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9B78C3E" w14:textId="629E7AAB" w:rsidR="009C755D" w:rsidRPr="00CF29EB" w:rsidRDefault="003C0CE2" w:rsidP="009C755D">
      <w:pPr>
        <w:pStyle w:val="Heading2"/>
        <w:keepNext w:val="0"/>
        <w:numPr>
          <w:ilvl w:val="0"/>
          <w:numId w:val="0"/>
        </w:numPr>
        <w:spacing w:before="0" w:after="0" w:line="264" w:lineRule="auto"/>
        <w:rPr>
          <w:rFonts w:cs="Times New Roman"/>
          <w:b/>
          <w:i w:val="0"/>
          <w:iCs w:val="0"/>
          <w:sz w:val="20"/>
          <w:szCs w:val="20"/>
        </w:rPr>
      </w:pPr>
      <w:bookmarkStart w:id="0" w:name="_GoBack"/>
      <w:bookmarkEnd w:id="0"/>
      <w:r>
        <w:rPr>
          <w:rFonts w:cs="Times New Roman"/>
          <w:b/>
          <w:i w:val="0"/>
          <w:iCs w:val="0"/>
          <w:sz w:val="20"/>
          <w:szCs w:val="20"/>
        </w:rPr>
        <w:t xml:space="preserve">Intertek NYSERDA Validation Testing </w:t>
      </w:r>
      <w:r w:rsidR="009C755D" w:rsidRPr="00CF29EB">
        <w:rPr>
          <w:rFonts w:cs="Times New Roman"/>
          <w:b/>
          <w:i w:val="0"/>
          <w:iCs w:val="0"/>
          <w:sz w:val="20"/>
          <w:szCs w:val="20"/>
        </w:rPr>
        <w:t xml:space="preserve"> </w:t>
      </w:r>
    </w:p>
    <w:p w14:paraId="118C320B" w14:textId="77777777" w:rsidR="009C755D" w:rsidRPr="00CF29EB" w:rsidRDefault="009C755D" w:rsidP="009C755D">
      <w:pPr>
        <w:spacing w:line="240" w:lineRule="auto"/>
        <w:rPr>
          <w:color w:val="2F5496"/>
          <w:szCs w:val="20"/>
        </w:rPr>
      </w:pPr>
    </w:p>
    <w:p w14:paraId="4A688BDD" w14:textId="5D2959DE" w:rsidR="009C755D" w:rsidRPr="00CF29EB" w:rsidRDefault="009C755D" w:rsidP="009C755D">
      <w:pPr>
        <w:spacing w:line="240" w:lineRule="auto"/>
        <w:rPr>
          <w:b/>
          <w:color w:val="000000"/>
          <w:szCs w:val="20"/>
        </w:rPr>
      </w:pPr>
      <w:r w:rsidRPr="00CF29EB">
        <w:rPr>
          <w:b/>
          <w:color w:val="000000"/>
          <w:szCs w:val="20"/>
        </w:rPr>
        <w:t>N</w:t>
      </w:r>
      <w:r w:rsidR="005C3384" w:rsidRPr="00CF29EB">
        <w:rPr>
          <w:b/>
          <w:color w:val="000000"/>
          <w:szCs w:val="20"/>
        </w:rPr>
        <w:t>on-</w:t>
      </w:r>
      <w:r w:rsidRPr="00CF29EB">
        <w:rPr>
          <w:b/>
          <w:color w:val="000000"/>
          <w:szCs w:val="20"/>
        </w:rPr>
        <w:t>D</w:t>
      </w:r>
      <w:r w:rsidR="005C3384" w:rsidRPr="00CF29EB">
        <w:rPr>
          <w:b/>
          <w:color w:val="000000"/>
          <w:szCs w:val="20"/>
        </w:rPr>
        <w:t xml:space="preserve">isclosure </w:t>
      </w:r>
      <w:r w:rsidRPr="00CF29EB">
        <w:rPr>
          <w:b/>
          <w:color w:val="000000"/>
          <w:szCs w:val="20"/>
        </w:rPr>
        <w:t>A</w:t>
      </w:r>
      <w:r w:rsidR="005C3384" w:rsidRPr="00CF29EB">
        <w:rPr>
          <w:b/>
          <w:color w:val="000000"/>
          <w:szCs w:val="20"/>
        </w:rPr>
        <w:t>greement</w:t>
      </w:r>
      <w:r w:rsidRPr="00CF29EB">
        <w:rPr>
          <w:b/>
          <w:color w:val="000000"/>
          <w:szCs w:val="20"/>
        </w:rPr>
        <w:t xml:space="preserve"> between Company and </w:t>
      </w:r>
      <w:r w:rsidR="00E44D90" w:rsidRPr="00CF29EB">
        <w:rPr>
          <w:b/>
          <w:color w:val="000000"/>
          <w:szCs w:val="20"/>
        </w:rPr>
        <w:t>Intertek Testing Services NA, Inc.</w:t>
      </w:r>
      <w:r w:rsidRPr="00CF29EB">
        <w:rPr>
          <w:b/>
          <w:color w:val="000000"/>
          <w:szCs w:val="20"/>
        </w:rPr>
        <w:t xml:space="preserve"> and any subcontractors in collaboration with Intertek.</w:t>
      </w:r>
    </w:p>
    <w:p w14:paraId="079EB0AA" w14:textId="77777777" w:rsidR="009C755D" w:rsidRPr="00CF29EB" w:rsidRDefault="009C755D" w:rsidP="009C755D">
      <w:pPr>
        <w:spacing w:line="240" w:lineRule="auto"/>
        <w:rPr>
          <w:color w:val="2F5496"/>
          <w:szCs w:val="20"/>
        </w:rPr>
      </w:pPr>
    </w:p>
    <w:p w14:paraId="27CA7C25" w14:textId="77777777" w:rsidR="009C755D" w:rsidRPr="00CF29EB" w:rsidRDefault="009C755D" w:rsidP="009C755D">
      <w:pPr>
        <w:spacing w:line="240" w:lineRule="auto"/>
        <w:rPr>
          <w:szCs w:val="20"/>
        </w:rPr>
      </w:pPr>
    </w:p>
    <w:p w14:paraId="1E096FA2" w14:textId="77777777" w:rsidR="009C755D" w:rsidRPr="00CF29EB" w:rsidRDefault="009C755D" w:rsidP="009C755D">
      <w:pPr>
        <w:spacing w:line="240" w:lineRule="auto"/>
        <w:rPr>
          <w:szCs w:val="20"/>
        </w:rPr>
      </w:pPr>
      <w:r w:rsidRPr="00CF29EB">
        <w:rPr>
          <w:szCs w:val="20"/>
        </w:rPr>
        <w:t>THIS AGREEMENT made the ____day of ______, 20__, by and between Intertek [insert Legal Entity name and address] (“Intertek”) and _________Startup Name_________________________ (“Company”).</w:t>
      </w:r>
    </w:p>
    <w:p w14:paraId="6B0C6BAC" w14:textId="77777777" w:rsidR="009C755D" w:rsidRPr="00CF29EB" w:rsidRDefault="009C755D" w:rsidP="009C755D">
      <w:pPr>
        <w:spacing w:line="240" w:lineRule="auto"/>
        <w:rPr>
          <w:szCs w:val="20"/>
        </w:rPr>
      </w:pPr>
      <w:r w:rsidRPr="00CF29EB">
        <w:rPr>
          <w:szCs w:val="20"/>
        </w:rPr>
        <w:t>WHEREAS, one party (“Disclosing Party”) desires to disclose, and has disclosed, to the other party (“Receiving Party”) proprietary and confidential information, including, but not limited to business plans, operation, performance, services, products, and technical developments (“Information”) for the purpose (“Purpose”) of discussing business opportunities and providing services; and</w:t>
      </w:r>
    </w:p>
    <w:p w14:paraId="568B8CCF" w14:textId="77777777" w:rsidR="009C755D" w:rsidRPr="00CF29EB" w:rsidRDefault="009C755D" w:rsidP="009C755D">
      <w:pPr>
        <w:spacing w:line="240" w:lineRule="auto"/>
        <w:rPr>
          <w:szCs w:val="20"/>
        </w:rPr>
      </w:pPr>
      <w:r w:rsidRPr="00CF29EB">
        <w:rPr>
          <w:szCs w:val="20"/>
        </w:rPr>
        <w:t>WHEREAS, both parties wish to set forth the obligations in connection with the handling of Information exchanged between the parties.</w:t>
      </w:r>
    </w:p>
    <w:p w14:paraId="42A5CD9F" w14:textId="77777777" w:rsidR="009C755D" w:rsidRPr="00CF29EB" w:rsidRDefault="009C755D" w:rsidP="009C755D">
      <w:pPr>
        <w:spacing w:line="240" w:lineRule="auto"/>
        <w:rPr>
          <w:szCs w:val="20"/>
        </w:rPr>
      </w:pPr>
      <w:r w:rsidRPr="00CF29EB">
        <w:rPr>
          <w:szCs w:val="20"/>
        </w:rPr>
        <w:t>NOW THEREFORE, for and in consideration of the mutual covenants herein expressed, and other lawful and valuable consideration, the parties agree as follows:</w:t>
      </w:r>
    </w:p>
    <w:p w14:paraId="6DCE203B" w14:textId="77777777" w:rsidR="009C755D" w:rsidRPr="00CF29EB" w:rsidRDefault="009C755D" w:rsidP="009C755D">
      <w:pPr>
        <w:pStyle w:val="ListNumber"/>
        <w:suppressAutoHyphens w:val="0"/>
        <w:spacing w:line="240" w:lineRule="auto"/>
        <w:contextualSpacing w:val="0"/>
        <w:rPr>
          <w:szCs w:val="20"/>
        </w:rPr>
      </w:pPr>
      <w:r w:rsidRPr="00CF29EB">
        <w:rPr>
          <w:szCs w:val="20"/>
        </w:rPr>
        <w:t>Receiving Party agrees that any of Disclosing Party’s Information, which is made available to it, in whatever form, will be treated as confidential for a period of five (5) years from the date of this Agreement. Said Information will be used solely for the Purpose of this agreement and will not be disclosed to third parties or used for any purpose other than the “Purpose” described herein without the prior written permission of the Disclosing Party.</w:t>
      </w:r>
    </w:p>
    <w:p w14:paraId="17B75E9D" w14:textId="77777777" w:rsidR="009C755D" w:rsidRPr="00CF29EB" w:rsidRDefault="009C755D" w:rsidP="009C755D">
      <w:pPr>
        <w:pStyle w:val="ListNumber"/>
        <w:numPr>
          <w:ilvl w:val="0"/>
          <w:numId w:val="0"/>
        </w:numPr>
        <w:rPr>
          <w:szCs w:val="20"/>
        </w:rPr>
      </w:pPr>
      <w:r w:rsidRPr="00CF29EB">
        <w:rPr>
          <w:szCs w:val="20"/>
        </w:rPr>
        <w:t xml:space="preserve"> </w:t>
      </w:r>
    </w:p>
    <w:p w14:paraId="70B56527" w14:textId="16698C24" w:rsidR="009C755D" w:rsidRPr="00CF29EB" w:rsidRDefault="009C755D" w:rsidP="009C755D">
      <w:pPr>
        <w:pStyle w:val="ListNumber"/>
        <w:suppressAutoHyphens w:val="0"/>
        <w:spacing w:line="240" w:lineRule="auto"/>
        <w:contextualSpacing w:val="0"/>
        <w:rPr>
          <w:szCs w:val="20"/>
        </w:rPr>
      </w:pPr>
      <w:r w:rsidRPr="00CF29EB">
        <w:rPr>
          <w:szCs w:val="20"/>
        </w:rPr>
        <w:t xml:space="preserve">Disclosing Party’s Information shall be disclosed only to Receiving Party’s representatives (employees and directors), affiliates, subcontractors and/or consultants, who have a reasonable need to know and who are similarly bound to confidentiality. The Receiving Party shall be responsible for the observance and proper performance by all of its representatives, affiliates, subcontractors and/or consultants of the terms and conditions of this </w:t>
      </w:r>
      <w:r w:rsidR="005D69EA">
        <w:rPr>
          <w:szCs w:val="20"/>
        </w:rPr>
        <w:t>A</w:t>
      </w:r>
      <w:r w:rsidR="005D69EA" w:rsidRPr="00CF29EB">
        <w:rPr>
          <w:szCs w:val="20"/>
        </w:rPr>
        <w:t>greement</w:t>
      </w:r>
      <w:r w:rsidRPr="00CF29EB">
        <w:rPr>
          <w:szCs w:val="20"/>
        </w:rPr>
        <w:t xml:space="preserve">. </w:t>
      </w:r>
    </w:p>
    <w:p w14:paraId="79F68B3E" w14:textId="77777777" w:rsidR="009C755D" w:rsidRPr="00CF29EB" w:rsidRDefault="009C755D" w:rsidP="009C755D">
      <w:pPr>
        <w:pStyle w:val="ListNumber"/>
        <w:numPr>
          <w:ilvl w:val="0"/>
          <w:numId w:val="0"/>
        </w:numPr>
        <w:rPr>
          <w:szCs w:val="20"/>
        </w:rPr>
      </w:pPr>
    </w:p>
    <w:p w14:paraId="0248AFF4" w14:textId="77777777" w:rsidR="009C755D" w:rsidRPr="00CF29EB" w:rsidRDefault="009C755D" w:rsidP="009C755D">
      <w:pPr>
        <w:pStyle w:val="ListNumber"/>
        <w:suppressAutoHyphens w:val="0"/>
        <w:spacing w:line="240" w:lineRule="auto"/>
        <w:contextualSpacing w:val="0"/>
        <w:rPr>
          <w:szCs w:val="20"/>
        </w:rPr>
      </w:pPr>
      <w:r w:rsidRPr="00CF29EB">
        <w:rPr>
          <w:szCs w:val="20"/>
        </w:rPr>
        <w:t>Receiving Party shall maintain the same confidentiality and secrecy of the Information provided by Disclosing Party as it does for its own Information, in order to prevent the unauthorized use, disclosure, dissemination or publication of Disclosing Party’s Information. Upon discovery of any unauthorized disclosure of Information in its possession, the Receiving Party shall use its best endeavors to prevent any further disclosure or unauthorized use thereof. Proper and secure storage shall be provided for the Information as well as for all models and drawings containing Information, so that it is not accessible to unauthorized persons.</w:t>
      </w:r>
    </w:p>
    <w:p w14:paraId="3992E2CE" w14:textId="77777777" w:rsidR="009C755D" w:rsidRPr="00CF29EB" w:rsidRDefault="009C755D" w:rsidP="009C755D">
      <w:pPr>
        <w:pStyle w:val="ListNumber"/>
        <w:numPr>
          <w:ilvl w:val="0"/>
          <w:numId w:val="0"/>
        </w:numPr>
        <w:rPr>
          <w:szCs w:val="20"/>
        </w:rPr>
      </w:pPr>
    </w:p>
    <w:p w14:paraId="5313D766" w14:textId="77777777" w:rsidR="009C755D" w:rsidRPr="00CF29EB" w:rsidRDefault="009C755D" w:rsidP="009C755D">
      <w:pPr>
        <w:pStyle w:val="ListNumber"/>
        <w:suppressAutoHyphens w:val="0"/>
        <w:spacing w:line="240" w:lineRule="auto"/>
        <w:contextualSpacing w:val="0"/>
        <w:rPr>
          <w:szCs w:val="20"/>
        </w:rPr>
      </w:pPr>
      <w:r w:rsidRPr="00CF29EB">
        <w:rPr>
          <w:szCs w:val="20"/>
        </w:rPr>
        <w:t xml:space="preserve">Receiving Party’s obligations under this Agreement shall not apply to any information which: (a) was already in the possession of Receiving Party prior to its receipt from Disclosing Party without restriction on its use or disclosure; (b) is or becomes available to the general public other than as a result of disclosure by Receiving Party; (c) is rightfully disclosed to Receiving Party by a third party without restriction on its use or disclosure; (d) is independently created by or on behalf of Receiving Party without use of or access to Disclosing Party’s Information; (e) is required to be disclosed by Receiving Party to administrative agencies or bodies/relevant authorities to satisfy accreditation requirements; or (f) is required to be disclosed pursuant to law such as a valid subpoena, court order, or similar document.  If disclosure is required pursuant to subpoena, court order, or similar document, Receiving Party will provide Disclosing Party prompt notice and cooperate with Disclosing Party should Disclosing Party seek a protective order to limit or prevent disclosure.  </w:t>
      </w:r>
    </w:p>
    <w:p w14:paraId="3B3B3760" w14:textId="77777777" w:rsidR="009C755D" w:rsidRPr="00CF29EB" w:rsidRDefault="009C755D" w:rsidP="009C755D">
      <w:pPr>
        <w:pStyle w:val="ListNumber"/>
        <w:numPr>
          <w:ilvl w:val="0"/>
          <w:numId w:val="0"/>
        </w:numPr>
        <w:rPr>
          <w:szCs w:val="20"/>
        </w:rPr>
      </w:pPr>
    </w:p>
    <w:p w14:paraId="69C8371D" w14:textId="77777777" w:rsidR="009C755D" w:rsidRPr="00CF29EB" w:rsidRDefault="009C755D" w:rsidP="009C755D">
      <w:pPr>
        <w:pStyle w:val="ListNumber"/>
        <w:suppressAutoHyphens w:val="0"/>
        <w:spacing w:line="240" w:lineRule="auto"/>
        <w:contextualSpacing w:val="0"/>
        <w:rPr>
          <w:szCs w:val="20"/>
        </w:rPr>
      </w:pPr>
      <w:r w:rsidRPr="00CF29EB">
        <w:rPr>
          <w:szCs w:val="20"/>
        </w:rPr>
        <w:t xml:space="preserve">The Receiving Party shall not copy or reproduce in any form any of the Information disclosed to it by the other party except to the extent necessary for the “Purpose” set out above. The Receiving Party may only make such notes or memoranda relating to the Information as are necessary for the “Purpose” and such notes and memoranda shall be considered to be part of the Information and shall be returned to the </w:t>
      </w:r>
      <w:r w:rsidRPr="00CF29EB">
        <w:rPr>
          <w:rFonts w:eastAsia="PMingLiU"/>
          <w:szCs w:val="20"/>
          <w:lang w:eastAsia="zh-TW"/>
        </w:rPr>
        <w:t>Disclosing</w:t>
      </w:r>
      <w:r w:rsidRPr="00CF29EB">
        <w:rPr>
          <w:szCs w:val="20"/>
        </w:rPr>
        <w:t xml:space="preserve"> Party, along with all copies, drawings, models or other media containing Information provided by the Disclosing Party, upon the termination of the Agreement or immediately upon request by the Disclosing Party. Notwithstanding the foregoing, Intertek may maintain a controlled copy of its records, including, but not limited to, test data, test reports, and listing reports, in order to document the services provided.</w:t>
      </w:r>
    </w:p>
    <w:p w14:paraId="40F73A30" w14:textId="77777777" w:rsidR="009C755D" w:rsidRPr="00CF29EB" w:rsidRDefault="009C755D" w:rsidP="009C755D">
      <w:pPr>
        <w:pStyle w:val="ListNumber"/>
        <w:numPr>
          <w:ilvl w:val="0"/>
          <w:numId w:val="0"/>
        </w:numPr>
        <w:rPr>
          <w:szCs w:val="20"/>
        </w:rPr>
      </w:pPr>
    </w:p>
    <w:p w14:paraId="6780176E" w14:textId="77777777" w:rsidR="009C755D" w:rsidRPr="00CF29EB" w:rsidRDefault="009C755D" w:rsidP="009C755D">
      <w:pPr>
        <w:pStyle w:val="ListNumber"/>
        <w:suppressAutoHyphens w:val="0"/>
        <w:spacing w:line="240" w:lineRule="auto"/>
        <w:contextualSpacing w:val="0"/>
        <w:rPr>
          <w:szCs w:val="20"/>
        </w:rPr>
      </w:pPr>
      <w:r w:rsidRPr="00CF29EB">
        <w:rPr>
          <w:szCs w:val="20"/>
        </w:rPr>
        <w:lastRenderedPageBreak/>
        <w:t>Nothing under this Agreement, or by reason of the disclosure of Information here</w:t>
      </w:r>
      <w:r w:rsidRPr="00CF29EB">
        <w:rPr>
          <w:szCs w:val="20"/>
        </w:rPr>
        <w:softHyphen/>
        <w:t xml:space="preserve">under, shall be deemed to convey or grant the Receiving Party any license under any patent or proprietary right of the Disclosing Party, whether to manufacture, market, sell or otherwise. </w:t>
      </w:r>
    </w:p>
    <w:p w14:paraId="380FC88E" w14:textId="77777777" w:rsidR="009C755D" w:rsidRPr="00CF29EB" w:rsidRDefault="009C755D" w:rsidP="009C755D">
      <w:pPr>
        <w:pStyle w:val="ListNumber"/>
        <w:numPr>
          <w:ilvl w:val="0"/>
          <w:numId w:val="0"/>
        </w:numPr>
        <w:rPr>
          <w:szCs w:val="20"/>
        </w:rPr>
      </w:pPr>
    </w:p>
    <w:p w14:paraId="508DB126" w14:textId="77777777" w:rsidR="009C755D" w:rsidRPr="00CF29EB" w:rsidRDefault="009C755D" w:rsidP="009C755D">
      <w:pPr>
        <w:pStyle w:val="ListNumber"/>
        <w:suppressAutoHyphens w:val="0"/>
        <w:spacing w:line="240" w:lineRule="auto"/>
        <w:contextualSpacing w:val="0"/>
        <w:rPr>
          <w:szCs w:val="20"/>
        </w:rPr>
      </w:pPr>
      <w:r w:rsidRPr="00CF29EB">
        <w:rPr>
          <w:szCs w:val="20"/>
        </w:rPr>
        <w:t>This Agreement does not create a relationship of agency, partnership, joint venture or license between the parties.  This Agreement does not obligate either party to purchase anything from or sell anything to the other party, and each party acknowledges the other party may enter into (a) other similar activities and/or (b) business relationships with third parties, provided no Information is disclosed or used by Receiving Party.</w:t>
      </w:r>
    </w:p>
    <w:p w14:paraId="66D1D62B" w14:textId="77777777" w:rsidR="009C755D" w:rsidRPr="00CF29EB" w:rsidRDefault="009C755D" w:rsidP="009C755D">
      <w:pPr>
        <w:pStyle w:val="ListNumber"/>
        <w:numPr>
          <w:ilvl w:val="0"/>
          <w:numId w:val="0"/>
        </w:numPr>
        <w:rPr>
          <w:szCs w:val="20"/>
        </w:rPr>
      </w:pPr>
    </w:p>
    <w:p w14:paraId="1B1227E2" w14:textId="77777777" w:rsidR="009C755D" w:rsidRPr="00CF29EB" w:rsidRDefault="009C755D" w:rsidP="009C755D">
      <w:pPr>
        <w:pStyle w:val="ListNumber"/>
        <w:suppressAutoHyphens w:val="0"/>
        <w:spacing w:line="240" w:lineRule="auto"/>
        <w:contextualSpacing w:val="0"/>
        <w:rPr>
          <w:szCs w:val="20"/>
        </w:rPr>
      </w:pPr>
      <w:r w:rsidRPr="00CF29EB">
        <w:rPr>
          <w:szCs w:val="20"/>
        </w:rPr>
        <w:t>The invalidity or unenforceability of any term or provision contained in this Agreement shall not void or impair this Agreement’s remaining provisions which shall remain in full force.</w:t>
      </w:r>
    </w:p>
    <w:p w14:paraId="2290D109" w14:textId="77777777" w:rsidR="009C755D" w:rsidRPr="00CF29EB" w:rsidRDefault="009C755D" w:rsidP="009C755D">
      <w:pPr>
        <w:pStyle w:val="ListNumber"/>
        <w:numPr>
          <w:ilvl w:val="0"/>
          <w:numId w:val="0"/>
        </w:numPr>
        <w:rPr>
          <w:szCs w:val="20"/>
        </w:rPr>
      </w:pPr>
    </w:p>
    <w:p w14:paraId="28B00822" w14:textId="77777777" w:rsidR="009C755D" w:rsidRPr="00CF29EB" w:rsidRDefault="009C755D" w:rsidP="009C755D">
      <w:pPr>
        <w:pStyle w:val="ListNumber"/>
        <w:suppressAutoHyphens w:val="0"/>
        <w:spacing w:line="240" w:lineRule="auto"/>
        <w:contextualSpacing w:val="0"/>
        <w:rPr>
          <w:szCs w:val="20"/>
        </w:rPr>
      </w:pPr>
      <w:r w:rsidRPr="00CF29EB">
        <w:rPr>
          <w:szCs w:val="20"/>
        </w:rPr>
        <w:t>This Agreement is being submitted in duplicate, each of which shall be considered an original upon execution.</w:t>
      </w:r>
    </w:p>
    <w:p w14:paraId="0434CD3B" w14:textId="77777777" w:rsidR="009C755D" w:rsidRPr="00CF29EB" w:rsidRDefault="009C755D" w:rsidP="009C755D">
      <w:pPr>
        <w:pStyle w:val="ListNumber"/>
        <w:numPr>
          <w:ilvl w:val="0"/>
          <w:numId w:val="0"/>
        </w:numPr>
        <w:rPr>
          <w:szCs w:val="20"/>
        </w:rPr>
      </w:pPr>
    </w:p>
    <w:p w14:paraId="78B211D8" w14:textId="77777777" w:rsidR="009C755D" w:rsidRPr="00CF29EB" w:rsidRDefault="009C755D" w:rsidP="009C755D">
      <w:pPr>
        <w:pStyle w:val="ListNumber"/>
        <w:suppressAutoHyphens w:val="0"/>
        <w:spacing w:line="240" w:lineRule="auto"/>
        <w:contextualSpacing w:val="0"/>
        <w:rPr>
          <w:szCs w:val="20"/>
        </w:rPr>
      </w:pPr>
      <w:r w:rsidRPr="00CF29EB">
        <w:rPr>
          <w:szCs w:val="20"/>
        </w:rPr>
        <w:t>This Agreement shall be construed and governed in accordance with the laws of [ New York State, as applicable].</w:t>
      </w:r>
    </w:p>
    <w:p w14:paraId="62637B43" w14:textId="77777777" w:rsidR="009C755D" w:rsidRPr="00CF29EB" w:rsidRDefault="009C755D" w:rsidP="009C755D">
      <w:pPr>
        <w:pStyle w:val="ListNumber"/>
        <w:numPr>
          <w:ilvl w:val="0"/>
          <w:numId w:val="0"/>
        </w:numPr>
        <w:rPr>
          <w:szCs w:val="20"/>
        </w:rPr>
      </w:pPr>
    </w:p>
    <w:tbl>
      <w:tblPr>
        <w:tblW w:w="9756" w:type="dxa"/>
        <w:tblLook w:val="01E0" w:firstRow="1" w:lastRow="1" w:firstColumn="1" w:lastColumn="1" w:noHBand="0" w:noVBand="0"/>
      </w:tblPr>
      <w:tblGrid>
        <w:gridCol w:w="1638"/>
        <w:gridCol w:w="3150"/>
        <w:gridCol w:w="1890"/>
        <w:gridCol w:w="3078"/>
      </w:tblGrid>
      <w:tr w:rsidR="009C755D" w:rsidRPr="00B23810" w14:paraId="40B34C4F" w14:textId="77777777" w:rsidTr="009C755D">
        <w:tc>
          <w:tcPr>
            <w:tcW w:w="4788" w:type="dxa"/>
            <w:gridSpan w:val="2"/>
            <w:vAlign w:val="bottom"/>
          </w:tcPr>
          <w:p w14:paraId="1D7C937B" w14:textId="6A320988" w:rsidR="009C755D" w:rsidRPr="00B23810" w:rsidRDefault="00E44D90" w:rsidP="009C755D">
            <w:pPr>
              <w:rPr>
                <w:b/>
                <w:szCs w:val="20"/>
              </w:rPr>
            </w:pPr>
            <w:r w:rsidRPr="00B23810">
              <w:rPr>
                <w:b/>
                <w:szCs w:val="20"/>
              </w:rPr>
              <w:t>INTERTEK TESTING SERVICES NA, INC.</w:t>
            </w:r>
          </w:p>
        </w:tc>
        <w:tc>
          <w:tcPr>
            <w:tcW w:w="1890" w:type="dxa"/>
            <w:vAlign w:val="bottom"/>
          </w:tcPr>
          <w:p w14:paraId="4F329CDD" w14:textId="1CA4990D" w:rsidR="009C755D" w:rsidRPr="00B23810" w:rsidRDefault="009C755D" w:rsidP="009C755D">
            <w:pPr>
              <w:tabs>
                <w:tab w:val="left" w:pos="252"/>
              </w:tabs>
              <w:rPr>
                <w:b/>
                <w:szCs w:val="20"/>
              </w:rPr>
            </w:pPr>
            <w:r w:rsidRPr="00B23810">
              <w:rPr>
                <w:b/>
                <w:szCs w:val="20"/>
              </w:rPr>
              <w:t>Company Name:</w:t>
            </w:r>
          </w:p>
        </w:tc>
        <w:tc>
          <w:tcPr>
            <w:tcW w:w="3078" w:type="dxa"/>
            <w:tcBorders>
              <w:bottom w:val="single" w:sz="4" w:space="0" w:color="auto"/>
            </w:tcBorders>
            <w:vAlign w:val="bottom"/>
          </w:tcPr>
          <w:p w14:paraId="63B8B98D" w14:textId="77777777" w:rsidR="009C755D" w:rsidRPr="00C65999" w:rsidRDefault="009C755D" w:rsidP="009C755D">
            <w:pPr>
              <w:rPr>
                <w:b/>
                <w:szCs w:val="20"/>
              </w:rPr>
            </w:pPr>
          </w:p>
        </w:tc>
      </w:tr>
      <w:tr w:rsidR="009C755D" w:rsidRPr="00B23810" w14:paraId="34069B6B" w14:textId="77777777" w:rsidTr="009C755D">
        <w:tc>
          <w:tcPr>
            <w:tcW w:w="1638" w:type="dxa"/>
            <w:vAlign w:val="bottom"/>
          </w:tcPr>
          <w:p w14:paraId="398356BB" w14:textId="77777777" w:rsidR="009C755D" w:rsidRPr="004C4329" w:rsidRDefault="009C755D" w:rsidP="009C755D">
            <w:pPr>
              <w:rPr>
                <w:szCs w:val="20"/>
              </w:rPr>
            </w:pPr>
            <w:r w:rsidRPr="004C4329">
              <w:rPr>
                <w:szCs w:val="20"/>
              </w:rPr>
              <w:t>BY:</w:t>
            </w:r>
          </w:p>
        </w:tc>
        <w:tc>
          <w:tcPr>
            <w:tcW w:w="3150" w:type="dxa"/>
            <w:tcBorders>
              <w:bottom w:val="single" w:sz="4" w:space="0" w:color="auto"/>
            </w:tcBorders>
            <w:vAlign w:val="bottom"/>
          </w:tcPr>
          <w:p w14:paraId="7EA30A36" w14:textId="77777777" w:rsidR="009C755D" w:rsidRPr="00CB705A" w:rsidRDefault="009C755D" w:rsidP="009C755D">
            <w:pPr>
              <w:rPr>
                <w:szCs w:val="20"/>
              </w:rPr>
            </w:pPr>
          </w:p>
        </w:tc>
        <w:tc>
          <w:tcPr>
            <w:tcW w:w="1890" w:type="dxa"/>
            <w:vAlign w:val="bottom"/>
          </w:tcPr>
          <w:p w14:paraId="4FCBC85B" w14:textId="77777777" w:rsidR="009C755D" w:rsidRPr="00E81C4F" w:rsidRDefault="009C755D" w:rsidP="009C755D">
            <w:pPr>
              <w:rPr>
                <w:szCs w:val="20"/>
              </w:rPr>
            </w:pPr>
            <w:r w:rsidRPr="00323B22">
              <w:rPr>
                <w:szCs w:val="20"/>
              </w:rPr>
              <w:t xml:space="preserve">  BY:</w:t>
            </w:r>
          </w:p>
        </w:tc>
        <w:tc>
          <w:tcPr>
            <w:tcW w:w="3078" w:type="dxa"/>
            <w:tcBorders>
              <w:bottom w:val="single" w:sz="4" w:space="0" w:color="auto"/>
            </w:tcBorders>
            <w:vAlign w:val="bottom"/>
          </w:tcPr>
          <w:p w14:paraId="57D225F2" w14:textId="77777777" w:rsidR="009C755D" w:rsidRPr="00E81C4F" w:rsidRDefault="009C755D" w:rsidP="009C755D">
            <w:pPr>
              <w:rPr>
                <w:szCs w:val="20"/>
              </w:rPr>
            </w:pPr>
          </w:p>
        </w:tc>
      </w:tr>
      <w:tr w:rsidR="009C755D" w:rsidRPr="00B23810" w14:paraId="0880D8A7" w14:textId="77777777" w:rsidTr="009C755D">
        <w:tc>
          <w:tcPr>
            <w:tcW w:w="1638" w:type="dxa"/>
            <w:vAlign w:val="bottom"/>
          </w:tcPr>
          <w:p w14:paraId="7C851DED" w14:textId="77777777" w:rsidR="009C755D" w:rsidRPr="004C4329" w:rsidRDefault="009C755D" w:rsidP="009C755D">
            <w:pPr>
              <w:rPr>
                <w:szCs w:val="20"/>
              </w:rPr>
            </w:pPr>
            <w:r w:rsidRPr="004C4329">
              <w:rPr>
                <w:szCs w:val="20"/>
              </w:rPr>
              <w:t>Print Name:</w:t>
            </w:r>
          </w:p>
        </w:tc>
        <w:tc>
          <w:tcPr>
            <w:tcW w:w="3150" w:type="dxa"/>
            <w:tcBorders>
              <w:bottom w:val="single" w:sz="4" w:space="0" w:color="auto"/>
            </w:tcBorders>
            <w:vAlign w:val="bottom"/>
          </w:tcPr>
          <w:p w14:paraId="19DA06EF" w14:textId="77777777" w:rsidR="009C755D" w:rsidRPr="00CB705A" w:rsidRDefault="009C755D" w:rsidP="009C755D">
            <w:pPr>
              <w:rPr>
                <w:szCs w:val="20"/>
              </w:rPr>
            </w:pPr>
          </w:p>
        </w:tc>
        <w:tc>
          <w:tcPr>
            <w:tcW w:w="1890" w:type="dxa"/>
            <w:vAlign w:val="bottom"/>
          </w:tcPr>
          <w:p w14:paraId="5C48BFC9" w14:textId="77777777" w:rsidR="009C755D" w:rsidRPr="00E81C4F" w:rsidRDefault="009C755D" w:rsidP="009C755D">
            <w:pPr>
              <w:rPr>
                <w:szCs w:val="20"/>
              </w:rPr>
            </w:pPr>
            <w:r w:rsidRPr="00323B22">
              <w:rPr>
                <w:szCs w:val="20"/>
              </w:rPr>
              <w:t xml:space="preserve">  Print Name:</w:t>
            </w:r>
          </w:p>
        </w:tc>
        <w:tc>
          <w:tcPr>
            <w:tcW w:w="3078" w:type="dxa"/>
            <w:tcBorders>
              <w:bottom w:val="single" w:sz="4" w:space="0" w:color="auto"/>
            </w:tcBorders>
            <w:vAlign w:val="bottom"/>
          </w:tcPr>
          <w:p w14:paraId="6DF26E5D" w14:textId="77777777" w:rsidR="009C755D" w:rsidRPr="00E81C4F" w:rsidRDefault="009C755D" w:rsidP="009C755D">
            <w:pPr>
              <w:rPr>
                <w:szCs w:val="20"/>
              </w:rPr>
            </w:pPr>
          </w:p>
        </w:tc>
      </w:tr>
      <w:tr w:rsidR="009C755D" w:rsidRPr="00B23810" w14:paraId="2412FE40" w14:textId="77777777" w:rsidTr="009C755D">
        <w:tc>
          <w:tcPr>
            <w:tcW w:w="1638" w:type="dxa"/>
            <w:vAlign w:val="bottom"/>
          </w:tcPr>
          <w:p w14:paraId="520443AD" w14:textId="77777777" w:rsidR="009C755D" w:rsidRPr="004C4329" w:rsidRDefault="009C755D" w:rsidP="009C755D">
            <w:pPr>
              <w:rPr>
                <w:szCs w:val="20"/>
              </w:rPr>
            </w:pPr>
            <w:r w:rsidRPr="004C4329">
              <w:rPr>
                <w:szCs w:val="20"/>
              </w:rPr>
              <w:t>Title:</w:t>
            </w:r>
          </w:p>
        </w:tc>
        <w:tc>
          <w:tcPr>
            <w:tcW w:w="3150" w:type="dxa"/>
            <w:tcBorders>
              <w:top w:val="single" w:sz="4" w:space="0" w:color="auto"/>
              <w:bottom w:val="single" w:sz="4" w:space="0" w:color="auto"/>
            </w:tcBorders>
            <w:vAlign w:val="bottom"/>
          </w:tcPr>
          <w:p w14:paraId="08A528DB" w14:textId="77777777" w:rsidR="009C755D" w:rsidRPr="00CB705A" w:rsidRDefault="009C755D" w:rsidP="009C755D">
            <w:pPr>
              <w:rPr>
                <w:szCs w:val="20"/>
              </w:rPr>
            </w:pPr>
          </w:p>
        </w:tc>
        <w:tc>
          <w:tcPr>
            <w:tcW w:w="1890" w:type="dxa"/>
            <w:vAlign w:val="bottom"/>
          </w:tcPr>
          <w:p w14:paraId="431D0757" w14:textId="77777777" w:rsidR="009C755D" w:rsidRPr="00E81C4F" w:rsidRDefault="009C755D" w:rsidP="009C755D">
            <w:pPr>
              <w:rPr>
                <w:szCs w:val="20"/>
              </w:rPr>
            </w:pPr>
            <w:r w:rsidRPr="00323B22">
              <w:rPr>
                <w:szCs w:val="20"/>
              </w:rPr>
              <w:t xml:space="preserve">  Title:</w:t>
            </w:r>
          </w:p>
        </w:tc>
        <w:tc>
          <w:tcPr>
            <w:tcW w:w="3078" w:type="dxa"/>
            <w:tcBorders>
              <w:top w:val="single" w:sz="4" w:space="0" w:color="auto"/>
              <w:bottom w:val="single" w:sz="4" w:space="0" w:color="auto"/>
            </w:tcBorders>
            <w:vAlign w:val="bottom"/>
          </w:tcPr>
          <w:p w14:paraId="4BAF6DC5" w14:textId="77777777" w:rsidR="009C755D" w:rsidRPr="00E81C4F" w:rsidRDefault="009C755D" w:rsidP="009C755D">
            <w:pPr>
              <w:rPr>
                <w:szCs w:val="20"/>
              </w:rPr>
            </w:pPr>
          </w:p>
        </w:tc>
      </w:tr>
      <w:tr w:rsidR="009C755D" w:rsidRPr="00B23810" w14:paraId="7F30B00F" w14:textId="77777777" w:rsidTr="009C755D">
        <w:tc>
          <w:tcPr>
            <w:tcW w:w="1638" w:type="dxa"/>
            <w:vAlign w:val="bottom"/>
          </w:tcPr>
          <w:p w14:paraId="07B0B55F" w14:textId="77777777" w:rsidR="009C755D" w:rsidRPr="004C4329" w:rsidRDefault="009C755D" w:rsidP="009C755D">
            <w:pPr>
              <w:rPr>
                <w:szCs w:val="20"/>
              </w:rPr>
            </w:pPr>
            <w:r w:rsidRPr="004C4329">
              <w:rPr>
                <w:szCs w:val="20"/>
              </w:rPr>
              <w:t>Date:</w:t>
            </w:r>
          </w:p>
        </w:tc>
        <w:tc>
          <w:tcPr>
            <w:tcW w:w="3150" w:type="dxa"/>
            <w:tcBorders>
              <w:top w:val="single" w:sz="4" w:space="0" w:color="auto"/>
              <w:bottom w:val="single" w:sz="4" w:space="0" w:color="auto"/>
            </w:tcBorders>
            <w:vAlign w:val="bottom"/>
          </w:tcPr>
          <w:p w14:paraId="212AA201" w14:textId="77777777" w:rsidR="009C755D" w:rsidRPr="00CB705A" w:rsidRDefault="009C755D" w:rsidP="009C755D">
            <w:pPr>
              <w:rPr>
                <w:szCs w:val="20"/>
              </w:rPr>
            </w:pPr>
          </w:p>
        </w:tc>
        <w:tc>
          <w:tcPr>
            <w:tcW w:w="1890" w:type="dxa"/>
            <w:vAlign w:val="bottom"/>
          </w:tcPr>
          <w:p w14:paraId="7B95C572" w14:textId="77777777" w:rsidR="009C755D" w:rsidRPr="00E81C4F" w:rsidRDefault="009C755D" w:rsidP="009C755D">
            <w:pPr>
              <w:rPr>
                <w:szCs w:val="20"/>
              </w:rPr>
            </w:pPr>
            <w:r w:rsidRPr="00323B22">
              <w:rPr>
                <w:szCs w:val="20"/>
              </w:rPr>
              <w:t xml:space="preserve">  Date:</w:t>
            </w:r>
          </w:p>
        </w:tc>
        <w:tc>
          <w:tcPr>
            <w:tcW w:w="3078" w:type="dxa"/>
            <w:tcBorders>
              <w:top w:val="single" w:sz="4" w:space="0" w:color="auto"/>
              <w:bottom w:val="single" w:sz="4" w:space="0" w:color="auto"/>
            </w:tcBorders>
            <w:vAlign w:val="bottom"/>
          </w:tcPr>
          <w:p w14:paraId="3BC49263" w14:textId="77777777" w:rsidR="009C755D" w:rsidRPr="00E81C4F" w:rsidRDefault="009C755D" w:rsidP="009C755D">
            <w:pPr>
              <w:rPr>
                <w:szCs w:val="20"/>
              </w:rPr>
            </w:pPr>
          </w:p>
        </w:tc>
      </w:tr>
    </w:tbl>
    <w:p w14:paraId="3258EF4F" w14:textId="77777777" w:rsidR="00732D1A" w:rsidRDefault="00732D1A" w:rsidP="005A064C">
      <w:pPr>
        <w:rPr>
          <w:sz w:val="22"/>
        </w:rPr>
      </w:pPr>
    </w:p>
    <w:sectPr w:rsidR="00732D1A" w:rsidSect="005A064C">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37FEB" w14:textId="77777777" w:rsidR="00FE1682" w:rsidRDefault="00FE1682">
      <w:pPr>
        <w:spacing w:line="240" w:lineRule="auto"/>
      </w:pPr>
      <w:r>
        <w:separator/>
      </w:r>
    </w:p>
  </w:endnote>
  <w:endnote w:type="continuationSeparator" w:id="0">
    <w:p w14:paraId="4E9CC2D4" w14:textId="77777777" w:rsidR="00FE1682" w:rsidRDefault="00FE1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MT">
    <w:altName w:val="Arial"/>
    <w:charset w:val="00"/>
    <w:family w:val="swiss"/>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40D6D" w14:textId="77777777" w:rsidR="00FE1682" w:rsidRDefault="00FE16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EEB8" w14:textId="5A62B613" w:rsidR="00FE1682" w:rsidRDefault="00D20F6D">
    <w:pPr>
      <w:pStyle w:val="Footer"/>
    </w:pPr>
    <w:r>
      <w:rPr>
        <w:noProof/>
      </w:rPr>
      <mc:AlternateContent>
        <mc:Choice Requires="wps">
          <w:drawing>
            <wp:anchor distT="0" distB="0" distL="0" distR="0" simplePos="0" relativeHeight="251657728" behindDoc="0" locked="0" layoutInCell="1" allowOverlap="1" wp14:anchorId="4CCCFD19" wp14:editId="382ABB5D">
              <wp:simplePos x="0" y="0"/>
              <wp:positionH relativeFrom="margin">
                <wp:align>center</wp:align>
              </wp:positionH>
              <wp:positionV relativeFrom="paragraph">
                <wp:posOffset>635</wp:posOffset>
              </wp:positionV>
              <wp:extent cx="127000" cy="146050"/>
              <wp:effectExtent l="0" t="635" r="635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68F08" w14:textId="7DB7EA18" w:rsidR="00FE1682" w:rsidRDefault="00FE168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CFD19" id="_x0000_t202" coordsize="21600,21600" o:spt="202" path="m,l,21600r21600,l21600,xe">
              <v:stroke joinstyle="miter"/>
              <v:path gradientshapeok="t" o:connecttype="rect"/>
            </v:shapetype>
            <v:shape id="Text Box 1" o:spid="_x0000_s1026" type="#_x0000_t202" style="position:absolute;margin-left:0;margin-top:.05pt;width:10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" stroked="f">
              <v:fill opacity="0"/>
              <v:textbox inset="0,0,0,0">
                <w:txbxContent>
                  <w:p w14:paraId="6F168F08" w14:textId="7DB7EA18" w:rsidR="00FE1682" w:rsidRDefault="00FE168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ACFBB" w14:textId="77777777" w:rsidR="00FE1682" w:rsidRDefault="00FE16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0855D" w14:textId="77777777" w:rsidR="00FE1682" w:rsidRDefault="00FE1682">
      <w:pPr>
        <w:spacing w:line="240" w:lineRule="auto"/>
      </w:pPr>
      <w:r>
        <w:separator/>
      </w:r>
    </w:p>
  </w:footnote>
  <w:footnote w:type="continuationSeparator" w:id="0">
    <w:p w14:paraId="79C7672E" w14:textId="77777777" w:rsidR="00FE1682" w:rsidRDefault="00FE16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C34AA" w14:textId="77777777" w:rsidR="00FE1682" w:rsidRDefault="00FE16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EAE1" w14:textId="77777777" w:rsidR="00FE1682" w:rsidRDefault="00FE1682">
    <w:pPr>
      <w:pStyle w:val="Header"/>
      <w:tabs>
        <w:tab w:val="left" w:pos="825"/>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BB01D" w14:textId="77777777" w:rsidR="00FE1682" w:rsidRDefault="00FE16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984E4AC"/>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0" w:firstLine="0"/>
      </w:pPr>
      <w:rPr>
        <w:rFonts w:ascii="Wingdings 2" w:hAnsi="Wingdings 2"/>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0" w:firstLine="0"/>
      </w:pPr>
      <w:rPr>
        <w:rFonts w:ascii="Wingdings 2" w:hAnsi="Wingdings 2"/>
      </w:rPr>
    </w:lvl>
  </w:abstractNum>
  <w:abstractNum w:abstractNumId="4" w15:restartNumberingAfterBreak="0">
    <w:nsid w:val="00000004"/>
    <w:multiLevelType w:val="singleLevel"/>
    <w:tmpl w:val="00000004"/>
    <w:name w:val="WW8Num4"/>
    <w:lvl w:ilvl="0">
      <w:start w:val="1"/>
      <w:numFmt w:val="bullet"/>
      <w:lvlText w:val=""/>
      <w:lvlJc w:val="left"/>
      <w:pPr>
        <w:tabs>
          <w:tab w:val="num" w:pos="72"/>
        </w:tabs>
        <w:ind w:left="72" w:firstLine="0"/>
      </w:pPr>
      <w:rPr>
        <w:rFonts w:ascii="Symbol" w:hAnsi="Symbol"/>
      </w:rPr>
    </w:lvl>
  </w:abstractNum>
  <w:abstractNum w:abstractNumId="5" w15:restartNumberingAfterBreak="0">
    <w:nsid w:val="00000005"/>
    <w:multiLevelType w:val="singleLevel"/>
    <w:tmpl w:val="00000005"/>
    <w:name w:val="WW8Num6"/>
    <w:lvl w:ilvl="0">
      <w:start w:val="1"/>
      <w:numFmt w:val="bullet"/>
      <w:lvlText w:val=""/>
      <w:lvlJc w:val="left"/>
      <w:pPr>
        <w:tabs>
          <w:tab w:val="num" w:pos="72"/>
        </w:tabs>
        <w:ind w:left="72" w:firstLine="0"/>
      </w:pPr>
      <w:rPr>
        <w:rFonts w:ascii="Symbol" w:hAnsi="Symbol"/>
      </w:rPr>
    </w:lvl>
  </w:abstractNum>
  <w:abstractNum w:abstractNumId="6"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7"/>
    <w:multiLevelType w:val="singleLevel"/>
    <w:tmpl w:val="00000007"/>
    <w:name w:val="WW8Num14"/>
    <w:lvl w:ilvl="0">
      <w:start w:val="1"/>
      <w:numFmt w:val="bullet"/>
      <w:lvlText w:val=""/>
      <w:lvlJc w:val="left"/>
      <w:pPr>
        <w:tabs>
          <w:tab w:val="num" w:pos="72"/>
        </w:tabs>
        <w:ind w:left="72" w:firstLine="0"/>
      </w:pPr>
      <w:rPr>
        <w:rFonts w:ascii="Symbol" w:hAnsi="Symbol"/>
      </w:rPr>
    </w:lvl>
  </w:abstractNum>
  <w:abstractNum w:abstractNumId="8" w15:restartNumberingAfterBreak="0">
    <w:nsid w:val="00000008"/>
    <w:multiLevelType w:val="multilevel"/>
    <w:tmpl w:val="00000008"/>
    <w:lvl w:ilvl="0">
      <w:start w:val="1"/>
      <w:numFmt w:val="bullet"/>
      <w:lvlText w:val=""/>
      <w:lvlJc w:val="left"/>
      <w:pPr>
        <w:tabs>
          <w:tab w:val="num" w:pos="1440"/>
        </w:tabs>
        <w:ind w:left="1440" w:hanging="360"/>
      </w:pPr>
      <w:rPr>
        <w:rFonts w:ascii="Wingdings 2" w:hAnsi="Wingdings 2"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Wingdings 2" w:hAnsi="Wingdings 2"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Wingdings 2" w:hAnsi="Wingdings 2"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9" w15:restartNumberingAfterBreak="0">
    <w:nsid w:val="065E6F4B"/>
    <w:multiLevelType w:val="hybridMultilevel"/>
    <w:tmpl w:val="C4B01B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8A30AE5"/>
    <w:multiLevelType w:val="hybridMultilevel"/>
    <w:tmpl w:val="43D46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9C4145"/>
    <w:multiLevelType w:val="hybridMultilevel"/>
    <w:tmpl w:val="81982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B374B9"/>
    <w:multiLevelType w:val="hybridMultilevel"/>
    <w:tmpl w:val="CAAC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50FC2"/>
    <w:multiLevelType w:val="hybridMultilevel"/>
    <w:tmpl w:val="8B781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C3212E"/>
    <w:multiLevelType w:val="hybridMultilevel"/>
    <w:tmpl w:val="1F9299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C35C0"/>
    <w:multiLevelType w:val="hybridMultilevel"/>
    <w:tmpl w:val="6FB04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0B2FA7"/>
    <w:multiLevelType w:val="hybridMultilevel"/>
    <w:tmpl w:val="B37C239E"/>
    <w:lvl w:ilvl="0" w:tplc="41864050">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2FE23CB"/>
    <w:multiLevelType w:val="hybridMultilevel"/>
    <w:tmpl w:val="CC743792"/>
    <w:lvl w:ilvl="0" w:tplc="8E70F57A">
      <w:start w:val="3933"/>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50A1E13"/>
    <w:multiLevelType w:val="hybridMultilevel"/>
    <w:tmpl w:val="D0F024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9D3361"/>
    <w:multiLevelType w:val="hybridMultilevel"/>
    <w:tmpl w:val="81982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047383"/>
    <w:multiLevelType w:val="hybridMultilevel"/>
    <w:tmpl w:val="6FC0B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D06F1B"/>
    <w:multiLevelType w:val="hybridMultilevel"/>
    <w:tmpl w:val="5348741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2E4036"/>
    <w:multiLevelType w:val="hybridMultilevel"/>
    <w:tmpl w:val="128E57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4725EF"/>
    <w:multiLevelType w:val="hybridMultilevel"/>
    <w:tmpl w:val="D87ED46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56E19"/>
    <w:multiLevelType w:val="hybridMultilevel"/>
    <w:tmpl w:val="24C864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2D7EA5"/>
    <w:multiLevelType w:val="hybridMultilevel"/>
    <w:tmpl w:val="92B6D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B51468"/>
    <w:multiLevelType w:val="hybridMultilevel"/>
    <w:tmpl w:val="2B8A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7450D"/>
    <w:multiLevelType w:val="hybridMultilevel"/>
    <w:tmpl w:val="D046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B410DB"/>
    <w:multiLevelType w:val="hybridMultilevel"/>
    <w:tmpl w:val="5348741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E135E7"/>
    <w:multiLevelType w:val="hybridMultilevel"/>
    <w:tmpl w:val="4E709726"/>
    <w:lvl w:ilvl="0" w:tplc="052485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C7B451D"/>
    <w:multiLevelType w:val="hybridMultilevel"/>
    <w:tmpl w:val="6874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0B0B30"/>
    <w:multiLevelType w:val="hybridMultilevel"/>
    <w:tmpl w:val="81982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E1EDF"/>
    <w:multiLevelType w:val="hybridMultilevel"/>
    <w:tmpl w:val="01AE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6E20B8"/>
    <w:multiLevelType w:val="hybridMultilevel"/>
    <w:tmpl w:val="F13A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num>
  <w:num w:numId="10">
    <w:abstractNumId w:val="30"/>
  </w:num>
  <w:num w:numId="11">
    <w:abstractNumId w:val="32"/>
  </w:num>
  <w:num w:numId="12">
    <w:abstractNumId w:val="27"/>
  </w:num>
  <w:num w:numId="13">
    <w:abstractNumId w:val="12"/>
  </w:num>
  <w:num w:numId="14">
    <w:abstractNumId w:val="33"/>
  </w:num>
  <w:num w:numId="15">
    <w:abstractNumId w:val="25"/>
  </w:num>
  <w:num w:numId="16">
    <w:abstractNumId w:val="15"/>
  </w:num>
  <w:num w:numId="17">
    <w:abstractNumId w:val="14"/>
  </w:num>
  <w:num w:numId="18">
    <w:abstractNumId w:val="11"/>
  </w:num>
  <w:num w:numId="19">
    <w:abstractNumId w:val="21"/>
  </w:num>
  <w:num w:numId="20">
    <w:abstractNumId w:val="18"/>
  </w:num>
  <w:num w:numId="21">
    <w:abstractNumId w:val="23"/>
  </w:num>
  <w:num w:numId="22">
    <w:abstractNumId w:val="26"/>
  </w:num>
  <w:num w:numId="23">
    <w:abstractNumId w:val="13"/>
  </w:num>
  <w:num w:numId="24">
    <w:abstractNumId w:val="24"/>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7"/>
  </w:num>
  <w:num w:numId="28">
    <w:abstractNumId w:val="10"/>
  </w:num>
  <w:num w:numId="29">
    <w:abstractNumId w:val="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9"/>
  </w:num>
  <w:num w:numId="33">
    <w:abstractNumId w:val="31"/>
  </w:num>
  <w:num w:numId="34">
    <w:abstractNumId w:val="19"/>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96"/>
    <w:rsid w:val="00014144"/>
    <w:rsid w:val="00037164"/>
    <w:rsid w:val="00043C7F"/>
    <w:rsid w:val="00056B71"/>
    <w:rsid w:val="00077C66"/>
    <w:rsid w:val="000A0C8F"/>
    <w:rsid w:val="000C6D96"/>
    <w:rsid w:val="000D0C18"/>
    <w:rsid w:val="000D454F"/>
    <w:rsid w:val="000E1999"/>
    <w:rsid w:val="000E2AFC"/>
    <w:rsid w:val="000E331A"/>
    <w:rsid w:val="000F0B1E"/>
    <w:rsid w:val="000F3E37"/>
    <w:rsid w:val="0011317F"/>
    <w:rsid w:val="00117887"/>
    <w:rsid w:val="00121626"/>
    <w:rsid w:val="00125F66"/>
    <w:rsid w:val="00130020"/>
    <w:rsid w:val="00130F2C"/>
    <w:rsid w:val="00137F63"/>
    <w:rsid w:val="0014300A"/>
    <w:rsid w:val="00143BB4"/>
    <w:rsid w:val="001531E8"/>
    <w:rsid w:val="001572AE"/>
    <w:rsid w:val="00161015"/>
    <w:rsid w:val="00177A87"/>
    <w:rsid w:val="00181EB7"/>
    <w:rsid w:val="00195E6D"/>
    <w:rsid w:val="001C695B"/>
    <w:rsid w:val="001D3E54"/>
    <w:rsid w:val="001E5CC9"/>
    <w:rsid w:val="0020431A"/>
    <w:rsid w:val="00210650"/>
    <w:rsid w:val="00214C95"/>
    <w:rsid w:val="00221F05"/>
    <w:rsid w:val="002556EE"/>
    <w:rsid w:val="00256712"/>
    <w:rsid w:val="0027552B"/>
    <w:rsid w:val="00285F36"/>
    <w:rsid w:val="002924F1"/>
    <w:rsid w:val="002B5372"/>
    <w:rsid w:val="002B5434"/>
    <w:rsid w:val="002C1A13"/>
    <w:rsid w:val="002E7A5F"/>
    <w:rsid w:val="002F29F8"/>
    <w:rsid w:val="00323B22"/>
    <w:rsid w:val="00343BEE"/>
    <w:rsid w:val="00352E39"/>
    <w:rsid w:val="003576B5"/>
    <w:rsid w:val="00371DE7"/>
    <w:rsid w:val="0037414D"/>
    <w:rsid w:val="00374543"/>
    <w:rsid w:val="00380467"/>
    <w:rsid w:val="00394627"/>
    <w:rsid w:val="003A712A"/>
    <w:rsid w:val="003B2E8D"/>
    <w:rsid w:val="003B2F59"/>
    <w:rsid w:val="003C0CE2"/>
    <w:rsid w:val="003C10AF"/>
    <w:rsid w:val="003D7E2A"/>
    <w:rsid w:val="003E005E"/>
    <w:rsid w:val="003F4A7A"/>
    <w:rsid w:val="00404762"/>
    <w:rsid w:val="004564D3"/>
    <w:rsid w:val="0046758D"/>
    <w:rsid w:val="00467F9D"/>
    <w:rsid w:val="00472BCA"/>
    <w:rsid w:val="00473BB3"/>
    <w:rsid w:val="00476000"/>
    <w:rsid w:val="004A41CB"/>
    <w:rsid w:val="004C4329"/>
    <w:rsid w:val="004D3503"/>
    <w:rsid w:val="004D5C89"/>
    <w:rsid w:val="004F1688"/>
    <w:rsid w:val="00500F44"/>
    <w:rsid w:val="00527AD1"/>
    <w:rsid w:val="00530A8E"/>
    <w:rsid w:val="00540C8E"/>
    <w:rsid w:val="00541591"/>
    <w:rsid w:val="005543AB"/>
    <w:rsid w:val="00564F8D"/>
    <w:rsid w:val="005937F1"/>
    <w:rsid w:val="00595F72"/>
    <w:rsid w:val="005A064C"/>
    <w:rsid w:val="005A23E1"/>
    <w:rsid w:val="005B6F73"/>
    <w:rsid w:val="005C3384"/>
    <w:rsid w:val="005C51E7"/>
    <w:rsid w:val="005D69EA"/>
    <w:rsid w:val="005E048C"/>
    <w:rsid w:val="005E42C2"/>
    <w:rsid w:val="005F10D5"/>
    <w:rsid w:val="00602D3B"/>
    <w:rsid w:val="00615C7E"/>
    <w:rsid w:val="00620196"/>
    <w:rsid w:val="006230CC"/>
    <w:rsid w:val="00631107"/>
    <w:rsid w:val="006471E3"/>
    <w:rsid w:val="00651E83"/>
    <w:rsid w:val="00652DCE"/>
    <w:rsid w:val="00696C47"/>
    <w:rsid w:val="006B3FC5"/>
    <w:rsid w:val="006C46AC"/>
    <w:rsid w:val="006C618B"/>
    <w:rsid w:val="006D439B"/>
    <w:rsid w:val="007000B1"/>
    <w:rsid w:val="00721135"/>
    <w:rsid w:val="00732D1A"/>
    <w:rsid w:val="00734649"/>
    <w:rsid w:val="00737EAE"/>
    <w:rsid w:val="0074343E"/>
    <w:rsid w:val="00745F07"/>
    <w:rsid w:val="007536FD"/>
    <w:rsid w:val="00755BAF"/>
    <w:rsid w:val="00783A72"/>
    <w:rsid w:val="00784C94"/>
    <w:rsid w:val="007855EE"/>
    <w:rsid w:val="007B3503"/>
    <w:rsid w:val="007B785B"/>
    <w:rsid w:val="007F46D3"/>
    <w:rsid w:val="007F694D"/>
    <w:rsid w:val="008016FE"/>
    <w:rsid w:val="008329E1"/>
    <w:rsid w:val="00840272"/>
    <w:rsid w:val="00844828"/>
    <w:rsid w:val="008547C7"/>
    <w:rsid w:val="0086248E"/>
    <w:rsid w:val="00864CDB"/>
    <w:rsid w:val="00875FE6"/>
    <w:rsid w:val="00884A07"/>
    <w:rsid w:val="00887E44"/>
    <w:rsid w:val="00894782"/>
    <w:rsid w:val="008A2252"/>
    <w:rsid w:val="008B0432"/>
    <w:rsid w:val="008B647C"/>
    <w:rsid w:val="008F1E1D"/>
    <w:rsid w:val="008F2320"/>
    <w:rsid w:val="008F5442"/>
    <w:rsid w:val="00902D45"/>
    <w:rsid w:val="00924F51"/>
    <w:rsid w:val="00935EC3"/>
    <w:rsid w:val="00935EF2"/>
    <w:rsid w:val="00952448"/>
    <w:rsid w:val="009558EA"/>
    <w:rsid w:val="00956357"/>
    <w:rsid w:val="009627FA"/>
    <w:rsid w:val="009731B3"/>
    <w:rsid w:val="00973A17"/>
    <w:rsid w:val="00973DB9"/>
    <w:rsid w:val="00984263"/>
    <w:rsid w:val="00984F7C"/>
    <w:rsid w:val="00992B99"/>
    <w:rsid w:val="0099552B"/>
    <w:rsid w:val="009B672C"/>
    <w:rsid w:val="009B7578"/>
    <w:rsid w:val="009C755D"/>
    <w:rsid w:val="009D37FD"/>
    <w:rsid w:val="009D5690"/>
    <w:rsid w:val="009E1DF7"/>
    <w:rsid w:val="009E4EF0"/>
    <w:rsid w:val="009F4288"/>
    <w:rsid w:val="00A03DE6"/>
    <w:rsid w:val="00A04814"/>
    <w:rsid w:val="00A068F3"/>
    <w:rsid w:val="00A141F7"/>
    <w:rsid w:val="00A3639D"/>
    <w:rsid w:val="00A54373"/>
    <w:rsid w:val="00A5682C"/>
    <w:rsid w:val="00A57827"/>
    <w:rsid w:val="00A62AA5"/>
    <w:rsid w:val="00A8167D"/>
    <w:rsid w:val="00A8282D"/>
    <w:rsid w:val="00A84D80"/>
    <w:rsid w:val="00AA6372"/>
    <w:rsid w:val="00AA723A"/>
    <w:rsid w:val="00AB17D6"/>
    <w:rsid w:val="00AB319C"/>
    <w:rsid w:val="00AB4766"/>
    <w:rsid w:val="00AB4924"/>
    <w:rsid w:val="00AC0B24"/>
    <w:rsid w:val="00AD33DB"/>
    <w:rsid w:val="00AD3CDC"/>
    <w:rsid w:val="00AE0DDE"/>
    <w:rsid w:val="00AE1342"/>
    <w:rsid w:val="00AE1974"/>
    <w:rsid w:val="00AE1DD5"/>
    <w:rsid w:val="00AE2AD9"/>
    <w:rsid w:val="00AE6B07"/>
    <w:rsid w:val="00AE74E5"/>
    <w:rsid w:val="00B03A8A"/>
    <w:rsid w:val="00B2355E"/>
    <w:rsid w:val="00B23810"/>
    <w:rsid w:val="00B31390"/>
    <w:rsid w:val="00B53D01"/>
    <w:rsid w:val="00B651B2"/>
    <w:rsid w:val="00B77F30"/>
    <w:rsid w:val="00B83170"/>
    <w:rsid w:val="00B84538"/>
    <w:rsid w:val="00B973DE"/>
    <w:rsid w:val="00BA2CC3"/>
    <w:rsid w:val="00BA70EE"/>
    <w:rsid w:val="00BA7876"/>
    <w:rsid w:val="00BB6378"/>
    <w:rsid w:val="00BD2DE8"/>
    <w:rsid w:val="00C06948"/>
    <w:rsid w:val="00C1292F"/>
    <w:rsid w:val="00C12C65"/>
    <w:rsid w:val="00C13E30"/>
    <w:rsid w:val="00C256F7"/>
    <w:rsid w:val="00C26F5F"/>
    <w:rsid w:val="00C33788"/>
    <w:rsid w:val="00C36A71"/>
    <w:rsid w:val="00C47B82"/>
    <w:rsid w:val="00C52A4B"/>
    <w:rsid w:val="00C644C4"/>
    <w:rsid w:val="00C65999"/>
    <w:rsid w:val="00C6603C"/>
    <w:rsid w:val="00C67D0D"/>
    <w:rsid w:val="00C7024C"/>
    <w:rsid w:val="00C805C9"/>
    <w:rsid w:val="00C930C3"/>
    <w:rsid w:val="00C97035"/>
    <w:rsid w:val="00C97D79"/>
    <w:rsid w:val="00CA3513"/>
    <w:rsid w:val="00CA61F9"/>
    <w:rsid w:val="00CB22C8"/>
    <w:rsid w:val="00CB3A8A"/>
    <w:rsid w:val="00CB705A"/>
    <w:rsid w:val="00CC15DC"/>
    <w:rsid w:val="00CC5D9B"/>
    <w:rsid w:val="00CD6730"/>
    <w:rsid w:val="00CE7594"/>
    <w:rsid w:val="00CF29EB"/>
    <w:rsid w:val="00D14F55"/>
    <w:rsid w:val="00D20F6D"/>
    <w:rsid w:val="00D2368A"/>
    <w:rsid w:val="00D240D7"/>
    <w:rsid w:val="00D32B83"/>
    <w:rsid w:val="00D426D6"/>
    <w:rsid w:val="00D834CB"/>
    <w:rsid w:val="00DD0544"/>
    <w:rsid w:val="00DE1AB9"/>
    <w:rsid w:val="00E02387"/>
    <w:rsid w:val="00E17EFA"/>
    <w:rsid w:val="00E2674B"/>
    <w:rsid w:val="00E44D90"/>
    <w:rsid w:val="00E47EB9"/>
    <w:rsid w:val="00E5638C"/>
    <w:rsid w:val="00E81C4F"/>
    <w:rsid w:val="00E848F1"/>
    <w:rsid w:val="00E90687"/>
    <w:rsid w:val="00E906FC"/>
    <w:rsid w:val="00EB1143"/>
    <w:rsid w:val="00EB3BE0"/>
    <w:rsid w:val="00EC24B8"/>
    <w:rsid w:val="00EC4F81"/>
    <w:rsid w:val="00EE2E55"/>
    <w:rsid w:val="00EF690A"/>
    <w:rsid w:val="00F10580"/>
    <w:rsid w:val="00F27C5B"/>
    <w:rsid w:val="00F33BDA"/>
    <w:rsid w:val="00F84186"/>
    <w:rsid w:val="00F847BC"/>
    <w:rsid w:val="00FA5D03"/>
    <w:rsid w:val="00FA790A"/>
    <w:rsid w:val="00FB1B85"/>
    <w:rsid w:val="00FD10A1"/>
    <w:rsid w:val="00FD447D"/>
    <w:rsid w:val="00FD6E1B"/>
    <w:rsid w:val="00FE1682"/>
    <w:rsid w:val="00FF05D0"/>
    <w:rsid w:val="00FF4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54A8DB44"/>
  <w15:chartTrackingRefBased/>
  <w15:docId w15:val="{C5C4547A-0270-4B3B-A73F-67561D8E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766"/>
    <w:pPr>
      <w:suppressAutoHyphens/>
      <w:spacing w:line="360" w:lineRule="auto"/>
    </w:pPr>
    <w:rPr>
      <w:szCs w:val="22"/>
      <w:lang w:eastAsia="ar-SA"/>
    </w:rPr>
  </w:style>
  <w:style w:type="paragraph" w:styleId="Heading1">
    <w:name w:val="heading 1"/>
    <w:basedOn w:val="Normal"/>
    <w:next w:val="Normal"/>
    <w:qFormat/>
    <w:rsid w:val="00AB4766"/>
    <w:pPr>
      <w:keepNext/>
      <w:keepLines/>
      <w:numPr>
        <w:numId w:val="1"/>
      </w:numPr>
      <w:outlineLvl w:val="0"/>
    </w:pPr>
    <w:rPr>
      <w:rFonts w:eastAsia="Calibri"/>
      <w:bCs/>
      <w:i/>
      <w:caps/>
      <w:szCs w:val="28"/>
    </w:rPr>
  </w:style>
  <w:style w:type="paragraph" w:styleId="Heading2">
    <w:name w:val="heading 2"/>
    <w:basedOn w:val="Normal"/>
    <w:next w:val="Normal"/>
    <w:link w:val="Heading2Char"/>
    <w:qFormat/>
    <w:rsid w:val="00AB4766"/>
    <w:pPr>
      <w:keepNext/>
      <w:numPr>
        <w:ilvl w:val="1"/>
        <w:numId w:val="1"/>
      </w:numPr>
      <w:spacing w:before="240" w:after="60"/>
      <w:outlineLvl w:val="1"/>
    </w:pPr>
    <w:rPr>
      <w:rFonts w:cs="Arial"/>
      <w:bCs/>
      <w:i/>
      <w:iCs/>
      <w:sz w:val="22"/>
      <w:szCs w:val="28"/>
    </w:rPr>
  </w:style>
  <w:style w:type="paragraph" w:styleId="Heading3">
    <w:name w:val="heading 3"/>
    <w:basedOn w:val="Normal"/>
    <w:next w:val="Normal"/>
    <w:qFormat/>
    <w:rsid w:val="00AB4766"/>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AB4766"/>
    <w:pPr>
      <w:keepNext/>
      <w:numPr>
        <w:ilvl w:val="3"/>
        <w:numId w:val="1"/>
      </w:numPr>
      <w:spacing w:before="240" w:after="60"/>
      <w:outlineLvl w:val="3"/>
    </w:pPr>
    <w:rPr>
      <w:b/>
      <w:bCs/>
      <w:sz w:val="28"/>
      <w:szCs w:val="28"/>
    </w:rPr>
  </w:style>
  <w:style w:type="paragraph" w:styleId="Heading5">
    <w:name w:val="heading 5"/>
    <w:basedOn w:val="Normal"/>
    <w:next w:val="Normal"/>
    <w:qFormat/>
    <w:rsid w:val="00AB4766"/>
    <w:pPr>
      <w:numPr>
        <w:ilvl w:val="4"/>
        <w:numId w:val="1"/>
      </w:numPr>
      <w:spacing w:before="240" w:after="60"/>
      <w:outlineLvl w:val="4"/>
    </w:pPr>
    <w:rPr>
      <w:b/>
      <w:bCs/>
      <w:i/>
      <w:iCs/>
      <w:sz w:val="26"/>
      <w:szCs w:val="26"/>
    </w:rPr>
  </w:style>
  <w:style w:type="paragraph" w:styleId="Heading6">
    <w:name w:val="heading 6"/>
    <w:basedOn w:val="Normal"/>
    <w:next w:val="Normal"/>
    <w:qFormat/>
    <w:rsid w:val="00AB4766"/>
    <w:pPr>
      <w:numPr>
        <w:ilvl w:val="5"/>
        <w:numId w:val="1"/>
      </w:numPr>
      <w:spacing w:before="240" w:after="60"/>
      <w:outlineLvl w:val="5"/>
    </w:pPr>
    <w:rPr>
      <w:b/>
      <w:bCs/>
      <w:sz w:val="22"/>
    </w:rPr>
  </w:style>
  <w:style w:type="paragraph" w:styleId="Heading7">
    <w:name w:val="heading 7"/>
    <w:basedOn w:val="Normal"/>
    <w:next w:val="Normal"/>
    <w:qFormat/>
    <w:rsid w:val="00AB4766"/>
    <w:pPr>
      <w:numPr>
        <w:ilvl w:val="6"/>
        <w:numId w:val="1"/>
      </w:numPr>
      <w:spacing w:before="240" w:after="60"/>
      <w:outlineLvl w:val="6"/>
    </w:pPr>
    <w:rPr>
      <w:sz w:val="24"/>
      <w:szCs w:val="24"/>
    </w:rPr>
  </w:style>
  <w:style w:type="paragraph" w:styleId="Heading8">
    <w:name w:val="heading 8"/>
    <w:basedOn w:val="Normal"/>
    <w:next w:val="Normal"/>
    <w:qFormat/>
    <w:rsid w:val="00AB4766"/>
    <w:pPr>
      <w:numPr>
        <w:ilvl w:val="7"/>
        <w:numId w:val="1"/>
      </w:numPr>
      <w:spacing w:before="240" w:after="60"/>
      <w:outlineLvl w:val="7"/>
    </w:pPr>
    <w:rPr>
      <w:i/>
      <w:iCs/>
      <w:sz w:val="24"/>
      <w:szCs w:val="24"/>
    </w:rPr>
  </w:style>
  <w:style w:type="paragraph" w:styleId="Heading9">
    <w:name w:val="heading 9"/>
    <w:basedOn w:val="Normal"/>
    <w:next w:val="Normal"/>
    <w:qFormat/>
    <w:rsid w:val="00AB4766"/>
    <w:pPr>
      <w:numPr>
        <w:ilvl w:val="8"/>
        <w:numId w:val="1"/>
      </w:numPr>
      <w:spacing w:before="240" w:after="60"/>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sid w:val="00AB4766"/>
    <w:rPr>
      <w:rFonts w:cs="Times New Roman"/>
    </w:rPr>
  </w:style>
  <w:style w:type="character" w:customStyle="1" w:styleId="WW8Num4z0">
    <w:name w:val="WW8Num4z0"/>
    <w:rsid w:val="00AB4766"/>
    <w:rPr>
      <w:rFonts w:ascii="Symbol" w:hAnsi="Symbol"/>
    </w:rPr>
  </w:style>
  <w:style w:type="character" w:customStyle="1" w:styleId="WW8Num4z1">
    <w:name w:val="WW8Num4z1"/>
    <w:rsid w:val="00AB4766"/>
    <w:rPr>
      <w:rFonts w:ascii="Courier New" w:hAnsi="Courier New" w:cs="Courier New"/>
    </w:rPr>
  </w:style>
  <w:style w:type="character" w:customStyle="1" w:styleId="WW8Num4z2">
    <w:name w:val="WW8Num4z2"/>
    <w:rsid w:val="00AB4766"/>
    <w:rPr>
      <w:rFonts w:ascii="Wingdings" w:hAnsi="Wingdings"/>
    </w:rPr>
  </w:style>
  <w:style w:type="character" w:customStyle="1" w:styleId="WW8Num6z0">
    <w:name w:val="WW8Num6z0"/>
    <w:rsid w:val="00AB4766"/>
    <w:rPr>
      <w:rFonts w:ascii="Symbol" w:hAnsi="Symbol"/>
    </w:rPr>
  </w:style>
  <w:style w:type="character" w:customStyle="1" w:styleId="WW8Num6z1">
    <w:name w:val="WW8Num6z1"/>
    <w:rsid w:val="00AB4766"/>
    <w:rPr>
      <w:rFonts w:ascii="Courier New" w:hAnsi="Courier New" w:cs="Courier New"/>
    </w:rPr>
  </w:style>
  <w:style w:type="character" w:customStyle="1" w:styleId="WW8Num6z2">
    <w:name w:val="WW8Num6z2"/>
    <w:rsid w:val="00AB4766"/>
    <w:rPr>
      <w:rFonts w:ascii="Wingdings" w:hAnsi="Wingdings"/>
    </w:rPr>
  </w:style>
  <w:style w:type="character" w:customStyle="1" w:styleId="WW8Num7z0">
    <w:name w:val="WW8Num7z0"/>
    <w:rsid w:val="00AB4766"/>
    <w:rPr>
      <w:rFonts w:ascii="Symbol" w:hAnsi="Symbol"/>
    </w:rPr>
  </w:style>
  <w:style w:type="character" w:customStyle="1" w:styleId="WW8Num7z1">
    <w:name w:val="WW8Num7z1"/>
    <w:rsid w:val="00AB4766"/>
    <w:rPr>
      <w:rFonts w:ascii="Courier New" w:hAnsi="Courier New" w:cs="Courier New"/>
    </w:rPr>
  </w:style>
  <w:style w:type="character" w:customStyle="1" w:styleId="WW8Num7z2">
    <w:name w:val="WW8Num7z2"/>
    <w:rsid w:val="00AB4766"/>
    <w:rPr>
      <w:rFonts w:ascii="Wingdings" w:hAnsi="Wingdings"/>
    </w:rPr>
  </w:style>
  <w:style w:type="character" w:customStyle="1" w:styleId="WW8Num8z0">
    <w:name w:val="WW8Num8z0"/>
    <w:rsid w:val="00AB4766"/>
    <w:rPr>
      <w:rFonts w:ascii="Symbol" w:hAnsi="Symbol"/>
    </w:rPr>
  </w:style>
  <w:style w:type="character" w:customStyle="1" w:styleId="WW8Num8z1">
    <w:name w:val="WW8Num8z1"/>
    <w:rsid w:val="00AB4766"/>
    <w:rPr>
      <w:rFonts w:ascii="Courier New" w:hAnsi="Courier New" w:cs="Courier New"/>
    </w:rPr>
  </w:style>
  <w:style w:type="character" w:customStyle="1" w:styleId="WW8Num8z2">
    <w:name w:val="WW8Num8z2"/>
    <w:rsid w:val="00AB4766"/>
    <w:rPr>
      <w:rFonts w:ascii="Wingdings" w:hAnsi="Wingdings"/>
    </w:rPr>
  </w:style>
  <w:style w:type="character" w:customStyle="1" w:styleId="WW8Num9z0">
    <w:name w:val="WW8Num9z0"/>
    <w:rsid w:val="00AB4766"/>
    <w:rPr>
      <w:rFonts w:ascii="Symbol" w:hAnsi="Symbol"/>
    </w:rPr>
  </w:style>
  <w:style w:type="character" w:customStyle="1" w:styleId="WW8Num9z1">
    <w:name w:val="WW8Num9z1"/>
    <w:rsid w:val="00AB4766"/>
    <w:rPr>
      <w:rFonts w:ascii="Courier New" w:hAnsi="Courier New" w:cs="Courier New"/>
    </w:rPr>
  </w:style>
  <w:style w:type="character" w:customStyle="1" w:styleId="WW8Num9z2">
    <w:name w:val="WW8Num9z2"/>
    <w:rsid w:val="00AB4766"/>
    <w:rPr>
      <w:rFonts w:ascii="Wingdings" w:hAnsi="Wingdings"/>
    </w:rPr>
  </w:style>
  <w:style w:type="character" w:customStyle="1" w:styleId="WW8Num12z0">
    <w:name w:val="WW8Num12z0"/>
    <w:rsid w:val="00AB4766"/>
    <w:rPr>
      <w:rFonts w:ascii="Arial" w:eastAsia="Times New Roman" w:hAnsi="Arial" w:cs="Arial"/>
    </w:rPr>
  </w:style>
  <w:style w:type="character" w:customStyle="1" w:styleId="WW8Num12z1">
    <w:name w:val="WW8Num12z1"/>
    <w:rsid w:val="00AB4766"/>
    <w:rPr>
      <w:rFonts w:ascii="Courier New" w:hAnsi="Courier New" w:cs="Courier New"/>
    </w:rPr>
  </w:style>
  <w:style w:type="character" w:customStyle="1" w:styleId="WW8Num12z2">
    <w:name w:val="WW8Num12z2"/>
    <w:rsid w:val="00AB4766"/>
    <w:rPr>
      <w:rFonts w:ascii="Wingdings" w:hAnsi="Wingdings"/>
    </w:rPr>
  </w:style>
  <w:style w:type="character" w:customStyle="1" w:styleId="WW8Num12z3">
    <w:name w:val="WW8Num12z3"/>
    <w:rsid w:val="00AB4766"/>
    <w:rPr>
      <w:rFonts w:ascii="Symbol" w:hAnsi="Symbol"/>
    </w:rPr>
  </w:style>
  <w:style w:type="character" w:customStyle="1" w:styleId="WW8Num13z0">
    <w:name w:val="WW8Num13z0"/>
    <w:rsid w:val="00AB4766"/>
    <w:rPr>
      <w:rFonts w:ascii="Symbol" w:hAnsi="Symbol"/>
    </w:rPr>
  </w:style>
  <w:style w:type="character" w:customStyle="1" w:styleId="WW8Num13z1">
    <w:name w:val="WW8Num13z1"/>
    <w:rsid w:val="00AB4766"/>
    <w:rPr>
      <w:rFonts w:ascii="Courier New" w:hAnsi="Courier New" w:cs="Courier New"/>
    </w:rPr>
  </w:style>
  <w:style w:type="character" w:customStyle="1" w:styleId="WW8Num13z2">
    <w:name w:val="WW8Num13z2"/>
    <w:rsid w:val="00AB4766"/>
    <w:rPr>
      <w:rFonts w:ascii="Wingdings" w:hAnsi="Wingdings"/>
    </w:rPr>
  </w:style>
  <w:style w:type="character" w:customStyle="1" w:styleId="WW8Num14z0">
    <w:name w:val="WW8Num14z0"/>
    <w:rsid w:val="00AB4766"/>
    <w:rPr>
      <w:rFonts w:ascii="Symbol" w:hAnsi="Symbol"/>
    </w:rPr>
  </w:style>
  <w:style w:type="character" w:customStyle="1" w:styleId="WW8Num14z1">
    <w:name w:val="WW8Num14z1"/>
    <w:rsid w:val="00AB4766"/>
    <w:rPr>
      <w:rFonts w:ascii="Courier New" w:hAnsi="Courier New" w:cs="Courier New"/>
    </w:rPr>
  </w:style>
  <w:style w:type="character" w:customStyle="1" w:styleId="WW8Num14z2">
    <w:name w:val="WW8Num14z2"/>
    <w:rsid w:val="00AB4766"/>
    <w:rPr>
      <w:rFonts w:ascii="Wingdings" w:hAnsi="Wingdings"/>
    </w:rPr>
  </w:style>
  <w:style w:type="character" w:customStyle="1" w:styleId="WW8Num15z0">
    <w:name w:val="WW8Num15z0"/>
    <w:rsid w:val="00AB4766"/>
    <w:rPr>
      <w:rFonts w:ascii="Symbol" w:hAnsi="Symbol"/>
    </w:rPr>
  </w:style>
  <w:style w:type="character" w:customStyle="1" w:styleId="WW8Num15z1">
    <w:name w:val="WW8Num15z1"/>
    <w:rsid w:val="00AB4766"/>
    <w:rPr>
      <w:rFonts w:ascii="Courier New" w:hAnsi="Courier New" w:cs="Courier New"/>
    </w:rPr>
  </w:style>
  <w:style w:type="character" w:customStyle="1" w:styleId="WW8Num15z2">
    <w:name w:val="WW8Num15z2"/>
    <w:rsid w:val="00AB4766"/>
    <w:rPr>
      <w:rFonts w:ascii="Wingdings" w:hAnsi="Wingdings"/>
    </w:rPr>
  </w:style>
  <w:style w:type="character" w:customStyle="1" w:styleId="DefaultParagraphFont1">
    <w:name w:val="Default Paragraph Font1"/>
    <w:rsid w:val="00AB4766"/>
  </w:style>
  <w:style w:type="character" w:customStyle="1" w:styleId="CharChar5">
    <w:name w:val="Char Char5"/>
    <w:rsid w:val="00AB4766"/>
    <w:rPr>
      <w:rFonts w:eastAsia="Calibri"/>
      <w:bCs/>
      <w:i/>
      <w:caps/>
      <w:szCs w:val="28"/>
      <w:lang w:val="en-US" w:eastAsia="ar-SA" w:bidi="ar-SA"/>
    </w:rPr>
  </w:style>
  <w:style w:type="character" w:customStyle="1" w:styleId="NYSERDAHeader1Char">
    <w:name w:val="NYSERDA Header 1 Char"/>
    <w:rsid w:val="00AB4766"/>
    <w:rPr>
      <w:rFonts w:eastAsia="Calibri"/>
      <w:bCs/>
      <w:i/>
      <w:caps/>
      <w:szCs w:val="28"/>
      <w:lang w:val="en-US" w:eastAsia="ar-SA" w:bidi="ar-SA"/>
    </w:rPr>
  </w:style>
  <w:style w:type="character" w:customStyle="1" w:styleId="NYSERDABodyTextChar">
    <w:name w:val="NYSERDA Body Text Char"/>
    <w:rsid w:val="00AB4766"/>
    <w:rPr>
      <w:szCs w:val="22"/>
      <w:lang w:val="en-US" w:eastAsia="ar-SA" w:bidi="ar-SA"/>
    </w:rPr>
  </w:style>
  <w:style w:type="character" w:customStyle="1" w:styleId="StyleNYSERDABodyText10ptChar">
    <w:name w:val="Style NYSERDA Body Text + 10 pt Char"/>
    <w:rsid w:val="00AB4766"/>
    <w:rPr>
      <w:szCs w:val="22"/>
      <w:lang w:val="en-US" w:eastAsia="ar-SA" w:bidi="ar-SA"/>
    </w:rPr>
  </w:style>
  <w:style w:type="character" w:customStyle="1" w:styleId="CharChar4">
    <w:name w:val="Char Char4"/>
    <w:rsid w:val="00AB4766"/>
    <w:rPr>
      <w:szCs w:val="22"/>
      <w:lang w:val="en-US" w:eastAsia="ar-SA" w:bidi="ar-SA"/>
    </w:rPr>
  </w:style>
  <w:style w:type="character" w:styleId="CommentReference">
    <w:name w:val="annotation reference"/>
    <w:rsid w:val="00AB4766"/>
    <w:rPr>
      <w:sz w:val="16"/>
      <w:szCs w:val="16"/>
    </w:rPr>
  </w:style>
  <w:style w:type="character" w:customStyle="1" w:styleId="CharChar3">
    <w:name w:val="Char Char3"/>
    <w:basedOn w:val="DefaultParagraphFont1"/>
    <w:rsid w:val="00AB4766"/>
  </w:style>
  <w:style w:type="character" w:customStyle="1" w:styleId="CharChar2">
    <w:name w:val="Char Char2"/>
    <w:rsid w:val="00AB4766"/>
    <w:rPr>
      <w:b/>
      <w:bCs/>
    </w:rPr>
  </w:style>
  <w:style w:type="character" w:customStyle="1" w:styleId="CharChar1">
    <w:name w:val="Char Char1"/>
    <w:rsid w:val="00AB4766"/>
    <w:rPr>
      <w:rFonts w:ascii="Tahoma" w:hAnsi="Tahoma" w:cs="Tahoma"/>
      <w:sz w:val="16"/>
      <w:szCs w:val="16"/>
    </w:rPr>
  </w:style>
  <w:style w:type="character" w:customStyle="1" w:styleId="CharChar">
    <w:name w:val="Char Char"/>
    <w:rsid w:val="00AB4766"/>
    <w:rPr>
      <w:rFonts w:ascii="Arial" w:hAnsi="Arial" w:cs="Arial"/>
      <w:b/>
      <w:sz w:val="28"/>
      <w:szCs w:val="28"/>
    </w:rPr>
  </w:style>
  <w:style w:type="character" w:customStyle="1" w:styleId="FootnoteCharacters">
    <w:name w:val="Footnote Characters"/>
    <w:rsid w:val="00AB4766"/>
    <w:rPr>
      <w:vertAlign w:val="superscript"/>
    </w:rPr>
  </w:style>
  <w:style w:type="character" w:styleId="PageNumber">
    <w:name w:val="page number"/>
    <w:basedOn w:val="DefaultParagraphFont1"/>
    <w:rsid w:val="00AB4766"/>
  </w:style>
  <w:style w:type="character" w:styleId="Hyperlink">
    <w:name w:val="Hyperlink"/>
    <w:rsid w:val="00AB4766"/>
    <w:rPr>
      <w:color w:val="000080"/>
      <w:u w:val="single"/>
    </w:rPr>
  </w:style>
  <w:style w:type="character" w:customStyle="1" w:styleId="Bullets">
    <w:name w:val="Bullets"/>
    <w:rsid w:val="00AB4766"/>
    <w:rPr>
      <w:rFonts w:ascii="OpenSymbol" w:eastAsia="OpenSymbol" w:hAnsi="OpenSymbol" w:cs="OpenSymbol"/>
    </w:rPr>
  </w:style>
  <w:style w:type="paragraph" w:customStyle="1" w:styleId="Heading">
    <w:name w:val="Heading"/>
    <w:basedOn w:val="Normal"/>
    <w:next w:val="BodyText"/>
    <w:rsid w:val="00AB4766"/>
    <w:pPr>
      <w:keepNext/>
      <w:spacing w:before="240" w:after="120"/>
    </w:pPr>
    <w:rPr>
      <w:rFonts w:ascii="Arial" w:eastAsia="Microsoft YaHei" w:hAnsi="Arial" w:cs="Mangal"/>
      <w:sz w:val="28"/>
      <w:szCs w:val="28"/>
    </w:rPr>
  </w:style>
  <w:style w:type="paragraph" w:styleId="BodyText">
    <w:name w:val="Body Text"/>
    <w:basedOn w:val="Normal"/>
    <w:rsid w:val="00AB4766"/>
    <w:pPr>
      <w:spacing w:after="120"/>
    </w:pPr>
  </w:style>
  <w:style w:type="paragraph" w:styleId="List">
    <w:name w:val="List"/>
    <w:basedOn w:val="BodyText"/>
    <w:rsid w:val="00AB4766"/>
    <w:rPr>
      <w:rFonts w:cs="Mangal"/>
    </w:rPr>
  </w:style>
  <w:style w:type="paragraph" w:styleId="Caption">
    <w:name w:val="caption"/>
    <w:basedOn w:val="Normal"/>
    <w:uiPriority w:val="35"/>
    <w:qFormat/>
    <w:rsid w:val="00AB4766"/>
    <w:pPr>
      <w:suppressLineNumbers/>
      <w:spacing w:before="120" w:after="120"/>
    </w:pPr>
    <w:rPr>
      <w:rFonts w:cs="Mangal"/>
      <w:i/>
      <w:iCs/>
      <w:sz w:val="24"/>
      <w:szCs w:val="24"/>
    </w:rPr>
  </w:style>
  <w:style w:type="paragraph" w:customStyle="1" w:styleId="Index">
    <w:name w:val="Index"/>
    <w:basedOn w:val="Normal"/>
    <w:rsid w:val="00AB4766"/>
    <w:pPr>
      <w:suppressLineNumbers/>
    </w:pPr>
    <w:rPr>
      <w:rFonts w:cs="Mangal"/>
    </w:rPr>
  </w:style>
  <w:style w:type="paragraph" w:customStyle="1" w:styleId="NYSERDAHeader1">
    <w:name w:val="NYSERDA Header 1"/>
    <w:basedOn w:val="Heading1"/>
    <w:rsid w:val="00AB4766"/>
    <w:pPr>
      <w:numPr>
        <w:numId w:val="0"/>
      </w:numPr>
    </w:pPr>
    <w:rPr>
      <w:caps w:val="0"/>
      <w:szCs w:val="20"/>
    </w:rPr>
  </w:style>
  <w:style w:type="paragraph" w:customStyle="1" w:styleId="NYSERDABodyText">
    <w:name w:val="NYSERDA Body Text"/>
    <w:basedOn w:val="Normal"/>
    <w:rsid w:val="00AB4766"/>
  </w:style>
  <w:style w:type="paragraph" w:customStyle="1" w:styleId="StyleNYSERDABodyText10pt">
    <w:name w:val="Style NYSERDA Body Text + 10 pt"/>
    <w:basedOn w:val="NYSERDABodyText"/>
    <w:rsid w:val="00AB4766"/>
  </w:style>
  <w:style w:type="paragraph" w:customStyle="1" w:styleId="StyleNYSERDAHeader1LatinTimesNewRoman10ptLinespaci1">
    <w:name w:val="Style NYSERDA Header 1 + (Latin) Times New Roman 10 pt Line spaci...1"/>
    <w:basedOn w:val="NYSERDAHeader1"/>
    <w:rsid w:val="00AB4766"/>
    <w:rPr>
      <w:rFonts w:eastAsia="Times New Roman"/>
    </w:rPr>
  </w:style>
  <w:style w:type="paragraph" w:styleId="Header">
    <w:name w:val="header"/>
    <w:basedOn w:val="Normal"/>
    <w:rsid w:val="00AB4766"/>
    <w:pPr>
      <w:tabs>
        <w:tab w:val="center" w:pos="4320"/>
        <w:tab w:val="right" w:pos="8640"/>
      </w:tabs>
    </w:pPr>
  </w:style>
  <w:style w:type="paragraph" w:styleId="Footer">
    <w:name w:val="footer"/>
    <w:basedOn w:val="Normal"/>
    <w:link w:val="FooterChar"/>
    <w:uiPriority w:val="99"/>
    <w:rsid w:val="00AB4766"/>
    <w:pPr>
      <w:tabs>
        <w:tab w:val="center" w:pos="4320"/>
        <w:tab w:val="right" w:pos="8640"/>
      </w:tabs>
    </w:pPr>
  </w:style>
  <w:style w:type="paragraph" w:customStyle="1" w:styleId="WW-Default">
    <w:name w:val="WW-Default"/>
    <w:rsid w:val="00AB4766"/>
    <w:pPr>
      <w:suppressAutoHyphens/>
      <w:autoSpaceDE w:val="0"/>
    </w:pPr>
    <w:rPr>
      <w:rFonts w:ascii="Arial" w:eastAsia="Arial" w:hAnsi="Arial" w:cs="Arial"/>
      <w:color w:val="000000"/>
      <w:sz w:val="24"/>
      <w:szCs w:val="24"/>
      <w:lang w:eastAsia="ar-SA"/>
    </w:rPr>
  </w:style>
  <w:style w:type="paragraph" w:styleId="CommentText">
    <w:name w:val="annotation text"/>
    <w:basedOn w:val="Normal"/>
    <w:link w:val="CommentTextChar"/>
    <w:rsid w:val="00AB4766"/>
    <w:rPr>
      <w:szCs w:val="20"/>
    </w:rPr>
  </w:style>
  <w:style w:type="paragraph" w:styleId="CommentSubject">
    <w:name w:val="annotation subject"/>
    <w:basedOn w:val="CommentText"/>
    <w:next w:val="CommentText"/>
    <w:rsid w:val="00AB4766"/>
    <w:rPr>
      <w:b/>
      <w:bCs/>
    </w:rPr>
  </w:style>
  <w:style w:type="paragraph" w:styleId="BalloonText">
    <w:name w:val="Balloon Text"/>
    <w:basedOn w:val="Normal"/>
    <w:rsid w:val="00AB4766"/>
    <w:pPr>
      <w:spacing w:line="240" w:lineRule="auto"/>
    </w:pPr>
    <w:rPr>
      <w:rFonts w:ascii="Tahoma" w:hAnsi="Tahoma" w:cs="Tahoma"/>
      <w:sz w:val="16"/>
      <w:szCs w:val="16"/>
    </w:rPr>
  </w:style>
  <w:style w:type="paragraph" w:styleId="Revision">
    <w:name w:val="Revision"/>
    <w:rsid w:val="00AB4766"/>
    <w:pPr>
      <w:suppressAutoHyphens/>
    </w:pPr>
    <w:rPr>
      <w:rFonts w:eastAsia="Arial"/>
      <w:szCs w:val="22"/>
      <w:lang w:eastAsia="ar-SA"/>
    </w:rPr>
  </w:style>
  <w:style w:type="paragraph" w:styleId="Title">
    <w:name w:val="Title"/>
    <w:basedOn w:val="Normal"/>
    <w:next w:val="Normal"/>
    <w:qFormat/>
    <w:rsid w:val="00AB4766"/>
    <w:pPr>
      <w:spacing w:line="240" w:lineRule="auto"/>
      <w:jc w:val="center"/>
    </w:pPr>
    <w:rPr>
      <w:rFonts w:ascii="Arial" w:hAnsi="Arial" w:cs="Arial"/>
      <w:b/>
      <w:sz w:val="28"/>
      <w:szCs w:val="28"/>
    </w:rPr>
  </w:style>
  <w:style w:type="paragraph" w:styleId="Subtitle">
    <w:name w:val="Subtitle"/>
    <w:basedOn w:val="Heading"/>
    <w:next w:val="BodyText"/>
    <w:qFormat/>
    <w:rsid w:val="00AB4766"/>
    <w:pPr>
      <w:jc w:val="center"/>
    </w:pPr>
    <w:rPr>
      <w:i/>
      <w:iCs/>
    </w:rPr>
  </w:style>
  <w:style w:type="paragraph" w:customStyle="1" w:styleId="TableContents">
    <w:name w:val="Table Contents"/>
    <w:basedOn w:val="Normal"/>
    <w:rsid w:val="00AB4766"/>
    <w:pPr>
      <w:suppressLineNumbers/>
      <w:spacing w:line="240" w:lineRule="auto"/>
    </w:pPr>
    <w:rPr>
      <w:rFonts w:ascii="Arial" w:hAnsi="Arial"/>
      <w:sz w:val="22"/>
      <w:szCs w:val="20"/>
    </w:rPr>
  </w:style>
  <w:style w:type="paragraph" w:customStyle="1" w:styleId="CM44">
    <w:name w:val="CM44"/>
    <w:basedOn w:val="WW-Default"/>
    <w:next w:val="WW-Default"/>
    <w:rsid w:val="00AB4766"/>
    <w:pPr>
      <w:widowControl w:val="0"/>
    </w:pPr>
    <w:rPr>
      <w:rFonts w:ascii="Arial MT" w:hAnsi="Arial MT" w:cs="Times New Roman"/>
      <w:color w:val="auto"/>
    </w:rPr>
  </w:style>
  <w:style w:type="paragraph" w:customStyle="1" w:styleId="CM2">
    <w:name w:val="CM2"/>
    <w:basedOn w:val="WW-Default"/>
    <w:next w:val="WW-Default"/>
    <w:rsid w:val="00AB4766"/>
    <w:pPr>
      <w:widowControl w:val="0"/>
      <w:spacing w:line="253" w:lineRule="atLeast"/>
    </w:pPr>
    <w:rPr>
      <w:rFonts w:ascii="Arial MT" w:hAnsi="Arial MT" w:cs="Times New Roman"/>
      <w:color w:val="auto"/>
    </w:rPr>
  </w:style>
  <w:style w:type="paragraph" w:customStyle="1" w:styleId="CM45">
    <w:name w:val="CM45"/>
    <w:basedOn w:val="WW-Default"/>
    <w:next w:val="WW-Default"/>
    <w:rsid w:val="00AB4766"/>
    <w:pPr>
      <w:widowControl w:val="0"/>
    </w:pPr>
    <w:rPr>
      <w:rFonts w:ascii="Arial MT" w:hAnsi="Arial MT" w:cs="Times New Roman"/>
      <w:color w:val="auto"/>
    </w:rPr>
  </w:style>
  <w:style w:type="paragraph" w:styleId="FootnoteText">
    <w:name w:val="footnote text"/>
    <w:basedOn w:val="Normal"/>
    <w:rsid w:val="00AB4766"/>
    <w:rPr>
      <w:szCs w:val="20"/>
    </w:rPr>
  </w:style>
  <w:style w:type="paragraph" w:customStyle="1" w:styleId="TableHeading">
    <w:name w:val="Table Heading"/>
    <w:basedOn w:val="TableContents"/>
    <w:rsid w:val="00AB4766"/>
    <w:pPr>
      <w:jc w:val="center"/>
    </w:pPr>
    <w:rPr>
      <w:b/>
      <w:bCs/>
    </w:rPr>
  </w:style>
  <w:style w:type="paragraph" w:customStyle="1" w:styleId="Framecontents">
    <w:name w:val="Frame contents"/>
    <w:basedOn w:val="BodyText"/>
    <w:rsid w:val="00AB4766"/>
  </w:style>
  <w:style w:type="paragraph" w:styleId="ListParagraph">
    <w:name w:val="List Paragraph"/>
    <w:basedOn w:val="Normal"/>
    <w:uiPriority w:val="34"/>
    <w:qFormat/>
    <w:rsid w:val="00620196"/>
    <w:pPr>
      <w:ind w:left="720"/>
    </w:pPr>
  </w:style>
  <w:style w:type="table" w:styleId="TableGrid">
    <w:name w:val="Table Grid"/>
    <w:basedOn w:val="TableNormal"/>
    <w:uiPriority w:val="39"/>
    <w:rsid w:val="00FD447D"/>
    <w:pPr>
      <w:suppressAutoHyphens/>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F4A7A"/>
    <w:rPr>
      <w:szCs w:val="22"/>
      <w:lang w:eastAsia="ar-SA"/>
    </w:rPr>
  </w:style>
  <w:style w:type="character" w:customStyle="1" w:styleId="Heading2Char">
    <w:name w:val="Heading 2 Char"/>
    <w:link w:val="Heading2"/>
    <w:rsid w:val="00037164"/>
    <w:rPr>
      <w:rFonts w:cs="Arial"/>
      <w:bCs/>
      <w:i/>
      <w:iCs/>
      <w:sz w:val="22"/>
      <w:szCs w:val="28"/>
      <w:lang w:eastAsia="ar-SA"/>
    </w:rPr>
  </w:style>
  <w:style w:type="paragraph" w:styleId="ListNumber">
    <w:name w:val="List Number"/>
    <w:basedOn w:val="Normal"/>
    <w:uiPriority w:val="99"/>
    <w:semiHidden/>
    <w:unhideWhenUsed/>
    <w:rsid w:val="009C755D"/>
    <w:pPr>
      <w:numPr>
        <w:numId w:val="29"/>
      </w:numPr>
      <w:contextualSpacing/>
    </w:pPr>
  </w:style>
  <w:style w:type="paragraph" w:customStyle="1" w:styleId="l1">
    <w:name w:val="l1"/>
    <w:basedOn w:val="Normal"/>
    <w:rsid w:val="009C755D"/>
    <w:pPr>
      <w:suppressAutoHyphens w:val="0"/>
      <w:spacing w:before="100" w:beforeAutospacing="1" w:after="100" w:afterAutospacing="1" w:line="240" w:lineRule="auto"/>
    </w:pPr>
    <w:rPr>
      <w:sz w:val="24"/>
      <w:szCs w:val="24"/>
      <w:lang w:eastAsia="en-US"/>
    </w:rPr>
  </w:style>
  <w:style w:type="character" w:styleId="Strong">
    <w:name w:val="Strong"/>
    <w:uiPriority w:val="22"/>
    <w:qFormat/>
    <w:rsid w:val="009C755D"/>
    <w:rPr>
      <w:b/>
      <w:bCs/>
    </w:rPr>
  </w:style>
  <w:style w:type="paragraph" w:customStyle="1" w:styleId="numbered">
    <w:name w:val="numbered"/>
    <w:basedOn w:val="Normal"/>
    <w:rsid w:val="009C755D"/>
    <w:pPr>
      <w:suppressAutoHyphens w:val="0"/>
      <w:spacing w:before="100" w:beforeAutospacing="1" w:after="100" w:afterAutospacing="1" w:line="240" w:lineRule="auto"/>
    </w:pPr>
    <w:rPr>
      <w:sz w:val="24"/>
      <w:szCs w:val="24"/>
      <w:lang w:eastAsia="en-US"/>
    </w:rPr>
  </w:style>
  <w:style w:type="paragraph" w:customStyle="1" w:styleId="l2">
    <w:name w:val="l2"/>
    <w:basedOn w:val="Normal"/>
    <w:rsid w:val="009C755D"/>
    <w:pPr>
      <w:suppressAutoHyphens w:val="0"/>
      <w:spacing w:before="100" w:beforeAutospacing="1" w:after="100" w:afterAutospacing="1" w:line="240" w:lineRule="auto"/>
    </w:pPr>
    <w:rPr>
      <w:sz w:val="24"/>
      <w:szCs w:val="24"/>
      <w:lang w:eastAsia="en-US"/>
    </w:rPr>
  </w:style>
  <w:style w:type="character" w:customStyle="1" w:styleId="CommentTextChar">
    <w:name w:val="Comment Text Char"/>
    <w:link w:val="CommentText"/>
    <w:rsid w:val="005C3384"/>
    <w:rPr>
      <w:lang w:eastAsia="ar-SA"/>
    </w:rPr>
  </w:style>
  <w:style w:type="paragraph" w:styleId="NormalWeb">
    <w:name w:val="Normal (Web)"/>
    <w:basedOn w:val="Normal"/>
    <w:uiPriority w:val="99"/>
    <w:semiHidden/>
    <w:unhideWhenUsed/>
    <w:rsid w:val="005C3384"/>
    <w:pPr>
      <w:suppressAutoHyphens w:val="0"/>
      <w:spacing w:before="100" w:beforeAutospacing="1" w:after="100" w:afterAutospacing="1" w:line="240" w:lineRule="auto"/>
    </w:pPr>
    <w:rPr>
      <w:sz w:val="24"/>
      <w:szCs w:val="24"/>
      <w:lang w:eastAsia="en-US"/>
    </w:rPr>
  </w:style>
  <w:style w:type="character" w:customStyle="1" w:styleId="label1">
    <w:name w:val="label1"/>
    <w:rsid w:val="00AB1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0656">
      <w:bodyDiv w:val="1"/>
      <w:marLeft w:val="0"/>
      <w:marRight w:val="0"/>
      <w:marTop w:val="0"/>
      <w:marBottom w:val="0"/>
      <w:divBdr>
        <w:top w:val="none" w:sz="0" w:space="0" w:color="auto"/>
        <w:left w:val="none" w:sz="0" w:space="0" w:color="auto"/>
        <w:bottom w:val="none" w:sz="0" w:space="0" w:color="auto"/>
        <w:right w:val="none" w:sz="0" w:space="0" w:color="auto"/>
      </w:divBdr>
    </w:div>
    <w:div w:id="259223954">
      <w:bodyDiv w:val="1"/>
      <w:marLeft w:val="0"/>
      <w:marRight w:val="0"/>
      <w:marTop w:val="0"/>
      <w:marBottom w:val="0"/>
      <w:divBdr>
        <w:top w:val="none" w:sz="0" w:space="0" w:color="auto"/>
        <w:left w:val="none" w:sz="0" w:space="0" w:color="auto"/>
        <w:bottom w:val="none" w:sz="0" w:space="0" w:color="auto"/>
        <w:right w:val="none" w:sz="0" w:space="0" w:color="auto"/>
      </w:divBdr>
    </w:div>
    <w:div w:id="498891962">
      <w:bodyDiv w:val="1"/>
      <w:marLeft w:val="0"/>
      <w:marRight w:val="0"/>
      <w:marTop w:val="0"/>
      <w:marBottom w:val="0"/>
      <w:divBdr>
        <w:top w:val="none" w:sz="0" w:space="0" w:color="auto"/>
        <w:left w:val="none" w:sz="0" w:space="0" w:color="auto"/>
        <w:bottom w:val="none" w:sz="0" w:space="0" w:color="auto"/>
        <w:right w:val="none" w:sz="0" w:space="0" w:color="auto"/>
      </w:divBdr>
    </w:div>
    <w:div w:id="881134409">
      <w:bodyDiv w:val="1"/>
      <w:marLeft w:val="0"/>
      <w:marRight w:val="0"/>
      <w:marTop w:val="0"/>
      <w:marBottom w:val="0"/>
      <w:divBdr>
        <w:top w:val="none" w:sz="0" w:space="0" w:color="auto"/>
        <w:left w:val="none" w:sz="0" w:space="0" w:color="auto"/>
        <w:bottom w:val="none" w:sz="0" w:space="0" w:color="auto"/>
        <w:right w:val="none" w:sz="0" w:space="0" w:color="auto"/>
      </w:divBdr>
    </w:div>
    <w:div w:id="908735309">
      <w:bodyDiv w:val="1"/>
      <w:marLeft w:val="0"/>
      <w:marRight w:val="0"/>
      <w:marTop w:val="0"/>
      <w:marBottom w:val="0"/>
      <w:divBdr>
        <w:top w:val="none" w:sz="0" w:space="0" w:color="auto"/>
        <w:left w:val="none" w:sz="0" w:space="0" w:color="auto"/>
        <w:bottom w:val="none" w:sz="0" w:space="0" w:color="auto"/>
        <w:right w:val="none" w:sz="0" w:space="0" w:color="auto"/>
      </w:divBdr>
    </w:div>
    <w:div w:id="1016006403">
      <w:bodyDiv w:val="1"/>
      <w:marLeft w:val="0"/>
      <w:marRight w:val="0"/>
      <w:marTop w:val="0"/>
      <w:marBottom w:val="0"/>
      <w:divBdr>
        <w:top w:val="none" w:sz="0" w:space="0" w:color="auto"/>
        <w:left w:val="none" w:sz="0" w:space="0" w:color="auto"/>
        <w:bottom w:val="none" w:sz="0" w:space="0" w:color="auto"/>
        <w:right w:val="none" w:sz="0" w:space="0" w:color="auto"/>
      </w:divBdr>
    </w:div>
    <w:div w:id="1049185176">
      <w:bodyDiv w:val="1"/>
      <w:marLeft w:val="0"/>
      <w:marRight w:val="0"/>
      <w:marTop w:val="0"/>
      <w:marBottom w:val="0"/>
      <w:divBdr>
        <w:top w:val="none" w:sz="0" w:space="0" w:color="auto"/>
        <w:left w:val="none" w:sz="0" w:space="0" w:color="auto"/>
        <w:bottom w:val="none" w:sz="0" w:space="0" w:color="auto"/>
        <w:right w:val="none" w:sz="0" w:space="0" w:color="auto"/>
      </w:divBdr>
    </w:div>
    <w:div w:id="1081411509">
      <w:bodyDiv w:val="1"/>
      <w:marLeft w:val="0"/>
      <w:marRight w:val="0"/>
      <w:marTop w:val="0"/>
      <w:marBottom w:val="0"/>
      <w:divBdr>
        <w:top w:val="none" w:sz="0" w:space="0" w:color="auto"/>
        <w:left w:val="none" w:sz="0" w:space="0" w:color="auto"/>
        <w:bottom w:val="none" w:sz="0" w:space="0" w:color="auto"/>
        <w:right w:val="none" w:sz="0" w:space="0" w:color="auto"/>
      </w:divBdr>
    </w:div>
    <w:div w:id="1194536053">
      <w:bodyDiv w:val="1"/>
      <w:marLeft w:val="0"/>
      <w:marRight w:val="0"/>
      <w:marTop w:val="0"/>
      <w:marBottom w:val="0"/>
      <w:divBdr>
        <w:top w:val="none" w:sz="0" w:space="0" w:color="auto"/>
        <w:left w:val="none" w:sz="0" w:space="0" w:color="auto"/>
        <w:bottom w:val="none" w:sz="0" w:space="0" w:color="auto"/>
        <w:right w:val="none" w:sz="0" w:space="0" w:color="auto"/>
      </w:divBdr>
    </w:div>
    <w:div w:id="1196043211">
      <w:bodyDiv w:val="1"/>
      <w:marLeft w:val="0"/>
      <w:marRight w:val="0"/>
      <w:marTop w:val="0"/>
      <w:marBottom w:val="0"/>
      <w:divBdr>
        <w:top w:val="none" w:sz="0" w:space="0" w:color="auto"/>
        <w:left w:val="none" w:sz="0" w:space="0" w:color="auto"/>
        <w:bottom w:val="none" w:sz="0" w:space="0" w:color="auto"/>
        <w:right w:val="none" w:sz="0" w:space="0" w:color="auto"/>
      </w:divBdr>
    </w:div>
    <w:div w:id="1226185195">
      <w:bodyDiv w:val="1"/>
      <w:marLeft w:val="0"/>
      <w:marRight w:val="0"/>
      <w:marTop w:val="0"/>
      <w:marBottom w:val="0"/>
      <w:divBdr>
        <w:top w:val="none" w:sz="0" w:space="0" w:color="auto"/>
        <w:left w:val="none" w:sz="0" w:space="0" w:color="auto"/>
        <w:bottom w:val="none" w:sz="0" w:space="0" w:color="auto"/>
        <w:right w:val="none" w:sz="0" w:space="0" w:color="auto"/>
      </w:divBdr>
    </w:div>
    <w:div w:id="1244336660">
      <w:bodyDiv w:val="1"/>
      <w:marLeft w:val="0"/>
      <w:marRight w:val="0"/>
      <w:marTop w:val="0"/>
      <w:marBottom w:val="0"/>
      <w:divBdr>
        <w:top w:val="none" w:sz="0" w:space="0" w:color="auto"/>
        <w:left w:val="none" w:sz="0" w:space="0" w:color="auto"/>
        <w:bottom w:val="none" w:sz="0" w:space="0" w:color="auto"/>
        <w:right w:val="none" w:sz="0" w:space="0" w:color="auto"/>
      </w:divBdr>
    </w:div>
    <w:div w:id="1388408319">
      <w:bodyDiv w:val="1"/>
      <w:marLeft w:val="0"/>
      <w:marRight w:val="0"/>
      <w:marTop w:val="0"/>
      <w:marBottom w:val="0"/>
      <w:divBdr>
        <w:top w:val="none" w:sz="0" w:space="0" w:color="auto"/>
        <w:left w:val="none" w:sz="0" w:space="0" w:color="auto"/>
        <w:bottom w:val="none" w:sz="0" w:space="0" w:color="auto"/>
        <w:right w:val="none" w:sz="0" w:space="0" w:color="auto"/>
      </w:divBdr>
    </w:div>
    <w:div w:id="1460955803">
      <w:bodyDiv w:val="1"/>
      <w:marLeft w:val="0"/>
      <w:marRight w:val="0"/>
      <w:marTop w:val="0"/>
      <w:marBottom w:val="0"/>
      <w:divBdr>
        <w:top w:val="none" w:sz="0" w:space="0" w:color="auto"/>
        <w:left w:val="none" w:sz="0" w:space="0" w:color="auto"/>
        <w:bottom w:val="none" w:sz="0" w:space="0" w:color="auto"/>
        <w:right w:val="none" w:sz="0" w:space="0" w:color="auto"/>
      </w:divBdr>
    </w:div>
    <w:div w:id="1707490402">
      <w:bodyDiv w:val="1"/>
      <w:marLeft w:val="0"/>
      <w:marRight w:val="0"/>
      <w:marTop w:val="0"/>
      <w:marBottom w:val="0"/>
      <w:divBdr>
        <w:top w:val="none" w:sz="0" w:space="0" w:color="auto"/>
        <w:left w:val="none" w:sz="0" w:space="0" w:color="auto"/>
        <w:bottom w:val="none" w:sz="0" w:space="0" w:color="auto"/>
        <w:right w:val="none" w:sz="0" w:space="0" w:color="auto"/>
      </w:divBdr>
    </w:div>
    <w:div w:id="1859418229">
      <w:bodyDiv w:val="1"/>
      <w:marLeft w:val="0"/>
      <w:marRight w:val="0"/>
      <w:marTop w:val="0"/>
      <w:marBottom w:val="0"/>
      <w:divBdr>
        <w:top w:val="none" w:sz="0" w:space="0" w:color="auto"/>
        <w:left w:val="none" w:sz="0" w:space="0" w:color="auto"/>
        <w:bottom w:val="none" w:sz="0" w:space="0" w:color="auto"/>
        <w:right w:val="none" w:sz="0" w:space="0" w:color="auto"/>
      </w:divBdr>
    </w:div>
    <w:div w:id="202928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7EED99A5-AD0C-4532-8E4D-95D482C0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SUMMARY</vt:lpstr>
    </vt:vector>
  </TitlesOfParts>
  <Company>NYS Energy R&amp;D Authority</Company>
  <LinksUpToDate>false</LinksUpToDate>
  <CharactersWithSpaces>5773</CharactersWithSpaces>
  <SharedDoc>false</SharedDoc>
  <HLinks>
    <vt:vector size="6" baseType="variant">
      <vt:variant>
        <vt:i4>4456514</vt:i4>
      </vt:variant>
      <vt:variant>
        <vt:i4>0</vt:i4>
      </vt:variant>
      <vt:variant>
        <vt:i4>0</vt:i4>
      </vt:variant>
      <vt:variant>
        <vt:i4>5</vt:i4>
      </vt:variant>
      <vt:variant>
        <vt:lpwstr>/\nyserda.orgDATAPACKSPON1283 Wind &amp; PV Test &amp; Research CtrContractingIntertekinvoices@nyserda.org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david.gower</dc:creator>
  <cp:keywords/>
  <dc:description/>
  <cp:lastModifiedBy>Roeth, Jacques (NYSERDA)</cp:lastModifiedBy>
  <cp:revision>2</cp:revision>
  <cp:lastPrinted>2019-04-19T14:04:00Z</cp:lastPrinted>
  <dcterms:created xsi:type="dcterms:W3CDTF">2019-05-16T14:02:00Z</dcterms:created>
  <dcterms:modified xsi:type="dcterms:W3CDTF">2019-05-16T14:02:00Z</dcterms:modified>
</cp:coreProperties>
</file>