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B1F3A" w14:textId="0F5F88DD" w:rsidR="00766712" w:rsidRPr="005F3959" w:rsidRDefault="00B55A61" w:rsidP="00766712">
      <w:pPr>
        <w:rPr>
          <w:b/>
          <w:bCs/>
          <w:u w:val="thick"/>
        </w:rPr>
      </w:pPr>
      <w:r>
        <w:rPr>
          <w:b/>
          <w:bCs/>
          <w:u w:val="thick"/>
        </w:rPr>
        <w:t xml:space="preserve">P-12 Schools: Green and Clean Energy Solutions </w:t>
      </w:r>
      <w:r w:rsidR="00766712" w:rsidRPr="00766712">
        <w:rPr>
          <w:b/>
          <w:bCs/>
          <w:u w:val="thick"/>
        </w:rPr>
        <w:t xml:space="preserve">Scope of Work </w:t>
      </w:r>
    </w:p>
    <w:p w14:paraId="6D429121" w14:textId="7985D6EC" w:rsidR="008D5D1D" w:rsidRDefault="00766712" w:rsidP="00766712">
      <w:bookmarkStart w:id="0" w:name="_Hlk18676509"/>
      <w:r w:rsidRPr="00766712">
        <w:t xml:space="preserve">The following is provided as a guide for Scope of Work for P-12 Schools: Green and Clean Energy Solutions cost-sharing submissions. </w:t>
      </w:r>
      <w:bookmarkEnd w:id="0"/>
      <w:r w:rsidR="00B55A61" w:rsidRPr="00766712">
        <w:t xml:space="preserve">Please see </w:t>
      </w:r>
      <w:r w:rsidR="00B55A61">
        <w:t xml:space="preserve">Section IV. Cost-Sharing (pgs. 3 – 7) in </w:t>
      </w:r>
      <w:r w:rsidR="00B55A61" w:rsidRPr="00766712">
        <w:t xml:space="preserve">PON 4157 for </w:t>
      </w:r>
      <w:r w:rsidR="00B55A61">
        <w:t>more information.</w:t>
      </w:r>
      <w:r w:rsidR="00B55A61" w:rsidRPr="00766712">
        <w:t xml:space="preserve"> </w:t>
      </w:r>
    </w:p>
    <w:p w14:paraId="64530935" w14:textId="77777777" w:rsidR="00766712" w:rsidRPr="005F3959" w:rsidRDefault="00766712" w:rsidP="00766712"/>
    <w:p w14:paraId="5ABEB4BE" w14:textId="6AB5F1E8" w:rsidR="00766712" w:rsidRPr="00766712" w:rsidRDefault="00766712" w:rsidP="00766712">
      <w:pPr>
        <w:rPr>
          <w:bCs/>
        </w:rPr>
      </w:pPr>
      <w:r w:rsidRPr="00766712">
        <w:rPr>
          <w:bCs/>
        </w:rPr>
        <w:t xml:space="preserve">The Scope of Work for </w:t>
      </w:r>
      <w:r w:rsidRPr="00766712">
        <w:rPr>
          <w:b/>
          <w:u w:val="single"/>
        </w:rPr>
        <w:t>energy studies</w:t>
      </w:r>
      <w:r w:rsidRPr="00766712">
        <w:rPr>
          <w:bCs/>
        </w:rPr>
        <w:t xml:space="preserve"> shall include the following:</w:t>
      </w:r>
    </w:p>
    <w:p w14:paraId="6128CCF7" w14:textId="77777777" w:rsidR="00766712" w:rsidRPr="00766712" w:rsidRDefault="00766712" w:rsidP="005F3959">
      <w:pPr>
        <w:numPr>
          <w:ilvl w:val="0"/>
          <w:numId w:val="11"/>
        </w:numPr>
        <w:spacing w:after="0"/>
        <w:rPr>
          <w:bCs/>
          <w:i/>
          <w:iCs/>
        </w:rPr>
      </w:pPr>
      <w:r w:rsidRPr="00766712">
        <w:rPr>
          <w:bCs/>
          <w:i/>
          <w:iCs/>
        </w:rPr>
        <w:t>Goal of Study</w:t>
      </w:r>
    </w:p>
    <w:p w14:paraId="754C07CE" w14:textId="77777777" w:rsidR="00766712" w:rsidRPr="00766712" w:rsidRDefault="00766712" w:rsidP="005F3959">
      <w:pPr>
        <w:numPr>
          <w:ilvl w:val="0"/>
          <w:numId w:val="11"/>
        </w:numPr>
        <w:spacing w:after="0"/>
        <w:rPr>
          <w:bCs/>
          <w:i/>
          <w:iCs/>
        </w:rPr>
      </w:pPr>
      <w:r w:rsidRPr="00766712">
        <w:rPr>
          <w:bCs/>
          <w:i/>
          <w:iCs/>
        </w:rPr>
        <w:t>Consultant Information</w:t>
      </w:r>
    </w:p>
    <w:p w14:paraId="00D44F25" w14:textId="77777777" w:rsidR="00766712" w:rsidRPr="00766712" w:rsidRDefault="00766712" w:rsidP="005F3959">
      <w:pPr>
        <w:numPr>
          <w:ilvl w:val="0"/>
          <w:numId w:val="11"/>
        </w:numPr>
        <w:spacing w:after="0"/>
        <w:rPr>
          <w:bCs/>
          <w:i/>
          <w:iCs/>
        </w:rPr>
      </w:pPr>
      <w:r w:rsidRPr="00766712">
        <w:rPr>
          <w:bCs/>
          <w:i/>
          <w:iCs/>
        </w:rPr>
        <w:t>Tasks and Deliverables</w:t>
      </w:r>
    </w:p>
    <w:p w14:paraId="6BECE1BB" w14:textId="77777777" w:rsidR="00766712" w:rsidRPr="00766712" w:rsidRDefault="00766712" w:rsidP="005F3959">
      <w:pPr>
        <w:numPr>
          <w:ilvl w:val="1"/>
          <w:numId w:val="11"/>
        </w:numPr>
        <w:spacing w:after="0"/>
        <w:rPr>
          <w:bCs/>
          <w:i/>
          <w:iCs/>
        </w:rPr>
      </w:pPr>
      <w:r w:rsidRPr="00766712">
        <w:rPr>
          <w:bCs/>
          <w:i/>
          <w:iCs/>
        </w:rPr>
        <w:t xml:space="preserve">Building(s) included </w:t>
      </w:r>
    </w:p>
    <w:p w14:paraId="799CB1FA" w14:textId="77777777" w:rsidR="00766712" w:rsidRPr="00766712" w:rsidRDefault="00766712" w:rsidP="005F3959">
      <w:pPr>
        <w:numPr>
          <w:ilvl w:val="1"/>
          <w:numId w:val="11"/>
        </w:numPr>
        <w:spacing w:after="0"/>
        <w:rPr>
          <w:bCs/>
          <w:i/>
          <w:iCs/>
        </w:rPr>
      </w:pPr>
      <w:r w:rsidRPr="00766712">
        <w:rPr>
          <w:bCs/>
          <w:i/>
          <w:iCs/>
        </w:rPr>
        <w:t>Equipment to be reviewed</w:t>
      </w:r>
    </w:p>
    <w:p w14:paraId="0B64B08B" w14:textId="77777777" w:rsidR="00766712" w:rsidRPr="00766712" w:rsidRDefault="00766712" w:rsidP="005F3959">
      <w:pPr>
        <w:numPr>
          <w:ilvl w:val="1"/>
          <w:numId w:val="11"/>
        </w:numPr>
        <w:spacing w:after="0"/>
        <w:rPr>
          <w:bCs/>
          <w:i/>
          <w:iCs/>
        </w:rPr>
      </w:pPr>
      <w:r w:rsidRPr="00766712">
        <w:rPr>
          <w:bCs/>
          <w:i/>
          <w:iCs/>
        </w:rPr>
        <w:t>Method and type of data collected</w:t>
      </w:r>
    </w:p>
    <w:p w14:paraId="30D58D8D" w14:textId="77777777" w:rsidR="00766712" w:rsidRPr="00766712" w:rsidRDefault="00766712" w:rsidP="005F3959">
      <w:pPr>
        <w:numPr>
          <w:ilvl w:val="2"/>
          <w:numId w:val="11"/>
        </w:numPr>
        <w:spacing w:after="0"/>
        <w:rPr>
          <w:bCs/>
          <w:i/>
          <w:iCs/>
        </w:rPr>
      </w:pPr>
      <w:r w:rsidRPr="00766712">
        <w:rPr>
          <w:bCs/>
          <w:i/>
          <w:iCs/>
        </w:rPr>
        <w:t>Number and access needed for site visits</w:t>
      </w:r>
    </w:p>
    <w:p w14:paraId="0BA437E3" w14:textId="77777777" w:rsidR="00766712" w:rsidRPr="00766712" w:rsidRDefault="00766712" w:rsidP="005F3959">
      <w:pPr>
        <w:numPr>
          <w:ilvl w:val="1"/>
          <w:numId w:val="11"/>
        </w:numPr>
        <w:spacing w:after="0"/>
        <w:rPr>
          <w:bCs/>
          <w:i/>
          <w:iCs/>
        </w:rPr>
      </w:pPr>
      <w:r w:rsidRPr="00766712">
        <w:rPr>
          <w:bCs/>
          <w:i/>
          <w:iCs/>
        </w:rPr>
        <w:t>Method of analysis</w:t>
      </w:r>
    </w:p>
    <w:p w14:paraId="3600B4E4" w14:textId="77777777" w:rsidR="00766712" w:rsidRPr="00766712" w:rsidRDefault="00766712" w:rsidP="005F3959">
      <w:pPr>
        <w:numPr>
          <w:ilvl w:val="1"/>
          <w:numId w:val="11"/>
        </w:numPr>
        <w:spacing w:after="0"/>
        <w:rPr>
          <w:bCs/>
          <w:i/>
          <w:iCs/>
        </w:rPr>
      </w:pPr>
      <w:r w:rsidRPr="00766712">
        <w:rPr>
          <w:bCs/>
          <w:i/>
          <w:iCs/>
        </w:rPr>
        <w:t>Interim deliverables (if applicable)</w:t>
      </w:r>
    </w:p>
    <w:p w14:paraId="542855DC" w14:textId="77777777" w:rsidR="00766712" w:rsidRPr="00766712" w:rsidRDefault="00766712" w:rsidP="005F3959">
      <w:pPr>
        <w:numPr>
          <w:ilvl w:val="1"/>
          <w:numId w:val="11"/>
        </w:numPr>
        <w:spacing w:after="0"/>
        <w:rPr>
          <w:bCs/>
          <w:i/>
          <w:iCs/>
        </w:rPr>
      </w:pPr>
      <w:r w:rsidRPr="00766712">
        <w:rPr>
          <w:bCs/>
          <w:i/>
          <w:iCs/>
        </w:rPr>
        <w:t>Draft deliverables</w:t>
      </w:r>
    </w:p>
    <w:p w14:paraId="2A72BA41" w14:textId="77777777" w:rsidR="00766712" w:rsidRPr="00766712" w:rsidRDefault="00766712" w:rsidP="005F3959">
      <w:pPr>
        <w:numPr>
          <w:ilvl w:val="1"/>
          <w:numId w:val="11"/>
        </w:numPr>
        <w:spacing w:after="0"/>
        <w:rPr>
          <w:bCs/>
          <w:i/>
          <w:iCs/>
        </w:rPr>
      </w:pPr>
      <w:r w:rsidRPr="00766712">
        <w:rPr>
          <w:bCs/>
          <w:i/>
          <w:iCs/>
        </w:rPr>
        <w:t>Final deliverables</w:t>
      </w:r>
    </w:p>
    <w:p w14:paraId="0E602795" w14:textId="77777777" w:rsidR="00766712" w:rsidRPr="00766712" w:rsidRDefault="00766712" w:rsidP="005F3959">
      <w:pPr>
        <w:numPr>
          <w:ilvl w:val="0"/>
          <w:numId w:val="11"/>
        </w:numPr>
        <w:spacing w:after="0"/>
        <w:rPr>
          <w:bCs/>
          <w:i/>
          <w:iCs/>
        </w:rPr>
      </w:pPr>
      <w:r w:rsidRPr="00766712">
        <w:rPr>
          <w:bCs/>
          <w:i/>
          <w:iCs/>
        </w:rPr>
        <w:t>Assumptions/Responsibilities of each party</w:t>
      </w:r>
    </w:p>
    <w:p w14:paraId="19DB3C0C" w14:textId="77777777" w:rsidR="00766712" w:rsidRPr="00766712" w:rsidRDefault="00766712" w:rsidP="005F3959">
      <w:pPr>
        <w:numPr>
          <w:ilvl w:val="0"/>
          <w:numId w:val="11"/>
        </w:numPr>
        <w:spacing w:after="0"/>
        <w:rPr>
          <w:bCs/>
          <w:i/>
          <w:iCs/>
        </w:rPr>
      </w:pPr>
      <w:r w:rsidRPr="00766712">
        <w:rPr>
          <w:bCs/>
          <w:i/>
          <w:iCs/>
        </w:rPr>
        <w:t>Itemized Schedule (by task)</w:t>
      </w:r>
    </w:p>
    <w:p w14:paraId="0A9B65B0" w14:textId="77777777" w:rsidR="00766712" w:rsidRPr="00766712" w:rsidRDefault="00766712" w:rsidP="005F3959">
      <w:pPr>
        <w:numPr>
          <w:ilvl w:val="0"/>
          <w:numId w:val="11"/>
        </w:numPr>
        <w:spacing w:after="0"/>
        <w:rPr>
          <w:bCs/>
          <w:i/>
          <w:iCs/>
        </w:rPr>
      </w:pPr>
      <w:r w:rsidRPr="00766712">
        <w:rPr>
          <w:bCs/>
          <w:i/>
          <w:iCs/>
        </w:rPr>
        <w:t>Itemized Budget (by task)</w:t>
      </w:r>
    </w:p>
    <w:p w14:paraId="0698D5CD" w14:textId="77777777" w:rsidR="00766712" w:rsidRPr="00766712" w:rsidRDefault="00766712" w:rsidP="00766712">
      <w:pPr>
        <w:rPr>
          <w:u w:val="single"/>
        </w:rPr>
      </w:pPr>
    </w:p>
    <w:p w14:paraId="59AEFCBC" w14:textId="0AC0ADAA" w:rsidR="00766712" w:rsidRPr="00766712" w:rsidRDefault="00766712" w:rsidP="00766712">
      <w:pPr>
        <w:rPr>
          <w:bCs/>
        </w:rPr>
      </w:pPr>
      <w:r w:rsidRPr="00766712">
        <w:rPr>
          <w:bCs/>
        </w:rPr>
        <w:t xml:space="preserve">The Scope of Work for </w:t>
      </w:r>
      <w:r w:rsidRPr="00766712">
        <w:rPr>
          <w:b/>
          <w:u w:val="single"/>
        </w:rPr>
        <w:t>design</w:t>
      </w:r>
      <w:r w:rsidRPr="005F3959">
        <w:rPr>
          <w:b/>
        </w:rPr>
        <w:t xml:space="preserve"> </w:t>
      </w:r>
      <w:r w:rsidRPr="00766712">
        <w:rPr>
          <w:bCs/>
        </w:rPr>
        <w:t>shall include the following:</w:t>
      </w:r>
    </w:p>
    <w:p w14:paraId="292290B7" w14:textId="77777777" w:rsidR="00766712" w:rsidRPr="00766712" w:rsidRDefault="00766712" w:rsidP="005F3959">
      <w:pPr>
        <w:numPr>
          <w:ilvl w:val="0"/>
          <w:numId w:val="12"/>
        </w:numPr>
        <w:spacing w:after="0" w:line="240" w:lineRule="auto"/>
        <w:rPr>
          <w:bCs/>
          <w:i/>
          <w:iCs/>
        </w:rPr>
      </w:pPr>
      <w:r w:rsidRPr="00766712">
        <w:rPr>
          <w:bCs/>
          <w:i/>
          <w:iCs/>
        </w:rPr>
        <w:t xml:space="preserve">Goal of design </w:t>
      </w:r>
    </w:p>
    <w:p w14:paraId="2E167CD8" w14:textId="77777777" w:rsidR="00766712" w:rsidRPr="00766712" w:rsidRDefault="00766712" w:rsidP="005F3959">
      <w:pPr>
        <w:numPr>
          <w:ilvl w:val="1"/>
          <w:numId w:val="12"/>
        </w:numPr>
        <w:spacing w:after="0" w:line="240" w:lineRule="auto"/>
        <w:rPr>
          <w:bCs/>
          <w:i/>
          <w:iCs/>
        </w:rPr>
      </w:pPr>
      <w:r w:rsidRPr="00766712">
        <w:rPr>
          <w:bCs/>
          <w:i/>
          <w:iCs/>
        </w:rPr>
        <w:t>For Net Zero design:</w:t>
      </w:r>
    </w:p>
    <w:p w14:paraId="2FC0456F" w14:textId="77777777" w:rsidR="00766712" w:rsidRPr="00766712" w:rsidRDefault="00766712" w:rsidP="005F3959">
      <w:pPr>
        <w:numPr>
          <w:ilvl w:val="2"/>
          <w:numId w:val="12"/>
        </w:numPr>
        <w:spacing w:after="0" w:line="240" w:lineRule="auto"/>
        <w:rPr>
          <w:bCs/>
          <w:i/>
          <w:iCs/>
        </w:rPr>
      </w:pPr>
      <w:r w:rsidRPr="00766712">
        <w:rPr>
          <w:bCs/>
          <w:i/>
          <w:iCs/>
        </w:rPr>
        <w:t>Discussion of the long-term plan to achieve Net Zero</w:t>
      </w:r>
    </w:p>
    <w:p w14:paraId="7E347A6D" w14:textId="77777777" w:rsidR="00766712" w:rsidRPr="00766712" w:rsidRDefault="00766712" w:rsidP="005F3959">
      <w:pPr>
        <w:numPr>
          <w:ilvl w:val="0"/>
          <w:numId w:val="12"/>
        </w:numPr>
        <w:spacing w:after="0" w:line="240" w:lineRule="auto"/>
        <w:rPr>
          <w:bCs/>
          <w:i/>
          <w:iCs/>
        </w:rPr>
      </w:pPr>
      <w:r w:rsidRPr="00766712">
        <w:rPr>
          <w:bCs/>
          <w:i/>
          <w:iCs/>
        </w:rPr>
        <w:t>Consultant Information</w:t>
      </w:r>
    </w:p>
    <w:p w14:paraId="3E49B643" w14:textId="77777777" w:rsidR="00766712" w:rsidRPr="00766712" w:rsidRDefault="00766712" w:rsidP="005F3959">
      <w:pPr>
        <w:numPr>
          <w:ilvl w:val="1"/>
          <w:numId w:val="12"/>
        </w:numPr>
        <w:spacing w:after="0" w:line="240" w:lineRule="auto"/>
        <w:rPr>
          <w:bCs/>
          <w:i/>
          <w:iCs/>
        </w:rPr>
      </w:pPr>
      <w:r w:rsidRPr="00766712">
        <w:rPr>
          <w:bCs/>
          <w:i/>
          <w:iCs/>
        </w:rPr>
        <w:t>Demonstration of qualifications (see Consultant Requirements)</w:t>
      </w:r>
    </w:p>
    <w:p w14:paraId="2CE1FC30" w14:textId="77777777" w:rsidR="00766712" w:rsidRPr="00766712" w:rsidRDefault="00766712" w:rsidP="005F3959">
      <w:pPr>
        <w:numPr>
          <w:ilvl w:val="0"/>
          <w:numId w:val="12"/>
        </w:numPr>
        <w:spacing w:after="0" w:line="240" w:lineRule="auto"/>
        <w:rPr>
          <w:bCs/>
          <w:i/>
          <w:iCs/>
        </w:rPr>
      </w:pPr>
      <w:r w:rsidRPr="00766712">
        <w:rPr>
          <w:bCs/>
          <w:i/>
          <w:iCs/>
        </w:rPr>
        <w:t>Tasks and Deliverables</w:t>
      </w:r>
    </w:p>
    <w:p w14:paraId="74947ABA" w14:textId="77777777" w:rsidR="00766712" w:rsidRPr="00766712" w:rsidRDefault="00766712" w:rsidP="005F3959">
      <w:pPr>
        <w:numPr>
          <w:ilvl w:val="1"/>
          <w:numId w:val="12"/>
        </w:numPr>
        <w:spacing w:after="0" w:line="240" w:lineRule="auto"/>
        <w:rPr>
          <w:bCs/>
          <w:i/>
          <w:iCs/>
        </w:rPr>
      </w:pPr>
      <w:r w:rsidRPr="00766712">
        <w:rPr>
          <w:bCs/>
          <w:i/>
          <w:iCs/>
        </w:rPr>
        <w:t xml:space="preserve">Building(s) included </w:t>
      </w:r>
    </w:p>
    <w:p w14:paraId="7F3521BC" w14:textId="1CD30E8E" w:rsidR="00766712" w:rsidRPr="00766712" w:rsidRDefault="00684872" w:rsidP="005F3959">
      <w:pPr>
        <w:numPr>
          <w:ilvl w:val="1"/>
          <w:numId w:val="12"/>
        </w:numPr>
        <w:spacing w:after="0" w:line="240" w:lineRule="auto"/>
        <w:rPr>
          <w:bCs/>
          <w:i/>
          <w:iCs/>
        </w:rPr>
      </w:pPr>
      <w:r>
        <w:rPr>
          <w:bCs/>
          <w:i/>
          <w:iCs/>
        </w:rPr>
        <w:t xml:space="preserve">Scope of design </w:t>
      </w:r>
      <w:commentRangeStart w:id="1"/>
      <w:commentRangeEnd w:id="1"/>
    </w:p>
    <w:p w14:paraId="345C265A" w14:textId="77777777" w:rsidR="00766712" w:rsidRPr="00766712" w:rsidRDefault="00766712" w:rsidP="005F3959">
      <w:pPr>
        <w:numPr>
          <w:ilvl w:val="1"/>
          <w:numId w:val="12"/>
        </w:numPr>
        <w:spacing w:after="0" w:line="240" w:lineRule="auto"/>
        <w:rPr>
          <w:bCs/>
          <w:i/>
          <w:iCs/>
        </w:rPr>
      </w:pPr>
      <w:r w:rsidRPr="00766712">
        <w:rPr>
          <w:bCs/>
          <w:i/>
          <w:iCs/>
        </w:rPr>
        <w:t>Method and type of data collected</w:t>
      </w:r>
    </w:p>
    <w:p w14:paraId="4E382AAE" w14:textId="77777777" w:rsidR="00766712" w:rsidRPr="00766712" w:rsidRDefault="00766712" w:rsidP="005F3959">
      <w:pPr>
        <w:numPr>
          <w:ilvl w:val="2"/>
          <w:numId w:val="12"/>
        </w:numPr>
        <w:spacing w:after="0" w:line="240" w:lineRule="auto"/>
        <w:rPr>
          <w:bCs/>
          <w:i/>
          <w:iCs/>
        </w:rPr>
      </w:pPr>
      <w:r w:rsidRPr="00766712">
        <w:rPr>
          <w:bCs/>
          <w:i/>
          <w:iCs/>
        </w:rPr>
        <w:t>Number and access needed for site visits</w:t>
      </w:r>
    </w:p>
    <w:p w14:paraId="5BCA22D6" w14:textId="67E20F1D" w:rsidR="00766712" w:rsidRPr="00766712" w:rsidRDefault="00766712" w:rsidP="005F3959">
      <w:pPr>
        <w:numPr>
          <w:ilvl w:val="1"/>
          <w:numId w:val="12"/>
        </w:numPr>
        <w:spacing w:after="0" w:line="240" w:lineRule="auto"/>
        <w:rPr>
          <w:bCs/>
          <w:i/>
          <w:iCs/>
        </w:rPr>
      </w:pPr>
      <w:r w:rsidRPr="00766712">
        <w:rPr>
          <w:bCs/>
          <w:i/>
          <w:iCs/>
        </w:rPr>
        <w:t>Method of analysis</w:t>
      </w:r>
      <w:r w:rsidR="00684872">
        <w:rPr>
          <w:bCs/>
          <w:i/>
          <w:iCs/>
        </w:rPr>
        <w:t xml:space="preserve"> to determine energy savings from EEMs or </w:t>
      </w:r>
      <w:r w:rsidR="00386B33">
        <w:rPr>
          <w:bCs/>
          <w:i/>
          <w:iCs/>
        </w:rPr>
        <w:t xml:space="preserve">system </w:t>
      </w:r>
      <w:r w:rsidR="00684872">
        <w:rPr>
          <w:bCs/>
          <w:i/>
          <w:iCs/>
        </w:rPr>
        <w:t>design</w:t>
      </w:r>
      <w:r w:rsidRPr="00766712">
        <w:rPr>
          <w:bCs/>
          <w:i/>
          <w:iCs/>
        </w:rPr>
        <w:t xml:space="preserve"> </w:t>
      </w:r>
    </w:p>
    <w:p w14:paraId="74A74C79" w14:textId="77777777" w:rsidR="00766712" w:rsidRPr="00766712" w:rsidRDefault="00766712" w:rsidP="005F3959">
      <w:pPr>
        <w:numPr>
          <w:ilvl w:val="1"/>
          <w:numId w:val="12"/>
        </w:numPr>
        <w:spacing w:after="0" w:line="240" w:lineRule="auto"/>
        <w:rPr>
          <w:bCs/>
          <w:i/>
          <w:iCs/>
        </w:rPr>
      </w:pPr>
      <w:r w:rsidRPr="00766712">
        <w:rPr>
          <w:bCs/>
          <w:i/>
          <w:iCs/>
        </w:rPr>
        <w:t>Interim deliverables (if applicable)</w:t>
      </w:r>
    </w:p>
    <w:p w14:paraId="512DAAE7" w14:textId="77777777" w:rsidR="00766712" w:rsidRPr="00766712" w:rsidRDefault="00766712" w:rsidP="005F3959">
      <w:pPr>
        <w:numPr>
          <w:ilvl w:val="1"/>
          <w:numId w:val="12"/>
        </w:numPr>
        <w:spacing w:after="0" w:line="240" w:lineRule="auto"/>
        <w:rPr>
          <w:bCs/>
          <w:i/>
          <w:iCs/>
        </w:rPr>
      </w:pPr>
      <w:r w:rsidRPr="00766712">
        <w:rPr>
          <w:bCs/>
          <w:i/>
          <w:iCs/>
        </w:rPr>
        <w:t>Draft deliverables</w:t>
      </w:r>
    </w:p>
    <w:p w14:paraId="60023DF4" w14:textId="77777777" w:rsidR="00766712" w:rsidRPr="00766712" w:rsidRDefault="00766712" w:rsidP="005F3959">
      <w:pPr>
        <w:numPr>
          <w:ilvl w:val="1"/>
          <w:numId w:val="12"/>
        </w:numPr>
        <w:spacing w:after="0" w:line="240" w:lineRule="auto"/>
        <w:rPr>
          <w:bCs/>
          <w:i/>
          <w:iCs/>
        </w:rPr>
      </w:pPr>
      <w:r w:rsidRPr="00766712">
        <w:rPr>
          <w:bCs/>
          <w:i/>
          <w:iCs/>
        </w:rPr>
        <w:t>Final deliverables</w:t>
      </w:r>
    </w:p>
    <w:p w14:paraId="510F91E8" w14:textId="77777777" w:rsidR="00766712" w:rsidRPr="00766712" w:rsidRDefault="00766712" w:rsidP="005F3959">
      <w:pPr>
        <w:numPr>
          <w:ilvl w:val="0"/>
          <w:numId w:val="13"/>
        </w:numPr>
        <w:spacing w:after="0" w:line="240" w:lineRule="auto"/>
        <w:rPr>
          <w:bCs/>
          <w:i/>
          <w:iCs/>
        </w:rPr>
      </w:pPr>
      <w:r w:rsidRPr="00766712">
        <w:rPr>
          <w:bCs/>
          <w:i/>
          <w:iCs/>
        </w:rPr>
        <w:t>Assumptions/Responsibilities of each party</w:t>
      </w:r>
    </w:p>
    <w:p w14:paraId="5D5D4A12" w14:textId="77777777" w:rsidR="00766712" w:rsidRPr="00766712" w:rsidRDefault="00766712" w:rsidP="005F3959">
      <w:pPr>
        <w:numPr>
          <w:ilvl w:val="0"/>
          <w:numId w:val="12"/>
        </w:numPr>
        <w:spacing w:after="0" w:line="240" w:lineRule="auto"/>
        <w:rPr>
          <w:bCs/>
          <w:i/>
          <w:iCs/>
        </w:rPr>
      </w:pPr>
      <w:r w:rsidRPr="00766712">
        <w:rPr>
          <w:bCs/>
          <w:i/>
          <w:iCs/>
        </w:rPr>
        <w:t>Itemized Schedule (by task)</w:t>
      </w:r>
    </w:p>
    <w:p w14:paraId="5EEF77BE" w14:textId="77777777" w:rsidR="00766712" w:rsidRPr="00766712" w:rsidRDefault="00766712" w:rsidP="005F3959">
      <w:pPr>
        <w:numPr>
          <w:ilvl w:val="0"/>
          <w:numId w:val="12"/>
        </w:numPr>
        <w:spacing w:after="0" w:line="240" w:lineRule="auto"/>
        <w:rPr>
          <w:bCs/>
          <w:i/>
          <w:iCs/>
        </w:rPr>
      </w:pPr>
      <w:r w:rsidRPr="00766712">
        <w:rPr>
          <w:bCs/>
          <w:i/>
          <w:iCs/>
        </w:rPr>
        <w:t>Itemized Budget (by task)</w:t>
      </w:r>
    </w:p>
    <w:p w14:paraId="3C10885E" w14:textId="77777777" w:rsidR="00766712" w:rsidRPr="00766712" w:rsidRDefault="00766712" w:rsidP="00766712">
      <w:bookmarkStart w:id="2" w:name="_Hlk18676673"/>
    </w:p>
    <w:bookmarkEnd w:id="2"/>
    <w:p w14:paraId="3DCA0605" w14:textId="14684852" w:rsidR="00766712" w:rsidRDefault="00766712"/>
    <w:tbl>
      <w:tblPr>
        <w:tblStyle w:val="TableGrid"/>
        <w:tblW w:w="11515" w:type="dxa"/>
        <w:tblLook w:val="04A0" w:firstRow="1" w:lastRow="0" w:firstColumn="1" w:lastColumn="0" w:noHBand="0" w:noVBand="1"/>
      </w:tblPr>
      <w:tblGrid>
        <w:gridCol w:w="5395"/>
        <w:gridCol w:w="6120"/>
      </w:tblGrid>
      <w:tr w:rsidR="006A773D" w14:paraId="27BBC5C6" w14:textId="77777777" w:rsidTr="00514E4E">
        <w:trPr>
          <w:trHeight w:val="1610"/>
        </w:trPr>
        <w:tc>
          <w:tcPr>
            <w:tcW w:w="11515" w:type="dxa"/>
            <w:gridSpan w:val="2"/>
            <w:shd w:val="clear" w:color="auto" w:fill="FFFFFF" w:themeFill="background1"/>
          </w:tcPr>
          <w:p w14:paraId="2C4264CD" w14:textId="666AA7D8" w:rsidR="00766712" w:rsidRDefault="00766712" w:rsidP="006A773D">
            <w:pPr>
              <w:widowControl w:val="0"/>
              <w:spacing w:before="39" w:after="80" w:line="240" w:lineRule="auto"/>
              <w:jc w:val="center"/>
              <w:rPr>
                <w:rFonts w:ascii="Arial" w:eastAsia="Calibri" w:hAnsi="Arial" w:cs="Arial"/>
                <w:b/>
                <w:color w:val="231F20"/>
                <w:sz w:val="24"/>
                <w:u w:val="thick" w:color="231F20"/>
              </w:rPr>
            </w:pPr>
            <w:r>
              <w:rPr>
                <w:rFonts w:ascii="Arial" w:eastAsia="Calibri" w:hAnsi="Arial" w:cs="Arial"/>
                <w:b/>
                <w:color w:val="231F20"/>
                <w:sz w:val="24"/>
                <w:u w:val="thick" w:color="231F20"/>
              </w:rPr>
              <w:t>P-12 Schools: Green and Clean Energy Solutions</w:t>
            </w:r>
          </w:p>
          <w:p w14:paraId="43EB5B94" w14:textId="626BCD2A" w:rsidR="006A773D" w:rsidRDefault="00766712" w:rsidP="006A773D">
            <w:pPr>
              <w:widowControl w:val="0"/>
              <w:spacing w:before="39" w:after="80" w:line="240" w:lineRule="auto"/>
              <w:jc w:val="center"/>
              <w:rPr>
                <w:rFonts w:ascii="Arial" w:eastAsia="Calibri" w:hAnsi="Arial" w:cs="Arial"/>
                <w:b/>
                <w:color w:val="231F20"/>
                <w:spacing w:val="-1"/>
                <w:sz w:val="24"/>
                <w:u w:val="thick" w:color="231F20"/>
              </w:rPr>
            </w:pPr>
            <w:r>
              <w:rPr>
                <w:rFonts w:ascii="Arial" w:eastAsia="Calibri" w:hAnsi="Arial" w:cs="Arial"/>
                <w:b/>
                <w:color w:val="231F20"/>
                <w:spacing w:val="-1"/>
                <w:sz w:val="24"/>
                <w:u w:val="thick" w:color="231F20"/>
              </w:rPr>
              <w:t>S</w:t>
            </w:r>
            <w:r w:rsidR="006A773D" w:rsidRPr="00700B41">
              <w:rPr>
                <w:rFonts w:ascii="Arial" w:eastAsia="Calibri" w:hAnsi="Arial" w:cs="Arial"/>
                <w:b/>
                <w:color w:val="231F20"/>
                <w:spacing w:val="-1"/>
                <w:sz w:val="24"/>
                <w:u w:val="thick" w:color="231F20"/>
              </w:rPr>
              <w:t>cope</w:t>
            </w:r>
            <w:r w:rsidR="006A773D" w:rsidRPr="00700B41">
              <w:rPr>
                <w:rFonts w:ascii="Arial" w:eastAsia="Calibri" w:hAnsi="Arial" w:cs="Arial"/>
                <w:b/>
                <w:color w:val="231F20"/>
                <w:spacing w:val="2"/>
                <w:sz w:val="24"/>
                <w:u w:val="thick" w:color="231F20"/>
              </w:rPr>
              <w:t xml:space="preserve"> </w:t>
            </w:r>
            <w:r w:rsidR="006A773D" w:rsidRPr="00700B41">
              <w:rPr>
                <w:rFonts w:ascii="Arial" w:eastAsia="Calibri" w:hAnsi="Arial" w:cs="Arial"/>
                <w:b/>
                <w:color w:val="231F20"/>
                <w:spacing w:val="-1"/>
                <w:sz w:val="24"/>
                <w:u w:val="thick" w:color="231F20"/>
              </w:rPr>
              <w:t>of</w:t>
            </w:r>
            <w:r w:rsidR="006A773D" w:rsidRPr="00700B41">
              <w:rPr>
                <w:rFonts w:ascii="Arial" w:eastAsia="Calibri" w:hAnsi="Arial" w:cs="Arial"/>
                <w:b/>
                <w:color w:val="231F20"/>
                <w:spacing w:val="1"/>
                <w:sz w:val="24"/>
                <w:u w:val="thick" w:color="231F20"/>
              </w:rPr>
              <w:t xml:space="preserve"> </w:t>
            </w:r>
            <w:r w:rsidR="006A773D" w:rsidRPr="00700B41">
              <w:rPr>
                <w:rFonts w:ascii="Arial" w:eastAsia="Calibri" w:hAnsi="Arial" w:cs="Arial"/>
                <w:b/>
                <w:color w:val="231F20"/>
                <w:spacing w:val="-1"/>
                <w:sz w:val="24"/>
                <w:u w:val="thick" w:color="231F20"/>
              </w:rPr>
              <w:t>Work</w:t>
            </w:r>
            <w:r w:rsidR="006A773D">
              <w:rPr>
                <w:rFonts w:ascii="Arial" w:eastAsia="Calibri" w:hAnsi="Arial" w:cs="Arial"/>
                <w:b/>
                <w:color w:val="231F20"/>
                <w:spacing w:val="-1"/>
                <w:sz w:val="24"/>
                <w:u w:val="thick" w:color="231F20"/>
              </w:rPr>
              <w:t xml:space="preserve"> </w:t>
            </w:r>
            <w:r w:rsidR="006A773D">
              <w:rPr>
                <w:rStyle w:val="CommentReference"/>
              </w:rPr>
              <w:annotationRef/>
            </w:r>
            <w:r w:rsidR="006A773D">
              <w:rPr>
                <w:rStyle w:val="CommentReference"/>
              </w:rPr>
              <w:annotationRef/>
            </w:r>
            <w:r w:rsidR="006A773D">
              <w:rPr>
                <w:rStyle w:val="CommentReference"/>
              </w:rPr>
              <w:annotationRef/>
            </w:r>
            <w:r w:rsidR="00F43512">
              <w:rPr>
                <w:rFonts w:ascii="Arial" w:eastAsia="Calibri" w:hAnsi="Arial" w:cs="Arial"/>
                <w:b/>
                <w:color w:val="231F20"/>
                <w:spacing w:val="-1"/>
                <w:sz w:val="24"/>
                <w:u w:val="thick" w:color="231F20"/>
              </w:rPr>
              <w:t xml:space="preserve">(SOW) </w:t>
            </w:r>
            <w:r w:rsidR="006A773D">
              <w:rPr>
                <w:rFonts w:ascii="Arial" w:eastAsia="Calibri" w:hAnsi="Arial" w:cs="Arial"/>
                <w:b/>
                <w:color w:val="231F20"/>
                <w:spacing w:val="-1"/>
                <w:sz w:val="24"/>
                <w:u w:val="thick" w:color="231F20"/>
              </w:rPr>
              <w:t>Template</w:t>
            </w:r>
          </w:p>
          <w:p w14:paraId="252606E1" w14:textId="28EF6F6C" w:rsidR="006A773D" w:rsidRDefault="00EF3EC8" w:rsidP="005F3959">
            <w:pPr>
              <w:widowControl w:val="0"/>
              <w:spacing w:after="0" w:line="240" w:lineRule="auto"/>
              <w:jc w:val="center"/>
              <w:rPr>
                <w:rFonts w:ascii="Arial" w:eastAsia="Times New Roman" w:hAnsi="Arial" w:cs="Arial"/>
                <w:i/>
                <w:iCs/>
                <w:color w:val="231F20"/>
                <w:spacing w:val="-1"/>
                <w:sz w:val="20"/>
                <w:szCs w:val="20"/>
              </w:rPr>
            </w:pPr>
            <w:r>
              <w:rPr>
                <w:rFonts w:ascii="Arial" w:eastAsia="Calibri" w:hAnsi="Arial" w:cs="Arial"/>
                <w:bCs/>
                <w:color w:val="231F20"/>
                <w:spacing w:val="-1"/>
                <w:sz w:val="20"/>
                <w:szCs w:val="20"/>
              </w:rPr>
              <w:t xml:space="preserve">  </w:t>
            </w:r>
          </w:p>
          <w:p w14:paraId="3EE2A8F3" w14:textId="04924406" w:rsidR="006A773D" w:rsidRPr="00DC0070" w:rsidRDefault="006A773D" w:rsidP="006A773D">
            <w:pPr>
              <w:widowControl w:val="0"/>
              <w:spacing w:after="0" w:line="240" w:lineRule="auto"/>
              <w:ind w:right="256"/>
              <w:outlineLvl w:val="2"/>
              <w:rPr>
                <w:rFonts w:ascii="Arial" w:eastAsia="Calibri" w:hAnsi="Arial" w:cs="Arial"/>
                <w:b/>
                <w:color w:val="231F20"/>
                <w:spacing w:val="-1"/>
                <w:sz w:val="20"/>
                <w:szCs w:val="20"/>
              </w:rPr>
            </w:pPr>
            <w:r>
              <w:rPr>
                <w:rFonts w:ascii="Arial" w:eastAsia="Times New Roman" w:hAnsi="Arial" w:cs="Arial"/>
                <w:i/>
                <w:iCs/>
                <w:color w:val="231F20"/>
                <w:spacing w:val="-1"/>
                <w:sz w:val="20"/>
                <w:szCs w:val="20"/>
              </w:rPr>
              <w:t>A</w:t>
            </w:r>
            <w:r w:rsidRPr="00DC0070">
              <w:rPr>
                <w:rFonts w:ascii="Arial" w:eastAsia="Times New Roman" w:hAnsi="Arial" w:cs="Arial"/>
                <w:i/>
                <w:iCs/>
                <w:color w:val="231F20"/>
                <w:spacing w:val="-1"/>
                <w:sz w:val="20"/>
                <w:szCs w:val="20"/>
              </w:rPr>
              <w:t>ll information requested below must</w:t>
            </w:r>
            <w:r w:rsidRPr="00DC0070">
              <w:rPr>
                <w:rFonts w:ascii="Arial" w:eastAsia="Times New Roman" w:hAnsi="Arial" w:cs="Arial"/>
                <w:i/>
                <w:iCs/>
                <w:color w:val="231F20"/>
                <w:spacing w:val="30"/>
                <w:sz w:val="20"/>
                <w:szCs w:val="20"/>
              </w:rPr>
              <w:t xml:space="preserve"> </w:t>
            </w:r>
            <w:r w:rsidRPr="00DC0070">
              <w:rPr>
                <w:rFonts w:ascii="Arial" w:eastAsia="Times New Roman" w:hAnsi="Arial" w:cs="Arial"/>
                <w:i/>
                <w:iCs/>
                <w:color w:val="231F20"/>
                <w:spacing w:val="-1"/>
                <w:sz w:val="20"/>
                <w:szCs w:val="20"/>
              </w:rPr>
              <w:t>be included in</w:t>
            </w:r>
            <w:r w:rsidRPr="00DC0070">
              <w:rPr>
                <w:rFonts w:ascii="Arial" w:eastAsia="Times New Roman" w:hAnsi="Arial" w:cs="Arial"/>
                <w:i/>
                <w:iCs/>
                <w:color w:val="231F20"/>
                <w:spacing w:val="-2"/>
                <w:sz w:val="20"/>
                <w:szCs w:val="20"/>
              </w:rPr>
              <w:t xml:space="preserve"> </w:t>
            </w:r>
            <w:r>
              <w:rPr>
                <w:rFonts w:ascii="Arial" w:eastAsia="Times New Roman" w:hAnsi="Arial" w:cs="Arial"/>
                <w:i/>
                <w:iCs/>
                <w:color w:val="231F20"/>
                <w:sz w:val="20"/>
                <w:szCs w:val="20"/>
              </w:rPr>
              <w:t>the</w:t>
            </w:r>
            <w:r w:rsidRPr="00DC0070">
              <w:rPr>
                <w:rFonts w:ascii="Arial" w:eastAsia="Times New Roman" w:hAnsi="Arial" w:cs="Arial"/>
                <w:i/>
                <w:iCs/>
                <w:color w:val="231F20"/>
                <w:spacing w:val="-1"/>
                <w:sz w:val="20"/>
                <w:szCs w:val="20"/>
              </w:rPr>
              <w:t xml:space="preserve"> </w:t>
            </w:r>
            <w:r w:rsidR="00F43512">
              <w:rPr>
                <w:rFonts w:ascii="Arial" w:eastAsia="Times New Roman" w:hAnsi="Arial" w:cs="Arial"/>
                <w:i/>
                <w:iCs/>
                <w:color w:val="231F20"/>
                <w:spacing w:val="-1"/>
                <w:sz w:val="20"/>
                <w:szCs w:val="20"/>
              </w:rPr>
              <w:t>s</w:t>
            </w:r>
            <w:r w:rsidRPr="00DC0070">
              <w:rPr>
                <w:rFonts w:ascii="Arial" w:eastAsia="Times New Roman" w:hAnsi="Arial" w:cs="Arial"/>
                <w:i/>
                <w:iCs/>
                <w:color w:val="231F20"/>
                <w:spacing w:val="-1"/>
                <w:sz w:val="20"/>
                <w:szCs w:val="20"/>
              </w:rPr>
              <w:t>cope of</w:t>
            </w:r>
            <w:r w:rsidRPr="00DC0070">
              <w:rPr>
                <w:rFonts w:ascii="Arial" w:eastAsia="Times New Roman" w:hAnsi="Arial" w:cs="Arial"/>
                <w:i/>
                <w:iCs/>
                <w:color w:val="231F20"/>
                <w:spacing w:val="1"/>
                <w:sz w:val="20"/>
                <w:szCs w:val="20"/>
              </w:rPr>
              <w:t xml:space="preserve"> </w:t>
            </w:r>
            <w:r w:rsidRPr="00DC0070">
              <w:rPr>
                <w:rFonts w:ascii="Arial" w:eastAsia="Times New Roman" w:hAnsi="Arial" w:cs="Arial"/>
                <w:i/>
                <w:iCs/>
                <w:color w:val="231F20"/>
                <w:spacing w:val="-1"/>
                <w:sz w:val="20"/>
                <w:szCs w:val="20"/>
              </w:rPr>
              <w:t>work</w:t>
            </w:r>
            <w:r>
              <w:rPr>
                <w:rFonts w:ascii="Arial" w:eastAsia="Times New Roman" w:hAnsi="Arial" w:cs="Arial"/>
                <w:i/>
                <w:iCs/>
                <w:color w:val="231F20"/>
                <w:spacing w:val="-1"/>
                <w:sz w:val="20"/>
                <w:szCs w:val="20"/>
              </w:rPr>
              <w:t>. There is no specific format required for the scope of work. A template scope of work is imbedded into this document, which can be used, if desired</w:t>
            </w:r>
            <w:r w:rsidRPr="00DC0070">
              <w:rPr>
                <w:rFonts w:ascii="Arial" w:eastAsia="Times New Roman" w:hAnsi="Arial" w:cs="Arial"/>
                <w:i/>
                <w:iCs/>
                <w:color w:val="231F20"/>
                <w:spacing w:val="-1"/>
                <w:sz w:val="20"/>
                <w:szCs w:val="20"/>
              </w:rPr>
              <w:t>.</w:t>
            </w:r>
            <w:r>
              <w:rPr>
                <w:rFonts w:ascii="Arial" w:eastAsia="Calibri" w:hAnsi="Arial" w:cs="Arial"/>
                <w:b/>
                <w:color w:val="231F20"/>
                <w:spacing w:val="-1"/>
                <w:sz w:val="20"/>
                <w:szCs w:val="20"/>
              </w:rPr>
              <w:t xml:space="preserve"> </w:t>
            </w:r>
            <w:r w:rsidRPr="00DC0070">
              <w:rPr>
                <w:rFonts w:ascii="Arial" w:eastAsia="Calibri" w:hAnsi="Arial" w:cs="Arial"/>
                <w:b/>
                <w:color w:val="231F20"/>
                <w:spacing w:val="-1"/>
                <w:sz w:val="20"/>
                <w:szCs w:val="20"/>
              </w:rPr>
              <w:t xml:space="preserve">Please do not include </w:t>
            </w:r>
            <w:r w:rsidRPr="00DC0070">
              <w:rPr>
                <w:rFonts w:ascii="Arial" w:eastAsia="Calibri" w:hAnsi="Arial" w:cs="Arial"/>
                <w:b/>
                <w:color w:val="231F20"/>
                <w:spacing w:val="-2"/>
                <w:sz w:val="20"/>
                <w:szCs w:val="20"/>
              </w:rPr>
              <w:t>customer</w:t>
            </w:r>
            <w:r w:rsidRPr="00DC0070">
              <w:rPr>
                <w:rFonts w:ascii="Arial" w:eastAsia="Calibri" w:hAnsi="Arial" w:cs="Arial"/>
                <w:b/>
                <w:color w:val="231F20"/>
                <w:spacing w:val="-1"/>
                <w:sz w:val="20"/>
                <w:szCs w:val="20"/>
              </w:rPr>
              <w:t xml:space="preserve"> utility account </w:t>
            </w:r>
            <w:r w:rsidRPr="00DC0070">
              <w:rPr>
                <w:rFonts w:ascii="Arial" w:eastAsia="Calibri" w:hAnsi="Arial" w:cs="Arial"/>
                <w:b/>
                <w:color w:val="231F20"/>
                <w:spacing w:val="-2"/>
                <w:sz w:val="20"/>
                <w:szCs w:val="20"/>
              </w:rPr>
              <w:t>numbers</w:t>
            </w:r>
            <w:r w:rsidRPr="00DC0070">
              <w:rPr>
                <w:rFonts w:ascii="Arial" w:eastAsia="Calibri" w:hAnsi="Arial" w:cs="Arial"/>
                <w:b/>
                <w:color w:val="231F20"/>
                <w:spacing w:val="-1"/>
                <w:sz w:val="20"/>
                <w:szCs w:val="20"/>
              </w:rPr>
              <w:t xml:space="preserve"> in</w:t>
            </w:r>
            <w:r w:rsidRPr="00DC0070">
              <w:rPr>
                <w:rFonts w:ascii="Arial" w:eastAsia="Calibri" w:hAnsi="Arial" w:cs="Arial"/>
                <w:b/>
                <w:color w:val="231F20"/>
                <w:spacing w:val="1"/>
                <w:sz w:val="20"/>
                <w:szCs w:val="20"/>
              </w:rPr>
              <w:t xml:space="preserve"> </w:t>
            </w:r>
            <w:r w:rsidRPr="00DC0070">
              <w:rPr>
                <w:rFonts w:ascii="Arial" w:eastAsia="Calibri" w:hAnsi="Arial" w:cs="Arial"/>
                <w:b/>
                <w:color w:val="231F20"/>
                <w:spacing w:val="-1"/>
                <w:sz w:val="20"/>
                <w:szCs w:val="20"/>
              </w:rPr>
              <w:t>the scope of</w:t>
            </w:r>
            <w:r w:rsidRPr="00DC0070">
              <w:rPr>
                <w:rFonts w:ascii="Arial" w:eastAsia="Calibri" w:hAnsi="Arial" w:cs="Arial"/>
                <w:b/>
                <w:color w:val="231F20"/>
                <w:spacing w:val="3"/>
                <w:sz w:val="20"/>
                <w:szCs w:val="20"/>
              </w:rPr>
              <w:t xml:space="preserve"> </w:t>
            </w:r>
            <w:r w:rsidRPr="00DC0070">
              <w:rPr>
                <w:rFonts w:ascii="Arial" w:eastAsia="Calibri" w:hAnsi="Arial" w:cs="Arial"/>
                <w:b/>
                <w:color w:val="231F20"/>
                <w:spacing w:val="-1"/>
                <w:sz w:val="20"/>
                <w:szCs w:val="20"/>
              </w:rPr>
              <w:t>work.</w:t>
            </w:r>
          </w:p>
          <w:p w14:paraId="07D23EB1" w14:textId="77777777" w:rsidR="006A773D" w:rsidRPr="00E46FD9" w:rsidRDefault="006A773D" w:rsidP="00E46FD9">
            <w:pPr>
              <w:rPr>
                <w:b/>
              </w:rPr>
            </w:pPr>
          </w:p>
        </w:tc>
      </w:tr>
      <w:tr w:rsidR="00E46FD9" w14:paraId="196BDFBB" w14:textId="77777777" w:rsidTr="00CD0897">
        <w:trPr>
          <w:trHeight w:val="8796"/>
        </w:trPr>
        <w:tc>
          <w:tcPr>
            <w:tcW w:w="5395" w:type="dxa"/>
            <w:shd w:val="clear" w:color="auto" w:fill="C0D7EC" w:themeFill="accent2" w:themeFillTint="66"/>
          </w:tcPr>
          <w:p w14:paraId="3862C87C" w14:textId="77777777" w:rsidR="00E46FD9" w:rsidRPr="00DC0070" w:rsidRDefault="00E46FD9" w:rsidP="00E46FD9">
            <w:pPr>
              <w:widowControl w:val="0"/>
              <w:spacing w:before="80" w:after="80"/>
              <w:ind w:right="461"/>
              <w:rPr>
                <w:rFonts w:ascii="Arial" w:eastAsia="Calibri" w:hAnsi="Arial" w:cs="Arial"/>
                <w:color w:val="231F20"/>
                <w:spacing w:val="-1"/>
                <w:sz w:val="20"/>
                <w:szCs w:val="20"/>
              </w:rPr>
            </w:pPr>
            <w:r>
              <w:rPr>
                <w:rFonts w:ascii="Arial" w:eastAsia="Calibri" w:hAnsi="Arial" w:cs="Arial"/>
                <w:b/>
                <w:color w:val="231F20"/>
                <w:spacing w:val="-2"/>
                <w:sz w:val="20"/>
                <w:szCs w:val="20"/>
              </w:rPr>
              <w:t xml:space="preserve">Project Description: </w:t>
            </w:r>
            <w:r w:rsidRPr="009D296B">
              <w:rPr>
                <w:rFonts w:ascii="Arial" w:eastAsia="Calibri" w:hAnsi="Arial" w:cs="Arial"/>
                <w:bCs/>
                <w:i/>
                <w:iCs/>
                <w:color w:val="231F20"/>
                <w:spacing w:val="-2"/>
                <w:sz w:val="20"/>
                <w:szCs w:val="20"/>
              </w:rPr>
              <w:t>(</w:t>
            </w:r>
            <w:r w:rsidRPr="00DC0070">
              <w:rPr>
                <w:rFonts w:ascii="Arial" w:eastAsia="Calibri" w:hAnsi="Arial" w:cs="Arial"/>
                <w:bCs/>
                <w:i/>
                <w:iCs/>
                <w:color w:val="231F20"/>
                <w:spacing w:val="-2"/>
                <w:sz w:val="20"/>
                <w:szCs w:val="20"/>
              </w:rPr>
              <w:t>recommended length: 1 page)</w:t>
            </w:r>
          </w:p>
          <w:p w14:paraId="40B212FD" w14:textId="77777777" w:rsidR="00E46FD9" w:rsidRPr="00DC0070" w:rsidRDefault="00E46FD9" w:rsidP="00E46FD9">
            <w:pPr>
              <w:widowControl w:val="0"/>
              <w:spacing w:before="80"/>
              <w:ind w:right="461"/>
              <w:rPr>
                <w:rFonts w:ascii="Arial" w:eastAsia="Calibri" w:hAnsi="Arial" w:cs="Arial"/>
                <w:color w:val="231F20"/>
                <w:spacing w:val="-1"/>
                <w:sz w:val="20"/>
                <w:szCs w:val="20"/>
              </w:rPr>
            </w:pPr>
            <w:r w:rsidRPr="00DC0070">
              <w:rPr>
                <w:rFonts w:ascii="Arial" w:eastAsia="Calibri" w:hAnsi="Arial" w:cs="Arial"/>
                <w:color w:val="231F20"/>
                <w:spacing w:val="-1"/>
                <w:sz w:val="20"/>
                <w:szCs w:val="20"/>
              </w:rPr>
              <w:t xml:space="preserve">Provide an overview of the project, including: </w:t>
            </w:r>
          </w:p>
          <w:p w14:paraId="09D22AFC" w14:textId="22778585" w:rsidR="003A30C1" w:rsidRPr="00DC0070" w:rsidRDefault="003A30C1" w:rsidP="003A30C1">
            <w:pPr>
              <w:pStyle w:val="ListParagraph"/>
              <w:widowControl w:val="0"/>
              <w:numPr>
                <w:ilvl w:val="0"/>
                <w:numId w:val="1"/>
              </w:numPr>
              <w:spacing w:before="40" w:after="0" w:line="240" w:lineRule="auto"/>
              <w:ind w:left="510" w:right="461"/>
              <w:contextualSpacing w:val="0"/>
              <w:rPr>
                <w:rFonts w:ascii="Arial" w:eastAsia="Times New Roman" w:hAnsi="Arial" w:cs="Arial"/>
                <w:sz w:val="20"/>
                <w:szCs w:val="20"/>
              </w:rPr>
            </w:pPr>
            <w:r>
              <w:rPr>
                <w:rFonts w:ascii="Arial" w:eastAsia="Times New Roman" w:hAnsi="Arial" w:cs="Arial"/>
                <w:sz w:val="20"/>
                <w:szCs w:val="20"/>
              </w:rPr>
              <w:t>Goal of study</w:t>
            </w:r>
            <w:r w:rsidR="00245C50">
              <w:rPr>
                <w:rFonts w:ascii="Arial" w:eastAsia="Times New Roman" w:hAnsi="Arial" w:cs="Arial"/>
                <w:sz w:val="20"/>
                <w:szCs w:val="20"/>
              </w:rPr>
              <w:t xml:space="preserve"> or design</w:t>
            </w:r>
          </w:p>
          <w:p w14:paraId="5EC7B93F" w14:textId="69F04EE2" w:rsidR="003A30C1" w:rsidRPr="00DC0070" w:rsidRDefault="003A30C1" w:rsidP="003A30C1">
            <w:pPr>
              <w:pStyle w:val="ListParagraph"/>
              <w:widowControl w:val="0"/>
              <w:numPr>
                <w:ilvl w:val="1"/>
                <w:numId w:val="1"/>
              </w:numPr>
              <w:spacing w:before="40" w:after="0" w:line="240" w:lineRule="auto"/>
              <w:ind w:left="780" w:right="461" w:hanging="270"/>
              <w:contextualSpacing w:val="0"/>
              <w:rPr>
                <w:rFonts w:ascii="Arial" w:eastAsia="Times New Roman" w:hAnsi="Arial" w:cs="Arial"/>
                <w:sz w:val="20"/>
                <w:szCs w:val="20"/>
              </w:rPr>
            </w:pPr>
            <w:r w:rsidRPr="00DC0070">
              <w:rPr>
                <w:rFonts w:ascii="Arial" w:eastAsia="Times New Roman" w:hAnsi="Arial" w:cs="Arial"/>
                <w:sz w:val="20"/>
                <w:szCs w:val="20"/>
              </w:rPr>
              <w:t>Type of study</w:t>
            </w:r>
            <w:r w:rsidR="00245C50">
              <w:rPr>
                <w:rFonts w:ascii="Arial" w:eastAsia="Times New Roman" w:hAnsi="Arial" w:cs="Arial"/>
                <w:sz w:val="20"/>
                <w:szCs w:val="20"/>
              </w:rPr>
              <w:t>/design</w:t>
            </w:r>
            <w:r>
              <w:rPr>
                <w:rFonts w:ascii="Arial" w:eastAsia="Times New Roman" w:hAnsi="Arial" w:cs="Arial"/>
                <w:sz w:val="20"/>
                <w:szCs w:val="20"/>
              </w:rPr>
              <w:t xml:space="preserve"> (ex. </w:t>
            </w:r>
            <w:r w:rsidR="00F16185">
              <w:rPr>
                <w:rFonts w:ascii="Arial" w:eastAsia="Times New Roman" w:hAnsi="Arial" w:cs="Arial"/>
                <w:sz w:val="20"/>
                <w:szCs w:val="20"/>
              </w:rPr>
              <w:t>t</w:t>
            </w:r>
            <w:r>
              <w:rPr>
                <w:rFonts w:ascii="Arial" w:eastAsia="Times New Roman" w:hAnsi="Arial" w:cs="Arial"/>
                <w:sz w:val="20"/>
                <w:szCs w:val="20"/>
              </w:rPr>
              <w:t xml:space="preserve">argeted study, </w:t>
            </w:r>
            <w:proofErr w:type="spellStart"/>
            <w:r>
              <w:rPr>
                <w:rFonts w:ascii="Arial" w:eastAsia="Times New Roman" w:hAnsi="Arial" w:cs="Arial"/>
                <w:sz w:val="20"/>
                <w:szCs w:val="20"/>
              </w:rPr>
              <w:t>RCx</w:t>
            </w:r>
            <w:proofErr w:type="spellEnd"/>
            <w:r>
              <w:rPr>
                <w:rFonts w:ascii="Arial" w:eastAsia="Times New Roman" w:hAnsi="Arial" w:cs="Arial"/>
                <w:sz w:val="20"/>
                <w:szCs w:val="20"/>
              </w:rPr>
              <w:t xml:space="preserve"> study, </w:t>
            </w:r>
            <w:r w:rsidR="00245C50">
              <w:rPr>
                <w:rFonts w:ascii="Arial" w:eastAsia="Times New Roman" w:hAnsi="Arial" w:cs="Arial"/>
                <w:sz w:val="20"/>
                <w:szCs w:val="20"/>
              </w:rPr>
              <w:t>GSHP design</w:t>
            </w:r>
            <w:r>
              <w:rPr>
                <w:rFonts w:ascii="Arial" w:eastAsia="Times New Roman" w:hAnsi="Arial" w:cs="Arial"/>
                <w:sz w:val="20"/>
                <w:szCs w:val="20"/>
              </w:rPr>
              <w:t>, etc.)</w:t>
            </w:r>
          </w:p>
          <w:p w14:paraId="2F1A8C77" w14:textId="2DC78486" w:rsidR="003A30C1" w:rsidRDefault="003A30C1" w:rsidP="003A30C1">
            <w:pPr>
              <w:pStyle w:val="ListParagraph"/>
              <w:widowControl w:val="0"/>
              <w:numPr>
                <w:ilvl w:val="1"/>
                <w:numId w:val="1"/>
              </w:numPr>
              <w:spacing w:before="40" w:after="0" w:line="240" w:lineRule="auto"/>
              <w:ind w:left="780" w:right="461" w:hanging="270"/>
              <w:contextualSpacing w:val="0"/>
              <w:rPr>
                <w:rFonts w:ascii="Arial" w:eastAsia="Times New Roman" w:hAnsi="Arial" w:cs="Arial"/>
                <w:sz w:val="20"/>
                <w:szCs w:val="20"/>
              </w:rPr>
            </w:pPr>
            <w:r w:rsidRPr="00DC0070">
              <w:rPr>
                <w:rFonts w:ascii="Arial" w:eastAsia="Times New Roman" w:hAnsi="Arial" w:cs="Arial"/>
                <w:sz w:val="20"/>
                <w:szCs w:val="20"/>
              </w:rPr>
              <w:t>Reason the customer commission</w:t>
            </w:r>
            <w:r w:rsidR="00245C50">
              <w:rPr>
                <w:rFonts w:ascii="Arial" w:eastAsia="Times New Roman" w:hAnsi="Arial" w:cs="Arial"/>
                <w:sz w:val="20"/>
                <w:szCs w:val="20"/>
              </w:rPr>
              <w:t>ed the project</w:t>
            </w:r>
            <w:r w:rsidRPr="00DC0070">
              <w:rPr>
                <w:rFonts w:ascii="Arial" w:eastAsia="Times New Roman" w:hAnsi="Arial" w:cs="Arial"/>
                <w:sz w:val="20"/>
                <w:szCs w:val="20"/>
              </w:rPr>
              <w:t xml:space="preserve">/ What the </w:t>
            </w:r>
            <w:r w:rsidR="00245C50">
              <w:rPr>
                <w:rFonts w:ascii="Arial" w:eastAsia="Times New Roman" w:hAnsi="Arial" w:cs="Arial"/>
                <w:sz w:val="20"/>
                <w:szCs w:val="20"/>
              </w:rPr>
              <w:t>project</w:t>
            </w:r>
            <w:r w:rsidRPr="00DC0070">
              <w:rPr>
                <w:rFonts w:ascii="Arial" w:eastAsia="Times New Roman" w:hAnsi="Arial" w:cs="Arial"/>
                <w:sz w:val="20"/>
                <w:szCs w:val="20"/>
              </w:rPr>
              <w:t xml:space="preserve"> will help accomplish</w:t>
            </w:r>
          </w:p>
          <w:p w14:paraId="411E796F" w14:textId="0EE58F46" w:rsidR="005A38EC" w:rsidRDefault="005A38EC" w:rsidP="003A30C1">
            <w:pPr>
              <w:pStyle w:val="ListParagraph"/>
              <w:widowControl w:val="0"/>
              <w:numPr>
                <w:ilvl w:val="1"/>
                <w:numId w:val="1"/>
              </w:numPr>
              <w:spacing w:before="40" w:after="0" w:line="240" w:lineRule="auto"/>
              <w:ind w:left="780" w:right="461" w:hanging="270"/>
              <w:contextualSpacing w:val="0"/>
              <w:rPr>
                <w:rFonts w:ascii="Arial" w:eastAsia="Times New Roman" w:hAnsi="Arial" w:cs="Arial"/>
                <w:sz w:val="20"/>
                <w:szCs w:val="20"/>
              </w:rPr>
            </w:pPr>
            <w:r>
              <w:rPr>
                <w:rFonts w:ascii="Arial" w:eastAsia="Times New Roman" w:hAnsi="Arial" w:cs="Arial"/>
                <w:sz w:val="20"/>
                <w:szCs w:val="20"/>
              </w:rPr>
              <w:t>For Net Zero design, discussion of the plan to achieve Net Zero</w:t>
            </w:r>
          </w:p>
          <w:p w14:paraId="39F51749" w14:textId="77777777" w:rsidR="008D5D1D" w:rsidRPr="00DC0070" w:rsidRDefault="008D5D1D" w:rsidP="005F3959">
            <w:pPr>
              <w:pStyle w:val="ListParagraph"/>
              <w:widowControl w:val="0"/>
              <w:spacing w:before="40" w:after="0" w:line="240" w:lineRule="auto"/>
              <w:ind w:left="780" w:right="461"/>
              <w:contextualSpacing w:val="0"/>
              <w:rPr>
                <w:rFonts w:ascii="Arial" w:eastAsia="Times New Roman" w:hAnsi="Arial" w:cs="Arial"/>
                <w:sz w:val="20"/>
                <w:szCs w:val="20"/>
              </w:rPr>
            </w:pPr>
          </w:p>
          <w:p w14:paraId="30D982EC" w14:textId="42F67CA8" w:rsidR="008D5D1D" w:rsidRPr="00807DE8" w:rsidRDefault="008D5D1D" w:rsidP="005F3959">
            <w:pPr>
              <w:pStyle w:val="ListParagraph"/>
              <w:widowControl w:val="0"/>
              <w:numPr>
                <w:ilvl w:val="0"/>
                <w:numId w:val="1"/>
              </w:numPr>
              <w:spacing w:before="40" w:after="0" w:line="240" w:lineRule="auto"/>
              <w:ind w:left="510" w:right="461"/>
              <w:contextualSpacing w:val="0"/>
              <w:rPr>
                <w:rFonts w:ascii="Arial" w:eastAsia="Times New Roman" w:hAnsi="Arial" w:cs="Arial"/>
                <w:sz w:val="20"/>
                <w:szCs w:val="20"/>
              </w:rPr>
            </w:pPr>
            <w:r w:rsidRPr="005F3959">
              <w:rPr>
                <w:rFonts w:ascii="Arial" w:eastAsia="Times New Roman" w:hAnsi="Arial" w:cs="Arial"/>
                <w:sz w:val="20"/>
                <w:szCs w:val="20"/>
              </w:rPr>
              <w:t xml:space="preserve">Consultant </w:t>
            </w:r>
            <w:r w:rsidR="000A7181">
              <w:rPr>
                <w:rFonts w:ascii="Arial" w:eastAsia="Times New Roman" w:hAnsi="Arial" w:cs="Arial"/>
                <w:sz w:val="20"/>
                <w:szCs w:val="20"/>
              </w:rPr>
              <w:t>Qualifications</w:t>
            </w:r>
          </w:p>
          <w:p w14:paraId="23805C5F" w14:textId="3090A8AE" w:rsidR="008D5D1D" w:rsidRPr="00514E4E" w:rsidRDefault="008D5D1D" w:rsidP="008D5D1D">
            <w:pPr>
              <w:pStyle w:val="ListParagraph"/>
              <w:widowControl w:val="0"/>
              <w:numPr>
                <w:ilvl w:val="1"/>
                <w:numId w:val="1"/>
              </w:numPr>
              <w:spacing w:before="40" w:after="0" w:line="240" w:lineRule="auto"/>
              <w:ind w:left="780" w:right="461" w:hanging="270"/>
              <w:contextualSpacing w:val="0"/>
              <w:rPr>
                <w:rFonts w:ascii="Arial" w:eastAsia="Times New Roman" w:hAnsi="Arial" w:cs="Arial"/>
                <w:sz w:val="20"/>
                <w:szCs w:val="20"/>
              </w:rPr>
            </w:pPr>
            <w:r>
              <w:rPr>
                <w:rFonts w:ascii="Arial" w:eastAsia="Times New Roman" w:hAnsi="Arial" w:cs="Arial"/>
                <w:sz w:val="20"/>
                <w:szCs w:val="20"/>
              </w:rPr>
              <w:t>demonstrate qualifications</w:t>
            </w:r>
            <w:r w:rsidR="000A7181">
              <w:rPr>
                <w:rFonts w:ascii="Arial" w:eastAsia="Times New Roman" w:hAnsi="Arial" w:cs="Arial"/>
                <w:sz w:val="20"/>
                <w:szCs w:val="20"/>
              </w:rPr>
              <w:t xml:space="preserve"> per</w:t>
            </w:r>
            <w:r>
              <w:rPr>
                <w:rFonts w:ascii="Arial" w:eastAsia="Times New Roman" w:hAnsi="Arial" w:cs="Arial"/>
                <w:sz w:val="20"/>
                <w:szCs w:val="20"/>
              </w:rPr>
              <w:t xml:space="preserve"> Consultant Requirements in PON 4157.</w:t>
            </w:r>
          </w:p>
          <w:p w14:paraId="0A777954" w14:textId="77777777" w:rsidR="003A30C1" w:rsidRPr="005F3959" w:rsidRDefault="003A30C1" w:rsidP="005F3959">
            <w:pPr>
              <w:widowControl w:val="0"/>
              <w:spacing w:before="40" w:after="0" w:line="240" w:lineRule="auto"/>
              <w:ind w:right="461"/>
              <w:rPr>
                <w:rFonts w:ascii="Arial" w:eastAsia="Times New Roman" w:hAnsi="Arial" w:cs="Arial"/>
                <w:sz w:val="20"/>
                <w:szCs w:val="20"/>
              </w:rPr>
            </w:pPr>
          </w:p>
          <w:p w14:paraId="0A8F5ADD" w14:textId="288B7E42" w:rsidR="00E46FD9" w:rsidRPr="00DC0070" w:rsidRDefault="00E46FD9" w:rsidP="00900871">
            <w:pPr>
              <w:pStyle w:val="ListParagraph"/>
              <w:widowControl w:val="0"/>
              <w:numPr>
                <w:ilvl w:val="0"/>
                <w:numId w:val="1"/>
              </w:numPr>
              <w:spacing w:before="40" w:after="0" w:line="240" w:lineRule="auto"/>
              <w:ind w:left="510" w:right="461"/>
              <w:contextualSpacing w:val="0"/>
              <w:rPr>
                <w:rFonts w:ascii="Arial" w:eastAsia="Times New Roman" w:hAnsi="Arial" w:cs="Arial"/>
                <w:sz w:val="20"/>
                <w:szCs w:val="20"/>
              </w:rPr>
            </w:pPr>
            <w:r w:rsidRPr="00DC0070">
              <w:rPr>
                <w:rFonts w:ascii="Arial" w:eastAsia="Calibri" w:hAnsi="Arial" w:cs="Arial"/>
                <w:color w:val="231F20"/>
                <w:spacing w:val="-1"/>
                <w:sz w:val="20"/>
                <w:szCs w:val="20"/>
              </w:rPr>
              <w:t>Facility description</w:t>
            </w:r>
          </w:p>
          <w:p w14:paraId="389D99CA" w14:textId="77777777" w:rsidR="00E46FD9" w:rsidRPr="00DC0070" w:rsidRDefault="00E46FD9" w:rsidP="00900871">
            <w:pPr>
              <w:pStyle w:val="ListParagraph"/>
              <w:widowControl w:val="0"/>
              <w:numPr>
                <w:ilvl w:val="1"/>
                <w:numId w:val="1"/>
              </w:numPr>
              <w:spacing w:before="40" w:after="0" w:line="240" w:lineRule="auto"/>
              <w:ind w:left="780" w:right="461" w:hanging="270"/>
              <w:contextualSpacing w:val="0"/>
              <w:rPr>
                <w:rFonts w:ascii="Arial" w:eastAsia="Times New Roman" w:hAnsi="Arial" w:cs="Arial"/>
                <w:sz w:val="20"/>
                <w:szCs w:val="20"/>
              </w:rPr>
            </w:pPr>
            <w:r w:rsidRPr="00DC0070">
              <w:rPr>
                <w:rFonts w:ascii="Arial" w:eastAsia="Times New Roman" w:hAnsi="Arial" w:cs="Arial"/>
                <w:sz w:val="20"/>
                <w:szCs w:val="20"/>
              </w:rPr>
              <w:t>Name and/or location of building(s)</w:t>
            </w:r>
          </w:p>
          <w:p w14:paraId="1121BB7E" w14:textId="15879D5E" w:rsidR="00E46FD9" w:rsidRPr="00DC0070" w:rsidRDefault="005B225D" w:rsidP="00900871">
            <w:pPr>
              <w:pStyle w:val="ListParagraph"/>
              <w:widowControl w:val="0"/>
              <w:numPr>
                <w:ilvl w:val="1"/>
                <w:numId w:val="1"/>
              </w:numPr>
              <w:spacing w:before="40" w:after="0" w:line="240" w:lineRule="auto"/>
              <w:ind w:left="780" w:right="461" w:hanging="270"/>
              <w:contextualSpacing w:val="0"/>
              <w:rPr>
                <w:rFonts w:ascii="Arial" w:eastAsia="Times New Roman" w:hAnsi="Arial" w:cs="Arial"/>
                <w:sz w:val="20"/>
                <w:szCs w:val="20"/>
              </w:rPr>
            </w:pPr>
            <w:r>
              <w:rPr>
                <w:rFonts w:ascii="Arial" w:eastAsia="Calibri" w:hAnsi="Arial" w:cs="Arial"/>
                <w:color w:val="231F20"/>
                <w:spacing w:val="-1"/>
                <w:sz w:val="20"/>
                <w:szCs w:val="20"/>
              </w:rPr>
              <w:t>Space types</w:t>
            </w:r>
            <w:r w:rsidR="00E46FD9" w:rsidRPr="00DC0070">
              <w:rPr>
                <w:rFonts w:ascii="Arial" w:eastAsia="Calibri" w:hAnsi="Arial" w:cs="Arial"/>
                <w:color w:val="231F20"/>
                <w:spacing w:val="-1"/>
                <w:sz w:val="20"/>
                <w:szCs w:val="20"/>
              </w:rPr>
              <w:t>(s)</w:t>
            </w:r>
            <w:r>
              <w:rPr>
                <w:rFonts w:ascii="Arial" w:eastAsia="Calibri" w:hAnsi="Arial" w:cs="Arial"/>
                <w:color w:val="231F20"/>
                <w:spacing w:val="-1"/>
                <w:sz w:val="20"/>
                <w:szCs w:val="20"/>
              </w:rPr>
              <w:t xml:space="preserve"> </w:t>
            </w:r>
            <w:r w:rsidR="000B3085">
              <w:rPr>
                <w:rFonts w:ascii="Arial" w:eastAsia="Calibri" w:hAnsi="Arial" w:cs="Arial"/>
                <w:color w:val="231F20"/>
                <w:spacing w:val="-1"/>
                <w:sz w:val="20"/>
                <w:szCs w:val="20"/>
              </w:rPr>
              <w:t>to be included</w:t>
            </w:r>
            <w:r w:rsidR="00E46FD9" w:rsidRPr="00DC0070">
              <w:rPr>
                <w:rFonts w:ascii="Arial" w:eastAsia="Calibri" w:hAnsi="Arial" w:cs="Arial"/>
                <w:color w:val="231F20"/>
                <w:spacing w:val="-1"/>
                <w:sz w:val="20"/>
                <w:szCs w:val="20"/>
              </w:rPr>
              <w:t xml:space="preserve"> (ex. </w:t>
            </w:r>
            <w:r w:rsidR="005A38EC">
              <w:rPr>
                <w:rFonts w:ascii="Arial" w:eastAsia="Calibri" w:hAnsi="Arial" w:cs="Arial"/>
                <w:color w:val="231F20"/>
                <w:spacing w:val="-1"/>
                <w:sz w:val="20"/>
                <w:szCs w:val="20"/>
              </w:rPr>
              <w:t>auditorium, classroom,</w:t>
            </w:r>
            <w:r w:rsidR="00E46FD9" w:rsidRPr="00DC0070">
              <w:rPr>
                <w:rFonts w:ascii="Arial" w:eastAsia="Calibri" w:hAnsi="Arial" w:cs="Arial"/>
                <w:color w:val="231F20"/>
                <w:spacing w:val="-1"/>
                <w:sz w:val="20"/>
                <w:szCs w:val="20"/>
              </w:rPr>
              <w:t xml:space="preserve"> etc.)</w:t>
            </w:r>
          </w:p>
          <w:p w14:paraId="562293D5" w14:textId="77777777" w:rsidR="00E46FD9" w:rsidRPr="00DC0070" w:rsidRDefault="00E46FD9" w:rsidP="00900871">
            <w:pPr>
              <w:pStyle w:val="ListParagraph"/>
              <w:widowControl w:val="0"/>
              <w:numPr>
                <w:ilvl w:val="1"/>
                <w:numId w:val="1"/>
              </w:numPr>
              <w:spacing w:before="40" w:after="0" w:line="240" w:lineRule="auto"/>
              <w:ind w:left="780" w:right="461" w:hanging="270"/>
              <w:contextualSpacing w:val="0"/>
              <w:rPr>
                <w:rFonts w:ascii="Arial" w:eastAsia="Times New Roman" w:hAnsi="Arial" w:cs="Arial"/>
                <w:sz w:val="20"/>
                <w:szCs w:val="20"/>
              </w:rPr>
            </w:pPr>
            <w:r w:rsidRPr="00DC0070">
              <w:rPr>
                <w:rFonts w:ascii="Arial" w:eastAsia="Calibri" w:hAnsi="Arial" w:cs="Arial"/>
                <w:color w:val="231F20"/>
                <w:spacing w:val="-1"/>
                <w:sz w:val="20"/>
                <w:szCs w:val="20"/>
              </w:rPr>
              <w:t>Building(s) construction type, age, square footage, number of stories, operating hours</w:t>
            </w:r>
          </w:p>
          <w:p w14:paraId="2AECFB07" w14:textId="2B9741DC" w:rsidR="00E46FD9" w:rsidRPr="005F3959" w:rsidRDefault="00E46FD9">
            <w:pPr>
              <w:pStyle w:val="ListParagraph"/>
              <w:widowControl w:val="0"/>
              <w:numPr>
                <w:ilvl w:val="1"/>
                <w:numId w:val="1"/>
              </w:numPr>
              <w:spacing w:before="40" w:after="0" w:line="240" w:lineRule="auto"/>
              <w:ind w:left="780" w:right="461" w:hanging="270"/>
              <w:contextualSpacing w:val="0"/>
              <w:rPr>
                <w:rFonts w:ascii="Arial" w:eastAsia="Times New Roman" w:hAnsi="Arial" w:cs="Arial"/>
                <w:sz w:val="20"/>
                <w:szCs w:val="20"/>
              </w:rPr>
            </w:pPr>
            <w:r w:rsidRPr="00DC0070">
              <w:rPr>
                <w:rFonts w:ascii="Arial" w:eastAsia="Calibri" w:hAnsi="Arial" w:cs="Arial"/>
                <w:color w:val="231F20"/>
                <w:spacing w:val="-1"/>
                <w:sz w:val="20"/>
                <w:szCs w:val="20"/>
              </w:rPr>
              <w:t xml:space="preserve">Current </w:t>
            </w:r>
            <w:r>
              <w:rPr>
                <w:rFonts w:ascii="Arial" w:eastAsia="Calibri" w:hAnsi="Arial" w:cs="Arial"/>
                <w:color w:val="231F20"/>
                <w:spacing w:val="-1"/>
                <w:sz w:val="20"/>
                <w:szCs w:val="20"/>
              </w:rPr>
              <w:t xml:space="preserve">configuration and condition of </w:t>
            </w:r>
            <w:r w:rsidRPr="00DC0070">
              <w:rPr>
                <w:rFonts w:ascii="Arial" w:eastAsia="Calibri" w:hAnsi="Arial" w:cs="Arial"/>
                <w:color w:val="231F20"/>
                <w:spacing w:val="-1"/>
                <w:sz w:val="20"/>
                <w:szCs w:val="20"/>
              </w:rPr>
              <w:t>energy consuming systems relevant to the study</w:t>
            </w:r>
            <w:r w:rsidR="00BA7DB2">
              <w:rPr>
                <w:rFonts w:ascii="Arial" w:eastAsia="Calibri" w:hAnsi="Arial" w:cs="Arial"/>
                <w:color w:val="231F20"/>
                <w:spacing w:val="-1"/>
                <w:sz w:val="20"/>
                <w:szCs w:val="20"/>
              </w:rPr>
              <w:t>/design</w:t>
            </w:r>
            <w:r w:rsidR="00514E4E">
              <w:rPr>
                <w:rFonts w:ascii="Arial" w:eastAsia="Calibri" w:hAnsi="Arial" w:cs="Arial"/>
                <w:color w:val="231F20"/>
                <w:spacing w:val="-1"/>
                <w:sz w:val="20"/>
                <w:szCs w:val="20"/>
              </w:rPr>
              <w:t xml:space="preserve">. </w:t>
            </w:r>
          </w:p>
          <w:p w14:paraId="6A973E58" w14:textId="77777777" w:rsidR="008D5D1D" w:rsidRPr="005F3959" w:rsidRDefault="008D5D1D" w:rsidP="005F3959">
            <w:pPr>
              <w:widowControl w:val="0"/>
              <w:spacing w:before="40" w:after="0" w:line="240" w:lineRule="auto"/>
              <w:ind w:left="510" w:right="461"/>
              <w:rPr>
                <w:rFonts w:ascii="Arial" w:eastAsia="Times New Roman" w:hAnsi="Arial" w:cs="Arial"/>
                <w:sz w:val="20"/>
                <w:szCs w:val="20"/>
              </w:rPr>
            </w:pPr>
          </w:p>
          <w:p w14:paraId="6446040E" w14:textId="77777777" w:rsidR="00514E4E" w:rsidRPr="009D296B" w:rsidRDefault="00514E4E" w:rsidP="00514E4E">
            <w:pPr>
              <w:pStyle w:val="ListParagraph"/>
              <w:widowControl w:val="0"/>
              <w:spacing w:before="40" w:after="0" w:line="240" w:lineRule="auto"/>
              <w:ind w:left="780" w:right="461"/>
              <w:contextualSpacing w:val="0"/>
              <w:rPr>
                <w:rFonts w:ascii="Arial" w:eastAsia="Times New Roman" w:hAnsi="Arial" w:cs="Arial"/>
                <w:sz w:val="20"/>
                <w:szCs w:val="20"/>
              </w:rPr>
            </w:pPr>
          </w:p>
          <w:p w14:paraId="04DD0945" w14:textId="318EC746" w:rsidR="00E46FD9" w:rsidRDefault="00E46FD9" w:rsidP="00E46FD9"/>
        </w:tc>
        <w:tc>
          <w:tcPr>
            <w:tcW w:w="6120" w:type="dxa"/>
          </w:tcPr>
          <w:p w14:paraId="2EB955EA" w14:textId="77777777" w:rsidR="00E46FD9" w:rsidRDefault="00E46FD9" w:rsidP="00E46FD9">
            <w:pPr>
              <w:rPr>
                <w:b/>
              </w:rPr>
            </w:pPr>
            <w:r w:rsidRPr="00E46FD9">
              <w:rPr>
                <w:b/>
              </w:rPr>
              <w:lastRenderedPageBreak/>
              <w:t>Project Description:</w:t>
            </w:r>
          </w:p>
          <w:p w14:paraId="1721AE2E" w14:textId="77777777" w:rsidR="00E46FD9" w:rsidRDefault="00E46FD9" w:rsidP="00E46FD9">
            <w:pPr>
              <w:rPr>
                <w:b/>
              </w:rPr>
            </w:pPr>
          </w:p>
          <w:p w14:paraId="09167732" w14:textId="77777777" w:rsidR="003A30C1" w:rsidRDefault="003A30C1" w:rsidP="003A30C1">
            <w:pPr>
              <w:widowControl w:val="0"/>
              <w:spacing w:before="80" w:after="80"/>
              <w:ind w:right="461"/>
              <w:rPr>
                <w:rFonts w:ascii="Arial" w:eastAsia="Times New Roman" w:hAnsi="Arial" w:cs="Arial"/>
                <w:sz w:val="20"/>
                <w:szCs w:val="20"/>
              </w:rPr>
            </w:pPr>
            <w:r>
              <w:rPr>
                <w:rFonts w:ascii="Arial" w:eastAsia="Times New Roman" w:hAnsi="Arial" w:cs="Arial"/>
                <w:sz w:val="20"/>
                <w:szCs w:val="20"/>
              </w:rPr>
              <w:t>Goal</w:t>
            </w:r>
            <w:r w:rsidRPr="00DC0070">
              <w:rPr>
                <w:rFonts w:ascii="Arial" w:eastAsia="Times New Roman" w:hAnsi="Arial" w:cs="Arial"/>
                <w:sz w:val="20"/>
                <w:szCs w:val="20"/>
              </w:rPr>
              <w:t xml:space="preserve"> of study</w:t>
            </w:r>
            <w:r>
              <w:rPr>
                <w:rFonts w:ascii="Arial" w:eastAsia="Times New Roman" w:hAnsi="Arial" w:cs="Arial"/>
                <w:sz w:val="20"/>
                <w:szCs w:val="20"/>
              </w:rPr>
              <w:t xml:space="preserve">: </w:t>
            </w:r>
          </w:p>
          <w:p w14:paraId="46E6AE8C" w14:textId="77777777" w:rsidR="00E46FD9" w:rsidRDefault="00E46FD9" w:rsidP="00E46FD9">
            <w:pPr>
              <w:widowControl w:val="0"/>
              <w:spacing w:before="80" w:after="80"/>
              <w:ind w:right="461"/>
              <w:rPr>
                <w:rFonts w:ascii="Arial" w:eastAsia="Times New Roman" w:hAnsi="Arial" w:cs="Arial"/>
                <w:sz w:val="20"/>
                <w:szCs w:val="20"/>
              </w:rPr>
            </w:pPr>
          </w:p>
          <w:p w14:paraId="1AC2FABE" w14:textId="77777777" w:rsidR="00E46FD9" w:rsidRDefault="00E46FD9" w:rsidP="00E46FD9">
            <w:pPr>
              <w:widowControl w:val="0"/>
              <w:spacing w:before="80" w:after="80"/>
              <w:ind w:right="461"/>
              <w:rPr>
                <w:rFonts w:ascii="Arial" w:eastAsia="Times New Roman" w:hAnsi="Arial" w:cs="Arial"/>
                <w:sz w:val="20"/>
                <w:szCs w:val="20"/>
              </w:rPr>
            </w:pPr>
          </w:p>
          <w:p w14:paraId="451A023F" w14:textId="77777777" w:rsidR="00E46FD9" w:rsidRDefault="00E46FD9" w:rsidP="00E46FD9">
            <w:pPr>
              <w:widowControl w:val="0"/>
              <w:spacing w:before="80" w:after="80"/>
              <w:ind w:right="461"/>
              <w:rPr>
                <w:rFonts w:ascii="Arial" w:eastAsia="Times New Roman" w:hAnsi="Arial" w:cs="Arial"/>
                <w:sz w:val="20"/>
                <w:szCs w:val="20"/>
              </w:rPr>
            </w:pPr>
          </w:p>
          <w:p w14:paraId="480690D2" w14:textId="77777777" w:rsidR="00766712" w:rsidRPr="00607423" w:rsidRDefault="00766712" w:rsidP="00514E4E">
            <w:pPr>
              <w:widowControl w:val="0"/>
              <w:spacing w:before="40"/>
              <w:ind w:right="461"/>
              <w:rPr>
                <w:rFonts w:ascii="Arial" w:eastAsia="Times New Roman" w:hAnsi="Arial" w:cs="Arial"/>
                <w:sz w:val="20"/>
                <w:szCs w:val="20"/>
              </w:rPr>
            </w:pPr>
          </w:p>
          <w:p w14:paraId="1F48AF03" w14:textId="77777777" w:rsidR="005A38EC" w:rsidRDefault="005A38EC" w:rsidP="00E46FD9">
            <w:pPr>
              <w:widowControl w:val="0"/>
              <w:spacing w:before="80" w:after="80"/>
              <w:ind w:right="461"/>
              <w:rPr>
                <w:rFonts w:ascii="Arial" w:eastAsia="Calibri" w:hAnsi="Arial" w:cs="Arial"/>
                <w:color w:val="231F20"/>
                <w:spacing w:val="-1"/>
                <w:sz w:val="20"/>
                <w:szCs w:val="20"/>
              </w:rPr>
            </w:pPr>
          </w:p>
          <w:p w14:paraId="11D4FFB5" w14:textId="0E68AA5E" w:rsidR="00E46FD9" w:rsidRDefault="008D5D1D" w:rsidP="00E46FD9">
            <w:pPr>
              <w:widowControl w:val="0"/>
              <w:spacing w:before="80" w:after="80"/>
              <w:ind w:right="461"/>
              <w:rPr>
                <w:rFonts w:ascii="Arial" w:eastAsia="Times New Roman" w:hAnsi="Arial" w:cs="Arial"/>
                <w:sz w:val="20"/>
                <w:szCs w:val="20"/>
              </w:rPr>
            </w:pPr>
            <w:r>
              <w:rPr>
                <w:rFonts w:ascii="Arial" w:eastAsia="Calibri" w:hAnsi="Arial" w:cs="Arial"/>
                <w:color w:val="231F20"/>
                <w:spacing w:val="-1"/>
                <w:sz w:val="20"/>
                <w:szCs w:val="20"/>
              </w:rPr>
              <w:t xml:space="preserve">Consultant </w:t>
            </w:r>
            <w:r w:rsidR="000A7181">
              <w:rPr>
                <w:rFonts w:ascii="Arial" w:eastAsia="Calibri" w:hAnsi="Arial" w:cs="Arial"/>
                <w:color w:val="231F20"/>
                <w:spacing w:val="-1"/>
                <w:sz w:val="20"/>
                <w:szCs w:val="20"/>
              </w:rPr>
              <w:t>Qualifications</w:t>
            </w:r>
            <w:r>
              <w:rPr>
                <w:rFonts w:ascii="Arial" w:eastAsia="Calibri" w:hAnsi="Arial" w:cs="Arial"/>
                <w:color w:val="231F20"/>
                <w:spacing w:val="-1"/>
                <w:sz w:val="20"/>
                <w:szCs w:val="20"/>
              </w:rPr>
              <w:t>:</w:t>
            </w:r>
          </w:p>
          <w:p w14:paraId="33628DE8" w14:textId="77777777" w:rsidR="00E46FD9" w:rsidRDefault="00E46FD9" w:rsidP="00E46FD9">
            <w:pPr>
              <w:widowControl w:val="0"/>
              <w:spacing w:before="80" w:after="80"/>
              <w:ind w:right="461"/>
              <w:rPr>
                <w:rFonts w:ascii="Arial" w:eastAsia="Times New Roman" w:hAnsi="Arial" w:cs="Arial"/>
                <w:sz w:val="20"/>
                <w:szCs w:val="20"/>
              </w:rPr>
            </w:pPr>
          </w:p>
          <w:p w14:paraId="66EADE3D" w14:textId="77777777" w:rsidR="00E46FD9" w:rsidRDefault="00E46FD9" w:rsidP="00E46FD9">
            <w:pPr>
              <w:widowControl w:val="0"/>
              <w:spacing w:before="80" w:after="80"/>
              <w:ind w:right="461"/>
              <w:rPr>
                <w:rFonts w:ascii="Arial" w:eastAsia="Times New Roman" w:hAnsi="Arial" w:cs="Arial"/>
                <w:sz w:val="20"/>
                <w:szCs w:val="20"/>
              </w:rPr>
            </w:pPr>
          </w:p>
          <w:p w14:paraId="522EE390" w14:textId="77777777" w:rsidR="000929B8" w:rsidRDefault="000929B8" w:rsidP="00E46FD9">
            <w:pPr>
              <w:widowControl w:val="0"/>
              <w:spacing w:before="80" w:after="80"/>
              <w:ind w:right="461"/>
              <w:rPr>
                <w:rFonts w:ascii="Arial" w:eastAsia="Times New Roman" w:hAnsi="Arial" w:cs="Arial"/>
                <w:sz w:val="20"/>
                <w:szCs w:val="20"/>
              </w:rPr>
            </w:pPr>
          </w:p>
          <w:p w14:paraId="47E9C47C" w14:textId="77777777" w:rsidR="00E46FD9" w:rsidRPr="00DC0070" w:rsidRDefault="00E46FD9" w:rsidP="00E46FD9">
            <w:pPr>
              <w:widowControl w:val="0"/>
              <w:spacing w:before="80" w:after="80"/>
              <w:ind w:right="461"/>
              <w:rPr>
                <w:rFonts w:ascii="Arial" w:eastAsia="Times New Roman" w:hAnsi="Arial" w:cs="Arial"/>
                <w:sz w:val="20"/>
                <w:szCs w:val="20"/>
              </w:rPr>
            </w:pPr>
          </w:p>
          <w:p w14:paraId="6DDB06E9" w14:textId="77777777" w:rsidR="008D5D1D" w:rsidRDefault="008D5D1D" w:rsidP="008D5D1D">
            <w:pPr>
              <w:widowControl w:val="0"/>
              <w:spacing w:before="40"/>
              <w:ind w:right="461"/>
              <w:rPr>
                <w:rFonts w:ascii="Arial" w:eastAsia="Calibri" w:hAnsi="Arial" w:cs="Arial"/>
                <w:color w:val="231F20"/>
                <w:spacing w:val="-1"/>
                <w:sz w:val="20"/>
                <w:szCs w:val="20"/>
              </w:rPr>
            </w:pPr>
            <w:r w:rsidRPr="00607423">
              <w:rPr>
                <w:rFonts w:ascii="Arial" w:eastAsia="Calibri" w:hAnsi="Arial" w:cs="Arial"/>
                <w:color w:val="231F20"/>
                <w:spacing w:val="-1"/>
                <w:sz w:val="20"/>
                <w:szCs w:val="20"/>
              </w:rPr>
              <w:t>Facility description</w:t>
            </w:r>
            <w:r>
              <w:rPr>
                <w:rFonts w:ascii="Arial" w:eastAsia="Calibri" w:hAnsi="Arial" w:cs="Arial"/>
                <w:color w:val="231F20"/>
                <w:spacing w:val="-1"/>
                <w:sz w:val="20"/>
                <w:szCs w:val="20"/>
              </w:rPr>
              <w:t xml:space="preserve">: </w:t>
            </w:r>
          </w:p>
          <w:p w14:paraId="6926C4E2" w14:textId="77777777" w:rsidR="00E46FD9" w:rsidRDefault="00E46FD9" w:rsidP="00E46FD9">
            <w:pPr>
              <w:widowControl w:val="0"/>
              <w:spacing w:before="40"/>
              <w:ind w:right="461"/>
              <w:rPr>
                <w:rFonts w:ascii="Arial" w:eastAsia="Calibri" w:hAnsi="Arial" w:cs="Arial"/>
                <w:color w:val="231F20"/>
                <w:spacing w:val="-1"/>
                <w:sz w:val="20"/>
                <w:szCs w:val="20"/>
              </w:rPr>
            </w:pPr>
          </w:p>
          <w:p w14:paraId="17432703" w14:textId="55049094" w:rsidR="000929B8" w:rsidRDefault="000929B8" w:rsidP="006A773D">
            <w:pPr>
              <w:widowControl w:val="0"/>
              <w:spacing w:before="40"/>
              <w:ind w:right="461"/>
              <w:rPr>
                <w:rFonts w:ascii="Arial" w:eastAsia="Calibri" w:hAnsi="Arial" w:cs="Arial"/>
                <w:color w:val="231F20"/>
                <w:spacing w:val="-1"/>
                <w:sz w:val="20"/>
                <w:szCs w:val="20"/>
              </w:rPr>
            </w:pPr>
          </w:p>
          <w:p w14:paraId="293BFC42" w14:textId="74419A51" w:rsidR="00E46FD9" w:rsidRPr="000929B8" w:rsidRDefault="00E46FD9" w:rsidP="006A773D">
            <w:pPr>
              <w:widowControl w:val="0"/>
              <w:spacing w:before="40"/>
              <w:ind w:right="461"/>
              <w:rPr>
                <w:rFonts w:ascii="Arial" w:eastAsia="Times New Roman" w:hAnsi="Arial" w:cs="Arial"/>
                <w:sz w:val="20"/>
                <w:szCs w:val="20"/>
              </w:rPr>
            </w:pPr>
            <w:r>
              <w:rPr>
                <w:rFonts w:ascii="Arial" w:eastAsia="Calibri" w:hAnsi="Arial" w:cs="Arial"/>
                <w:color w:val="231F20"/>
                <w:spacing w:val="-1"/>
                <w:sz w:val="20"/>
                <w:szCs w:val="20"/>
              </w:rPr>
              <w:t xml:space="preserve"> </w:t>
            </w:r>
          </w:p>
          <w:p w14:paraId="0FCBD30A" w14:textId="5F876B57" w:rsidR="006A773D" w:rsidRPr="006A773D" w:rsidRDefault="006A773D" w:rsidP="006A773D">
            <w:pPr>
              <w:widowControl w:val="0"/>
              <w:spacing w:before="40"/>
              <w:ind w:right="461"/>
              <w:rPr>
                <w:rFonts w:ascii="Arial" w:eastAsia="Times New Roman" w:hAnsi="Arial" w:cs="Arial"/>
                <w:sz w:val="20"/>
                <w:szCs w:val="20"/>
              </w:rPr>
            </w:pPr>
          </w:p>
        </w:tc>
      </w:tr>
      <w:tr w:rsidR="00E46FD9" w14:paraId="546327C7" w14:textId="77777777" w:rsidTr="005F3959">
        <w:trPr>
          <w:trHeight w:val="14030"/>
        </w:trPr>
        <w:tc>
          <w:tcPr>
            <w:tcW w:w="5395" w:type="dxa"/>
            <w:shd w:val="clear" w:color="auto" w:fill="C0D7EC" w:themeFill="accent2" w:themeFillTint="66"/>
            <w:vAlign w:val="center"/>
          </w:tcPr>
          <w:p w14:paraId="5A72CC25" w14:textId="77777777" w:rsidR="00E46FD9" w:rsidRDefault="00E46FD9" w:rsidP="00E46FD9">
            <w:pPr>
              <w:spacing w:after="80"/>
              <w:rPr>
                <w:rFonts w:ascii="Arial" w:eastAsia="Times New Roman" w:hAnsi="Arial" w:cs="Arial"/>
                <w:b/>
                <w:sz w:val="20"/>
                <w:szCs w:val="20"/>
              </w:rPr>
            </w:pPr>
            <w:r>
              <w:rPr>
                <w:rFonts w:ascii="Arial" w:eastAsia="Times New Roman" w:hAnsi="Arial" w:cs="Arial"/>
                <w:b/>
                <w:sz w:val="20"/>
                <w:szCs w:val="20"/>
              </w:rPr>
              <w:lastRenderedPageBreak/>
              <w:t xml:space="preserve">Tasks &amp; Deliverables </w:t>
            </w:r>
            <w:r w:rsidRPr="00F05F7D">
              <w:rPr>
                <w:rFonts w:ascii="Arial" w:eastAsia="Times New Roman" w:hAnsi="Arial" w:cs="Arial"/>
                <w:i/>
                <w:sz w:val="20"/>
                <w:szCs w:val="20"/>
              </w:rPr>
              <w:t>(recommended length: 1</w:t>
            </w:r>
            <w:r>
              <w:rPr>
                <w:rFonts w:ascii="Arial" w:eastAsia="Times New Roman" w:hAnsi="Arial" w:cs="Arial"/>
                <w:i/>
                <w:sz w:val="20"/>
                <w:szCs w:val="20"/>
              </w:rPr>
              <w:t>-3</w:t>
            </w:r>
            <w:r w:rsidRPr="00F05F7D">
              <w:rPr>
                <w:rFonts w:ascii="Arial" w:eastAsia="Times New Roman" w:hAnsi="Arial" w:cs="Arial"/>
                <w:i/>
                <w:sz w:val="20"/>
                <w:szCs w:val="20"/>
              </w:rPr>
              <w:t xml:space="preserve"> page</w:t>
            </w:r>
            <w:r>
              <w:rPr>
                <w:rFonts w:ascii="Arial" w:eastAsia="Times New Roman" w:hAnsi="Arial" w:cs="Arial"/>
                <w:i/>
                <w:sz w:val="20"/>
                <w:szCs w:val="20"/>
              </w:rPr>
              <w:t>s</w:t>
            </w:r>
            <w:r w:rsidRPr="00F05F7D">
              <w:rPr>
                <w:rFonts w:ascii="Arial" w:eastAsia="Times New Roman" w:hAnsi="Arial" w:cs="Arial"/>
                <w:i/>
                <w:sz w:val="20"/>
                <w:szCs w:val="20"/>
              </w:rPr>
              <w:t>)</w:t>
            </w:r>
          </w:p>
          <w:p w14:paraId="010E7EA9" w14:textId="3B1BA190" w:rsidR="00E46FD9" w:rsidRPr="00F57C64" w:rsidRDefault="00E46FD9" w:rsidP="00900871">
            <w:pPr>
              <w:pStyle w:val="ListParagraph"/>
              <w:widowControl w:val="0"/>
              <w:numPr>
                <w:ilvl w:val="0"/>
                <w:numId w:val="3"/>
              </w:numPr>
              <w:spacing w:before="80" w:after="0" w:line="240" w:lineRule="auto"/>
              <w:ind w:left="510" w:right="478"/>
              <w:rPr>
                <w:rFonts w:ascii="Arial" w:eastAsia="Calibri" w:hAnsi="Arial" w:cs="Arial"/>
                <w:color w:val="231F20"/>
                <w:spacing w:val="-1"/>
                <w:sz w:val="20"/>
                <w:szCs w:val="20"/>
              </w:rPr>
            </w:pPr>
            <w:r w:rsidRPr="00F57C64">
              <w:rPr>
                <w:rFonts w:ascii="Arial" w:eastAsia="Calibri" w:hAnsi="Arial" w:cs="Arial"/>
                <w:color w:val="231F20"/>
                <w:sz w:val="20"/>
                <w:szCs w:val="20"/>
              </w:rPr>
              <w:t>Itemize project tasks and i</w:t>
            </w:r>
            <w:r w:rsidRPr="00FE3D0E">
              <w:rPr>
                <w:rFonts w:ascii="Arial" w:eastAsia="Calibri" w:hAnsi="Arial" w:cs="Arial"/>
                <w:color w:val="231F20"/>
                <w:sz w:val="20"/>
                <w:szCs w:val="20"/>
              </w:rPr>
              <w:t>dentify their corresponding deliverables. E</w:t>
            </w:r>
            <w:r w:rsidRPr="00FE3D0E">
              <w:rPr>
                <w:rFonts w:ascii="Arial" w:eastAsia="Calibri" w:hAnsi="Arial" w:cs="Arial"/>
                <w:color w:val="231F20"/>
                <w:spacing w:val="-1"/>
                <w:sz w:val="20"/>
                <w:szCs w:val="20"/>
              </w:rPr>
              <w:t>ach</w:t>
            </w:r>
            <w:r w:rsidRPr="00FE3D0E">
              <w:rPr>
                <w:rFonts w:ascii="Arial" w:eastAsia="Calibri" w:hAnsi="Arial" w:cs="Arial"/>
                <w:color w:val="231F20"/>
                <w:sz w:val="20"/>
                <w:szCs w:val="20"/>
              </w:rPr>
              <w:t xml:space="preserve"> task</w:t>
            </w:r>
            <w:r w:rsidRPr="00FE3D0E">
              <w:rPr>
                <w:rFonts w:ascii="Arial" w:eastAsia="Calibri" w:hAnsi="Arial" w:cs="Arial"/>
                <w:color w:val="231F20"/>
                <w:spacing w:val="-3"/>
                <w:sz w:val="20"/>
                <w:szCs w:val="20"/>
              </w:rPr>
              <w:t xml:space="preserve"> </w:t>
            </w:r>
            <w:r w:rsidRPr="00FE3D0E">
              <w:rPr>
                <w:rFonts w:ascii="Arial" w:eastAsia="Calibri" w:hAnsi="Arial" w:cs="Arial"/>
                <w:color w:val="231F20"/>
                <w:spacing w:val="-1"/>
                <w:sz w:val="20"/>
                <w:szCs w:val="20"/>
              </w:rPr>
              <w:t>requires</w:t>
            </w:r>
            <w:r w:rsidRPr="00FE3D0E">
              <w:rPr>
                <w:rFonts w:ascii="Arial" w:eastAsia="Calibri" w:hAnsi="Arial" w:cs="Arial"/>
                <w:color w:val="231F20"/>
                <w:sz w:val="20"/>
                <w:szCs w:val="20"/>
              </w:rPr>
              <w:t xml:space="preserve"> a </w:t>
            </w:r>
            <w:r w:rsidRPr="00FE3D0E">
              <w:rPr>
                <w:rFonts w:ascii="Arial" w:eastAsia="Calibri" w:hAnsi="Arial" w:cs="Arial"/>
                <w:color w:val="231F20"/>
                <w:spacing w:val="-1"/>
                <w:sz w:val="20"/>
                <w:szCs w:val="20"/>
              </w:rPr>
              <w:t>deliverable.</w:t>
            </w:r>
            <w:r w:rsidRPr="005F3959">
              <w:rPr>
                <w:rFonts w:ascii="Arial" w:eastAsia="Calibri" w:hAnsi="Arial" w:cs="Arial"/>
                <w:b/>
                <w:bCs/>
                <w:color w:val="231F20"/>
                <w:spacing w:val="-1"/>
                <w:sz w:val="20"/>
                <w:szCs w:val="20"/>
              </w:rPr>
              <w:t xml:space="preserve"> </w:t>
            </w:r>
            <w:r w:rsidR="005B225D" w:rsidRPr="005F3959">
              <w:rPr>
                <w:rFonts w:ascii="Arial" w:eastAsia="Calibri" w:hAnsi="Arial" w:cs="Arial"/>
                <w:color w:val="231F20"/>
                <w:spacing w:val="-1"/>
                <w:sz w:val="20"/>
                <w:szCs w:val="20"/>
              </w:rPr>
              <w:t>Example project tasks include kick of meeting, documentation collection, site visits, schematic design, design development,</w:t>
            </w:r>
            <w:r w:rsidR="005B225D">
              <w:rPr>
                <w:rFonts w:ascii="Arial" w:eastAsia="Calibri" w:hAnsi="Arial" w:cs="Arial"/>
                <w:color w:val="231F20"/>
                <w:spacing w:val="-1"/>
                <w:sz w:val="20"/>
                <w:szCs w:val="20"/>
              </w:rPr>
              <w:t xml:space="preserve"> and</w:t>
            </w:r>
            <w:r w:rsidR="005B225D" w:rsidRPr="005F3959">
              <w:rPr>
                <w:rFonts w:ascii="Arial" w:eastAsia="Calibri" w:hAnsi="Arial" w:cs="Arial"/>
                <w:color w:val="231F20"/>
                <w:spacing w:val="-1"/>
                <w:sz w:val="20"/>
                <w:szCs w:val="20"/>
              </w:rPr>
              <w:t xml:space="preserve"> energy savings analysis of each design component.</w:t>
            </w:r>
            <w:r w:rsidR="005B225D">
              <w:rPr>
                <w:rFonts w:ascii="Arial" w:eastAsia="Calibri" w:hAnsi="Arial" w:cs="Arial"/>
                <w:b/>
                <w:bCs/>
                <w:color w:val="231F20"/>
                <w:spacing w:val="-1"/>
                <w:sz w:val="20"/>
                <w:szCs w:val="20"/>
              </w:rPr>
              <w:t xml:space="preserve"> </w:t>
            </w:r>
          </w:p>
          <w:p w14:paraId="241DDD5B" w14:textId="7E3A16CF" w:rsidR="00E46FD9" w:rsidRPr="00F57C64" w:rsidRDefault="000C3B44" w:rsidP="00900871">
            <w:pPr>
              <w:pStyle w:val="ListParagraph"/>
              <w:widowControl w:val="0"/>
              <w:numPr>
                <w:ilvl w:val="0"/>
                <w:numId w:val="3"/>
              </w:numPr>
              <w:spacing w:before="80" w:after="0" w:line="240" w:lineRule="auto"/>
              <w:ind w:left="510" w:right="478"/>
              <w:rPr>
                <w:rFonts w:ascii="Arial" w:eastAsia="Times New Roman" w:hAnsi="Arial" w:cs="Arial"/>
                <w:sz w:val="20"/>
                <w:szCs w:val="20"/>
              </w:rPr>
            </w:pPr>
            <w:r>
              <w:rPr>
                <w:rFonts w:ascii="Arial" w:eastAsia="Calibri" w:hAnsi="Arial" w:cs="Arial"/>
                <w:color w:val="231F20"/>
                <w:spacing w:val="-1"/>
                <w:sz w:val="20"/>
                <w:szCs w:val="20"/>
              </w:rPr>
              <w:t>E</w:t>
            </w:r>
            <w:r w:rsidR="00E46FD9" w:rsidRPr="00F57C64">
              <w:rPr>
                <w:rFonts w:ascii="Arial" w:eastAsia="Calibri" w:hAnsi="Arial" w:cs="Arial"/>
                <w:color w:val="231F20"/>
                <w:spacing w:val="-1"/>
                <w:sz w:val="20"/>
                <w:szCs w:val="20"/>
              </w:rPr>
              <w:t>ach potential EEM (energy efficiency measure)</w:t>
            </w:r>
            <w:r>
              <w:rPr>
                <w:rFonts w:ascii="Arial" w:eastAsia="Calibri" w:hAnsi="Arial" w:cs="Arial"/>
                <w:color w:val="231F20"/>
                <w:spacing w:val="-1"/>
                <w:sz w:val="20"/>
                <w:szCs w:val="20"/>
              </w:rPr>
              <w:t xml:space="preserve"> or </w:t>
            </w:r>
            <w:r w:rsidR="001B38B2">
              <w:rPr>
                <w:rFonts w:ascii="Arial" w:eastAsia="Calibri" w:hAnsi="Arial" w:cs="Arial"/>
                <w:color w:val="231F20"/>
                <w:spacing w:val="-1"/>
                <w:sz w:val="20"/>
                <w:szCs w:val="20"/>
              </w:rPr>
              <w:t xml:space="preserve">energy saving </w:t>
            </w:r>
            <w:r>
              <w:rPr>
                <w:rFonts w:ascii="Arial" w:eastAsia="Calibri" w:hAnsi="Arial" w:cs="Arial"/>
                <w:color w:val="231F20"/>
                <w:spacing w:val="-1"/>
                <w:sz w:val="20"/>
                <w:szCs w:val="20"/>
              </w:rPr>
              <w:t xml:space="preserve">design component </w:t>
            </w:r>
            <w:r>
              <w:rPr>
                <w:rFonts w:ascii="Arial" w:eastAsia="Times New Roman" w:hAnsi="Arial" w:cs="Arial"/>
                <w:sz w:val="20"/>
                <w:szCs w:val="20"/>
              </w:rPr>
              <w:t xml:space="preserve">should </w:t>
            </w:r>
            <w:r w:rsidR="00E46FD9" w:rsidRPr="00F57C64">
              <w:rPr>
                <w:rFonts w:ascii="Arial" w:eastAsia="Times New Roman" w:hAnsi="Arial" w:cs="Arial"/>
                <w:sz w:val="20"/>
                <w:szCs w:val="20"/>
              </w:rPr>
              <w:t>indicate the following:</w:t>
            </w:r>
          </w:p>
          <w:p w14:paraId="28C1BC3C" w14:textId="6C4F458A" w:rsidR="00E46FD9" w:rsidRPr="003535AE" w:rsidRDefault="00E46FD9" w:rsidP="00900871">
            <w:pPr>
              <w:pStyle w:val="ListParagraph"/>
              <w:numPr>
                <w:ilvl w:val="1"/>
                <w:numId w:val="2"/>
              </w:numPr>
              <w:spacing w:before="80" w:after="0" w:line="240" w:lineRule="auto"/>
              <w:ind w:left="780" w:hanging="270"/>
              <w:contextualSpacing w:val="0"/>
              <w:rPr>
                <w:rFonts w:ascii="Arial" w:eastAsia="Times New Roman" w:hAnsi="Arial" w:cs="Arial"/>
                <w:sz w:val="20"/>
                <w:szCs w:val="20"/>
              </w:rPr>
            </w:pPr>
            <w:r w:rsidRPr="003535AE">
              <w:rPr>
                <w:rFonts w:ascii="Arial" w:eastAsia="Times New Roman" w:hAnsi="Arial" w:cs="Arial"/>
                <w:sz w:val="20"/>
                <w:szCs w:val="20"/>
              </w:rPr>
              <w:t>Scope of the e</w:t>
            </w:r>
            <w:r w:rsidR="00684872">
              <w:rPr>
                <w:rFonts w:ascii="Arial" w:eastAsia="Times New Roman" w:hAnsi="Arial" w:cs="Arial"/>
                <w:sz w:val="20"/>
                <w:szCs w:val="20"/>
              </w:rPr>
              <w:t xml:space="preserve">nergy </w:t>
            </w:r>
            <w:r w:rsidR="005B225D">
              <w:rPr>
                <w:rFonts w:ascii="Arial" w:eastAsia="Times New Roman" w:hAnsi="Arial" w:cs="Arial"/>
                <w:sz w:val="20"/>
                <w:szCs w:val="20"/>
              </w:rPr>
              <w:t>savings</w:t>
            </w:r>
            <w:r w:rsidR="00684872">
              <w:rPr>
                <w:rFonts w:ascii="Arial" w:eastAsia="Times New Roman" w:hAnsi="Arial" w:cs="Arial"/>
                <w:sz w:val="20"/>
                <w:szCs w:val="20"/>
              </w:rPr>
              <w:t xml:space="preserve"> e</w:t>
            </w:r>
            <w:r w:rsidRPr="003535AE">
              <w:rPr>
                <w:rFonts w:ascii="Arial" w:eastAsia="Times New Roman" w:hAnsi="Arial" w:cs="Arial"/>
                <w:sz w:val="20"/>
                <w:szCs w:val="20"/>
              </w:rPr>
              <w:t xml:space="preserve">valuation (including the subject system or operation </w:t>
            </w:r>
            <w:r>
              <w:rPr>
                <w:rFonts w:ascii="Arial" w:eastAsia="Times New Roman" w:hAnsi="Arial" w:cs="Arial"/>
                <w:sz w:val="20"/>
                <w:szCs w:val="20"/>
              </w:rPr>
              <w:t>&amp;</w:t>
            </w:r>
            <w:r w:rsidRPr="003535AE">
              <w:rPr>
                <w:rFonts w:ascii="Arial" w:eastAsia="Times New Roman" w:hAnsi="Arial" w:cs="Arial"/>
                <w:sz w:val="20"/>
                <w:szCs w:val="20"/>
              </w:rPr>
              <w:t xml:space="preserve"> potential solutions)</w:t>
            </w:r>
          </w:p>
          <w:p w14:paraId="2B5F166A" w14:textId="77777777" w:rsidR="00E46FD9" w:rsidRPr="003535AE" w:rsidRDefault="00E46FD9" w:rsidP="00900871">
            <w:pPr>
              <w:pStyle w:val="ListParagraph"/>
              <w:numPr>
                <w:ilvl w:val="1"/>
                <w:numId w:val="2"/>
              </w:numPr>
              <w:spacing w:before="80" w:after="0" w:line="240" w:lineRule="auto"/>
              <w:ind w:left="780" w:hanging="270"/>
              <w:contextualSpacing w:val="0"/>
              <w:rPr>
                <w:rFonts w:ascii="Arial" w:eastAsia="Times New Roman" w:hAnsi="Arial" w:cs="Arial"/>
                <w:sz w:val="20"/>
                <w:szCs w:val="20"/>
              </w:rPr>
            </w:pPr>
            <w:r w:rsidRPr="003535AE">
              <w:rPr>
                <w:rFonts w:ascii="Arial" w:eastAsia="Times New Roman" w:hAnsi="Arial" w:cs="Arial"/>
                <w:sz w:val="20"/>
                <w:szCs w:val="20"/>
              </w:rPr>
              <w:t>Current condition of the system or operation (if not included in the previous section)</w:t>
            </w:r>
          </w:p>
          <w:p w14:paraId="79EB9CB6" w14:textId="77777777" w:rsidR="00E46FD9" w:rsidRPr="003535AE" w:rsidRDefault="00E46FD9" w:rsidP="00900871">
            <w:pPr>
              <w:pStyle w:val="ListParagraph"/>
              <w:numPr>
                <w:ilvl w:val="1"/>
                <w:numId w:val="2"/>
              </w:numPr>
              <w:spacing w:before="80" w:after="0" w:line="240" w:lineRule="auto"/>
              <w:ind w:left="780" w:hanging="270"/>
              <w:contextualSpacing w:val="0"/>
              <w:rPr>
                <w:rFonts w:ascii="Arial" w:eastAsia="Times New Roman" w:hAnsi="Arial" w:cs="Arial"/>
                <w:sz w:val="20"/>
                <w:szCs w:val="20"/>
              </w:rPr>
            </w:pPr>
            <w:r w:rsidRPr="003535AE">
              <w:rPr>
                <w:rFonts w:ascii="Arial" w:eastAsia="Times New Roman" w:hAnsi="Arial" w:cs="Arial"/>
                <w:sz w:val="20"/>
                <w:szCs w:val="20"/>
              </w:rPr>
              <w:t>Data collection method (ex. data logging, BMS, nameplate, etc.)</w:t>
            </w:r>
          </w:p>
          <w:p w14:paraId="5EE7DD27" w14:textId="77777777" w:rsidR="00E46FD9" w:rsidRDefault="00E46FD9" w:rsidP="00900871">
            <w:pPr>
              <w:pStyle w:val="ListParagraph"/>
              <w:numPr>
                <w:ilvl w:val="1"/>
                <w:numId w:val="2"/>
              </w:numPr>
              <w:spacing w:before="80" w:after="0" w:line="240" w:lineRule="auto"/>
              <w:ind w:left="780" w:hanging="270"/>
              <w:contextualSpacing w:val="0"/>
              <w:rPr>
                <w:rFonts w:ascii="Arial" w:eastAsia="Times New Roman" w:hAnsi="Arial" w:cs="Arial"/>
                <w:sz w:val="20"/>
                <w:szCs w:val="20"/>
              </w:rPr>
            </w:pPr>
            <w:r w:rsidRPr="003535AE">
              <w:rPr>
                <w:rFonts w:ascii="Arial" w:eastAsia="Times New Roman" w:hAnsi="Arial" w:cs="Arial"/>
                <w:sz w:val="20"/>
                <w:szCs w:val="20"/>
              </w:rPr>
              <w:t>Energy savings calculation method (modeling (specify software), spreadsheet, etc.)</w:t>
            </w:r>
          </w:p>
          <w:p w14:paraId="68B12792" w14:textId="438ABBDE" w:rsidR="005A38EC" w:rsidRDefault="00E46FD9" w:rsidP="005F3959">
            <w:pPr>
              <w:pStyle w:val="ListParagraph"/>
              <w:numPr>
                <w:ilvl w:val="2"/>
                <w:numId w:val="2"/>
              </w:numPr>
              <w:spacing w:before="80" w:after="0" w:line="240" w:lineRule="auto"/>
              <w:ind w:left="1050" w:hanging="270"/>
            </w:pPr>
            <w:r w:rsidRPr="000D656F">
              <w:rPr>
                <w:rFonts w:ascii="Arial" w:eastAsia="Times New Roman" w:hAnsi="Arial" w:cs="Arial"/>
                <w:i/>
                <w:iCs/>
                <w:sz w:val="20"/>
                <w:szCs w:val="20"/>
              </w:rPr>
              <w:t xml:space="preserve">Note: NYSERDA must be able to review assumptions used in the calculation methodology. If using proprietary software or spreadsheets, please divulge and discuss with NYSERDA an appropriate solution to sharing assumptions and results. </w:t>
            </w:r>
            <w:r w:rsidRPr="000D656F">
              <w:rPr>
                <w:rFonts w:ascii="Arial" w:eastAsia="Times New Roman" w:hAnsi="Arial" w:cs="Arial"/>
                <w:i/>
                <w:iCs/>
                <w:sz w:val="20"/>
                <w:szCs w:val="20"/>
              </w:rPr>
              <w:tab/>
            </w:r>
          </w:p>
          <w:p w14:paraId="10FACE1C" w14:textId="3C560D30" w:rsidR="005A38EC" w:rsidRPr="005F3959" w:rsidRDefault="005A38EC" w:rsidP="005F3959">
            <w:pPr>
              <w:pStyle w:val="ListParagraph"/>
              <w:widowControl w:val="0"/>
              <w:numPr>
                <w:ilvl w:val="0"/>
                <w:numId w:val="3"/>
              </w:numPr>
              <w:spacing w:before="80" w:after="0" w:line="240" w:lineRule="auto"/>
              <w:ind w:left="510" w:right="478"/>
              <w:rPr>
                <w:rFonts w:ascii="Arial" w:eastAsia="Calibri" w:hAnsi="Arial" w:cs="Arial"/>
                <w:color w:val="231F20"/>
                <w:sz w:val="20"/>
                <w:szCs w:val="20"/>
              </w:rPr>
            </w:pPr>
            <w:r w:rsidRPr="005F3959">
              <w:rPr>
                <w:rFonts w:ascii="Arial" w:eastAsia="Calibri" w:hAnsi="Arial" w:cs="Arial"/>
                <w:color w:val="231F20"/>
                <w:sz w:val="20"/>
                <w:szCs w:val="20"/>
              </w:rPr>
              <w:t>Indicate if progress updates will be provided</w:t>
            </w:r>
            <w:r w:rsidR="000C3B44">
              <w:rPr>
                <w:rFonts w:ascii="Arial" w:eastAsia="Calibri" w:hAnsi="Arial" w:cs="Arial"/>
                <w:color w:val="231F20"/>
                <w:sz w:val="20"/>
                <w:szCs w:val="20"/>
              </w:rPr>
              <w:t xml:space="preserve"> for long-term </w:t>
            </w:r>
            <w:r w:rsidR="00245C50">
              <w:rPr>
                <w:rFonts w:ascii="Arial" w:eastAsia="Calibri" w:hAnsi="Arial" w:cs="Arial"/>
                <w:color w:val="231F20"/>
                <w:sz w:val="20"/>
                <w:szCs w:val="20"/>
              </w:rPr>
              <w:t>projects</w:t>
            </w:r>
            <w:r w:rsidR="000C3B44">
              <w:rPr>
                <w:rFonts w:ascii="Arial" w:eastAsia="Calibri" w:hAnsi="Arial" w:cs="Arial"/>
                <w:color w:val="231F20"/>
                <w:sz w:val="20"/>
                <w:szCs w:val="20"/>
              </w:rPr>
              <w:t xml:space="preserve"> </w:t>
            </w:r>
            <w:r w:rsidRPr="005F3959">
              <w:rPr>
                <w:rFonts w:ascii="Arial" w:eastAsia="Calibri" w:hAnsi="Arial" w:cs="Arial"/>
                <w:color w:val="231F20"/>
                <w:sz w:val="20"/>
                <w:szCs w:val="20"/>
              </w:rPr>
              <w:t>to ensure project direction and results are in line with NYSERDA cost- share eligibility. Examples include:</w:t>
            </w:r>
          </w:p>
          <w:p w14:paraId="00C1B91B" w14:textId="77777777" w:rsidR="005A38EC" w:rsidRPr="007119F5" w:rsidRDefault="005A38EC" w:rsidP="005F3959">
            <w:pPr>
              <w:pStyle w:val="ListParagraph"/>
              <w:numPr>
                <w:ilvl w:val="0"/>
                <w:numId w:val="16"/>
              </w:numPr>
              <w:spacing w:before="80" w:after="0" w:line="240" w:lineRule="auto"/>
              <w:contextualSpacing w:val="0"/>
              <w:rPr>
                <w:rFonts w:ascii="Arial" w:eastAsia="Times New Roman" w:hAnsi="Arial" w:cs="Arial"/>
                <w:sz w:val="20"/>
                <w:szCs w:val="20"/>
              </w:rPr>
            </w:pPr>
            <w:r w:rsidRPr="007119F5">
              <w:rPr>
                <w:rFonts w:ascii="Arial" w:eastAsia="Times New Roman" w:hAnsi="Arial" w:cs="Arial"/>
                <w:sz w:val="20"/>
                <w:szCs w:val="20"/>
              </w:rPr>
              <w:t>Monthly or quarterly emails to applicant and NYSERDA for review and approval,</w:t>
            </w:r>
          </w:p>
          <w:p w14:paraId="0EFA5FEF" w14:textId="0583C576" w:rsidR="005A38EC" w:rsidRPr="007119F5" w:rsidRDefault="005A38EC" w:rsidP="005F3959">
            <w:pPr>
              <w:pStyle w:val="ListParagraph"/>
              <w:numPr>
                <w:ilvl w:val="0"/>
                <w:numId w:val="16"/>
              </w:numPr>
              <w:spacing w:before="80" w:after="0" w:line="240" w:lineRule="auto"/>
              <w:contextualSpacing w:val="0"/>
              <w:rPr>
                <w:rFonts w:ascii="Arial" w:eastAsia="Times New Roman" w:hAnsi="Arial" w:cs="Arial"/>
                <w:sz w:val="20"/>
                <w:szCs w:val="20"/>
              </w:rPr>
            </w:pPr>
            <w:r w:rsidRPr="007119F5">
              <w:rPr>
                <w:rFonts w:ascii="Arial" w:eastAsia="Times New Roman" w:hAnsi="Arial" w:cs="Arial"/>
                <w:sz w:val="20"/>
                <w:szCs w:val="20"/>
              </w:rPr>
              <w:t>Scheduled update</w:t>
            </w:r>
            <w:r w:rsidR="00BE5575">
              <w:rPr>
                <w:rFonts w:ascii="Arial" w:eastAsia="Times New Roman" w:hAnsi="Arial" w:cs="Arial"/>
                <w:sz w:val="20"/>
                <w:szCs w:val="20"/>
              </w:rPr>
              <w:t xml:space="preserve"> call</w:t>
            </w:r>
            <w:r w:rsidRPr="007119F5">
              <w:rPr>
                <w:rFonts w:ascii="Arial" w:eastAsia="Times New Roman" w:hAnsi="Arial" w:cs="Arial"/>
                <w:sz w:val="20"/>
                <w:szCs w:val="20"/>
              </w:rPr>
              <w:t>s with applicant and NYSERDA, and</w:t>
            </w:r>
          </w:p>
          <w:p w14:paraId="291AECD3" w14:textId="00BDF031" w:rsidR="005A38EC" w:rsidRPr="005F3959" w:rsidRDefault="005A38EC" w:rsidP="005F3959">
            <w:pPr>
              <w:pStyle w:val="ListParagraph"/>
              <w:numPr>
                <w:ilvl w:val="0"/>
                <w:numId w:val="16"/>
              </w:numPr>
              <w:spacing w:before="80" w:after="0" w:line="240" w:lineRule="auto"/>
              <w:contextualSpacing w:val="0"/>
              <w:rPr>
                <w:rFonts w:ascii="Arial" w:eastAsia="Times New Roman" w:hAnsi="Arial" w:cs="Arial"/>
                <w:sz w:val="20"/>
                <w:szCs w:val="20"/>
              </w:rPr>
            </w:pPr>
            <w:r w:rsidRPr="007119F5">
              <w:rPr>
                <w:rFonts w:ascii="Arial" w:eastAsia="Times New Roman" w:hAnsi="Arial" w:cs="Arial"/>
                <w:sz w:val="20"/>
                <w:szCs w:val="20"/>
              </w:rPr>
              <w:t>Interim draft reports to be reviewed, approved, and finalized with applicant and NYSERDA.</w:t>
            </w:r>
          </w:p>
          <w:p w14:paraId="2504C054" w14:textId="2B3AE63B" w:rsidR="000C3B44" w:rsidRPr="005F3959" w:rsidRDefault="000C3B44" w:rsidP="005F3959">
            <w:pPr>
              <w:pStyle w:val="ListParagraph"/>
              <w:widowControl w:val="0"/>
              <w:numPr>
                <w:ilvl w:val="0"/>
                <w:numId w:val="3"/>
              </w:numPr>
              <w:spacing w:before="80" w:after="0" w:line="240" w:lineRule="auto"/>
              <w:ind w:left="510" w:right="478"/>
              <w:rPr>
                <w:rFonts w:ascii="Arial" w:eastAsia="Calibri" w:hAnsi="Arial" w:cs="Arial"/>
                <w:color w:val="231F20"/>
                <w:sz w:val="20"/>
                <w:szCs w:val="20"/>
              </w:rPr>
            </w:pPr>
            <w:r w:rsidRPr="005F3959">
              <w:rPr>
                <w:rFonts w:ascii="Arial" w:eastAsia="Calibri" w:hAnsi="Arial" w:cs="Arial"/>
                <w:color w:val="231F20"/>
                <w:sz w:val="20"/>
                <w:szCs w:val="20"/>
              </w:rPr>
              <w:t xml:space="preserve">Indicate that deliverables will be provided for review and comment to the </w:t>
            </w:r>
            <w:r w:rsidR="00BE5575">
              <w:rPr>
                <w:rFonts w:ascii="Arial" w:eastAsia="Calibri" w:hAnsi="Arial" w:cs="Arial"/>
                <w:color w:val="231F20"/>
                <w:sz w:val="20"/>
                <w:szCs w:val="20"/>
              </w:rPr>
              <w:t>School</w:t>
            </w:r>
            <w:r w:rsidRPr="005F3959">
              <w:rPr>
                <w:rFonts w:ascii="Arial" w:eastAsia="Calibri" w:hAnsi="Arial" w:cs="Arial"/>
                <w:color w:val="231F20"/>
                <w:sz w:val="20"/>
                <w:szCs w:val="20"/>
              </w:rPr>
              <w:t xml:space="preserve"> and NYSERDA, which will encompass the tasks as outlined in the approved scope of work. Revisions will be made to the report until deemed satisfactory by NYSERDA. </w:t>
            </w:r>
          </w:p>
          <w:p w14:paraId="404EAB0C" w14:textId="77777777" w:rsidR="000C3B44" w:rsidRPr="005F3959" w:rsidRDefault="000C3B44" w:rsidP="005F3959">
            <w:pPr>
              <w:pStyle w:val="ListParagraph"/>
              <w:widowControl w:val="0"/>
              <w:spacing w:before="80" w:after="0" w:line="240" w:lineRule="auto"/>
              <w:ind w:left="510" w:right="478"/>
              <w:rPr>
                <w:rFonts w:ascii="Arial" w:eastAsia="Calibri" w:hAnsi="Arial" w:cs="Arial"/>
                <w:color w:val="231F20"/>
                <w:sz w:val="20"/>
                <w:szCs w:val="20"/>
              </w:rPr>
            </w:pPr>
          </w:p>
          <w:p w14:paraId="3D07D813" w14:textId="63D041E8" w:rsidR="00E46FD9" w:rsidRPr="00F57C64" w:rsidRDefault="000C3B44">
            <w:pPr>
              <w:spacing w:before="80"/>
              <w:rPr>
                <w:rFonts w:ascii="Arial" w:eastAsia="Times New Roman" w:hAnsi="Arial" w:cs="Arial"/>
                <w:i/>
                <w:iCs/>
                <w:sz w:val="20"/>
                <w:szCs w:val="20"/>
              </w:rPr>
            </w:pPr>
            <w:r w:rsidRPr="00387A80">
              <w:rPr>
                <w:rFonts w:ascii="Arial" w:eastAsia="Times New Roman" w:hAnsi="Arial" w:cs="Arial"/>
                <w:i/>
                <w:iCs/>
                <w:sz w:val="18"/>
                <w:szCs w:val="18"/>
              </w:rPr>
              <w:t xml:space="preserve">Note: NYSERDA will provide written </w:t>
            </w:r>
            <w:r>
              <w:rPr>
                <w:rFonts w:ascii="Arial" w:eastAsia="Times New Roman" w:hAnsi="Arial" w:cs="Arial"/>
                <w:i/>
                <w:iCs/>
                <w:sz w:val="18"/>
                <w:szCs w:val="18"/>
              </w:rPr>
              <w:t>deliverable</w:t>
            </w:r>
            <w:r w:rsidRPr="00387A80">
              <w:rPr>
                <w:rFonts w:ascii="Arial" w:eastAsia="Times New Roman" w:hAnsi="Arial" w:cs="Arial"/>
                <w:i/>
                <w:iCs/>
                <w:sz w:val="18"/>
                <w:szCs w:val="18"/>
              </w:rPr>
              <w:t xml:space="preserve"> comments to the </w:t>
            </w:r>
            <w:r w:rsidR="00A11AE4">
              <w:rPr>
                <w:rFonts w:ascii="Arial" w:eastAsia="Times New Roman" w:hAnsi="Arial" w:cs="Arial"/>
                <w:i/>
                <w:iCs/>
                <w:sz w:val="18"/>
                <w:szCs w:val="18"/>
              </w:rPr>
              <w:t>school</w:t>
            </w:r>
            <w:r w:rsidRPr="00387A80">
              <w:rPr>
                <w:rFonts w:ascii="Arial" w:eastAsia="Times New Roman" w:hAnsi="Arial" w:cs="Arial"/>
                <w:i/>
                <w:iCs/>
                <w:sz w:val="18"/>
                <w:szCs w:val="18"/>
              </w:rPr>
              <w:t xml:space="preserve"> and service provider. A conference call to discuss the comments may be held at the request of any party. Responses to the comments should come in the form of revised </w:t>
            </w:r>
            <w:r>
              <w:rPr>
                <w:rFonts w:ascii="Arial" w:eastAsia="Times New Roman" w:hAnsi="Arial" w:cs="Arial"/>
                <w:i/>
                <w:iCs/>
                <w:sz w:val="18"/>
                <w:szCs w:val="18"/>
              </w:rPr>
              <w:t xml:space="preserve">deliverables </w:t>
            </w:r>
            <w:r w:rsidRPr="00387A80">
              <w:rPr>
                <w:rFonts w:ascii="Arial" w:eastAsia="Times New Roman" w:hAnsi="Arial" w:cs="Arial"/>
                <w:i/>
                <w:iCs/>
                <w:sz w:val="18"/>
                <w:szCs w:val="18"/>
              </w:rPr>
              <w:t xml:space="preserve">and in-line responses within the comment document. The revised </w:t>
            </w:r>
            <w:r>
              <w:rPr>
                <w:rFonts w:ascii="Arial" w:eastAsia="Times New Roman" w:hAnsi="Arial" w:cs="Arial"/>
                <w:i/>
                <w:iCs/>
                <w:sz w:val="18"/>
                <w:szCs w:val="18"/>
              </w:rPr>
              <w:t>deliverables</w:t>
            </w:r>
            <w:r w:rsidRPr="00387A80">
              <w:rPr>
                <w:rFonts w:ascii="Arial" w:eastAsia="Times New Roman" w:hAnsi="Arial" w:cs="Arial"/>
                <w:i/>
                <w:iCs/>
                <w:sz w:val="18"/>
                <w:szCs w:val="18"/>
              </w:rPr>
              <w:t xml:space="preserve"> must also include responses to the </w:t>
            </w:r>
            <w:r w:rsidR="00A11AE4">
              <w:rPr>
                <w:rFonts w:ascii="Arial" w:eastAsia="Times New Roman" w:hAnsi="Arial" w:cs="Arial"/>
                <w:i/>
                <w:iCs/>
                <w:sz w:val="18"/>
                <w:szCs w:val="18"/>
              </w:rPr>
              <w:t>school’s</w:t>
            </w:r>
            <w:r w:rsidRPr="00387A80">
              <w:rPr>
                <w:rFonts w:ascii="Arial" w:eastAsia="Times New Roman" w:hAnsi="Arial" w:cs="Arial"/>
                <w:i/>
                <w:iCs/>
                <w:sz w:val="18"/>
                <w:szCs w:val="18"/>
              </w:rPr>
              <w:t xml:space="preserve"> comments. NYSERDA will issue a final </w:t>
            </w:r>
            <w:r>
              <w:rPr>
                <w:rFonts w:ascii="Arial" w:eastAsia="Times New Roman" w:hAnsi="Arial" w:cs="Arial"/>
                <w:i/>
                <w:iCs/>
                <w:sz w:val="18"/>
                <w:szCs w:val="18"/>
              </w:rPr>
              <w:t>deliverables</w:t>
            </w:r>
            <w:r w:rsidRPr="00387A80">
              <w:rPr>
                <w:rFonts w:ascii="Arial" w:eastAsia="Times New Roman" w:hAnsi="Arial" w:cs="Arial"/>
                <w:i/>
                <w:iCs/>
                <w:sz w:val="18"/>
                <w:szCs w:val="18"/>
              </w:rPr>
              <w:t xml:space="preserve"> approval letter and request final invoicing for the project after all comments are satisfactorily addressed.</w:t>
            </w:r>
          </w:p>
        </w:tc>
        <w:tc>
          <w:tcPr>
            <w:tcW w:w="6120" w:type="dxa"/>
          </w:tcPr>
          <w:p w14:paraId="1ECD5085" w14:textId="61A477CE" w:rsidR="00E46FD9" w:rsidRDefault="00E46FD9" w:rsidP="00E46FD9">
            <w:pPr>
              <w:rPr>
                <w:rFonts w:ascii="Arial" w:eastAsia="Times New Roman" w:hAnsi="Arial" w:cs="Arial"/>
                <w:b/>
                <w:sz w:val="20"/>
                <w:szCs w:val="20"/>
              </w:rPr>
            </w:pPr>
            <w:r>
              <w:rPr>
                <w:rFonts w:ascii="Arial" w:eastAsia="Times New Roman" w:hAnsi="Arial" w:cs="Arial"/>
                <w:b/>
                <w:sz w:val="20"/>
                <w:szCs w:val="20"/>
              </w:rPr>
              <w:t>Tasks &amp; Deliverables</w:t>
            </w:r>
          </w:p>
          <w:p w14:paraId="2BF4ECF4" w14:textId="77777777" w:rsidR="008F2A41" w:rsidRDefault="008F2A41" w:rsidP="008F2A41">
            <w:pPr>
              <w:spacing w:after="80"/>
              <w:rPr>
                <w:rFonts w:ascii="Arial" w:eastAsia="Times New Roman" w:hAnsi="Arial" w:cs="Arial"/>
                <w:iCs/>
                <w:sz w:val="20"/>
                <w:szCs w:val="20"/>
              </w:rPr>
            </w:pPr>
            <w:r>
              <w:rPr>
                <w:rFonts w:ascii="Arial" w:eastAsia="Times New Roman" w:hAnsi="Arial" w:cs="Arial"/>
                <w:iCs/>
                <w:sz w:val="20"/>
                <w:szCs w:val="20"/>
              </w:rPr>
              <w:t xml:space="preserve">Task 1: </w:t>
            </w:r>
            <w:r w:rsidRPr="006A773D">
              <w:rPr>
                <w:rFonts w:ascii="Arial" w:eastAsia="Times New Roman" w:hAnsi="Arial" w:cs="Arial"/>
                <w:i/>
                <w:sz w:val="20"/>
                <w:szCs w:val="20"/>
              </w:rPr>
              <w:t>[ex. Kick off meeting]</w:t>
            </w:r>
          </w:p>
          <w:p w14:paraId="6E33225B" w14:textId="77777777" w:rsidR="008F2A41" w:rsidRDefault="008F2A41" w:rsidP="008F2A41">
            <w:pPr>
              <w:spacing w:after="80"/>
              <w:ind w:left="720"/>
              <w:rPr>
                <w:rFonts w:ascii="Arial" w:eastAsia="Times New Roman" w:hAnsi="Arial" w:cs="Arial"/>
                <w:iCs/>
                <w:sz w:val="20"/>
                <w:szCs w:val="20"/>
              </w:rPr>
            </w:pPr>
            <w:r>
              <w:rPr>
                <w:rFonts w:ascii="Arial" w:eastAsia="Times New Roman" w:hAnsi="Arial" w:cs="Arial"/>
                <w:iCs/>
                <w:sz w:val="20"/>
                <w:szCs w:val="20"/>
              </w:rPr>
              <w:t xml:space="preserve">Scope: </w:t>
            </w:r>
          </w:p>
          <w:p w14:paraId="0B0AD28A" w14:textId="0A7C67BD" w:rsidR="008F2A41" w:rsidRPr="006A773D" w:rsidRDefault="008F2A41" w:rsidP="006A773D">
            <w:pPr>
              <w:spacing w:after="80"/>
              <w:ind w:left="720"/>
              <w:rPr>
                <w:rFonts w:ascii="Arial" w:eastAsia="Times New Roman" w:hAnsi="Arial" w:cs="Arial"/>
                <w:iCs/>
                <w:sz w:val="20"/>
                <w:szCs w:val="20"/>
              </w:rPr>
            </w:pPr>
            <w:r>
              <w:rPr>
                <w:rFonts w:ascii="Arial" w:eastAsia="Times New Roman" w:hAnsi="Arial" w:cs="Arial"/>
                <w:iCs/>
                <w:sz w:val="20"/>
                <w:szCs w:val="20"/>
              </w:rPr>
              <w:t xml:space="preserve">Deliverable: </w:t>
            </w:r>
          </w:p>
          <w:p w14:paraId="393BB8B9" w14:textId="77777777" w:rsidR="008F2A41" w:rsidRDefault="008F2A41" w:rsidP="008F2A41">
            <w:pPr>
              <w:spacing w:after="80"/>
              <w:rPr>
                <w:rFonts w:ascii="Arial" w:eastAsia="Times New Roman" w:hAnsi="Arial" w:cs="Arial"/>
                <w:iCs/>
                <w:sz w:val="20"/>
                <w:szCs w:val="20"/>
              </w:rPr>
            </w:pPr>
            <w:r>
              <w:rPr>
                <w:rFonts w:ascii="Arial" w:eastAsia="Times New Roman" w:hAnsi="Arial" w:cs="Arial"/>
                <w:iCs/>
                <w:sz w:val="20"/>
                <w:szCs w:val="20"/>
              </w:rPr>
              <w:t xml:space="preserve">Task 2: </w:t>
            </w:r>
            <w:r w:rsidRPr="006A773D">
              <w:rPr>
                <w:rFonts w:ascii="Arial" w:eastAsia="Times New Roman" w:hAnsi="Arial" w:cs="Arial"/>
                <w:i/>
                <w:sz w:val="20"/>
                <w:szCs w:val="20"/>
              </w:rPr>
              <w:t>[ex. Documentation Collection]</w:t>
            </w:r>
          </w:p>
          <w:p w14:paraId="432A5AB6" w14:textId="77777777" w:rsidR="008F2A41" w:rsidRDefault="008F2A41" w:rsidP="008F2A41">
            <w:pPr>
              <w:spacing w:after="80"/>
              <w:ind w:left="720"/>
              <w:rPr>
                <w:rFonts w:ascii="Arial" w:eastAsia="Times New Roman" w:hAnsi="Arial" w:cs="Arial"/>
                <w:iCs/>
                <w:sz w:val="20"/>
                <w:szCs w:val="20"/>
              </w:rPr>
            </w:pPr>
            <w:r>
              <w:rPr>
                <w:rFonts w:ascii="Arial" w:eastAsia="Times New Roman" w:hAnsi="Arial" w:cs="Arial"/>
                <w:iCs/>
                <w:sz w:val="20"/>
                <w:szCs w:val="20"/>
              </w:rPr>
              <w:t xml:space="preserve">Scope: </w:t>
            </w:r>
          </w:p>
          <w:p w14:paraId="15284922" w14:textId="1AF6D5FF" w:rsidR="008F2A41" w:rsidRPr="006A773D" w:rsidRDefault="008F2A41" w:rsidP="006A773D">
            <w:pPr>
              <w:spacing w:after="80"/>
              <w:ind w:left="720"/>
              <w:rPr>
                <w:rFonts w:ascii="Arial" w:eastAsia="Times New Roman" w:hAnsi="Arial" w:cs="Arial"/>
                <w:iCs/>
                <w:sz w:val="20"/>
                <w:szCs w:val="20"/>
              </w:rPr>
            </w:pPr>
            <w:r>
              <w:rPr>
                <w:rFonts w:ascii="Arial" w:eastAsia="Times New Roman" w:hAnsi="Arial" w:cs="Arial"/>
                <w:iCs/>
                <w:sz w:val="20"/>
                <w:szCs w:val="20"/>
              </w:rPr>
              <w:t xml:space="preserve">Deliverable: </w:t>
            </w:r>
          </w:p>
          <w:p w14:paraId="458A66A2" w14:textId="77777777" w:rsidR="008F2A41" w:rsidRDefault="008F2A41" w:rsidP="008F2A41">
            <w:pPr>
              <w:spacing w:after="80"/>
              <w:rPr>
                <w:rFonts w:ascii="Arial" w:eastAsia="Times New Roman" w:hAnsi="Arial" w:cs="Arial"/>
                <w:iCs/>
                <w:sz w:val="20"/>
                <w:szCs w:val="20"/>
              </w:rPr>
            </w:pPr>
            <w:r>
              <w:rPr>
                <w:rFonts w:ascii="Arial" w:eastAsia="Times New Roman" w:hAnsi="Arial" w:cs="Arial"/>
                <w:iCs/>
                <w:sz w:val="20"/>
                <w:szCs w:val="20"/>
              </w:rPr>
              <w:t xml:space="preserve">Task 3: </w:t>
            </w:r>
            <w:r w:rsidRPr="006A773D">
              <w:rPr>
                <w:rFonts w:ascii="Arial" w:eastAsia="Times New Roman" w:hAnsi="Arial" w:cs="Arial"/>
                <w:i/>
                <w:sz w:val="20"/>
                <w:szCs w:val="20"/>
              </w:rPr>
              <w:t>[ex. Utility Bill Analysis]</w:t>
            </w:r>
          </w:p>
          <w:p w14:paraId="6990210D" w14:textId="77777777" w:rsidR="008F2A41" w:rsidRDefault="008F2A41" w:rsidP="008F2A41">
            <w:pPr>
              <w:spacing w:after="80"/>
              <w:ind w:left="720"/>
              <w:rPr>
                <w:rFonts w:ascii="Arial" w:eastAsia="Times New Roman" w:hAnsi="Arial" w:cs="Arial"/>
                <w:iCs/>
                <w:sz w:val="20"/>
                <w:szCs w:val="20"/>
              </w:rPr>
            </w:pPr>
            <w:r>
              <w:rPr>
                <w:rFonts w:ascii="Arial" w:eastAsia="Times New Roman" w:hAnsi="Arial" w:cs="Arial"/>
                <w:iCs/>
                <w:sz w:val="20"/>
                <w:szCs w:val="20"/>
              </w:rPr>
              <w:t xml:space="preserve">Scope: </w:t>
            </w:r>
          </w:p>
          <w:p w14:paraId="0F819AC0" w14:textId="1E5416AE" w:rsidR="008F2A41" w:rsidRPr="006A773D" w:rsidRDefault="008F2A41" w:rsidP="006A773D">
            <w:pPr>
              <w:spacing w:after="80"/>
              <w:ind w:left="720"/>
              <w:rPr>
                <w:rFonts w:ascii="Arial" w:eastAsia="Times New Roman" w:hAnsi="Arial" w:cs="Arial"/>
                <w:iCs/>
                <w:sz w:val="20"/>
                <w:szCs w:val="20"/>
              </w:rPr>
            </w:pPr>
            <w:r>
              <w:rPr>
                <w:rFonts w:ascii="Arial" w:eastAsia="Times New Roman" w:hAnsi="Arial" w:cs="Arial"/>
                <w:iCs/>
                <w:sz w:val="20"/>
                <w:szCs w:val="20"/>
              </w:rPr>
              <w:t xml:space="preserve">Deliverable: </w:t>
            </w:r>
          </w:p>
          <w:p w14:paraId="7A1A6827" w14:textId="77777777" w:rsidR="008F2A41" w:rsidRDefault="008F2A41" w:rsidP="008F2A41">
            <w:pPr>
              <w:spacing w:after="80"/>
              <w:rPr>
                <w:rFonts w:ascii="Arial" w:eastAsia="Times New Roman" w:hAnsi="Arial" w:cs="Arial"/>
                <w:iCs/>
                <w:sz w:val="20"/>
                <w:szCs w:val="20"/>
              </w:rPr>
            </w:pPr>
            <w:r>
              <w:rPr>
                <w:rFonts w:ascii="Arial" w:eastAsia="Times New Roman" w:hAnsi="Arial" w:cs="Arial"/>
                <w:iCs/>
                <w:sz w:val="20"/>
                <w:szCs w:val="20"/>
              </w:rPr>
              <w:t xml:space="preserve">Task 4: </w:t>
            </w:r>
            <w:r w:rsidRPr="006A773D">
              <w:rPr>
                <w:rFonts w:ascii="Arial" w:eastAsia="Times New Roman" w:hAnsi="Arial" w:cs="Arial"/>
                <w:i/>
                <w:sz w:val="20"/>
                <w:szCs w:val="20"/>
              </w:rPr>
              <w:t>[ex. Site Visits]</w:t>
            </w:r>
          </w:p>
          <w:p w14:paraId="621A870B" w14:textId="77777777" w:rsidR="008F2A41" w:rsidRDefault="008F2A41" w:rsidP="008F2A41">
            <w:pPr>
              <w:spacing w:after="80"/>
              <w:ind w:left="720"/>
              <w:rPr>
                <w:rFonts w:ascii="Arial" w:eastAsia="Times New Roman" w:hAnsi="Arial" w:cs="Arial"/>
                <w:iCs/>
                <w:sz w:val="20"/>
                <w:szCs w:val="20"/>
              </w:rPr>
            </w:pPr>
            <w:r>
              <w:rPr>
                <w:rFonts w:ascii="Arial" w:eastAsia="Times New Roman" w:hAnsi="Arial" w:cs="Arial"/>
                <w:iCs/>
                <w:sz w:val="20"/>
                <w:szCs w:val="20"/>
              </w:rPr>
              <w:t xml:space="preserve">Scope: </w:t>
            </w:r>
          </w:p>
          <w:p w14:paraId="2EBB99F9" w14:textId="77777777" w:rsidR="008F2A41" w:rsidRDefault="008F2A41" w:rsidP="008F2A41">
            <w:pPr>
              <w:spacing w:after="80"/>
              <w:ind w:left="720"/>
              <w:rPr>
                <w:rFonts w:ascii="Arial" w:eastAsia="Times New Roman" w:hAnsi="Arial" w:cs="Arial"/>
                <w:iCs/>
                <w:sz w:val="20"/>
                <w:szCs w:val="20"/>
              </w:rPr>
            </w:pPr>
            <w:r>
              <w:rPr>
                <w:rFonts w:ascii="Arial" w:eastAsia="Times New Roman" w:hAnsi="Arial" w:cs="Arial"/>
                <w:iCs/>
                <w:sz w:val="20"/>
                <w:szCs w:val="20"/>
              </w:rPr>
              <w:t xml:space="preserve">Deliverable: </w:t>
            </w:r>
          </w:p>
          <w:p w14:paraId="6622A37A" w14:textId="77777777" w:rsidR="008F2A41" w:rsidRDefault="008F2A41" w:rsidP="008F2A41">
            <w:pPr>
              <w:spacing w:after="80"/>
              <w:rPr>
                <w:rFonts w:ascii="Arial" w:eastAsia="Times New Roman" w:hAnsi="Arial" w:cs="Arial"/>
                <w:iCs/>
                <w:sz w:val="20"/>
                <w:szCs w:val="20"/>
              </w:rPr>
            </w:pPr>
            <w:r>
              <w:rPr>
                <w:rFonts w:ascii="Arial" w:eastAsia="Times New Roman" w:hAnsi="Arial" w:cs="Arial"/>
                <w:iCs/>
                <w:sz w:val="20"/>
                <w:szCs w:val="20"/>
              </w:rPr>
              <w:t xml:space="preserve">Task 5: </w:t>
            </w:r>
            <w:r w:rsidRPr="006A773D">
              <w:rPr>
                <w:rFonts w:ascii="Arial" w:eastAsia="Times New Roman" w:hAnsi="Arial" w:cs="Arial"/>
                <w:i/>
                <w:sz w:val="20"/>
                <w:szCs w:val="20"/>
              </w:rPr>
              <w:t>[ex. Progress Reports to NYSERDA]</w:t>
            </w:r>
          </w:p>
          <w:p w14:paraId="59E66539" w14:textId="77777777" w:rsidR="008F2A41" w:rsidRDefault="008F2A41" w:rsidP="008F2A41">
            <w:pPr>
              <w:spacing w:after="80"/>
              <w:ind w:left="720"/>
              <w:rPr>
                <w:rFonts w:ascii="Arial" w:eastAsia="Times New Roman" w:hAnsi="Arial" w:cs="Arial"/>
                <w:iCs/>
                <w:sz w:val="20"/>
                <w:szCs w:val="20"/>
              </w:rPr>
            </w:pPr>
            <w:r>
              <w:rPr>
                <w:rFonts w:ascii="Arial" w:eastAsia="Times New Roman" w:hAnsi="Arial" w:cs="Arial"/>
                <w:iCs/>
                <w:sz w:val="20"/>
                <w:szCs w:val="20"/>
              </w:rPr>
              <w:t xml:space="preserve">Scope: </w:t>
            </w:r>
          </w:p>
          <w:p w14:paraId="28636B77" w14:textId="307BF433" w:rsidR="008F2A41" w:rsidRDefault="008F2A41" w:rsidP="006A773D">
            <w:pPr>
              <w:spacing w:after="80"/>
              <w:ind w:left="720"/>
              <w:rPr>
                <w:rFonts w:ascii="Arial" w:eastAsia="Times New Roman" w:hAnsi="Arial" w:cs="Arial"/>
                <w:iCs/>
                <w:sz w:val="20"/>
                <w:szCs w:val="20"/>
              </w:rPr>
            </w:pPr>
            <w:r>
              <w:rPr>
                <w:rFonts w:ascii="Arial" w:eastAsia="Times New Roman" w:hAnsi="Arial" w:cs="Arial"/>
                <w:iCs/>
                <w:sz w:val="20"/>
                <w:szCs w:val="20"/>
              </w:rPr>
              <w:t xml:space="preserve">Deliverable: </w:t>
            </w:r>
          </w:p>
          <w:p w14:paraId="091E7233" w14:textId="77777777" w:rsidR="008F2A41" w:rsidRDefault="008F2A41" w:rsidP="008F2A41">
            <w:pPr>
              <w:spacing w:after="80"/>
              <w:rPr>
                <w:rFonts w:ascii="Arial" w:eastAsia="Times New Roman" w:hAnsi="Arial" w:cs="Arial"/>
                <w:iCs/>
                <w:sz w:val="20"/>
                <w:szCs w:val="20"/>
              </w:rPr>
            </w:pPr>
            <w:r>
              <w:rPr>
                <w:rFonts w:ascii="Arial" w:eastAsia="Times New Roman" w:hAnsi="Arial" w:cs="Arial"/>
                <w:iCs/>
                <w:sz w:val="20"/>
                <w:szCs w:val="20"/>
              </w:rPr>
              <w:t xml:space="preserve">Task 6: EEM 1 – </w:t>
            </w:r>
            <w:r w:rsidRPr="006A773D">
              <w:rPr>
                <w:rFonts w:ascii="Arial" w:eastAsia="Times New Roman" w:hAnsi="Arial" w:cs="Arial"/>
                <w:i/>
                <w:sz w:val="20"/>
                <w:szCs w:val="20"/>
              </w:rPr>
              <w:t>[ex. AHUs 1-6]</w:t>
            </w:r>
          </w:p>
          <w:p w14:paraId="700FCA51" w14:textId="77777777" w:rsidR="008F2A41" w:rsidRDefault="008F2A41" w:rsidP="008F2A41">
            <w:pPr>
              <w:spacing w:after="80"/>
              <w:ind w:left="720"/>
              <w:rPr>
                <w:rFonts w:ascii="Arial" w:eastAsia="Times New Roman" w:hAnsi="Arial" w:cs="Arial"/>
                <w:iCs/>
                <w:sz w:val="20"/>
                <w:szCs w:val="20"/>
              </w:rPr>
            </w:pPr>
            <w:r>
              <w:rPr>
                <w:rFonts w:ascii="Arial" w:eastAsia="Times New Roman" w:hAnsi="Arial" w:cs="Arial"/>
                <w:iCs/>
                <w:sz w:val="20"/>
                <w:szCs w:val="20"/>
              </w:rPr>
              <w:t xml:space="preserve">EEM evaluation &amp; potential solutions: </w:t>
            </w:r>
          </w:p>
          <w:p w14:paraId="28D183AF" w14:textId="77777777" w:rsidR="008F2A41" w:rsidRDefault="008F2A41" w:rsidP="008F2A41">
            <w:pPr>
              <w:spacing w:after="80"/>
              <w:ind w:left="720"/>
              <w:rPr>
                <w:rFonts w:ascii="Arial" w:eastAsia="Times New Roman" w:hAnsi="Arial" w:cs="Arial"/>
                <w:iCs/>
                <w:sz w:val="20"/>
                <w:szCs w:val="20"/>
              </w:rPr>
            </w:pPr>
            <w:r>
              <w:rPr>
                <w:rFonts w:ascii="Arial" w:eastAsia="Times New Roman" w:hAnsi="Arial" w:cs="Arial"/>
                <w:iCs/>
                <w:sz w:val="20"/>
                <w:szCs w:val="20"/>
              </w:rPr>
              <w:t xml:space="preserve">Current condition: </w:t>
            </w:r>
          </w:p>
          <w:p w14:paraId="08B5869A" w14:textId="77777777" w:rsidR="008F2A41" w:rsidRDefault="008F2A41" w:rsidP="008F2A41">
            <w:pPr>
              <w:spacing w:after="80"/>
              <w:ind w:left="720"/>
              <w:rPr>
                <w:rFonts w:ascii="Arial" w:eastAsia="Times New Roman" w:hAnsi="Arial" w:cs="Arial"/>
                <w:iCs/>
                <w:sz w:val="20"/>
                <w:szCs w:val="20"/>
              </w:rPr>
            </w:pPr>
            <w:r>
              <w:rPr>
                <w:rFonts w:ascii="Arial" w:eastAsia="Times New Roman" w:hAnsi="Arial" w:cs="Arial"/>
                <w:iCs/>
                <w:sz w:val="20"/>
                <w:szCs w:val="20"/>
              </w:rPr>
              <w:t xml:space="preserve">Data collection method: </w:t>
            </w:r>
          </w:p>
          <w:p w14:paraId="36F97400" w14:textId="77777777" w:rsidR="008F2A41" w:rsidRDefault="008F2A41" w:rsidP="008F2A41">
            <w:pPr>
              <w:spacing w:after="80"/>
              <w:ind w:left="720"/>
              <w:rPr>
                <w:rFonts w:ascii="Arial" w:eastAsia="Times New Roman" w:hAnsi="Arial" w:cs="Arial"/>
                <w:iCs/>
                <w:sz w:val="20"/>
                <w:szCs w:val="20"/>
              </w:rPr>
            </w:pPr>
            <w:r>
              <w:rPr>
                <w:rFonts w:ascii="Arial" w:eastAsia="Times New Roman" w:hAnsi="Arial" w:cs="Arial"/>
                <w:iCs/>
                <w:sz w:val="20"/>
                <w:szCs w:val="20"/>
              </w:rPr>
              <w:t xml:space="preserve">Calculation method: </w:t>
            </w:r>
          </w:p>
          <w:p w14:paraId="6EF6B6E4" w14:textId="77777777" w:rsidR="008F2A41" w:rsidRDefault="008F2A41" w:rsidP="008F2A41">
            <w:pPr>
              <w:spacing w:after="80"/>
              <w:ind w:left="720"/>
              <w:rPr>
                <w:rFonts w:ascii="Arial" w:eastAsia="Times New Roman" w:hAnsi="Arial" w:cs="Arial"/>
                <w:iCs/>
                <w:sz w:val="20"/>
                <w:szCs w:val="20"/>
              </w:rPr>
            </w:pPr>
            <w:r>
              <w:rPr>
                <w:rFonts w:ascii="Arial" w:eastAsia="Times New Roman" w:hAnsi="Arial" w:cs="Arial"/>
                <w:iCs/>
                <w:sz w:val="20"/>
                <w:szCs w:val="20"/>
              </w:rPr>
              <w:t xml:space="preserve">Deliverable: </w:t>
            </w:r>
          </w:p>
          <w:p w14:paraId="003126B2" w14:textId="68A33691" w:rsidR="006A773D" w:rsidRDefault="006A773D" w:rsidP="006A773D">
            <w:pPr>
              <w:spacing w:after="80"/>
              <w:rPr>
                <w:rFonts w:ascii="Arial" w:eastAsia="Times New Roman" w:hAnsi="Arial" w:cs="Arial"/>
                <w:iCs/>
                <w:sz w:val="20"/>
                <w:szCs w:val="20"/>
              </w:rPr>
            </w:pPr>
            <w:r>
              <w:rPr>
                <w:rFonts w:ascii="Arial" w:eastAsia="Times New Roman" w:hAnsi="Arial" w:cs="Arial"/>
                <w:iCs/>
                <w:sz w:val="20"/>
                <w:szCs w:val="20"/>
              </w:rPr>
              <w:t xml:space="preserve">Task 7: EEM 2 – </w:t>
            </w:r>
            <w:r w:rsidRPr="006A773D">
              <w:rPr>
                <w:rFonts w:ascii="Arial" w:eastAsia="Times New Roman" w:hAnsi="Arial" w:cs="Arial"/>
                <w:i/>
                <w:sz w:val="20"/>
                <w:szCs w:val="20"/>
              </w:rPr>
              <w:t>[ex. Steam Boilers]</w:t>
            </w:r>
          </w:p>
          <w:p w14:paraId="78A6236C" w14:textId="77777777" w:rsidR="006A773D" w:rsidRDefault="006A773D" w:rsidP="006A773D">
            <w:pPr>
              <w:spacing w:after="80"/>
              <w:ind w:left="720"/>
              <w:rPr>
                <w:rFonts w:ascii="Arial" w:eastAsia="Times New Roman" w:hAnsi="Arial" w:cs="Arial"/>
                <w:iCs/>
                <w:sz w:val="20"/>
                <w:szCs w:val="20"/>
              </w:rPr>
            </w:pPr>
            <w:r>
              <w:rPr>
                <w:rFonts w:ascii="Arial" w:eastAsia="Times New Roman" w:hAnsi="Arial" w:cs="Arial"/>
                <w:iCs/>
                <w:sz w:val="20"/>
                <w:szCs w:val="20"/>
              </w:rPr>
              <w:t xml:space="preserve">EEM evaluation &amp; potential solutions: </w:t>
            </w:r>
          </w:p>
          <w:p w14:paraId="18A9DF3F" w14:textId="77777777" w:rsidR="006A773D" w:rsidRDefault="006A773D" w:rsidP="006A773D">
            <w:pPr>
              <w:spacing w:after="80"/>
              <w:ind w:left="720"/>
              <w:rPr>
                <w:rFonts w:ascii="Arial" w:eastAsia="Times New Roman" w:hAnsi="Arial" w:cs="Arial"/>
                <w:iCs/>
                <w:sz w:val="20"/>
                <w:szCs w:val="20"/>
              </w:rPr>
            </w:pPr>
            <w:r>
              <w:rPr>
                <w:rFonts w:ascii="Arial" w:eastAsia="Times New Roman" w:hAnsi="Arial" w:cs="Arial"/>
                <w:iCs/>
                <w:sz w:val="20"/>
                <w:szCs w:val="20"/>
              </w:rPr>
              <w:t xml:space="preserve">Current condition: </w:t>
            </w:r>
          </w:p>
          <w:p w14:paraId="47E6433C" w14:textId="77777777" w:rsidR="006A773D" w:rsidRDefault="006A773D" w:rsidP="006A773D">
            <w:pPr>
              <w:spacing w:after="80"/>
              <w:ind w:left="720"/>
              <w:rPr>
                <w:rFonts w:ascii="Arial" w:eastAsia="Times New Roman" w:hAnsi="Arial" w:cs="Arial"/>
                <w:iCs/>
                <w:sz w:val="20"/>
                <w:szCs w:val="20"/>
              </w:rPr>
            </w:pPr>
            <w:r>
              <w:rPr>
                <w:rFonts w:ascii="Arial" w:eastAsia="Times New Roman" w:hAnsi="Arial" w:cs="Arial"/>
                <w:iCs/>
                <w:sz w:val="20"/>
                <w:szCs w:val="20"/>
              </w:rPr>
              <w:t xml:space="preserve">Data collection method: </w:t>
            </w:r>
          </w:p>
          <w:p w14:paraId="67AE3C58" w14:textId="77777777" w:rsidR="006A773D" w:rsidRDefault="006A773D" w:rsidP="006A773D">
            <w:pPr>
              <w:spacing w:after="80"/>
              <w:ind w:left="720"/>
              <w:rPr>
                <w:rFonts w:ascii="Arial" w:eastAsia="Times New Roman" w:hAnsi="Arial" w:cs="Arial"/>
                <w:iCs/>
                <w:sz w:val="20"/>
                <w:szCs w:val="20"/>
              </w:rPr>
            </w:pPr>
            <w:r>
              <w:rPr>
                <w:rFonts w:ascii="Arial" w:eastAsia="Times New Roman" w:hAnsi="Arial" w:cs="Arial"/>
                <w:iCs/>
                <w:sz w:val="20"/>
                <w:szCs w:val="20"/>
              </w:rPr>
              <w:t xml:space="preserve">Calculation method: </w:t>
            </w:r>
          </w:p>
          <w:p w14:paraId="224DFD39" w14:textId="77777777" w:rsidR="006A773D" w:rsidRDefault="006A773D" w:rsidP="006A773D">
            <w:pPr>
              <w:spacing w:after="80"/>
              <w:ind w:left="720"/>
              <w:rPr>
                <w:rFonts w:ascii="Arial" w:eastAsia="Times New Roman" w:hAnsi="Arial" w:cs="Arial"/>
                <w:iCs/>
                <w:sz w:val="20"/>
                <w:szCs w:val="20"/>
              </w:rPr>
            </w:pPr>
            <w:r>
              <w:rPr>
                <w:rFonts w:ascii="Arial" w:eastAsia="Times New Roman" w:hAnsi="Arial" w:cs="Arial"/>
                <w:iCs/>
                <w:sz w:val="20"/>
                <w:szCs w:val="20"/>
              </w:rPr>
              <w:t xml:space="preserve">Deliverable: </w:t>
            </w:r>
          </w:p>
          <w:p w14:paraId="7352A882" w14:textId="2EE0F16E" w:rsidR="008F2A41" w:rsidRDefault="008F2A41" w:rsidP="008F2A41">
            <w:pPr>
              <w:spacing w:after="80"/>
              <w:rPr>
                <w:rFonts w:ascii="Arial" w:eastAsia="Times New Roman" w:hAnsi="Arial" w:cs="Arial"/>
                <w:iCs/>
                <w:sz w:val="20"/>
                <w:szCs w:val="20"/>
              </w:rPr>
            </w:pPr>
            <w:r>
              <w:rPr>
                <w:rFonts w:ascii="Arial" w:eastAsia="Times New Roman" w:hAnsi="Arial" w:cs="Arial"/>
                <w:iCs/>
                <w:sz w:val="20"/>
                <w:szCs w:val="20"/>
              </w:rPr>
              <w:t xml:space="preserve">Task </w:t>
            </w:r>
            <w:r w:rsidR="006A773D">
              <w:rPr>
                <w:rFonts w:ascii="Arial" w:eastAsia="Times New Roman" w:hAnsi="Arial" w:cs="Arial"/>
                <w:iCs/>
                <w:sz w:val="20"/>
                <w:szCs w:val="20"/>
              </w:rPr>
              <w:t>8</w:t>
            </w:r>
            <w:r>
              <w:rPr>
                <w:rFonts w:ascii="Arial" w:eastAsia="Times New Roman" w:hAnsi="Arial" w:cs="Arial"/>
                <w:iCs/>
                <w:sz w:val="20"/>
                <w:szCs w:val="20"/>
              </w:rPr>
              <w:t xml:space="preserve">: </w:t>
            </w:r>
            <w:r w:rsidRPr="006A773D">
              <w:rPr>
                <w:rFonts w:ascii="Arial" w:eastAsia="Times New Roman" w:hAnsi="Arial" w:cs="Arial"/>
                <w:i/>
                <w:sz w:val="20"/>
                <w:szCs w:val="20"/>
              </w:rPr>
              <w:t xml:space="preserve">[ex. </w:t>
            </w:r>
            <w:r w:rsidR="00825FE1">
              <w:rPr>
                <w:rFonts w:ascii="Arial" w:eastAsia="Times New Roman" w:hAnsi="Arial" w:cs="Arial"/>
                <w:i/>
                <w:sz w:val="20"/>
                <w:szCs w:val="20"/>
              </w:rPr>
              <w:t>Net Zero Potential</w:t>
            </w:r>
            <w:r w:rsidRPr="006A773D">
              <w:rPr>
                <w:rFonts w:ascii="Arial" w:eastAsia="Times New Roman" w:hAnsi="Arial" w:cs="Arial"/>
                <w:i/>
                <w:sz w:val="20"/>
                <w:szCs w:val="20"/>
              </w:rPr>
              <w:t>]</w:t>
            </w:r>
          </w:p>
          <w:p w14:paraId="451765FB" w14:textId="77777777" w:rsidR="008F2A41" w:rsidRDefault="008F2A41" w:rsidP="008F2A41">
            <w:pPr>
              <w:spacing w:after="80"/>
              <w:ind w:left="720"/>
              <w:rPr>
                <w:rFonts w:ascii="Arial" w:eastAsia="Times New Roman" w:hAnsi="Arial" w:cs="Arial"/>
                <w:iCs/>
                <w:sz w:val="20"/>
                <w:szCs w:val="20"/>
              </w:rPr>
            </w:pPr>
            <w:r>
              <w:rPr>
                <w:rFonts w:ascii="Arial" w:eastAsia="Times New Roman" w:hAnsi="Arial" w:cs="Arial"/>
                <w:iCs/>
                <w:sz w:val="20"/>
                <w:szCs w:val="20"/>
              </w:rPr>
              <w:t xml:space="preserve">Scope: </w:t>
            </w:r>
          </w:p>
          <w:p w14:paraId="1AE3E45E" w14:textId="7D94F1E0" w:rsidR="008F2A41" w:rsidRDefault="008F2A41" w:rsidP="006A773D">
            <w:pPr>
              <w:spacing w:after="80"/>
              <w:ind w:left="720"/>
              <w:rPr>
                <w:rFonts w:ascii="Arial" w:eastAsia="Times New Roman" w:hAnsi="Arial" w:cs="Arial"/>
                <w:iCs/>
                <w:sz w:val="20"/>
                <w:szCs w:val="20"/>
              </w:rPr>
            </w:pPr>
            <w:r>
              <w:rPr>
                <w:rFonts w:ascii="Arial" w:eastAsia="Times New Roman" w:hAnsi="Arial" w:cs="Arial"/>
                <w:iCs/>
                <w:sz w:val="20"/>
                <w:szCs w:val="20"/>
              </w:rPr>
              <w:t xml:space="preserve">Deliverable: </w:t>
            </w:r>
          </w:p>
          <w:p w14:paraId="22F89D61" w14:textId="7802E603" w:rsidR="008F2A41" w:rsidRDefault="008F2A41" w:rsidP="008F2A41">
            <w:pPr>
              <w:spacing w:after="80"/>
              <w:rPr>
                <w:rFonts w:ascii="Arial" w:eastAsia="Times New Roman" w:hAnsi="Arial" w:cs="Arial"/>
                <w:iCs/>
                <w:sz w:val="20"/>
                <w:szCs w:val="20"/>
              </w:rPr>
            </w:pPr>
            <w:r>
              <w:rPr>
                <w:rFonts w:ascii="Arial" w:eastAsia="Times New Roman" w:hAnsi="Arial" w:cs="Arial"/>
                <w:iCs/>
                <w:sz w:val="20"/>
                <w:szCs w:val="20"/>
              </w:rPr>
              <w:t xml:space="preserve">Task </w:t>
            </w:r>
            <w:r w:rsidR="006A773D">
              <w:rPr>
                <w:rFonts w:ascii="Arial" w:eastAsia="Times New Roman" w:hAnsi="Arial" w:cs="Arial"/>
                <w:iCs/>
                <w:sz w:val="20"/>
                <w:szCs w:val="20"/>
              </w:rPr>
              <w:t>9</w:t>
            </w:r>
            <w:r>
              <w:rPr>
                <w:rFonts w:ascii="Arial" w:eastAsia="Times New Roman" w:hAnsi="Arial" w:cs="Arial"/>
                <w:iCs/>
                <w:sz w:val="20"/>
                <w:szCs w:val="20"/>
              </w:rPr>
              <w:t xml:space="preserve">: </w:t>
            </w:r>
            <w:r w:rsidRPr="006A773D">
              <w:rPr>
                <w:rFonts w:ascii="Arial" w:eastAsia="Times New Roman" w:hAnsi="Arial" w:cs="Arial"/>
                <w:i/>
                <w:sz w:val="20"/>
                <w:szCs w:val="20"/>
              </w:rPr>
              <w:t>[ex. Final Report to NYSERDA]</w:t>
            </w:r>
          </w:p>
          <w:p w14:paraId="36BA5D05" w14:textId="77777777" w:rsidR="008F2A41" w:rsidRDefault="008F2A41" w:rsidP="008F2A41">
            <w:pPr>
              <w:spacing w:after="80"/>
              <w:ind w:left="720"/>
              <w:rPr>
                <w:rFonts w:ascii="Arial" w:eastAsia="Times New Roman" w:hAnsi="Arial" w:cs="Arial"/>
                <w:iCs/>
                <w:sz w:val="20"/>
                <w:szCs w:val="20"/>
              </w:rPr>
            </w:pPr>
            <w:r>
              <w:rPr>
                <w:rFonts w:ascii="Arial" w:eastAsia="Times New Roman" w:hAnsi="Arial" w:cs="Arial"/>
                <w:iCs/>
                <w:sz w:val="20"/>
                <w:szCs w:val="20"/>
              </w:rPr>
              <w:t xml:space="preserve">Scope: </w:t>
            </w:r>
          </w:p>
          <w:p w14:paraId="268F46EF" w14:textId="77777777" w:rsidR="008F2A41" w:rsidRDefault="008F2A41" w:rsidP="008F2A41">
            <w:pPr>
              <w:spacing w:after="80"/>
              <w:ind w:left="720"/>
              <w:rPr>
                <w:rFonts w:ascii="Arial" w:eastAsia="Times New Roman" w:hAnsi="Arial" w:cs="Arial"/>
                <w:iCs/>
                <w:sz w:val="20"/>
                <w:szCs w:val="20"/>
              </w:rPr>
            </w:pPr>
            <w:r>
              <w:rPr>
                <w:rFonts w:ascii="Arial" w:eastAsia="Times New Roman" w:hAnsi="Arial" w:cs="Arial"/>
                <w:iCs/>
                <w:sz w:val="20"/>
                <w:szCs w:val="20"/>
              </w:rPr>
              <w:t xml:space="preserve">Deliverable: </w:t>
            </w:r>
          </w:p>
          <w:p w14:paraId="1E5F9851" w14:textId="77777777" w:rsidR="00E46FD9" w:rsidRDefault="00E46FD9" w:rsidP="00E46FD9"/>
        </w:tc>
      </w:tr>
      <w:tr w:rsidR="00CD0897" w14:paraId="431E0181" w14:textId="77777777" w:rsidTr="00A90306">
        <w:trPr>
          <w:trHeight w:val="3751"/>
        </w:trPr>
        <w:tc>
          <w:tcPr>
            <w:tcW w:w="5395" w:type="dxa"/>
            <w:shd w:val="clear" w:color="auto" w:fill="C0D7EC" w:themeFill="accent2" w:themeFillTint="66"/>
            <w:vAlign w:val="center"/>
          </w:tcPr>
          <w:p w14:paraId="49201464" w14:textId="77777777" w:rsidR="006A773D" w:rsidRDefault="006A773D" w:rsidP="006A773D">
            <w:pPr>
              <w:spacing w:after="80"/>
              <w:ind w:left="450" w:hanging="450"/>
              <w:rPr>
                <w:rFonts w:ascii="Arial" w:eastAsia="Times New Roman" w:hAnsi="Arial" w:cs="Arial"/>
                <w:b/>
                <w:sz w:val="20"/>
                <w:szCs w:val="20"/>
              </w:rPr>
            </w:pPr>
            <w:r>
              <w:rPr>
                <w:rFonts w:ascii="Arial" w:eastAsia="Times New Roman" w:hAnsi="Arial" w:cs="Arial"/>
                <w:b/>
                <w:sz w:val="20"/>
                <w:szCs w:val="20"/>
              </w:rPr>
              <w:lastRenderedPageBreak/>
              <w:t xml:space="preserve">Assumptions </w:t>
            </w:r>
            <w:r w:rsidRPr="004A1C0D">
              <w:rPr>
                <w:rFonts w:ascii="Arial" w:eastAsia="Times New Roman" w:hAnsi="Arial" w:cs="Arial"/>
                <w:i/>
                <w:sz w:val="20"/>
                <w:szCs w:val="20"/>
              </w:rPr>
              <w:t>(</w:t>
            </w:r>
            <w:r>
              <w:rPr>
                <w:rFonts w:ascii="Arial" w:eastAsia="Times New Roman" w:hAnsi="Arial" w:cs="Arial"/>
                <w:i/>
                <w:sz w:val="20"/>
                <w:szCs w:val="20"/>
              </w:rPr>
              <w:t>recommended length: 1 paragraph</w:t>
            </w:r>
            <w:r w:rsidRPr="004A1C0D">
              <w:rPr>
                <w:rFonts w:ascii="Arial" w:eastAsia="Times New Roman" w:hAnsi="Arial" w:cs="Arial"/>
                <w:i/>
                <w:sz w:val="20"/>
                <w:szCs w:val="20"/>
              </w:rPr>
              <w:t>)</w:t>
            </w:r>
          </w:p>
          <w:p w14:paraId="7AF9DAA6" w14:textId="4A9F93A4" w:rsidR="00E46FD9" w:rsidRDefault="006A773D" w:rsidP="00CD0897">
            <w:pPr>
              <w:pStyle w:val="ListParagraph"/>
              <w:numPr>
                <w:ilvl w:val="0"/>
                <w:numId w:val="4"/>
              </w:numPr>
              <w:spacing w:after="120" w:line="240" w:lineRule="auto"/>
              <w:contextualSpacing w:val="0"/>
            </w:pPr>
            <w:r w:rsidRPr="000D656F">
              <w:rPr>
                <w:rFonts w:ascii="Arial" w:eastAsia="Times New Roman" w:hAnsi="Arial" w:cs="Arial"/>
                <w:sz w:val="20"/>
                <w:szCs w:val="20"/>
              </w:rPr>
              <w:t>Provide a list of assumptions relevant to project completion. Note any information the customer has agreed to provide the consultant for the completion of the study.</w:t>
            </w:r>
          </w:p>
        </w:tc>
        <w:tc>
          <w:tcPr>
            <w:tcW w:w="6120" w:type="dxa"/>
          </w:tcPr>
          <w:p w14:paraId="18589544" w14:textId="435B033B" w:rsidR="006A773D" w:rsidRPr="006A773D" w:rsidRDefault="006A773D" w:rsidP="006A773D">
            <w:pPr>
              <w:spacing w:after="80" w:line="240" w:lineRule="auto"/>
              <w:rPr>
                <w:rFonts w:ascii="Arial" w:eastAsia="Times New Roman" w:hAnsi="Arial" w:cs="Arial"/>
                <w:b/>
                <w:sz w:val="20"/>
                <w:szCs w:val="20"/>
              </w:rPr>
            </w:pPr>
            <w:r w:rsidRPr="006A773D">
              <w:rPr>
                <w:rFonts w:ascii="Arial" w:eastAsia="Times New Roman" w:hAnsi="Arial" w:cs="Arial"/>
                <w:b/>
                <w:sz w:val="20"/>
                <w:szCs w:val="20"/>
              </w:rPr>
              <w:t>List of Assumptions</w:t>
            </w:r>
          </w:p>
          <w:p w14:paraId="6DCC9250" w14:textId="77777777" w:rsidR="00CD0897" w:rsidRPr="00CD0897" w:rsidRDefault="00CD0897" w:rsidP="00CD0897">
            <w:pPr>
              <w:spacing w:after="120" w:line="240" w:lineRule="auto"/>
              <w:rPr>
                <w:rFonts w:ascii="Arial" w:eastAsia="Times New Roman" w:hAnsi="Arial" w:cs="Arial"/>
                <w:i/>
                <w:iCs/>
                <w:sz w:val="20"/>
                <w:szCs w:val="20"/>
              </w:rPr>
            </w:pPr>
            <w:r w:rsidRPr="00CD0897">
              <w:rPr>
                <w:rFonts w:ascii="Arial" w:eastAsia="Times New Roman" w:hAnsi="Arial" w:cs="Arial"/>
                <w:i/>
                <w:iCs/>
                <w:sz w:val="20"/>
                <w:szCs w:val="20"/>
              </w:rPr>
              <w:t>Examples include:</w:t>
            </w:r>
          </w:p>
          <w:p w14:paraId="5C160C22" w14:textId="77777777" w:rsidR="00CD0897" w:rsidRPr="004E52CF" w:rsidRDefault="00CD0897" w:rsidP="00CD0897">
            <w:pPr>
              <w:pStyle w:val="ListParagraph"/>
              <w:numPr>
                <w:ilvl w:val="0"/>
                <w:numId w:val="5"/>
              </w:numPr>
              <w:spacing w:after="80" w:line="240" w:lineRule="auto"/>
              <w:ind w:left="706" w:right="1186" w:hanging="450"/>
              <w:contextualSpacing w:val="0"/>
              <w:rPr>
                <w:rFonts w:ascii="Arial" w:eastAsia="Times New Roman" w:hAnsi="Arial" w:cs="Arial"/>
                <w:i/>
                <w:iCs/>
                <w:sz w:val="20"/>
                <w:szCs w:val="20"/>
              </w:rPr>
            </w:pPr>
            <w:r w:rsidRPr="004E52CF">
              <w:rPr>
                <w:rFonts w:ascii="Arial" w:eastAsia="Times New Roman" w:hAnsi="Arial" w:cs="Arial"/>
                <w:i/>
                <w:iCs/>
                <w:sz w:val="20"/>
                <w:szCs w:val="20"/>
              </w:rPr>
              <w:t>Access to mechanical rooms, roof, and basement will be provided</w:t>
            </w:r>
          </w:p>
          <w:p w14:paraId="54DC64F8" w14:textId="069ACAD4" w:rsidR="00CD0897" w:rsidRPr="004E52CF" w:rsidRDefault="00CD0897" w:rsidP="00CD0897">
            <w:pPr>
              <w:pStyle w:val="ListParagraph"/>
              <w:numPr>
                <w:ilvl w:val="0"/>
                <w:numId w:val="5"/>
              </w:numPr>
              <w:spacing w:after="80" w:line="240" w:lineRule="auto"/>
              <w:ind w:left="706" w:right="1186" w:hanging="450"/>
              <w:contextualSpacing w:val="0"/>
              <w:rPr>
                <w:rFonts w:ascii="Arial" w:eastAsia="Times New Roman" w:hAnsi="Arial" w:cs="Arial"/>
                <w:i/>
                <w:iCs/>
                <w:sz w:val="20"/>
                <w:szCs w:val="20"/>
              </w:rPr>
            </w:pPr>
            <w:r w:rsidRPr="004E52CF">
              <w:rPr>
                <w:rFonts w:ascii="Arial" w:eastAsia="Times New Roman" w:hAnsi="Arial" w:cs="Arial"/>
                <w:i/>
                <w:iCs/>
                <w:sz w:val="20"/>
                <w:szCs w:val="20"/>
              </w:rPr>
              <w:t xml:space="preserve">Access to and accompaniment by facility staff to </w:t>
            </w:r>
            <w:r w:rsidR="003549D4">
              <w:rPr>
                <w:rFonts w:ascii="Arial" w:eastAsia="Times New Roman" w:hAnsi="Arial" w:cs="Arial"/>
                <w:i/>
                <w:iCs/>
                <w:sz w:val="20"/>
                <w:szCs w:val="20"/>
              </w:rPr>
              <w:t>applicable</w:t>
            </w:r>
            <w:r w:rsidR="003549D4" w:rsidRPr="004E52CF">
              <w:rPr>
                <w:rFonts w:ascii="Arial" w:eastAsia="Times New Roman" w:hAnsi="Arial" w:cs="Arial"/>
                <w:i/>
                <w:iCs/>
                <w:sz w:val="20"/>
                <w:szCs w:val="20"/>
              </w:rPr>
              <w:t xml:space="preserve"> </w:t>
            </w:r>
            <w:r w:rsidRPr="004E52CF">
              <w:rPr>
                <w:rFonts w:ascii="Arial" w:eastAsia="Times New Roman" w:hAnsi="Arial" w:cs="Arial"/>
                <w:i/>
                <w:iCs/>
                <w:sz w:val="20"/>
                <w:szCs w:val="20"/>
              </w:rPr>
              <w:t>spaces will be provided</w:t>
            </w:r>
          </w:p>
          <w:p w14:paraId="261A5829" w14:textId="77777777" w:rsidR="00CD0897" w:rsidRPr="004E52CF" w:rsidRDefault="00CD0897" w:rsidP="00CD0897">
            <w:pPr>
              <w:pStyle w:val="ListParagraph"/>
              <w:numPr>
                <w:ilvl w:val="0"/>
                <w:numId w:val="5"/>
              </w:numPr>
              <w:spacing w:after="80" w:line="240" w:lineRule="auto"/>
              <w:ind w:left="706" w:right="1186" w:hanging="450"/>
              <w:contextualSpacing w:val="0"/>
              <w:rPr>
                <w:rFonts w:ascii="Arial" w:eastAsia="Times New Roman" w:hAnsi="Arial" w:cs="Arial"/>
                <w:i/>
                <w:iCs/>
                <w:sz w:val="20"/>
                <w:szCs w:val="20"/>
              </w:rPr>
            </w:pPr>
            <w:r w:rsidRPr="004E52CF">
              <w:rPr>
                <w:rFonts w:ascii="Arial" w:eastAsia="Times New Roman" w:hAnsi="Arial" w:cs="Arial"/>
                <w:i/>
                <w:iCs/>
                <w:sz w:val="20"/>
                <w:szCs w:val="20"/>
              </w:rPr>
              <w:t>Access to building management software systems will be provided</w:t>
            </w:r>
          </w:p>
          <w:p w14:paraId="5BB4DD1B" w14:textId="77777777" w:rsidR="00CD0897" w:rsidRPr="004E52CF" w:rsidRDefault="00CD0897" w:rsidP="00CD0897">
            <w:pPr>
              <w:pStyle w:val="ListParagraph"/>
              <w:numPr>
                <w:ilvl w:val="0"/>
                <w:numId w:val="5"/>
              </w:numPr>
              <w:spacing w:after="80" w:line="240" w:lineRule="auto"/>
              <w:ind w:left="706" w:right="1186" w:hanging="450"/>
              <w:contextualSpacing w:val="0"/>
              <w:rPr>
                <w:rFonts w:ascii="Arial" w:eastAsia="Times New Roman" w:hAnsi="Arial" w:cs="Arial"/>
                <w:i/>
                <w:iCs/>
                <w:sz w:val="20"/>
                <w:szCs w:val="20"/>
              </w:rPr>
            </w:pPr>
            <w:r w:rsidRPr="004E52CF">
              <w:rPr>
                <w:rFonts w:ascii="Arial" w:eastAsia="Times New Roman" w:hAnsi="Arial" w:cs="Arial"/>
                <w:i/>
                <w:iCs/>
                <w:sz w:val="20"/>
                <w:szCs w:val="20"/>
              </w:rPr>
              <w:t>Minimum of 1 year of preceding utility bill rates and usage will be required and utilized</w:t>
            </w:r>
          </w:p>
          <w:p w14:paraId="6A5C9BFE" w14:textId="4D8D9B96" w:rsidR="006A773D" w:rsidRDefault="00CD0897" w:rsidP="00CD0897">
            <w:pPr>
              <w:pStyle w:val="ListParagraph"/>
              <w:numPr>
                <w:ilvl w:val="0"/>
                <w:numId w:val="5"/>
              </w:numPr>
              <w:spacing w:after="80" w:line="240" w:lineRule="auto"/>
              <w:ind w:left="706" w:right="1186" w:hanging="450"/>
              <w:contextualSpacing w:val="0"/>
              <w:rPr>
                <w:rFonts w:ascii="Arial" w:eastAsia="Times New Roman" w:hAnsi="Arial" w:cs="Arial"/>
                <w:i/>
                <w:iCs/>
                <w:sz w:val="20"/>
                <w:szCs w:val="20"/>
              </w:rPr>
            </w:pPr>
            <w:r w:rsidRPr="004E52CF">
              <w:rPr>
                <w:rFonts w:ascii="Arial" w:eastAsia="Times New Roman" w:hAnsi="Arial" w:cs="Arial"/>
                <w:i/>
                <w:iCs/>
                <w:sz w:val="20"/>
                <w:szCs w:val="20"/>
              </w:rPr>
              <w:t>As-builts or other design schematics, if available, will be provided</w:t>
            </w:r>
          </w:p>
          <w:p w14:paraId="4C9696D1" w14:textId="3E0B8CC5" w:rsidR="00871A3E" w:rsidRPr="00CD0897" w:rsidRDefault="00871A3E" w:rsidP="00CD0897">
            <w:pPr>
              <w:pStyle w:val="ListParagraph"/>
              <w:numPr>
                <w:ilvl w:val="0"/>
                <w:numId w:val="5"/>
              </w:numPr>
              <w:spacing w:after="80" w:line="240" w:lineRule="auto"/>
              <w:ind w:left="706" w:right="1186" w:hanging="450"/>
              <w:contextualSpacing w:val="0"/>
              <w:rPr>
                <w:rFonts w:ascii="Arial" w:eastAsia="Times New Roman" w:hAnsi="Arial" w:cs="Arial"/>
                <w:i/>
                <w:iCs/>
                <w:sz w:val="20"/>
                <w:szCs w:val="20"/>
              </w:rPr>
            </w:pPr>
            <w:r w:rsidRPr="00871A3E">
              <w:rPr>
                <w:rFonts w:ascii="Arial" w:eastAsia="Times New Roman" w:hAnsi="Arial" w:cs="Arial"/>
                <w:i/>
                <w:iCs/>
                <w:sz w:val="20"/>
                <w:szCs w:val="20"/>
              </w:rPr>
              <w:t>Previous energy analysis performed either in-house or by 3rd party service providers will be shared with the consultant.</w:t>
            </w:r>
          </w:p>
          <w:p w14:paraId="5E461EF2" w14:textId="77777777" w:rsidR="00E46FD9" w:rsidRDefault="00E46FD9" w:rsidP="00E46FD9"/>
        </w:tc>
      </w:tr>
      <w:tr w:rsidR="00694A22" w14:paraId="162F3615" w14:textId="77777777" w:rsidTr="00A90306">
        <w:trPr>
          <w:trHeight w:val="5570"/>
        </w:trPr>
        <w:tc>
          <w:tcPr>
            <w:tcW w:w="5395" w:type="dxa"/>
            <w:shd w:val="clear" w:color="auto" w:fill="C0D7EC" w:themeFill="accent2" w:themeFillTint="66"/>
            <w:vAlign w:val="center"/>
          </w:tcPr>
          <w:p w14:paraId="74769E1E" w14:textId="77777777" w:rsidR="00387A80" w:rsidRDefault="00387A80" w:rsidP="00387A80">
            <w:pPr>
              <w:spacing w:after="80"/>
              <w:rPr>
                <w:rFonts w:ascii="Arial" w:eastAsia="Times New Roman" w:hAnsi="Arial" w:cs="Arial"/>
                <w:b/>
                <w:sz w:val="20"/>
                <w:szCs w:val="20"/>
              </w:rPr>
            </w:pPr>
            <w:r>
              <w:rPr>
                <w:rFonts w:ascii="Arial" w:eastAsia="Times New Roman" w:hAnsi="Arial" w:cs="Arial"/>
                <w:b/>
                <w:sz w:val="20"/>
                <w:szCs w:val="20"/>
              </w:rPr>
              <w:t xml:space="preserve">Schedule </w:t>
            </w:r>
            <w:r w:rsidRPr="004A1C0D">
              <w:rPr>
                <w:rFonts w:ascii="Arial" w:eastAsia="Times New Roman" w:hAnsi="Arial" w:cs="Arial"/>
                <w:i/>
                <w:sz w:val="20"/>
                <w:szCs w:val="20"/>
              </w:rPr>
              <w:t>(</w:t>
            </w:r>
            <w:r>
              <w:rPr>
                <w:rFonts w:ascii="Arial" w:eastAsia="Times New Roman" w:hAnsi="Arial" w:cs="Arial"/>
                <w:i/>
                <w:sz w:val="20"/>
                <w:szCs w:val="20"/>
              </w:rPr>
              <w:t>recommended length: 1 paragraph</w:t>
            </w:r>
            <w:r w:rsidRPr="004A1C0D">
              <w:rPr>
                <w:rFonts w:ascii="Arial" w:eastAsia="Times New Roman" w:hAnsi="Arial" w:cs="Arial"/>
                <w:i/>
                <w:sz w:val="20"/>
                <w:szCs w:val="20"/>
              </w:rPr>
              <w:t>)</w:t>
            </w:r>
          </w:p>
          <w:p w14:paraId="17184CEC" w14:textId="3ED09BD2" w:rsidR="00387A80" w:rsidRDefault="00387A80" w:rsidP="00387A80">
            <w:pPr>
              <w:pStyle w:val="ListParagraph"/>
              <w:numPr>
                <w:ilvl w:val="0"/>
                <w:numId w:val="10"/>
              </w:numPr>
              <w:spacing w:after="80" w:line="240" w:lineRule="auto"/>
              <w:rPr>
                <w:rFonts w:ascii="Arial" w:eastAsia="Times New Roman" w:hAnsi="Arial" w:cs="Arial"/>
                <w:sz w:val="20"/>
                <w:szCs w:val="20"/>
              </w:rPr>
            </w:pPr>
            <w:r w:rsidRPr="000D656F">
              <w:rPr>
                <w:rFonts w:ascii="Arial" w:eastAsia="Times New Roman" w:hAnsi="Arial" w:cs="Arial"/>
                <w:bCs/>
                <w:sz w:val="20"/>
                <w:szCs w:val="20"/>
              </w:rPr>
              <w:t xml:space="preserve">Provide an anticipated schedule for completing tasks in a “weeks from </w:t>
            </w:r>
            <w:r>
              <w:rPr>
                <w:rFonts w:ascii="Arial" w:eastAsia="Times New Roman" w:hAnsi="Arial" w:cs="Arial"/>
                <w:bCs/>
                <w:sz w:val="20"/>
                <w:szCs w:val="20"/>
              </w:rPr>
              <w:t>Purchase Order</w:t>
            </w:r>
            <w:r w:rsidRPr="000D656F">
              <w:rPr>
                <w:rFonts w:ascii="Arial" w:eastAsia="Times New Roman" w:hAnsi="Arial" w:cs="Arial"/>
                <w:bCs/>
                <w:sz w:val="20"/>
                <w:szCs w:val="20"/>
              </w:rPr>
              <w:t xml:space="preserve">” format. </w:t>
            </w:r>
            <w:r w:rsidRPr="000D656F">
              <w:rPr>
                <w:rFonts w:ascii="Arial" w:eastAsia="Calibri" w:hAnsi="Arial" w:cs="Arial"/>
                <w:color w:val="231F20"/>
                <w:spacing w:val="-1"/>
                <w:sz w:val="20"/>
                <w:szCs w:val="20"/>
              </w:rPr>
              <w:t xml:space="preserve">Each SOW task item </w:t>
            </w:r>
            <w:r w:rsidRPr="000D656F">
              <w:rPr>
                <w:rFonts w:ascii="Arial" w:eastAsia="Times New Roman" w:hAnsi="Arial" w:cs="Arial"/>
                <w:sz w:val="20"/>
                <w:szCs w:val="20"/>
              </w:rPr>
              <w:t>must be listed as a separate schedule line item. Deliverables to NYSERDA must be listed as separate schedule line items.</w:t>
            </w:r>
          </w:p>
          <w:p w14:paraId="63B9A85E" w14:textId="77777777" w:rsidR="00387A80" w:rsidRDefault="00387A80" w:rsidP="00387A80">
            <w:pPr>
              <w:pStyle w:val="ListParagraph"/>
              <w:spacing w:after="80" w:line="240" w:lineRule="auto"/>
              <w:rPr>
                <w:rFonts w:ascii="Arial" w:eastAsia="Times New Roman" w:hAnsi="Arial" w:cs="Arial"/>
                <w:sz w:val="20"/>
                <w:szCs w:val="20"/>
              </w:rPr>
            </w:pPr>
          </w:p>
          <w:p w14:paraId="059CD465" w14:textId="1A4BA9B1" w:rsidR="00387A80" w:rsidRPr="000D656F" w:rsidRDefault="00387A80" w:rsidP="00387A80">
            <w:pPr>
              <w:pStyle w:val="ListParagraph"/>
              <w:spacing w:after="80" w:line="240" w:lineRule="auto"/>
              <w:rPr>
                <w:rFonts w:ascii="Arial" w:eastAsia="Times New Roman" w:hAnsi="Arial" w:cs="Arial"/>
                <w:sz w:val="20"/>
                <w:szCs w:val="20"/>
              </w:rPr>
            </w:pPr>
            <w:r w:rsidRPr="000D656F">
              <w:rPr>
                <w:rFonts w:ascii="Arial" w:eastAsia="Times New Roman" w:hAnsi="Arial" w:cs="Arial"/>
                <w:sz w:val="20"/>
                <w:szCs w:val="20"/>
              </w:rPr>
              <w:t xml:space="preserve"> </w:t>
            </w:r>
          </w:p>
          <w:p w14:paraId="66C742A4" w14:textId="6EE14599" w:rsidR="00694A22" w:rsidRDefault="00387A80" w:rsidP="00387A80">
            <w:pPr>
              <w:spacing w:after="80"/>
              <w:ind w:left="450" w:hanging="450"/>
              <w:rPr>
                <w:rFonts w:ascii="Arial" w:eastAsia="Times New Roman" w:hAnsi="Arial" w:cs="Arial"/>
                <w:b/>
                <w:sz w:val="20"/>
                <w:szCs w:val="20"/>
              </w:rPr>
            </w:pPr>
            <w:r w:rsidRPr="00E0097B">
              <w:rPr>
                <w:rFonts w:ascii="Arial" w:eastAsia="Times New Roman" w:hAnsi="Arial" w:cs="Arial"/>
                <w:i/>
                <w:iCs/>
                <w:sz w:val="20"/>
                <w:szCs w:val="20"/>
              </w:rPr>
              <w:t>Note: NYSERDA must be notified as soon as possible if the</w:t>
            </w:r>
            <w:r>
              <w:rPr>
                <w:rFonts w:ascii="Arial" w:eastAsia="Times New Roman" w:hAnsi="Arial" w:cs="Arial"/>
                <w:i/>
                <w:iCs/>
                <w:sz w:val="20"/>
                <w:szCs w:val="20"/>
              </w:rPr>
              <w:t xml:space="preserve"> deliverable</w:t>
            </w:r>
            <w:r w:rsidRPr="00E0097B">
              <w:rPr>
                <w:rFonts w:ascii="Arial" w:eastAsia="Times New Roman" w:hAnsi="Arial" w:cs="Arial"/>
                <w:i/>
                <w:iCs/>
                <w:sz w:val="20"/>
                <w:szCs w:val="20"/>
              </w:rPr>
              <w:t xml:space="preserve"> dates in the schedule change.</w:t>
            </w:r>
          </w:p>
        </w:tc>
        <w:tc>
          <w:tcPr>
            <w:tcW w:w="6120" w:type="dxa"/>
            <w:vAlign w:val="center"/>
          </w:tcPr>
          <w:p w14:paraId="5D9F836E" w14:textId="29791420" w:rsidR="00387A80" w:rsidRPr="00F57C64" w:rsidRDefault="00387A80" w:rsidP="00387A80">
            <w:pPr>
              <w:spacing w:after="80"/>
              <w:ind w:left="720"/>
              <w:jc w:val="center"/>
              <w:rPr>
                <w:rFonts w:ascii="Arial" w:eastAsia="Times New Roman" w:hAnsi="Arial" w:cs="Arial"/>
                <w:i/>
                <w:iCs/>
                <w:sz w:val="20"/>
                <w:szCs w:val="20"/>
              </w:rPr>
            </w:pPr>
            <w:r w:rsidRPr="00F57C64">
              <w:rPr>
                <w:rFonts w:ascii="Arial" w:eastAsia="Times New Roman" w:hAnsi="Arial" w:cs="Arial"/>
                <w:i/>
                <w:iCs/>
                <w:sz w:val="20"/>
                <w:szCs w:val="20"/>
              </w:rPr>
              <w:t>Example:</w:t>
            </w:r>
          </w:p>
          <w:tbl>
            <w:tblPr>
              <w:tblStyle w:val="TableGrid"/>
              <w:tblpPr w:leftFromText="180" w:rightFromText="180" w:vertAnchor="page" w:horzAnchor="margin" w:tblpXSpec="center" w:tblpY="361"/>
              <w:tblOverlap w:val="never"/>
              <w:tblW w:w="5307" w:type="dxa"/>
              <w:tblLook w:val="04A0" w:firstRow="1" w:lastRow="0" w:firstColumn="1" w:lastColumn="0" w:noHBand="0" w:noVBand="1"/>
            </w:tblPr>
            <w:tblGrid>
              <w:gridCol w:w="895"/>
              <w:gridCol w:w="2935"/>
              <w:gridCol w:w="1477"/>
            </w:tblGrid>
            <w:tr w:rsidR="00A90306" w:rsidRPr="00F57C64" w14:paraId="2E6470AE" w14:textId="77777777" w:rsidTr="00A90306">
              <w:trPr>
                <w:trHeight w:val="1372"/>
              </w:trPr>
              <w:tc>
                <w:tcPr>
                  <w:tcW w:w="895" w:type="dxa"/>
                  <w:vAlign w:val="center"/>
                </w:tcPr>
                <w:p w14:paraId="36E2424A" w14:textId="77777777" w:rsidR="00A90306" w:rsidRPr="00387A80" w:rsidRDefault="00A90306" w:rsidP="00A90306">
                  <w:pPr>
                    <w:spacing w:after="80"/>
                    <w:jc w:val="center"/>
                    <w:rPr>
                      <w:rFonts w:ascii="Arial" w:eastAsia="Times New Roman" w:hAnsi="Arial" w:cs="Arial"/>
                      <w:b/>
                      <w:bCs/>
                      <w:i/>
                      <w:iCs/>
                      <w:sz w:val="20"/>
                      <w:szCs w:val="20"/>
                    </w:rPr>
                  </w:pPr>
                  <w:r w:rsidRPr="00387A80">
                    <w:rPr>
                      <w:rFonts w:ascii="Arial" w:eastAsia="Times New Roman" w:hAnsi="Arial" w:cs="Arial"/>
                      <w:b/>
                      <w:bCs/>
                      <w:i/>
                      <w:iCs/>
                      <w:sz w:val="20"/>
                      <w:szCs w:val="20"/>
                    </w:rPr>
                    <w:t>Task #</w:t>
                  </w:r>
                </w:p>
              </w:tc>
              <w:tc>
                <w:tcPr>
                  <w:tcW w:w="2935" w:type="dxa"/>
                  <w:vAlign w:val="center"/>
                </w:tcPr>
                <w:p w14:paraId="2115E1A8" w14:textId="77777777" w:rsidR="00A90306" w:rsidRPr="00387A80" w:rsidRDefault="00A90306" w:rsidP="00A90306">
                  <w:pPr>
                    <w:spacing w:after="80"/>
                    <w:jc w:val="center"/>
                    <w:rPr>
                      <w:rFonts w:ascii="Arial" w:eastAsia="Times New Roman" w:hAnsi="Arial" w:cs="Arial"/>
                      <w:b/>
                      <w:bCs/>
                      <w:i/>
                      <w:iCs/>
                      <w:sz w:val="20"/>
                      <w:szCs w:val="20"/>
                    </w:rPr>
                  </w:pPr>
                  <w:r w:rsidRPr="00387A80">
                    <w:rPr>
                      <w:rFonts w:ascii="Arial" w:eastAsia="Times New Roman" w:hAnsi="Arial" w:cs="Arial"/>
                      <w:b/>
                      <w:bCs/>
                      <w:i/>
                      <w:iCs/>
                      <w:sz w:val="20"/>
                      <w:szCs w:val="20"/>
                    </w:rPr>
                    <w:t>Task</w:t>
                  </w:r>
                </w:p>
              </w:tc>
              <w:tc>
                <w:tcPr>
                  <w:tcW w:w="1477" w:type="dxa"/>
                </w:tcPr>
                <w:p w14:paraId="5F7EBC87" w14:textId="77777777" w:rsidR="00A90306" w:rsidRPr="00387A80" w:rsidRDefault="00A90306" w:rsidP="00A90306">
                  <w:pPr>
                    <w:spacing w:after="80"/>
                    <w:jc w:val="center"/>
                    <w:rPr>
                      <w:rFonts w:ascii="Arial" w:eastAsia="Times New Roman" w:hAnsi="Arial" w:cs="Arial"/>
                      <w:b/>
                      <w:bCs/>
                      <w:i/>
                      <w:iCs/>
                      <w:sz w:val="20"/>
                      <w:szCs w:val="20"/>
                    </w:rPr>
                  </w:pPr>
                  <w:r w:rsidRPr="00387A80">
                    <w:rPr>
                      <w:rFonts w:ascii="Arial" w:eastAsia="Times New Roman" w:hAnsi="Arial" w:cs="Arial"/>
                      <w:b/>
                      <w:bCs/>
                      <w:i/>
                      <w:iCs/>
                      <w:sz w:val="20"/>
                      <w:szCs w:val="20"/>
                    </w:rPr>
                    <w:t>Schedule</w:t>
                  </w:r>
                </w:p>
                <w:p w14:paraId="1C13605C"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(in weeks from Purchase Order)</w:t>
                  </w:r>
                </w:p>
              </w:tc>
            </w:tr>
            <w:tr w:rsidR="00A90306" w:rsidRPr="00F57C64" w14:paraId="5742C9E3" w14:textId="77777777" w:rsidTr="00A90306">
              <w:trPr>
                <w:trHeight w:val="324"/>
              </w:trPr>
              <w:tc>
                <w:tcPr>
                  <w:tcW w:w="895" w:type="dxa"/>
                </w:tcPr>
                <w:p w14:paraId="5E439315"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1</w:t>
                  </w:r>
                </w:p>
              </w:tc>
              <w:tc>
                <w:tcPr>
                  <w:tcW w:w="2935" w:type="dxa"/>
                </w:tcPr>
                <w:p w14:paraId="616E7E98"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Kick off Meeting</w:t>
                  </w:r>
                </w:p>
              </w:tc>
              <w:tc>
                <w:tcPr>
                  <w:tcW w:w="1477" w:type="dxa"/>
                </w:tcPr>
                <w:p w14:paraId="66FB719F"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1</w:t>
                  </w:r>
                </w:p>
              </w:tc>
            </w:tr>
            <w:tr w:rsidR="00A90306" w:rsidRPr="00F57C64" w14:paraId="0F4E3BB4" w14:textId="77777777" w:rsidTr="00A90306">
              <w:trPr>
                <w:trHeight w:val="309"/>
              </w:trPr>
              <w:tc>
                <w:tcPr>
                  <w:tcW w:w="895" w:type="dxa"/>
                </w:tcPr>
                <w:p w14:paraId="3847DD3C"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2</w:t>
                  </w:r>
                </w:p>
              </w:tc>
              <w:tc>
                <w:tcPr>
                  <w:tcW w:w="2935" w:type="dxa"/>
                </w:tcPr>
                <w:p w14:paraId="37FF237C"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Documentation Collection</w:t>
                  </w:r>
                </w:p>
              </w:tc>
              <w:tc>
                <w:tcPr>
                  <w:tcW w:w="1477" w:type="dxa"/>
                </w:tcPr>
                <w:p w14:paraId="520119F9"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3</w:t>
                  </w:r>
                </w:p>
              </w:tc>
            </w:tr>
            <w:tr w:rsidR="00A90306" w:rsidRPr="00F57C64" w14:paraId="0C052E09" w14:textId="77777777" w:rsidTr="00A90306">
              <w:trPr>
                <w:trHeight w:val="324"/>
              </w:trPr>
              <w:tc>
                <w:tcPr>
                  <w:tcW w:w="895" w:type="dxa"/>
                </w:tcPr>
                <w:p w14:paraId="47551E7D"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3</w:t>
                  </w:r>
                </w:p>
              </w:tc>
              <w:tc>
                <w:tcPr>
                  <w:tcW w:w="2935" w:type="dxa"/>
                </w:tcPr>
                <w:p w14:paraId="277F80CC"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Utility Bill Analysis</w:t>
                  </w:r>
                </w:p>
              </w:tc>
              <w:tc>
                <w:tcPr>
                  <w:tcW w:w="1477" w:type="dxa"/>
                </w:tcPr>
                <w:p w14:paraId="617CCE5A"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5</w:t>
                  </w:r>
                </w:p>
              </w:tc>
            </w:tr>
            <w:tr w:rsidR="00A90306" w:rsidRPr="00F57C64" w14:paraId="37A99CED" w14:textId="77777777" w:rsidTr="00A90306">
              <w:trPr>
                <w:trHeight w:val="309"/>
              </w:trPr>
              <w:tc>
                <w:tcPr>
                  <w:tcW w:w="895" w:type="dxa"/>
                </w:tcPr>
                <w:p w14:paraId="3DC3D2DB"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4</w:t>
                  </w:r>
                </w:p>
              </w:tc>
              <w:tc>
                <w:tcPr>
                  <w:tcW w:w="2935" w:type="dxa"/>
                </w:tcPr>
                <w:p w14:paraId="1C7CEF42"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Site Visits</w:t>
                  </w:r>
                </w:p>
              </w:tc>
              <w:tc>
                <w:tcPr>
                  <w:tcW w:w="1477" w:type="dxa"/>
                </w:tcPr>
                <w:p w14:paraId="7FF36654"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6</w:t>
                  </w:r>
                </w:p>
              </w:tc>
            </w:tr>
            <w:tr w:rsidR="00A90306" w:rsidRPr="00F57C64" w14:paraId="580EAE5B" w14:textId="77777777" w:rsidTr="00A90306">
              <w:trPr>
                <w:trHeight w:val="324"/>
              </w:trPr>
              <w:tc>
                <w:tcPr>
                  <w:tcW w:w="895" w:type="dxa"/>
                </w:tcPr>
                <w:p w14:paraId="00F6060B"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5</w:t>
                  </w:r>
                </w:p>
              </w:tc>
              <w:tc>
                <w:tcPr>
                  <w:tcW w:w="2935" w:type="dxa"/>
                </w:tcPr>
                <w:p w14:paraId="79529495"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Progress Report to NYSERDA</w:t>
                  </w:r>
                </w:p>
              </w:tc>
              <w:tc>
                <w:tcPr>
                  <w:tcW w:w="1477" w:type="dxa"/>
                </w:tcPr>
                <w:p w14:paraId="701B07FF"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12</w:t>
                  </w:r>
                </w:p>
              </w:tc>
            </w:tr>
            <w:tr w:rsidR="00A90306" w:rsidRPr="00F57C64" w14:paraId="0AAFA47E" w14:textId="77777777" w:rsidTr="00A90306">
              <w:trPr>
                <w:trHeight w:val="309"/>
              </w:trPr>
              <w:tc>
                <w:tcPr>
                  <w:tcW w:w="895" w:type="dxa"/>
                </w:tcPr>
                <w:p w14:paraId="4643C87A"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6</w:t>
                  </w:r>
                </w:p>
              </w:tc>
              <w:tc>
                <w:tcPr>
                  <w:tcW w:w="2935" w:type="dxa"/>
                </w:tcPr>
                <w:p w14:paraId="316ECDFB"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EEM #1 Evaluation</w:t>
                  </w:r>
                </w:p>
              </w:tc>
              <w:tc>
                <w:tcPr>
                  <w:tcW w:w="1477" w:type="dxa"/>
                </w:tcPr>
                <w:p w14:paraId="02E0F1FA"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16</w:t>
                  </w:r>
                </w:p>
              </w:tc>
            </w:tr>
            <w:tr w:rsidR="00A90306" w:rsidRPr="00F57C64" w14:paraId="6CFDE94E" w14:textId="77777777" w:rsidTr="00A90306">
              <w:trPr>
                <w:trHeight w:val="324"/>
              </w:trPr>
              <w:tc>
                <w:tcPr>
                  <w:tcW w:w="895" w:type="dxa"/>
                </w:tcPr>
                <w:p w14:paraId="0F4630BF"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7</w:t>
                  </w:r>
                </w:p>
              </w:tc>
              <w:tc>
                <w:tcPr>
                  <w:tcW w:w="2935" w:type="dxa"/>
                </w:tcPr>
                <w:p w14:paraId="12C8D7FC"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EEM #2 Evaluation</w:t>
                  </w:r>
                </w:p>
              </w:tc>
              <w:tc>
                <w:tcPr>
                  <w:tcW w:w="1477" w:type="dxa"/>
                </w:tcPr>
                <w:p w14:paraId="3E12A983"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16</w:t>
                  </w:r>
                </w:p>
              </w:tc>
            </w:tr>
            <w:tr w:rsidR="00A90306" w:rsidRPr="00F57C64" w14:paraId="01FF2790" w14:textId="77777777" w:rsidTr="00A90306">
              <w:trPr>
                <w:trHeight w:val="309"/>
              </w:trPr>
              <w:tc>
                <w:tcPr>
                  <w:tcW w:w="895" w:type="dxa"/>
                </w:tcPr>
                <w:p w14:paraId="63EC4E45" w14:textId="77777777" w:rsidR="00A90306" w:rsidRPr="00387A80" w:rsidRDefault="00A90306" w:rsidP="00A90306">
                  <w:pPr>
                    <w:spacing w:after="80"/>
                    <w:jc w:val="center"/>
                    <w:rPr>
                      <w:rFonts w:ascii="Arial" w:eastAsia="Times New Roman" w:hAnsi="Arial" w:cs="Arial"/>
                      <w:i/>
                      <w:iCs/>
                      <w:sz w:val="20"/>
                      <w:szCs w:val="20"/>
                    </w:rPr>
                  </w:pPr>
                  <w:r>
                    <w:rPr>
                      <w:rFonts w:ascii="Arial" w:eastAsia="Times New Roman" w:hAnsi="Arial" w:cs="Arial"/>
                      <w:i/>
                      <w:iCs/>
                      <w:sz w:val="20"/>
                      <w:szCs w:val="20"/>
                    </w:rPr>
                    <w:t>8</w:t>
                  </w:r>
                </w:p>
              </w:tc>
              <w:tc>
                <w:tcPr>
                  <w:tcW w:w="2935" w:type="dxa"/>
                </w:tcPr>
                <w:p w14:paraId="7B838D7F" w14:textId="051D9CDB" w:rsidR="00A90306" w:rsidRPr="00387A80" w:rsidRDefault="0016072D" w:rsidP="00A90306">
                  <w:pPr>
                    <w:spacing w:after="80"/>
                    <w:jc w:val="center"/>
                    <w:rPr>
                      <w:rFonts w:ascii="Arial" w:eastAsia="Times New Roman" w:hAnsi="Arial" w:cs="Arial"/>
                      <w:i/>
                      <w:iCs/>
                      <w:sz w:val="20"/>
                      <w:szCs w:val="20"/>
                    </w:rPr>
                  </w:pPr>
                  <w:commentRangeStart w:id="3"/>
                  <w:commentRangeEnd w:id="3"/>
                  <w:r>
                    <w:rPr>
                      <w:rFonts w:ascii="Arial" w:eastAsia="Times New Roman" w:hAnsi="Arial" w:cs="Arial"/>
                      <w:i/>
                      <w:iCs/>
                      <w:sz w:val="20"/>
                      <w:szCs w:val="20"/>
                    </w:rPr>
                    <w:t>Net Zero Potential</w:t>
                  </w:r>
                </w:p>
              </w:tc>
              <w:tc>
                <w:tcPr>
                  <w:tcW w:w="1477" w:type="dxa"/>
                </w:tcPr>
                <w:p w14:paraId="00D83894"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18</w:t>
                  </w:r>
                </w:p>
              </w:tc>
            </w:tr>
            <w:tr w:rsidR="00A90306" w:rsidRPr="00F57C64" w14:paraId="07F97728" w14:textId="77777777" w:rsidTr="00A90306">
              <w:trPr>
                <w:trHeight w:val="324"/>
              </w:trPr>
              <w:tc>
                <w:tcPr>
                  <w:tcW w:w="895" w:type="dxa"/>
                </w:tcPr>
                <w:p w14:paraId="349D6FB8" w14:textId="77777777" w:rsidR="00A90306" w:rsidRPr="00387A80" w:rsidRDefault="00A90306" w:rsidP="00A90306">
                  <w:pPr>
                    <w:spacing w:after="80"/>
                    <w:jc w:val="center"/>
                    <w:rPr>
                      <w:rFonts w:ascii="Arial" w:eastAsia="Times New Roman" w:hAnsi="Arial" w:cs="Arial"/>
                      <w:i/>
                      <w:iCs/>
                      <w:sz w:val="20"/>
                      <w:szCs w:val="20"/>
                    </w:rPr>
                  </w:pPr>
                  <w:r>
                    <w:rPr>
                      <w:rFonts w:ascii="Arial" w:eastAsia="Times New Roman" w:hAnsi="Arial" w:cs="Arial"/>
                      <w:i/>
                      <w:iCs/>
                      <w:sz w:val="20"/>
                      <w:szCs w:val="20"/>
                    </w:rPr>
                    <w:t>9</w:t>
                  </w:r>
                </w:p>
              </w:tc>
              <w:tc>
                <w:tcPr>
                  <w:tcW w:w="2935" w:type="dxa"/>
                </w:tcPr>
                <w:p w14:paraId="16D3B1DC"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Study Report to NYSERDA</w:t>
                  </w:r>
                </w:p>
              </w:tc>
              <w:tc>
                <w:tcPr>
                  <w:tcW w:w="1477" w:type="dxa"/>
                </w:tcPr>
                <w:p w14:paraId="525AFF1A" w14:textId="77777777" w:rsidR="00A90306" w:rsidRPr="00387A80" w:rsidRDefault="00A90306" w:rsidP="00A90306">
                  <w:pPr>
                    <w:spacing w:after="80"/>
                    <w:jc w:val="center"/>
                    <w:rPr>
                      <w:rFonts w:ascii="Arial" w:eastAsia="Times New Roman" w:hAnsi="Arial" w:cs="Arial"/>
                      <w:i/>
                      <w:iCs/>
                      <w:sz w:val="20"/>
                      <w:szCs w:val="20"/>
                    </w:rPr>
                  </w:pPr>
                  <w:r w:rsidRPr="00387A80">
                    <w:rPr>
                      <w:rFonts w:ascii="Arial" w:eastAsia="Times New Roman" w:hAnsi="Arial" w:cs="Arial"/>
                      <w:i/>
                      <w:iCs/>
                      <w:sz w:val="20"/>
                      <w:szCs w:val="20"/>
                    </w:rPr>
                    <w:t>20</w:t>
                  </w:r>
                </w:p>
              </w:tc>
            </w:tr>
          </w:tbl>
          <w:p w14:paraId="4D7B4A5D" w14:textId="77777777" w:rsidR="00694A22" w:rsidRDefault="00694A22" w:rsidP="006A773D">
            <w:pPr>
              <w:spacing w:after="80" w:line="240" w:lineRule="auto"/>
              <w:rPr>
                <w:rFonts w:ascii="Arial" w:eastAsia="Times New Roman" w:hAnsi="Arial" w:cs="Arial"/>
                <w:b/>
                <w:sz w:val="20"/>
                <w:szCs w:val="20"/>
              </w:rPr>
            </w:pPr>
          </w:p>
          <w:p w14:paraId="055482EB" w14:textId="6F5928CD" w:rsidR="00387A80" w:rsidRPr="006A773D" w:rsidRDefault="00387A80" w:rsidP="006A773D">
            <w:pPr>
              <w:spacing w:after="80" w:line="240" w:lineRule="auto"/>
              <w:rPr>
                <w:rFonts w:ascii="Arial" w:eastAsia="Times New Roman" w:hAnsi="Arial" w:cs="Arial"/>
                <w:b/>
                <w:sz w:val="20"/>
                <w:szCs w:val="20"/>
              </w:rPr>
            </w:pPr>
          </w:p>
        </w:tc>
      </w:tr>
      <w:tr w:rsidR="00694A22" w14:paraId="1B4D8A7A" w14:textId="77777777" w:rsidTr="00A90306">
        <w:trPr>
          <w:trHeight w:val="3751"/>
        </w:trPr>
        <w:tc>
          <w:tcPr>
            <w:tcW w:w="5395" w:type="dxa"/>
            <w:shd w:val="clear" w:color="auto" w:fill="C0D7EC" w:themeFill="accent2" w:themeFillTint="66"/>
            <w:vAlign w:val="center"/>
          </w:tcPr>
          <w:p w14:paraId="35B57535" w14:textId="77777777" w:rsidR="00CD0897" w:rsidRDefault="00CD0897" w:rsidP="00CD0897">
            <w:pPr>
              <w:spacing w:after="80"/>
              <w:rPr>
                <w:rFonts w:ascii="Arial" w:eastAsia="Times New Roman" w:hAnsi="Arial" w:cs="Arial"/>
                <w:b/>
                <w:sz w:val="20"/>
                <w:szCs w:val="20"/>
              </w:rPr>
            </w:pPr>
            <w:r>
              <w:rPr>
                <w:rFonts w:ascii="Arial" w:eastAsia="Times New Roman" w:hAnsi="Arial" w:cs="Arial"/>
                <w:b/>
                <w:sz w:val="20"/>
                <w:szCs w:val="20"/>
              </w:rPr>
              <w:lastRenderedPageBreak/>
              <w:t xml:space="preserve">Budget </w:t>
            </w:r>
          </w:p>
          <w:p w14:paraId="0D5E33AB" w14:textId="4BE1EBF6" w:rsidR="00CD0897" w:rsidRPr="00CD0897" w:rsidRDefault="00CD0897" w:rsidP="00CD0897">
            <w:pPr>
              <w:pStyle w:val="ListParagraph"/>
              <w:numPr>
                <w:ilvl w:val="0"/>
                <w:numId w:val="10"/>
              </w:numPr>
              <w:spacing w:after="80" w:line="240" w:lineRule="auto"/>
              <w:rPr>
                <w:rFonts w:ascii="Arial" w:eastAsia="Times New Roman" w:hAnsi="Arial" w:cs="Arial"/>
                <w:bCs/>
                <w:sz w:val="20"/>
                <w:szCs w:val="20"/>
              </w:rPr>
            </w:pPr>
            <w:r w:rsidRPr="000D656F">
              <w:rPr>
                <w:rFonts w:ascii="Arial" w:eastAsia="Times New Roman" w:hAnsi="Arial" w:cs="Arial"/>
                <w:bCs/>
                <w:sz w:val="20"/>
                <w:szCs w:val="20"/>
              </w:rPr>
              <w:t xml:space="preserve">Provide a detailed budget breakdown using the </w:t>
            </w:r>
            <w:bookmarkStart w:id="4" w:name="_GoBack"/>
            <w:r w:rsidRPr="000D656F">
              <w:rPr>
                <w:rFonts w:ascii="Arial" w:eastAsia="Times New Roman" w:hAnsi="Arial" w:cs="Arial"/>
                <w:bCs/>
                <w:sz w:val="20"/>
                <w:szCs w:val="20"/>
              </w:rPr>
              <w:t xml:space="preserve">Budget Template </w:t>
            </w:r>
            <w:bookmarkEnd w:id="4"/>
            <w:r w:rsidRPr="000D656F">
              <w:rPr>
                <w:rFonts w:ascii="Arial" w:eastAsia="Times New Roman" w:hAnsi="Arial" w:cs="Arial"/>
                <w:bCs/>
                <w:sz w:val="20"/>
                <w:szCs w:val="20"/>
              </w:rPr>
              <w:t>(separate spreadsheet</w:t>
            </w:r>
            <w:r w:rsidR="005F3959">
              <w:rPr>
                <w:rFonts w:ascii="Arial" w:eastAsia="Times New Roman" w:hAnsi="Arial" w:cs="Arial"/>
                <w:bCs/>
                <w:sz w:val="20"/>
                <w:szCs w:val="20"/>
              </w:rPr>
              <w:t xml:space="preserve"> found on the Program </w:t>
            </w:r>
            <w:hyperlink r:id="rId8" w:history="1">
              <w:r w:rsidR="005F3959" w:rsidRPr="005F3959">
                <w:rPr>
                  <w:rStyle w:val="Hyperlink"/>
                  <w:rFonts w:ascii="Arial" w:eastAsia="Times New Roman" w:hAnsi="Arial" w:cs="Arial"/>
                  <w:bCs/>
                  <w:sz w:val="20"/>
                  <w:szCs w:val="20"/>
                </w:rPr>
                <w:t>webpage</w:t>
              </w:r>
            </w:hyperlink>
            <w:r w:rsidRPr="000D656F">
              <w:rPr>
                <w:rFonts w:ascii="Arial" w:eastAsia="Times New Roman" w:hAnsi="Arial" w:cs="Arial"/>
                <w:bCs/>
                <w:sz w:val="20"/>
                <w:szCs w:val="20"/>
              </w:rPr>
              <w:t xml:space="preserve">), or equivalent that includes all the information identified in the Budget Template. </w:t>
            </w:r>
            <w:r w:rsidRPr="000D656F">
              <w:rPr>
                <w:rFonts w:ascii="Arial" w:eastAsia="Calibri" w:hAnsi="Arial" w:cs="Arial"/>
                <w:color w:val="231F20"/>
                <w:spacing w:val="-1"/>
                <w:sz w:val="20"/>
                <w:szCs w:val="20"/>
              </w:rPr>
              <w:t xml:space="preserve">Each SOW task item </w:t>
            </w:r>
            <w:r w:rsidRPr="000D656F">
              <w:rPr>
                <w:rFonts w:ascii="Arial" w:eastAsia="Times New Roman" w:hAnsi="Arial" w:cs="Arial"/>
                <w:sz w:val="20"/>
                <w:szCs w:val="20"/>
              </w:rPr>
              <w:t>must be listed as a separate budget line item.</w:t>
            </w:r>
          </w:p>
          <w:p w14:paraId="328E1991" w14:textId="10779D9B" w:rsidR="00CD0897" w:rsidRDefault="00CD0897" w:rsidP="00CD0897">
            <w:pPr>
              <w:pStyle w:val="ListParagraph"/>
              <w:spacing w:after="80" w:line="240" w:lineRule="auto"/>
              <w:rPr>
                <w:rFonts w:ascii="Arial" w:eastAsia="Times New Roman" w:hAnsi="Arial" w:cs="Arial"/>
                <w:bCs/>
                <w:sz w:val="20"/>
                <w:szCs w:val="20"/>
              </w:rPr>
            </w:pPr>
          </w:p>
          <w:p w14:paraId="57E5F330" w14:textId="77777777" w:rsidR="00CD0897" w:rsidRPr="000D656F" w:rsidRDefault="00CD0897" w:rsidP="00CD0897">
            <w:pPr>
              <w:pStyle w:val="ListParagraph"/>
              <w:spacing w:after="80" w:line="240" w:lineRule="auto"/>
              <w:rPr>
                <w:rFonts w:ascii="Arial" w:eastAsia="Times New Roman" w:hAnsi="Arial" w:cs="Arial"/>
                <w:bCs/>
                <w:sz w:val="20"/>
                <w:szCs w:val="20"/>
              </w:rPr>
            </w:pPr>
          </w:p>
          <w:p w14:paraId="2C3A8CC3" w14:textId="1F2ABB33" w:rsidR="00694A22" w:rsidRDefault="00CD0897" w:rsidP="00CD0897">
            <w:pPr>
              <w:spacing w:after="80"/>
              <w:ind w:left="450" w:hanging="450"/>
              <w:rPr>
                <w:rFonts w:ascii="Arial" w:eastAsia="Times New Roman" w:hAnsi="Arial" w:cs="Arial"/>
                <w:b/>
                <w:sz w:val="20"/>
                <w:szCs w:val="20"/>
              </w:rPr>
            </w:pPr>
            <w:r>
              <w:rPr>
                <w:rFonts w:ascii="Arial" w:eastAsia="Times New Roman" w:hAnsi="Arial" w:cs="Arial"/>
                <w:bCs/>
                <w:sz w:val="20"/>
                <w:szCs w:val="20"/>
              </w:rPr>
              <w:t xml:space="preserve">Include the total study cost and list the </w:t>
            </w:r>
            <w:r w:rsidR="00260D54">
              <w:rPr>
                <w:rFonts w:ascii="Arial" w:eastAsia="Times New Roman" w:hAnsi="Arial" w:cs="Arial"/>
                <w:bCs/>
                <w:sz w:val="20"/>
                <w:szCs w:val="20"/>
              </w:rPr>
              <w:t xml:space="preserve">school </w:t>
            </w:r>
            <w:r>
              <w:rPr>
                <w:rFonts w:ascii="Arial" w:eastAsia="Times New Roman" w:hAnsi="Arial" w:cs="Arial"/>
                <w:bCs/>
                <w:sz w:val="20"/>
                <w:szCs w:val="20"/>
              </w:rPr>
              <w:t>and NYSERDA cost share within the scope of work.</w:t>
            </w:r>
          </w:p>
        </w:tc>
        <w:tc>
          <w:tcPr>
            <w:tcW w:w="6120" w:type="dxa"/>
          </w:tcPr>
          <w:p w14:paraId="747777FB" w14:textId="77777777" w:rsidR="00CD0897" w:rsidRPr="000A46F5" w:rsidRDefault="00CD0897" w:rsidP="00CD0897">
            <w:pPr>
              <w:rPr>
                <w:rFonts w:ascii="Arial" w:eastAsia="Times New Roman" w:hAnsi="Arial" w:cs="Arial"/>
                <w:i/>
                <w:iCs/>
                <w:sz w:val="20"/>
                <w:szCs w:val="20"/>
              </w:rPr>
            </w:pPr>
            <w:r>
              <w:rPr>
                <w:rFonts w:ascii="Arial" w:eastAsia="Times New Roman" w:hAnsi="Arial" w:cs="Arial"/>
                <w:i/>
                <w:iCs/>
                <w:sz w:val="20"/>
                <w:szCs w:val="20"/>
              </w:rPr>
              <w:t>[</w:t>
            </w:r>
            <w:r w:rsidRPr="000A46F5">
              <w:rPr>
                <w:rFonts w:ascii="Arial" w:eastAsia="Times New Roman" w:hAnsi="Arial" w:cs="Arial"/>
                <w:i/>
                <w:iCs/>
                <w:sz w:val="20"/>
                <w:szCs w:val="20"/>
              </w:rPr>
              <w:t>Delete the following</w:t>
            </w:r>
            <w:r>
              <w:rPr>
                <w:rFonts w:ascii="Arial" w:eastAsia="Times New Roman" w:hAnsi="Arial" w:cs="Arial"/>
                <w:i/>
                <w:iCs/>
                <w:sz w:val="20"/>
                <w:szCs w:val="20"/>
              </w:rPr>
              <w:t xml:space="preserve"> text that is</w:t>
            </w:r>
            <w:r w:rsidRPr="000A46F5">
              <w:rPr>
                <w:rFonts w:ascii="Arial" w:eastAsia="Times New Roman" w:hAnsi="Arial" w:cs="Arial"/>
                <w:i/>
                <w:iCs/>
                <w:sz w:val="20"/>
                <w:szCs w:val="20"/>
              </w:rPr>
              <w:t xml:space="preserve"> not applicable.</w:t>
            </w:r>
            <w:r>
              <w:rPr>
                <w:rFonts w:ascii="Arial" w:eastAsia="Times New Roman" w:hAnsi="Arial" w:cs="Arial"/>
                <w:i/>
                <w:iCs/>
                <w:sz w:val="20"/>
                <w:szCs w:val="20"/>
              </w:rPr>
              <w:t>]</w:t>
            </w:r>
          </w:p>
          <w:p w14:paraId="2642C8E1" w14:textId="77777777" w:rsidR="00CD0897" w:rsidRDefault="00CD0897" w:rsidP="00CD0897">
            <w:pPr>
              <w:spacing w:after="80"/>
              <w:rPr>
                <w:rFonts w:ascii="Arial" w:eastAsia="Times New Roman" w:hAnsi="Arial" w:cs="Arial"/>
                <w:i/>
                <w:iCs/>
                <w:sz w:val="20"/>
                <w:szCs w:val="20"/>
              </w:rPr>
            </w:pPr>
            <w:r>
              <w:rPr>
                <w:rFonts w:ascii="Arial" w:eastAsia="Times New Roman" w:hAnsi="Arial" w:cs="Arial"/>
                <w:i/>
                <w:iCs/>
                <w:sz w:val="20"/>
                <w:szCs w:val="20"/>
              </w:rPr>
              <w:t xml:space="preserve"> </w:t>
            </w:r>
          </w:p>
          <w:p w14:paraId="6B211A68" w14:textId="044D09CE" w:rsidR="00CD0897" w:rsidRPr="000A46F5" w:rsidRDefault="00CD0897" w:rsidP="00CD0897">
            <w:pPr>
              <w:spacing w:after="80"/>
              <w:rPr>
                <w:rFonts w:ascii="Arial" w:eastAsia="Times New Roman" w:hAnsi="Arial" w:cs="Arial"/>
                <w:i/>
                <w:iCs/>
                <w:sz w:val="20"/>
                <w:szCs w:val="20"/>
              </w:rPr>
            </w:pPr>
            <w:r>
              <w:rPr>
                <w:rFonts w:ascii="Arial" w:eastAsia="Times New Roman" w:hAnsi="Arial" w:cs="Arial"/>
                <w:i/>
                <w:iCs/>
                <w:sz w:val="20"/>
                <w:szCs w:val="20"/>
              </w:rPr>
              <w:t>[</w:t>
            </w:r>
            <w:r w:rsidRPr="000A46F5">
              <w:rPr>
                <w:rFonts w:ascii="Arial" w:eastAsia="Times New Roman" w:hAnsi="Arial" w:cs="Arial"/>
                <w:i/>
                <w:iCs/>
                <w:sz w:val="20"/>
                <w:szCs w:val="20"/>
              </w:rPr>
              <w:t xml:space="preserve">For </w:t>
            </w:r>
            <w:r w:rsidR="00C36626">
              <w:rPr>
                <w:rFonts w:ascii="Arial" w:eastAsia="Times New Roman" w:hAnsi="Arial" w:cs="Arial"/>
                <w:i/>
                <w:iCs/>
                <w:sz w:val="20"/>
                <w:szCs w:val="20"/>
              </w:rPr>
              <w:t>schools</w:t>
            </w:r>
            <w:r w:rsidR="00245C50">
              <w:rPr>
                <w:rFonts w:ascii="Arial" w:eastAsia="Times New Roman" w:hAnsi="Arial" w:cs="Arial"/>
                <w:i/>
                <w:iCs/>
                <w:sz w:val="20"/>
                <w:szCs w:val="20"/>
              </w:rPr>
              <w:t xml:space="preserve"> utilizing a </w:t>
            </w:r>
            <w:proofErr w:type="spellStart"/>
            <w:r w:rsidRPr="000A46F5">
              <w:rPr>
                <w:rFonts w:ascii="Arial" w:eastAsia="Times New Roman" w:hAnsi="Arial" w:cs="Arial"/>
                <w:i/>
                <w:iCs/>
                <w:sz w:val="20"/>
                <w:szCs w:val="20"/>
              </w:rPr>
              <w:t>FlexTech</w:t>
            </w:r>
            <w:proofErr w:type="spellEnd"/>
            <w:r w:rsidRPr="000A46F5">
              <w:rPr>
                <w:rFonts w:ascii="Arial" w:eastAsia="Times New Roman" w:hAnsi="Arial" w:cs="Arial"/>
                <w:i/>
                <w:iCs/>
                <w:sz w:val="20"/>
                <w:szCs w:val="20"/>
              </w:rPr>
              <w:t xml:space="preserve"> Consultant:</w:t>
            </w:r>
            <w:r>
              <w:rPr>
                <w:rFonts w:ascii="Arial" w:eastAsia="Times New Roman" w:hAnsi="Arial" w:cs="Arial"/>
                <w:i/>
                <w:iCs/>
                <w:sz w:val="20"/>
                <w:szCs w:val="20"/>
              </w:rPr>
              <w:t>]</w:t>
            </w:r>
          </w:p>
          <w:p w14:paraId="6FFEEA3C" w14:textId="1A7DCB2D" w:rsidR="00CD0897" w:rsidRPr="006B3A16" w:rsidRDefault="00CD0897" w:rsidP="00CD0897">
            <w:pPr>
              <w:spacing w:after="80"/>
              <w:ind w:left="720"/>
              <w:rPr>
                <w:rFonts w:ascii="Arial" w:eastAsia="Times New Roman" w:hAnsi="Arial" w:cs="Arial"/>
                <w:sz w:val="20"/>
                <w:szCs w:val="20"/>
              </w:rPr>
            </w:pPr>
            <w:r w:rsidRPr="006B3A16">
              <w:rPr>
                <w:rFonts w:ascii="Arial" w:eastAsia="Times New Roman" w:hAnsi="Arial" w:cs="Arial"/>
                <w:sz w:val="20"/>
                <w:szCs w:val="20"/>
              </w:rPr>
              <w:t>The total cost to complete the tasks associated with this scope of work is $</w:t>
            </w:r>
            <w:r>
              <w:rPr>
                <w:rFonts w:ascii="Arial" w:eastAsia="Times New Roman" w:hAnsi="Arial" w:cs="Arial"/>
                <w:sz w:val="20"/>
                <w:szCs w:val="20"/>
              </w:rPr>
              <w:t>____</w:t>
            </w:r>
            <w:r w:rsidRPr="006B3A16">
              <w:rPr>
                <w:rFonts w:ascii="Arial" w:eastAsia="Times New Roman" w:hAnsi="Arial" w:cs="Arial"/>
                <w:sz w:val="20"/>
                <w:szCs w:val="20"/>
              </w:rPr>
              <w:t>_</w:t>
            </w:r>
            <w:r w:rsidRPr="006B3A16">
              <w:rPr>
                <w:rFonts w:ascii="Arial" w:eastAsia="Times New Roman" w:hAnsi="Arial" w:cs="Arial"/>
                <w:sz w:val="20"/>
                <w:szCs w:val="20"/>
              </w:rPr>
              <w:tab/>
              <w:t xml:space="preserve">. The </w:t>
            </w:r>
            <w:r w:rsidR="001A1CFA">
              <w:rPr>
                <w:rFonts w:ascii="Arial" w:eastAsia="Times New Roman" w:hAnsi="Arial" w:cs="Arial"/>
                <w:sz w:val="20"/>
                <w:szCs w:val="20"/>
              </w:rPr>
              <w:t>School</w:t>
            </w:r>
            <w:r w:rsidR="001A1CFA" w:rsidRPr="006B3A16">
              <w:rPr>
                <w:rFonts w:ascii="Arial" w:eastAsia="Times New Roman" w:hAnsi="Arial" w:cs="Arial"/>
                <w:sz w:val="20"/>
                <w:szCs w:val="20"/>
              </w:rPr>
              <w:t xml:space="preserve"> </w:t>
            </w:r>
            <w:r w:rsidRPr="006B3A16">
              <w:rPr>
                <w:rFonts w:ascii="Arial" w:eastAsia="Times New Roman" w:hAnsi="Arial" w:cs="Arial"/>
                <w:sz w:val="20"/>
                <w:szCs w:val="20"/>
              </w:rPr>
              <w:t>will contribute</w:t>
            </w:r>
            <w:r>
              <w:rPr>
                <w:rFonts w:ascii="Arial" w:eastAsia="Times New Roman" w:hAnsi="Arial" w:cs="Arial"/>
                <w:sz w:val="20"/>
                <w:szCs w:val="20"/>
              </w:rPr>
              <w:t xml:space="preserve"> </w:t>
            </w:r>
            <w:r w:rsidRPr="006B3A16">
              <w:rPr>
                <w:rFonts w:ascii="Arial" w:eastAsia="Times New Roman" w:hAnsi="Arial" w:cs="Arial"/>
                <w:sz w:val="20"/>
                <w:szCs w:val="20"/>
              </w:rPr>
              <w:t>$</w:t>
            </w:r>
            <w:r>
              <w:rPr>
                <w:rFonts w:ascii="Arial" w:eastAsia="Times New Roman" w:hAnsi="Arial" w:cs="Arial"/>
                <w:sz w:val="20"/>
                <w:szCs w:val="20"/>
              </w:rPr>
              <w:t>____</w:t>
            </w:r>
            <w:r w:rsidRPr="006B3A16">
              <w:rPr>
                <w:rFonts w:ascii="Arial" w:eastAsia="Times New Roman" w:hAnsi="Arial" w:cs="Arial"/>
                <w:sz w:val="20"/>
                <w:szCs w:val="20"/>
              </w:rPr>
              <w:t>_</w:t>
            </w:r>
            <w:r>
              <w:rPr>
                <w:rFonts w:ascii="Arial" w:eastAsia="Times New Roman" w:hAnsi="Arial" w:cs="Arial"/>
                <w:sz w:val="20"/>
                <w:szCs w:val="20"/>
              </w:rPr>
              <w:t xml:space="preserve"> </w:t>
            </w:r>
            <w:r w:rsidRPr="006B3A16">
              <w:rPr>
                <w:rFonts w:ascii="Arial" w:eastAsia="Times New Roman" w:hAnsi="Arial" w:cs="Arial"/>
                <w:sz w:val="20"/>
                <w:szCs w:val="20"/>
              </w:rPr>
              <w:t>and NYSERDA will contribute $</w:t>
            </w:r>
            <w:r>
              <w:rPr>
                <w:rFonts w:ascii="Arial" w:eastAsia="Times New Roman" w:hAnsi="Arial" w:cs="Arial"/>
                <w:sz w:val="20"/>
                <w:szCs w:val="20"/>
              </w:rPr>
              <w:t>____</w:t>
            </w:r>
            <w:r w:rsidRPr="006B3A16">
              <w:rPr>
                <w:rFonts w:ascii="Arial" w:eastAsia="Times New Roman" w:hAnsi="Arial" w:cs="Arial"/>
                <w:sz w:val="20"/>
                <w:szCs w:val="20"/>
              </w:rPr>
              <w:t>_, as specified in the NYSERDA Purchase Order.</w:t>
            </w:r>
          </w:p>
          <w:p w14:paraId="216CF3B7" w14:textId="77777777" w:rsidR="00CD0897" w:rsidRPr="006B3A16" w:rsidRDefault="00CD0897" w:rsidP="00CD0897">
            <w:pPr>
              <w:spacing w:after="80"/>
              <w:ind w:left="1440"/>
              <w:rPr>
                <w:rFonts w:ascii="Arial" w:eastAsia="Times New Roman" w:hAnsi="Arial" w:cs="Arial"/>
                <w:sz w:val="20"/>
                <w:szCs w:val="20"/>
              </w:rPr>
            </w:pPr>
          </w:p>
          <w:p w14:paraId="6BCE66F4" w14:textId="76B9A865" w:rsidR="00CD0897" w:rsidRPr="000A46F5" w:rsidRDefault="00CD0897" w:rsidP="00CD0897">
            <w:pPr>
              <w:spacing w:after="80"/>
              <w:rPr>
                <w:rFonts w:ascii="Arial" w:eastAsia="Times New Roman" w:hAnsi="Arial" w:cs="Arial"/>
                <w:i/>
                <w:iCs/>
                <w:sz w:val="20"/>
                <w:szCs w:val="20"/>
              </w:rPr>
            </w:pPr>
            <w:r>
              <w:rPr>
                <w:rFonts w:ascii="Arial" w:eastAsia="Times New Roman" w:hAnsi="Arial" w:cs="Arial"/>
                <w:i/>
                <w:iCs/>
                <w:sz w:val="20"/>
                <w:szCs w:val="20"/>
              </w:rPr>
              <w:t>[</w:t>
            </w:r>
            <w:r w:rsidRPr="000A46F5">
              <w:rPr>
                <w:rFonts w:ascii="Arial" w:eastAsia="Times New Roman" w:hAnsi="Arial" w:cs="Arial"/>
                <w:i/>
                <w:iCs/>
                <w:sz w:val="20"/>
                <w:szCs w:val="20"/>
              </w:rPr>
              <w:t xml:space="preserve">For </w:t>
            </w:r>
            <w:r w:rsidR="00C36626">
              <w:rPr>
                <w:rFonts w:ascii="Arial" w:eastAsia="Times New Roman" w:hAnsi="Arial" w:cs="Arial"/>
                <w:i/>
                <w:iCs/>
                <w:sz w:val="20"/>
                <w:szCs w:val="20"/>
              </w:rPr>
              <w:t>schools</w:t>
            </w:r>
            <w:r w:rsidR="00245C50" w:rsidRPr="000A46F5">
              <w:rPr>
                <w:rFonts w:ascii="Arial" w:eastAsia="Times New Roman" w:hAnsi="Arial" w:cs="Arial"/>
                <w:i/>
                <w:iCs/>
                <w:sz w:val="20"/>
                <w:szCs w:val="20"/>
              </w:rPr>
              <w:t xml:space="preserve"> </w:t>
            </w:r>
            <w:r w:rsidRPr="000A46F5">
              <w:rPr>
                <w:rFonts w:ascii="Arial" w:eastAsia="Times New Roman" w:hAnsi="Arial" w:cs="Arial"/>
                <w:i/>
                <w:iCs/>
                <w:sz w:val="20"/>
                <w:szCs w:val="20"/>
              </w:rPr>
              <w:t>utilizing an independent service provider:</w:t>
            </w:r>
            <w:r>
              <w:rPr>
                <w:rFonts w:ascii="Arial" w:eastAsia="Times New Roman" w:hAnsi="Arial" w:cs="Arial"/>
                <w:i/>
                <w:iCs/>
                <w:sz w:val="20"/>
                <w:szCs w:val="20"/>
              </w:rPr>
              <w:t>]</w:t>
            </w:r>
          </w:p>
          <w:p w14:paraId="685096AC" w14:textId="4B7E2F50" w:rsidR="00CD0897" w:rsidRDefault="00CD0897" w:rsidP="00CD0897">
            <w:pPr>
              <w:spacing w:after="80"/>
              <w:ind w:left="720"/>
              <w:rPr>
                <w:rFonts w:ascii="Arial" w:eastAsia="Times New Roman" w:hAnsi="Arial" w:cs="Arial"/>
                <w:sz w:val="20"/>
                <w:szCs w:val="20"/>
              </w:rPr>
            </w:pPr>
            <w:r w:rsidRPr="006B3A16">
              <w:rPr>
                <w:rFonts w:ascii="Arial" w:eastAsia="Times New Roman" w:hAnsi="Arial" w:cs="Arial"/>
                <w:sz w:val="20"/>
                <w:szCs w:val="20"/>
              </w:rPr>
              <w:t>The total cost to complete the tasks associated with this scope of work is $</w:t>
            </w:r>
            <w:r>
              <w:rPr>
                <w:rFonts w:ascii="Arial" w:eastAsia="Times New Roman" w:hAnsi="Arial" w:cs="Arial"/>
                <w:sz w:val="20"/>
                <w:szCs w:val="20"/>
              </w:rPr>
              <w:t>____</w:t>
            </w:r>
            <w:r w:rsidRPr="006B3A16">
              <w:rPr>
                <w:rFonts w:ascii="Arial" w:eastAsia="Times New Roman" w:hAnsi="Arial" w:cs="Arial"/>
                <w:sz w:val="20"/>
                <w:szCs w:val="20"/>
              </w:rPr>
              <w:t>_</w:t>
            </w:r>
            <w:r w:rsidRPr="006B3A16">
              <w:rPr>
                <w:rFonts w:ascii="Arial" w:eastAsia="Times New Roman" w:hAnsi="Arial" w:cs="Arial"/>
                <w:sz w:val="20"/>
                <w:szCs w:val="20"/>
              </w:rPr>
              <w:tab/>
              <w:t xml:space="preserve">. The </w:t>
            </w:r>
            <w:r w:rsidR="001A1CFA">
              <w:rPr>
                <w:rFonts w:ascii="Arial" w:eastAsia="Times New Roman" w:hAnsi="Arial" w:cs="Arial"/>
                <w:sz w:val="20"/>
                <w:szCs w:val="20"/>
              </w:rPr>
              <w:t>School</w:t>
            </w:r>
            <w:r w:rsidR="001A1CFA" w:rsidRPr="006B3A16">
              <w:rPr>
                <w:rFonts w:ascii="Arial" w:eastAsia="Times New Roman" w:hAnsi="Arial" w:cs="Arial"/>
                <w:sz w:val="20"/>
                <w:szCs w:val="20"/>
              </w:rPr>
              <w:t xml:space="preserve"> </w:t>
            </w:r>
            <w:r w:rsidRPr="006B3A16">
              <w:rPr>
                <w:rFonts w:ascii="Arial" w:eastAsia="Times New Roman" w:hAnsi="Arial" w:cs="Arial"/>
                <w:sz w:val="20"/>
                <w:szCs w:val="20"/>
              </w:rPr>
              <w:t>will contribute</w:t>
            </w:r>
            <w:r>
              <w:rPr>
                <w:rFonts w:ascii="Arial" w:eastAsia="Times New Roman" w:hAnsi="Arial" w:cs="Arial"/>
                <w:sz w:val="20"/>
                <w:szCs w:val="20"/>
              </w:rPr>
              <w:t xml:space="preserve"> </w:t>
            </w:r>
            <w:r w:rsidRPr="006B3A16">
              <w:rPr>
                <w:rFonts w:ascii="Arial" w:eastAsia="Times New Roman" w:hAnsi="Arial" w:cs="Arial"/>
                <w:sz w:val="20"/>
                <w:szCs w:val="20"/>
              </w:rPr>
              <w:t>$</w:t>
            </w:r>
            <w:r>
              <w:rPr>
                <w:rFonts w:ascii="Arial" w:eastAsia="Times New Roman" w:hAnsi="Arial" w:cs="Arial"/>
                <w:sz w:val="20"/>
                <w:szCs w:val="20"/>
              </w:rPr>
              <w:t>____</w:t>
            </w:r>
            <w:r w:rsidRPr="006B3A16">
              <w:rPr>
                <w:rFonts w:ascii="Arial" w:eastAsia="Times New Roman" w:hAnsi="Arial" w:cs="Arial"/>
                <w:sz w:val="20"/>
                <w:szCs w:val="20"/>
              </w:rPr>
              <w:t>_</w:t>
            </w:r>
            <w:r>
              <w:rPr>
                <w:rFonts w:ascii="Arial" w:eastAsia="Times New Roman" w:hAnsi="Arial" w:cs="Arial"/>
                <w:sz w:val="20"/>
                <w:szCs w:val="20"/>
              </w:rPr>
              <w:t xml:space="preserve"> </w:t>
            </w:r>
            <w:r w:rsidRPr="006B3A16">
              <w:rPr>
                <w:rFonts w:ascii="Arial" w:eastAsia="Times New Roman" w:hAnsi="Arial" w:cs="Arial"/>
                <w:sz w:val="20"/>
                <w:szCs w:val="20"/>
              </w:rPr>
              <w:t>and request $</w:t>
            </w:r>
            <w:r>
              <w:rPr>
                <w:rFonts w:ascii="Arial" w:eastAsia="Times New Roman" w:hAnsi="Arial" w:cs="Arial"/>
                <w:sz w:val="20"/>
                <w:szCs w:val="20"/>
              </w:rPr>
              <w:t>____</w:t>
            </w:r>
            <w:r w:rsidRPr="006B3A16">
              <w:rPr>
                <w:rFonts w:ascii="Arial" w:eastAsia="Times New Roman" w:hAnsi="Arial" w:cs="Arial"/>
                <w:sz w:val="20"/>
                <w:szCs w:val="20"/>
              </w:rPr>
              <w:t>_</w:t>
            </w:r>
            <w:r>
              <w:rPr>
                <w:rFonts w:ascii="Arial" w:eastAsia="Times New Roman" w:hAnsi="Arial" w:cs="Arial"/>
                <w:sz w:val="20"/>
                <w:szCs w:val="20"/>
              </w:rPr>
              <w:t xml:space="preserve"> </w:t>
            </w:r>
            <w:r w:rsidRPr="006B3A16">
              <w:rPr>
                <w:rFonts w:ascii="Arial" w:eastAsia="Times New Roman" w:hAnsi="Arial" w:cs="Arial"/>
                <w:sz w:val="20"/>
                <w:szCs w:val="20"/>
              </w:rPr>
              <w:t>reimbursement from NYSERDA, as specified in the NYSERDA Purchase Order.</w:t>
            </w:r>
          </w:p>
          <w:p w14:paraId="76B14462" w14:textId="77777777" w:rsidR="00CD0897" w:rsidRDefault="00CD0897" w:rsidP="00CD0897">
            <w:pPr>
              <w:spacing w:after="80"/>
              <w:rPr>
                <w:rFonts w:ascii="Arial" w:eastAsia="Times New Roman" w:hAnsi="Arial" w:cs="Arial"/>
                <w:sz w:val="20"/>
                <w:szCs w:val="20"/>
              </w:rPr>
            </w:pPr>
          </w:p>
          <w:p w14:paraId="5D36D31B" w14:textId="09996621" w:rsidR="00694A22" w:rsidRPr="006A773D" w:rsidRDefault="00CD0897" w:rsidP="00CD0897">
            <w:pPr>
              <w:spacing w:after="80" w:line="240" w:lineRule="auto"/>
              <w:rPr>
                <w:rFonts w:ascii="Arial" w:eastAsia="Times New Roman" w:hAnsi="Arial" w:cs="Arial"/>
                <w:b/>
                <w:sz w:val="20"/>
                <w:szCs w:val="20"/>
              </w:rPr>
            </w:pPr>
            <w:r w:rsidRPr="00E010A8">
              <w:rPr>
                <w:rFonts w:ascii="Arial" w:eastAsia="Times New Roman" w:hAnsi="Arial" w:cs="Arial"/>
                <w:bCs/>
                <w:i/>
                <w:iCs/>
                <w:sz w:val="20"/>
                <w:szCs w:val="20"/>
              </w:rPr>
              <w:t>[Insert detailed budget breakdown, or submit a standalone budget spreadsheet]</w:t>
            </w:r>
          </w:p>
        </w:tc>
      </w:tr>
    </w:tbl>
    <w:p w14:paraId="2921A911" w14:textId="77777777" w:rsidR="00A16C59" w:rsidRDefault="00A16C59" w:rsidP="00E46FD9"/>
    <w:sectPr w:rsidR="00A16C59" w:rsidSect="005F3959">
      <w:headerReference w:type="default" r:id="rId9"/>
      <w:pgSz w:w="12240" w:h="15840"/>
      <w:pgMar w:top="1260" w:right="54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3B33E" w14:textId="77777777" w:rsidR="006A773D" w:rsidRDefault="006A773D" w:rsidP="006A773D">
      <w:pPr>
        <w:spacing w:after="0" w:line="240" w:lineRule="auto"/>
      </w:pPr>
      <w:r>
        <w:separator/>
      </w:r>
    </w:p>
  </w:endnote>
  <w:endnote w:type="continuationSeparator" w:id="0">
    <w:p w14:paraId="1B7CF01B" w14:textId="77777777" w:rsidR="006A773D" w:rsidRDefault="006A773D" w:rsidP="006A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2FBE8" w14:textId="77777777" w:rsidR="006A773D" w:rsidRDefault="006A773D" w:rsidP="006A773D">
      <w:pPr>
        <w:spacing w:after="0" w:line="240" w:lineRule="auto"/>
      </w:pPr>
      <w:r>
        <w:separator/>
      </w:r>
    </w:p>
  </w:footnote>
  <w:footnote w:type="continuationSeparator" w:id="0">
    <w:p w14:paraId="3823CE2A" w14:textId="77777777" w:rsidR="006A773D" w:rsidRDefault="006A773D" w:rsidP="006A7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9C4D0" w14:textId="742BF3A3" w:rsidR="00E32D09" w:rsidRDefault="00E32D09">
    <w:pPr>
      <w:pStyle w:val="Header"/>
    </w:pPr>
    <w:r>
      <w:t>Version Date:</w:t>
    </w:r>
    <w:r w:rsidR="00B55A61">
      <w:t xml:space="preserve"> 11/8/2019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97790"/>
    <w:multiLevelType w:val="hybridMultilevel"/>
    <w:tmpl w:val="1CE4C1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C6B7B"/>
    <w:multiLevelType w:val="hybridMultilevel"/>
    <w:tmpl w:val="3670D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D1BB8"/>
    <w:multiLevelType w:val="hybridMultilevel"/>
    <w:tmpl w:val="2E747BE2"/>
    <w:lvl w:ilvl="0" w:tplc="04090003">
      <w:start w:val="1"/>
      <w:numFmt w:val="bullet"/>
      <w:lvlText w:val="o"/>
      <w:lvlJc w:val="left"/>
      <w:pPr>
        <w:ind w:left="-1344" w:hanging="360"/>
      </w:pPr>
      <w:rPr>
        <w:rFonts w:ascii="Courier New" w:hAnsi="Courier New" w:cs="Courier New" w:hint="default"/>
      </w:rPr>
    </w:lvl>
    <w:lvl w:ilvl="1" w:tplc="04090003">
      <w:start w:val="1"/>
      <w:numFmt w:val="bullet"/>
      <w:lvlText w:val="o"/>
      <w:lvlJc w:val="left"/>
      <w:pPr>
        <w:ind w:left="-624" w:hanging="360"/>
      </w:pPr>
      <w:rPr>
        <w:rFonts w:ascii="Courier New" w:hAnsi="Courier New" w:cs="Courier New" w:hint="default"/>
      </w:rPr>
    </w:lvl>
    <w:lvl w:ilvl="2" w:tplc="04090005" w:tentative="1">
      <w:start w:val="1"/>
      <w:numFmt w:val="bullet"/>
      <w:lvlText w:val=""/>
      <w:lvlJc w:val="left"/>
      <w:pPr>
        <w:ind w:left="96" w:hanging="360"/>
      </w:pPr>
      <w:rPr>
        <w:rFonts w:ascii="Wingdings" w:hAnsi="Wingdings" w:hint="default"/>
      </w:rPr>
    </w:lvl>
    <w:lvl w:ilvl="3" w:tplc="04090001" w:tentative="1">
      <w:start w:val="1"/>
      <w:numFmt w:val="bullet"/>
      <w:lvlText w:val=""/>
      <w:lvlJc w:val="left"/>
      <w:pPr>
        <w:ind w:left="816" w:hanging="360"/>
      </w:pPr>
      <w:rPr>
        <w:rFonts w:ascii="Symbol" w:hAnsi="Symbol" w:hint="default"/>
      </w:rPr>
    </w:lvl>
    <w:lvl w:ilvl="4" w:tplc="04090003" w:tentative="1">
      <w:start w:val="1"/>
      <w:numFmt w:val="bullet"/>
      <w:lvlText w:val="o"/>
      <w:lvlJc w:val="left"/>
      <w:pPr>
        <w:ind w:left="1536" w:hanging="360"/>
      </w:pPr>
      <w:rPr>
        <w:rFonts w:ascii="Courier New" w:hAnsi="Courier New" w:cs="Courier New" w:hint="default"/>
      </w:rPr>
    </w:lvl>
    <w:lvl w:ilvl="5" w:tplc="04090005" w:tentative="1">
      <w:start w:val="1"/>
      <w:numFmt w:val="bullet"/>
      <w:lvlText w:val=""/>
      <w:lvlJc w:val="left"/>
      <w:pPr>
        <w:ind w:left="2256" w:hanging="360"/>
      </w:pPr>
      <w:rPr>
        <w:rFonts w:ascii="Wingdings" w:hAnsi="Wingdings" w:hint="default"/>
      </w:rPr>
    </w:lvl>
    <w:lvl w:ilvl="6" w:tplc="04090001" w:tentative="1">
      <w:start w:val="1"/>
      <w:numFmt w:val="bullet"/>
      <w:lvlText w:val=""/>
      <w:lvlJc w:val="left"/>
      <w:pPr>
        <w:ind w:left="2976" w:hanging="360"/>
      </w:pPr>
      <w:rPr>
        <w:rFonts w:ascii="Symbol" w:hAnsi="Symbol" w:hint="default"/>
      </w:rPr>
    </w:lvl>
    <w:lvl w:ilvl="7" w:tplc="04090003" w:tentative="1">
      <w:start w:val="1"/>
      <w:numFmt w:val="bullet"/>
      <w:lvlText w:val="o"/>
      <w:lvlJc w:val="left"/>
      <w:pPr>
        <w:ind w:left="3696" w:hanging="360"/>
      </w:pPr>
      <w:rPr>
        <w:rFonts w:ascii="Courier New" w:hAnsi="Courier New" w:cs="Courier New" w:hint="default"/>
      </w:rPr>
    </w:lvl>
    <w:lvl w:ilvl="8" w:tplc="04090005" w:tentative="1">
      <w:start w:val="1"/>
      <w:numFmt w:val="bullet"/>
      <w:lvlText w:val=""/>
      <w:lvlJc w:val="left"/>
      <w:pPr>
        <w:ind w:left="4416" w:hanging="360"/>
      </w:pPr>
      <w:rPr>
        <w:rFonts w:ascii="Wingdings" w:hAnsi="Wingdings" w:hint="default"/>
      </w:rPr>
    </w:lvl>
  </w:abstractNum>
  <w:abstractNum w:abstractNumId="3" w15:restartNumberingAfterBreak="0">
    <w:nsid w:val="315F46DA"/>
    <w:multiLevelType w:val="hybridMultilevel"/>
    <w:tmpl w:val="0F966D5E"/>
    <w:lvl w:ilvl="0" w:tplc="FEDAB85C">
      <w:start w:val="1"/>
      <w:numFmt w:val="bullet"/>
      <w:lvlText w:val="□"/>
      <w:lvlJc w:val="left"/>
      <w:pPr>
        <w:ind w:left="720" w:hanging="360"/>
      </w:pPr>
      <w:rPr>
        <w:rFonts w:ascii="Sylfaen" w:hAnsi="Sylfaen"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362D4"/>
    <w:multiLevelType w:val="hybridMultilevel"/>
    <w:tmpl w:val="BE7E9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F1A79"/>
    <w:multiLevelType w:val="hybridMultilevel"/>
    <w:tmpl w:val="91BC44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994030"/>
    <w:multiLevelType w:val="hybridMultilevel"/>
    <w:tmpl w:val="49D00DE0"/>
    <w:lvl w:ilvl="0" w:tplc="FEDAB85C">
      <w:start w:val="1"/>
      <w:numFmt w:val="bullet"/>
      <w:lvlText w:val="□"/>
      <w:lvlJc w:val="left"/>
      <w:pPr>
        <w:ind w:left="720" w:hanging="360"/>
      </w:pPr>
      <w:rPr>
        <w:rFonts w:ascii="Sylfaen" w:hAnsi="Sylfaen" w:hint="default"/>
        <w:sz w:val="36"/>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B3BE2"/>
    <w:multiLevelType w:val="hybridMultilevel"/>
    <w:tmpl w:val="30C4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22FBD"/>
    <w:multiLevelType w:val="hybridMultilevel"/>
    <w:tmpl w:val="75E2D288"/>
    <w:lvl w:ilvl="0" w:tplc="784EAD94">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66E15"/>
    <w:multiLevelType w:val="hybridMultilevel"/>
    <w:tmpl w:val="D8D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31A45"/>
    <w:multiLevelType w:val="hybridMultilevel"/>
    <w:tmpl w:val="1250F49A"/>
    <w:lvl w:ilvl="0" w:tplc="FEDAB85C">
      <w:start w:val="1"/>
      <w:numFmt w:val="bullet"/>
      <w:lvlText w:val="□"/>
      <w:lvlJc w:val="left"/>
      <w:pPr>
        <w:ind w:left="720" w:hanging="360"/>
      </w:pPr>
      <w:rPr>
        <w:rFonts w:ascii="Sylfaen" w:hAnsi="Sylfaen"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F35E8D"/>
    <w:multiLevelType w:val="hybridMultilevel"/>
    <w:tmpl w:val="CFF0E1CE"/>
    <w:lvl w:ilvl="0" w:tplc="FEDAB85C">
      <w:start w:val="1"/>
      <w:numFmt w:val="bullet"/>
      <w:lvlText w:val="□"/>
      <w:lvlJc w:val="left"/>
      <w:pPr>
        <w:ind w:left="360" w:hanging="360"/>
      </w:pPr>
      <w:rPr>
        <w:rFonts w:ascii="Sylfaen" w:hAnsi="Sylfaen" w:hint="default"/>
        <w:sz w:val="3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89344C"/>
    <w:multiLevelType w:val="hybridMultilevel"/>
    <w:tmpl w:val="1E2024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9B313D"/>
    <w:multiLevelType w:val="hybridMultilevel"/>
    <w:tmpl w:val="470283B0"/>
    <w:lvl w:ilvl="0" w:tplc="FEDAB85C">
      <w:start w:val="1"/>
      <w:numFmt w:val="bullet"/>
      <w:lvlText w:val="□"/>
      <w:lvlJc w:val="left"/>
      <w:pPr>
        <w:ind w:left="720" w:hanging="360"/>
      </w:pPr>
      <w:rPr>
        <w:rFonts w:ascii="Sylfaen" w:hAnsi="Sylfaen"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BC75C9"/>
    <w:multiLevelType w:val="hybridMultilevel"/>
    <w:tmpl w:val="E1B22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94B07"/>
    <w:multiLevelType w:val="hybridMultilevel"/>
    <w:tmpl w:val="11DA33CC"/>
    <w:lvl w:ilvl="0" w:tplc="FEDAB85C">
      <w:start w:val="1"/>
      <w:numFmt w:val="bullet"/>
      <w:lvlText w:val="□"/>
      <w:lvlJc w:val="left"/>
      <w:pPr>
        <w:ind w:left="720" w:hanging="360"/>
      </w:pPr>
      <w:rPr>
        <w:rFonts w:ascii="Sylfaen" w:hAnsi="Sylfaen"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3"/>
  </w:num>
  <w:num w:numId="4">
    <w:abstractNumId w:val="11"/>
  </w:num>
  <w:num w:numId="5">
    <w:abstractNumId w:val="5"/>
  </w:num>
  <w:num w:numId="6">
    <w:abstractNumId w:val="9"/>
  </w:num>
  <w:num w:numId="7">
    <w:abstractNumId w:val="2"/>
  </w:num>
  <w:num w:numId="8">
    <w:abstractNumId w:val="15"/>
  </w:num>
  <w:num w:numId="9">
    <w:abstractNumId w:val="10"/>
  </w:num>
  <w:num w:numId="10">
    <w:abstractNumId w:val="3"/>
  </w:num>
  <w:num w:numId="11">
    <w:abstractNumId w:val="1"/>
  </w:num>
  <w:num w:numId="12">
    <w:abstractNumId w:val="14"/>
  </w:num>
  <w:num w:numId="13">
    <w:abstractNumId w:val="7"/>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D9"/>
    <w:rsid w:val="000929B8"/>
    <w:rsid w:val="000A7181"/>
    <w:rsid w:val="000B3085"/>
    <w:rsid w:val="000C3B44"/>
    <w:rsid w:val="0012450A"/>
    <w:rsid w:val="00150D6D"/>
    <w:rsid w:val="0016072D"/>
    <w:rsid w:val="0018068B"/>
    <w:rsid w:val="001A1CFA"/>
    <w:rsid w:val="001A3F35"/>
    <w:rsid w:val="001B38B2"/>
    <w:rsid w:val="001E04B6"/>
    <w:rsid w:val="00240D5F"/>
    <w:rsid w:val="00245C50"/>
    <w:rsid w:val="00245E4A"/>
    <w:rsid w:val="002601FA"/>
    <w:rsid w:val="00260D54"/>
    <w:rsid w:val="0029015C"/>
    <w:rsid w:val="002D41B6"/>
    <w:rsid w:val="003549D4"/>
    <w:rsid w:val="00386B33"/>
    <w:rsid w:val="00387A80"/>
    <w:rsid w:val="003A30C1"/>
    <w:rsid w:val="003C5470"/>
    <w:rsid w:val="003E4C85"/>
    <w:rsid w:val="00400F8E"/>
    <w:rsid w:val="004E52CF"/>
    <w:rsid w:val="00506F2D"/>
    <w:rsid w:val="00514E4E"/>
    <w:rsid w:val="00587337"/>
    <w:rsid w:val="005A38EC"/>
    <w:rsid w:val="005B225D"/>
    <w:rsid w:val="005F3959"/>
    <w:rsid w:val="006434A5"/>
    <w:rsid w:val="00684872"/>
    <w:rsid w:val="00693707"/>
    <w:rsid w:val="00693CD3"/>
    <w:rsid w:val="00694A22"/>
    <w:rsid w:val="006A773D"/>
    <w:rsid w:val="006F6351"/>
    <w:rsid w:val="00766712"/>
    <w:rsid w:val="00825FE1"/>
    <w:rsid w:val="00871A3E"/>
    <w:rsid w:val="00891C25"/>
    <w:rsid w:val="008D5D1D"/>
    <w:rsid w:val="008F2A41"/>
    <w:rsid w:val="00900871"/>
    <w:rsid w:val="0094018D"/>
    <w:rsid w:val="00971AB7"/>
    <w:rsid w:val="00994195"/>
    <w:rsid w:val="009B7794"/>
    <w:rsid w:val="00A11AE4"/>
    <w:rsid w:val="00A16C59"/>
    <w:rsid w:val="00A527A4"/>
    <w:rsid w:val="00A90306"/>
    <w:rsid w:val="00B55A61"/>
    <w:rsid w:val="00BA7DB2"/>
    <w:rsid w:val="00BE5575"/>
    <w:rsid w:val="00C31EEF"/>
    <w:rsid w:val="00C36626"/>
    <w:rsid w:val="00C43DBE"/>
    <w:rsid w:val="00CD0897"/>
    <w:rsid w:val="00D42DE4"/>
    <w:rsid w:val="00E32D09"/>
    <w:rsid w:val="00E46FD9"/>
    <w:rsid w:val="00EF3EC8"/>
    <w:rsid w:val="00F16185"/>
    <w:rsid w:val="00F25FBD"/>
    <w:rsid w:val="00F43512"/>
    <w:rsid w:val="00F84AD4"/>
    <w:rsid w:val="00F85E82"/>
    <w:rsid w:val="00F951EB"/>
    <w:rsid w:val="00FE3D0E"/>
    <w:rsid w:val="00FE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A820"/>
  <w15:chartTrackingRefBased/>
  <w15:docId w15:val="{C228289D-6117-4FD8-8EE1-6D6E8BA1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6FD9"/>
    <w:pPr>
      <w:spacing w:after="160" w:line="259" w:lineRule="auto"/>
    </w:pPr>
    <w:rPr>
      <w:rFonts w:ascii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46FD9"/>
    <w:pPr>
      <w:ind w:left="720"/>
      <w:contextualSpacing/>
    </w:pPr>
  </w:style>
  <w:style w:type="character" w:styleId="CommentReference">
    <w:name w:val="annotation reference"/>
    <w:basedOn w:val="DefaultParagraphFont"/>
    <w:uiPriority w:val="99"/>
    <w:semiHidden/>
    <w:unhideWhenUsed/>
    <w:rsid w:val="00E46FD9"/>
    <w:rPr>
      <w:sz w:val="16"/>
      <w:szCs w:val="16"/>
    </w:rPr>
  </w:style>
  <w:style w:type="paragraph" w:styleId="CommentText">
    <w:name w:val="annotation text"/>
    <w:basedOn w:val="Normal"/>
    <w:link w:val="CommentTextChar"/>
    <w:uiPriority w:val="99"/>
    <w:semiHidden/>
    <w:unhideWhenUsed/>
    <w:rsid w:val="00E46FD9"/>
    <w:pPr>
      <w:spacing w:line="240" w:lineRule="auto"/>
    </w:pPr>
    <w:rPr>
      <w:sz w:val="20"/>
      <w:szCs w:val="20"/>
    </w:rPr>
  </w:style>
  <w:style w:type="character" w:customStyle="1" w:styleId="CommentTextChar">
    <w:name w:val="Comment Text Char"/>
    <w:basedOn w:val="DefaultParagraphFont"/>
    <w:link w:val="CommentText"/>
    <w:uiPriority w:val="99"/>
    <w:semiHidden/>
    <w:rsid w:val="00E46FD9"/>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E46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D9"/>
    <w:rPr>
      <w:rFonts w:ascii="Segoe UI" w:hAnsi="Segoe UI" w:cs="Segoe UI"/>
      <w:sz w:val="18"/>
      <w:szCs w:val="18"/>
    </w:rPr>
  </w:style>
  <w:style w:type="paragraph" w:styleId="Header">
    <w:name w:val="header"/>
    <w:basedOn w:val="Normal"/>
    <w:link w:val="HeaderChar"/>
    <w:uiPriority w:val="99"/>
    <w:unhideWhenUsed/>
    <w:rsid w:val="006A7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73D"/>
    <w:rPr>
      <w:rFonts w:asciiTheme="minorHAnsi" w:hAnsiTheme="minorHAnsi" w:cstheme="minorBidi"/>
      <w:szCs w:val="22"/>
    </w:rPr>
  </w:style>
  <w:style w:type="paragraph" w:styleId="Footer">
    <w:name w:val="footer"/>
    <w:basedOn w:val="Normal"/>
    <w:link w:val="FooterChar"/>
    <w:uiPriority w:val="99"/>
    <w:unhideWhenUsed/>
    <w:rsid w:val="006A7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73D"/>
    <w:rPr>
      <w:rFonts w:asciiTheme="minorHAnsi" w:hAnsiTheme="minorHAnsi" w:cstheme="minorBidi"/>
      <w:szCs w:val="22"/>
    </w:rPr>
  </w:style>
  <w:style w:type="paragraph" w:styleId="CommentSubject">
    <w:name w:val="annotation subject"/>
    <w:basedOn w:val="CommentText"/>
    <w:next w:val="CommentText"/>
    <w:link w:val="CommentSubjectChar"/>
    <w:uiPriority w:val="99"/>
    <w:semiHidden/>
    <w:unhideWhenUsed/>
    <w:rsid w:val="00766712"/>
    <w:rPr>
      <w:b/>
      <w:bCs/>
    </w:rPr>
  </w:style>
  <w:style w:type="character" w:customStyle="1" w:styleId="CommentSubjectChar">
    <w:name w:val="Comment Subject Char"/>
    <w:basedOn w:val="CommentTextChar"/>
    <w:link w:val="CommentSubject"/>
    <w:uiPriority w:val="99"/>
    <w:semiHidden/>
    <w:rsid w:val="00766712"/>
    <w:rPr>
      <w:rFonts w:asciiTheme="minorHAnsi" w:hAnsiTheme="minorHAnsi" w:cstheme="minorBidi"/>
      <w:b/>
      <w:bCs/>
      <w:sz w:val="20"/>
      <w:szCs w:val="20"/>
    </w:rPr>
  </w:style>
  <w:style w:type="paragraph" w:styleId="Revision">
    <w:name w:val="Revision"/>
    <w:hidden/>
    <w:uiPriority w:val="99"/>
    <w:semiHidden/>
    <w:rsid w:val="0012450A"/>
    <w:rPr>
      <w:rFonts w:asciiTheme="minorHAnsi" w:hAnsiTheme="minorHAnsi" w:cstheme="minorBidi"/>
      <w:szCs w:val="22"/>
    </w:rPr>
  </w:style>
  <w:style w:type="character" w:styleId="Hyperlink">
    <w:name w:val="Hyperlink"/>
    <w:basedOn w:val="DefaultParagraphFont"/>
    <w:uiPriority w:val="99"/>
    <w:unhideWhenUsed/>
    <w:rsid w:val="005F3959"/>
    <w:rPr>
      <w:color w:val="9454C3" w:themeColor="hyperlink"/>
      <w:u w:val="single"/>
    </w:rPr>
  </w:style>
  <w:style w:type="character" w:styleId="UnresolvedMention">
    <w:name w:val="Unresolved Mention"/>
    <w:basedOn w:val="DefaultParagraphFont"/>
    <w:uiPriority w:val="99"/>
    <w:semiHidden/>
    <w:unhideWhenUsed/>
    <w:rsid w:val="005F3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serda.ny.gov/All-Programs/Programs/P-12-Green-and-Clean-Energy-Solu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CEAE-E7CD-477C-B0DA-B5E858F4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Joanna A (NYSERDA)</dc:creator>
  <cp:keywords/>
  <dc:description/>
  <cp:lastModifiedBy>Hatch, Mary (NYSERDA)</cp:lastModifiedBy>
  <cp:revision>3</cp:revision>
  <dcterms:created xsi:type="dcterms:W3CDTF">2019-11-08T18:59:00Z</dcterms:created>
  <dcterms:modified xsi:type="dcterms:W3CDTF">2019-11-08T19:08:00Z</dcterms:modified>
</cp:coreProperties>
</file>