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08525181"/>
    <w:p w14:paraId="5895E933" w14:textId="4D0D9E24" w:rsidR="00C357EF" w:rsidRDefault="00B5666D" w:rsidP="005A3BFC">
      <w:pPr>
        <w:pStyle w:val="Heading1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014E56D0" wp14:editId="03B3A61D">
                <wp:extent cx="5943600" cy="492981"/>
                <wp:effectExtent l="0" t="0" r="19050" b="21590"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2981"/>
                        </a:xfrm>
                        <a:prstGeom prst="rect">
                          <a:avLst/>
                        </a:prstGeom>
                        <a:solidFill>
                          <a:srgbClr val="C0D7EC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34A6" w14:textId="0B56E3A8" w:rsidR="00C357EF" w:rsidRPr="002E1CE7" w:rsidRDefault="00C357EF" w:rsidP="00C357EF">
                            <w:pPr>
                              <w:rPr>
                                <w:rFonts w:cstheme="minorHAns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925D4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All information requested in </w:t>
                            </w:r>
                            <w:r w:rsidR="004159CB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this document must be included in </w:t>
                            </w:r>
                            <w:r w:rsidR="003B6F70">
                              <w:rPr>
                                <w:rStyle w:val="cf01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 scope of work. The format used in this template is not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4E56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" fillcolor="#c0d7ec" strokecolor="black [3213]" strokeweight=".5pt">
                <v:textbox>
                  <w:txbxContent>
                    <w:p w14:paraId="581934A6" w14:textId="0B56E3A8" w:rsidR="00C357EF" w:rsidRPr="002E1CE7" w:rsidRDefault="00C357EF" w:rsidP="00C357EF">
                      <w:pPr>
                        <w:rPr>
                          <w:rFonts w:cstheme="minorHAnsi"/>
                          <w:i/>
                          <w:iCs/>
                          <w:sz w:val="32"/>
                          <w:szCs w:val="32"/>
                        </w:rPr>
                      </w:pPr>
                      <w:r w:rsidRPr="002925D4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All information requested in </w:t>
                      </w:r>
                      <w:r w:rsidR="004159CB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this document must be included in </w:t>
                      </w:r>
                      <w:r w:rsidR="003B6F70">
                        <w:rPr>
                          <w:rStyle w:val="cf01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 scope of work. The format used in this template is not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4E42BF" w14:textId="66DA1CF6" w:rsidR="004C08A0" w:rsidRDefault="00203247" w:rsidP="005A3BFC">
      <w:pPr>
        <w:pStyle w:val="Heading1"/>
        <w:rPr>
          <w:b/>
          <w:bCs/>
        </w:rPr>
      </w:pPr>
      <w:r w:rsidRPr="00BD2791">
        <w:rPr>
          <w:b/>
          <w:bCs/>
        </w:rPr>
        <w:t>Introduction:</w:t>
      </w:r>
      <w:bookmarkEnd w:id="0"/>
    </w:p>
    <w:p w14:paraId="41DA031D" w14:textId="7804234B" w:rsidR="00DE5A4F" w:rsidRDefault="00F11B05" w:rsidP="00DE5A4F">
      <w:r>
        <w:t>Include the following</w:t>
      </w:r>
      <w:r w:rsidR="00801CA5">
        <w:t xml:space="preserve"> information</w:t>
      </w:r>
      <w:r>
        <w:t>:</w:t>
      </w:r>
    </w:p>
    <w:p w14:paraId="55D970B9" w14:textId="0AE85AD8" w:rsidR="00F11B05" w:rsidRDefault="00801CA5" w:rsidP="00F11B05">
      <w:pPr>
        <w:pStyle w:val="ListParagraph"/>
        <w:numPr>
          <w:ilvl w:val="0"/>
          <w:numId w:val="25"/>
        </w:numPr>
      </w:pPr>
      <w:r>
        <w:t>Intent</w:t>
      </w:r>
      <w:r w:rsidR="0067051C">
        <w:t xml:space="preserve"> of the </w:t>
      </w:r>
      <w:r w:rsidR="009861B5">
        <w:t>study.</w:t>
      </w:r>
    </w:p>
    <w:p w14:paraId="46D53E07" w14:textId="5E597FC4" w:rsidR="0067051C" w:rsidRDefault="0067051C" w:rsidP="00F11B05">
      <w:pPr>
        <w:pStyle w:val="ListParagraph"/>
        <w:numPr>
          <w:ilvl w:val="0"/>
          <w:numId w:val="25"/>
        </w:numPr>
      </w:pPr>
      <w:r>
        <w:t>Ou</w:t>
      </w:r>
      <w:r w:rsidR="009861B5">
        <w:t>tline</w:t>
      </w:r>
      <w:r>
        <w:t xml:space="preserve"> the customers goals and reason</w:t>
      </w:r>
      <w:r w:rsidR="009861B5">
        <w:t>(</w:t>
      </w:r>
      <w:r>
        <w:t>s</w:t>
      </w:r>
      <w:r w:rsidR="009861B5">
        <w:t>)</w:t>
      </w:r>
      <w:r>
        <w:t xml:space="preserve"> for requesting technical </w:t>
      </w:r>
      <w:r w:rsidR="009861B5">
        <w:t>assistance.</w:t>
      </w:r>
    </w:p>
    <w:p w14:paraId="409B10E6" w14:textId="29FAD692" w:rsidR="004B23D6" w:rsidRDefault="005A30E1" w:rsidP="002925D4">
      <w:pPr>
        <w:pStyle w:val="ListParagraph"/>
        <w:numPr>
          <w:ilvl w:val="0"/>
          <w:numId w:val="25"/>
        </w:numPr>
      </w:pPr>
      <w:r>
        <w:t xml:space="preserve">List all </w:t>
      </w:r>
      <w:r w:rsidR="00B427A0">
        <w:t>participants</w:t>
      </w:r>
      <w:r>
        <w:t xml:space="preserve"> involved in the study</w:t>
      </w:r>
      <w:r w:rsidR="00DE3A47">
        <w:t xml:space="preserve"> and their role in the project</w:t>
      </w:r>
      <w:r w:rsidR="002864BE">
        <w:t xml:space="preserve"> </w:t>
      </w:r>
      <w:r w:rsidR="00DE3A47">
        <w:t>(</w:t>
      </w:r>
      <w:r w:rsidR="002A3C3B">
        <w:t>e.g.,</w:t>
      </w:r>
      <w:r>
        <w:t xml:space="preserve"> </w:t>
      </w:r>
      <w:r w:rsidR="00B427A0">
        <w:t xml:space="preserve">Consultant conducting the work, </w:t>
      </w:r>
      <w:r w:rsidR="007C3D30">
        <w:t>all</w:t>
      </w:r>
      <w:r w:rsidR="00B427A0">
        <w:t xml:space="preserve"> </w:t>
      </w:r>
      <w:r w:rsidR="003C0AA5">
        <w:t>sub-contractors</w:t>
      </w:r>
      <w:r w:rsidR="00B427A0">
        <w:t xml:space="preserve">, </w:t>
      </w:r>
      <w:r w:rsidR="0062708F">
        <w:t xml:space="preserve">building owner, </w:t>
      </w:r>
      <w:r w:rsidR="00DE3A47">
        <w:t xml:space="preserve">property management company, </w:t>
      </w:r>
      <w:r w:rsidR="002A3C3B">
        <w:t>owners’</w:t>
      </w:r>
      <w:r w:rsidR="00DE3A47">
        <w:t xml:space="preserve"> representative, etc.)</w:t>
      </w:r>
      <w:r w:rsidR="002864BE">
        <w:t>.</w:t>
      </w:r>
    </w:p>
    <w:p w14:paraId="58EAB47B" w14:textId="3E70B80E" w:rsidR="003221D2" w:rsidRDefault="003221D2" w:rsidP="003221D2">
      <w:pPr>
        <w:pStyle w:val="Heading1"/>
        <w:rPr>
          <w:b/>
          <w:bCs/>
        </w:rPr>
      </w:pPr>
      <w:bookmarkStart w:id="1" w:name="_Toc108525182"/>
      <w:r w:rsidRPr="1CFA8535">
        <w:rPr>
          <w:b/>
          <w:bCs/>
        </w:rPr>
        <w:t>Facility Description:</w:t>
      </w:r>
      <w:bookmarkEnd w:id="1"/>
    </w:p>
    <w:p w14:paraId="6C6F1DB8" w14:textId="1C6B1D91" w:rsidR="007E01AB" w:rsidRDefault="008D28A1" w:rsidP="007E01AB">
      <w:r w:rsidRPr="002925D4">
        <w:rPr>
          <w:b/>
          <w:bCs/>
        </w:rPr>
        <w:t>For projects</w:t>
      </w:r>
      <w:r w:rsidR="00A631EA" w:rsidRPr="002925D4">
        <w:rPr>
          <w:b/>
          <w:bCs/>
        </w:rPr>
        <w:t xml:space="preserve"> with multiple buildings</w:t>
      </w:r>
      <w:r w:rsidRPr="002925D4">
        <w:rPr>
          <w:b/>
          <w:bCs/>
        </w:rPr>
        <w:t>,</w:t>
      </w:r>
      <w:r w:rsidR="00367C7B" w:rsidRPr="002925D4">
        <w:rPr>
          <w:b/>
          <w:bCs/>
        </w:rPr>
        <w:t xml:space="preserve"> t</w:t>
      </w:r>
      <w:r w:rsidRPr="002925D4">
        <w:rPr>
          <w:b/>
          <w:bCs/>
        </w:rPr>
        <w:t>he information included in the table below should be included for each building</w:t>
      </w:r>
      <w:r w:rsidR="00787B0C" w:rsidRPr="002925D4">
        <w:rPr>
          <w:b/>
          <w:b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95"/>
        <w:gridCol w:w="4458"/>
      </w:tblGrid>
      <w:tr w:rsidR="00A05403" w14:paraId="31D3CA66" w14:textId="77777777" w:rsidTr="002925D4">
        <w:trPr>
          <w:jc w:val="center"/>
        </w:trPr>
        <w:tc>
          <w:tcPr>
            <w:tcW w:w="8153" w:type="dxa"/>
            <w:gridSpan w:val="2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7AE4AD28" w14:textId="00BBCFC1" w:rsidR="00A05403" w:rsidRPr="003221D2" w:rsidRDefault="00401F38" w:rsidP="00990E2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Facility Description</w:t>
            </w:r>
          </w:p>
        </w:tc>
      </w:tr>
      <w:tr w:rsidR="00D31D4C" w14:paraId="5F647281" w14:textId="77777777" w:rsidTr="008F0DBA">
        <w:trPr>
          <w:jc w:val="center"/>
        </w:trPr>
        <w:tc>
          <w:tcPr>
            <w:tcW w:w="3695" w:type="dxa"/>
          </w:tcPr>
          <w:p w14:paraId="51C67386" w14:textId="4FC872BB" w:rsidR="00D31D4C" w:rsidRDefault="00D31D4C" w:rsidP="00D31D4C">
            <w:r>
              <w:t>Facility Name:</w:t>
            </w:r>
          </w:p>
        </w:tc>
        <w:tc>
          <w:tcPr>
            <w:tcW w:w="4458" w:type="dxa"/>
          </w:tcPr>
          <w:p w14:paraId="454ABDE9" w14:textId="77777777" w:rsidR="00D31D4C" w:rsidRDefault="00D31D4C" w:rsidP="00D31D4C"/>
        </w:tc>
      </w:tr>
      <w:tr w:rsidR="00D31D4C" w14:paraId="1305F813" w14:textId="77777777" w:rsidTr="008F0DBA">
        <w:trPr>
          <w:jc w:val="center"/>
        </w:trPr>
        <w:tc>
          <w:tcPr>
            <w:tcW w:w="3695" w:type="dxa"/>
          </w:tcPr>
          <w:p w14:paraId="25087011" w14:textId="6F75DCB9" w:rsidR="00D31D4C" w:rsidRDefault="00D31D4C" w:rsidP="00D31D4C">
            <w:r>
              <w:t>Facility Address</w:t>
            </w:r>
            <w:r w:rsidR="00215D4B">
              <w:t xml:space="preserve"> (including zip code)</w:t>
            </w:r>
            <w:r>
              <w:t>:</w:t>
            </w:r>
          </w:p>
        </w:tc>
        <w:tc>
          <w:tcPr>
            <w:tcW w:w="4458" w:type="dxa"/>
          </w:tcPr>
          <w:p w14:paraId="4FBFFAD1" w14:textId="4253C72F" w:rsidR="00D31D4C" w:rsidRDefault="00D31D4C" w:rsidP="00D31D4C"/>
        </w:tc>
      </w:tr>
      <w:tr w:rsidR="00C61EE6" w14:paraId="211B0897" w14:textId="77777777" w:rsidTr="008F0DBA">
        <w:trPr>
          <w:jc w:val="center"/>
        </w:trPr>
        <w:tc>
          <w:tcPr>
            <w:tcW w:w="3695" w:type="dxa"/>
          </w:tcPr>
          <w:p w14:paraId="51026E3B" w14:textId="3A8EAF56" w:rsidR="00C61EE6" w:rsidRDefault="00C61EE6" w:rsidP="00C61EE6">
            <w:r>
              <w:t>Building Use Type</w:t>
            </w:r>
            <w:r w:rsidR="00806741">
              <w:t>(s)</w:t>
            </w:r>
            <w:r>
              <w:t>:</w:t>
            </w:r>
          </w:p>
        </w:tc>
        <w:tc>
          <w:tcPr>
            <w:tcW w:w="4458" w:type="dxa"/>
          </w:tcPr>
          <w:p w14:paraId="654B9EE1" w14:textId="42E5E3EA" w:rsidR="00C61EE6" w:rsidRPr="00D31D4C" w:rsidRDefault="00C61EE6" w:rsidP="00C61EE6">
            <w:pPr>
              <w:rPr>
                <w:b/>
                <w:bCs/>
                <w:i/>
                <w:iCs/>
              </w:rPr>
            </w:pPr>
            <w:r w:rsidRPr="00D31D4C">
              <w:rPr>
                <w:b/>
                <w:bCs/>
                <w:i/>
                <w:iCs/>
              </w:rPr>
              <w:t>[e.g</w:t>
            </w:r>
            <w:r>
              <w:rPr>
                <w:b/>
                <w:bCs/>
                <w:i/>
                <w:iCs/>
              </w:rPr>
              <w:t>.</w:t>
            </w:r>
            <w:r w:rsidRPr="00D31D4C">
              <w:rPr>
                <w:b/>
                <w:bCs/>
                <w:i/>
                <w:iCs/>
              </w:rPr>
              <w:t xml:space="preserve"> Commercial, </w:t>
            </w:r>
            <w:r>
              <w:rPr>
                <w:b/>
                <w:bCs/>
                <w:i/>
                <w:iCs/>
              </w:rPr>
              <w:t>I</w:t>
            </w:r>
            <w:r w:rsidRPr="00D31D4C">
              <w:rPr>
                <w:b/>
                <w:bCs/>
                <w:i/>
                <w:iCs/>
              </w:rPr>
              <w:t xml:space="preserve">ndustrial, Multifamily, </w:t>
            </w:r>
            <w:r>
              <w:rPr>
                <w:b/>
                <w:bCs/>
                <w:i/>
                <w:iCs/>
              </w:rPr>
              <w:t>Higher Education,</w:t>
            </w:r>
            <w:r w:rsidR="003621B7">
              <w:rPr>
                <w:b/>
                <w:bCs/>
                <w:i/>
                <w:iCs/>
              </w:rPr>
              <w:t xml:space="preserve"> P-12 School,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31D4C">
              <w:rPr>
                <w:b/>
                <w:bCs/>
                <w:i/>
                <w:iCs/>
              </w:rPr>
              <w:t>etc.]</w:t>
            </w:r>
          </w:p>
        </w:tc>
      </w:tr>
      <w:tr w:rsidR="003422B6" w14:paraId="750F163C" w14:textId="77777777" w:rsidTr="008F0DBA">
        <w:trPr>
          <w:jc w:val="center"/>
        </w:trPr>
        <w:tc>
          <w:tcPr>
            <w:tcW w:w="3695" w:type="dxa"/>
          </w:tcPr>
          <w:p w14:paraId="663E5DAE" w14:textId="764E0BB2" w:rsidR="003422B6" w:rsidRDefault="003422B6" w:rsidP="00990E25">
            <w:r>
              <w:t>Year Built</w:t>
            </w:r>
          </w:p>
        </w:tc>
        <w:tc>
          <w:tcPr>
            <w:tcW w:w="4458" w:type="dxa"/>
          </w:tcPr>
          <w:p w14:paraId="019CBD19" w14:textId="4B7B3B1C" w:rsidR="003422B6" w:rsidRDefault="003422B6" w:rsidP="00990E25"/>
        </w:tc>
      </w:tr>
      <w:tr w:rsidR="00945A72" w14:paraId="42F4B829" w14:textId="208CD119" w:rsidTr="008F0DBA">
        <w:trPr>
          <w:jc w:val="center"/>
        </w:trPr>
        <w:tc>
          <w:tcPr>
            <w:tcW w:w="3695" w:type="dxa"/>
          </w:tcPr>
          <w:p w14:paraId="193B6C08" w14:textId="2523D09C" w:rsidR="00945A72" w:rsidRDefault="00945A72" w:rsidP="00945A72">
            <w:r>
              <w:t>Building Count:</w:t>
            </w:r>
          </w:p>
        </w:tc>
        <w:tc>
          <w:tcPr>
            <w:tcW w:w="4458" w:type="dxa"/>
          </w:tcPr>
          <w:p w14:paraId="17AC2ADA" w14:textId="6A06C3A7" w:rsidR="00945A72" w:rsidRDefault="00945A72" w:rsidP="00945A72"/>
        </w:tc>
      </w:tr>
      <w:tr w:rsidR="0041228C" w14:paraId="4431F9AF" w14:textId="77777777" w:rsidTr="008F0DBA">
        <w:trPr>
          <w:jc w:val="center"/>
        </w:trPr>
        <w:tc>
          <w:tcPr>
            <w:tcW w:w="3695" w:type="dxa"/>
          </w:tcPr>
          <w:p w14:paraId="721AA293" w14:textId="20E4F61B" w:rsidR="0041228C" w:rsidRDefault="00E50E19" w:rsidP="00945A72">
            <w:r>
              <w:t xml:space="preserve">Number of </w:t>
            </w:r>
            <w:r w:rsidR="0041228C">
              <w:t>Stories:</w:t>
            </w:r>
          </w:p>
        </w:tc>
        <w:tc>
          <w:tcPr>
            <w:tcW w:w="4458" w:type="dxa"/>
          </w:tcPr>
          <w:p w14:paraId="02DBC570" w14:textId="3E36D2A8" w:rsidR="0041228C" w:rsidRDefault="0041228C" w:rsidP="00945A72"/>
        </w:tc>
      </w:tr>
      <w:tr w:rsidR="00A05403" w14:paraId="41708105" w14:textId="77777777" w:rsidTr="002925D4">
        <w:trPr>
          <w:trHeight w:val="152"/>
          <w:jc w:val="center"/>
        </w:trPr>
        <w:tc>
          <w:tcPr>
            <w:tcW w:w="3695" w:type="dxa"/>
            <w:tcBorders>
              <w:bottom w:val="single" w:sz="4" w:space="0" w:color="auto"/>
            </w:tcBorders>
          </w:tcPr>
          <w:p w14:paraId="670AA3B4" w14:textId="3DE7CAF9" w:rsidR="00A05403" w:rsidRDefault="00945A72" w:rsidP="00990E25">
            <w:r>
              <w:t>Gross SQFT:</w:t>
            </w: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14:paraId="1E371014" w14:textId="77777777" w:rsidR="00A05403" w:rsidRDefault="00A05403" w:rsidP="00990E25"/>
        </w:tc>
      </w:tr>
      <w:tr w:rsidR="00A05403" w14:paraId="624304A5" w14:textId="77777777" w:rsidTr="002925D4">
        <w:trPr>
          <w:jc w:val="center"/>
        </w:trPr>
        <w:tc>
          <w:tcPr>
            <w:tcW w:w="3695" w:type="dxa"/>
            <w:tcBorders>
              <w:bottom w:val="single" w:sz="4" w:space="0" w:color="auto"/>
            </w:tcBorders>
          </w:tcPr>
          <w:p w14:paraId="141267AC" w14:textId="03D2BA15" w:rsidR="00A05403" w:rsidRDefault="00945A72" w:rsidP="00990E25">
            <w:r>
              <w:t>Conditioned SQFT:</w:t>
            </w: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14:paraId="211FF692" w14:textId="7A354F9B" w:rsidR="00A05403" w:rsidRDefault="00A05403" w:rsidP="00990E25"/>
        </w:tc>
      </w:tr>
      <w:tr w:rsidR="00652736" w14:paraId="6D26E808" w14:textId="77777777" w:rsidTr="002925D4">
        <w:trPr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94B" w14:textId="07DABFAB" w:rsidR="00652736" w:rsidRDefault="00A75918" w:rsidP="00990E25">
            <w:r>
              <w:t xml:space="preserve">Unit </w:t>
            </w:r>
            <w:r w:rsidR="008D28A1">
              <w:t>Count (# of dorms/apartments)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EAE" w14:textId="77777777" w:rsidR="00652736" w:rsidRDefault="00652736" w:rsidP="00990E25"/>
        </w:tc>
      </w:tr>
    </w:tbl>
    <w:p w14:paraId="61965169" w14:textId="14DF3FFA" w:rsidR="00A05403" w:rsidRDefault="00A97172" w:rsidP="00A05403">
      <w:pPr>
        <w:pStyle w:val="Heading1"/>
        <w:rPr>
          <w:noProof/>
        </w:rPr>
      </w:pPr>
      <w:bookmarkStart w:id="2" w:name="_Existing_Conditions:"/>
      <w:bookmarkStart w:id="3" w:name="_Toc108525184"/>
      <w:bookmarkEnd w:id="2"/>
      <w:r>
        <w:rPr>
          <w:b/>
          <w:bCs/>
        </w:rPr>
        <w:t>E</w:t>
      </w:r>
      <w:r w:rsidR="00945A72" w:rsidRPr="00BD2791">
        <w:rPr>
          <w:b/>
          <w:bCs/>
        </w:rPr>
        <w:t>xisting Conditions</w:t>
      </w:r>
      <w:r w:rsidR="00A05403" w:rsidRPr="00BD2791">
        <w:rPr>
          <w:b/>
          <w:bCs/>
        </w:rPr>
        <w:t>:</w:t>
      </w:r>
      <w:bookmarkEnd w:id="3"/>
      <w:r w:rsidR="008C539F" w:rsidRPr="008C539F">
        <w:rPr>
          <w:noProof/>
        </w:rPr>
        <w:t xml:space="preserve"> </w:t>
      </w:r>
    </w:p>
    <w:p w14:paraId="1637E886" w14:textId="1815248D" w:rsidR="002C618E" w:rsidRPr="002C618E" w:rsidRDefault="002C618E" w:rsidP="002925D4">
      <w:pPr>
        <w:rPr>
          <w:b/>
          <w:bCs/>
        </w:rPr>
      </w:pPr>
      <w:r w:rsidRPr="004534DA">
        <w:rPr>
          <w:b/>
          <w:bCs/>
        </w:rPr>
        <w:t>For projects with multiple buildings, the information below should be included for each building.</w:t>
      </w:r>
    </w:p>
    <w:p w14:paraId="3E97943F" w14:textId="24B56072" w:rsidR="00410E9F" w:rsidRDefault="004B56CA" w:rsidP="000A347B">
      <w:r>
        <w:t>Include the following information:</w:t>
      </w:r>
    </w:p>
    <w:p w14:paraId="217F895D" w14:textId="6EE2D98D" w:rsidR="004B56CA" w:rsidRDefault="008744E1" w:rsidP="004B56CA">
      <w:pPr>
        <w:pStyle w:val="ListParagraph"/>
        <w:numPr>
          <w:ilvl w:val="0"/>
          <w:numId w:val="25"/>
        </w:numPr>
      </w:pPr>
      <w:r>
        <w:t xml:space="preserve">List any </w:t>
      </w:r>
      <w:r w:rsidR="00AB7EFF">
        <w:t xml:space="preserve">energy </w:t>
      </w:r>
      <w:r>
        <w:t xml:space="preserve">retrofits </w:t>
      </w:r>
      <w:r w:rsidR="00AB7EFF">
        <w:t>that</w:t>
      </w:r>
      <w:r>
        <w:t xml:space="preserve"> have been completed at the building</w:t>
      </w:r>
      <w:r w:rsidR="0096372D">
        <w:t xml:space="preserve"> and the approximate date of completion</w:t>
      </w:r>
      <w:r>
        <w:t>.</w:t>
      </w:r>
    </w:p>
    <w:p w14:paraId="751DA59D" w14:textId="418D6179" w:rsidR="0042445E" w:rsidRDefault="0042445E" w:rsidP="0042445E">
      <w:pPr>
        <w:pStyle w:val="ListParagraph"/>
        <w:numPr>
          <w:ilvl w:val="0"/>
          <w:numId w:val="25"/>
        </w:numPr>
      </w:pPr>
      <w:r w:rsidRPr="00C43041">
        <w:rPr>
          <w:rStyle w:val="cf01"/>
          <w:rFonts w:asciiTheme="minorHAnsi" w:eastAsiaTheme="majorEastAsia" w:hAnsiTheme="minorHAnsi" w:cstheme="minorHAnsi"/>
          <w:sz w:val="22"/>
          <w:szCs w:val="22"/>
        </w:rPr>
        <w:t>For</w:t>
      </w:r>
      <w:r w:rsidR="00BC6EB2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all</w:t>
      </w:r>
      <w:r w:rsidRPr="00C43041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studies</w:t>
      </w:r>
      <w:r w:rsidR="00BC6EB2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 (including RCx)</w:t>
      </w:r>
      <w:r w:rsidRPr="00C43041">
        <w:rPr>
          <w:rStyle w:val="cf01"/>
          <w:rFonts w:asciiTheme="minorHAnsi" w:eastAsiaTheme="majorEastAsia" w:hAnsiTheme="minorHAnsi" w:cstheme="minorHAnsi"/>
          <w:sz w:val="22"/>
          <w:szCs w:val="22"/>
        </w:rPr>
        <w:t>, include an inventory of all equipment to be evaluated and/or tested</w:t>
      </w:r>
      <w:r>
        <w:rPr>
          <w:rStyle w:val="cf01"/>
          <w:rFonts w:asciiTheme="minorHAnsi" w:eastAsiaTheme="majorEastAsia" w:hAnsiTheme="minorHAnsi" w:cstheme="minorHAnsi"/>
          <w:sz w:val="22"/>
          <w:szCs w:val="22"/>
        </w:rPr>
        <w:t>. I</w:t>
      </w:r>
      <w:r w:rsidRPr="00C43041">
        <w:rPr>
          <w:rStyle w:val="cf01"/>
          <w:rFonts w:asciiTheme="minorHAnsi" w:eastAsiaTheme="majorEastAsia" w:hAnsiTheme="minorHAnsi" w:cstheme="minorHAnsi"/>
          <w:sz w:val="22"/>
          <w:szCs w:val="22"/>
        </w:rPr>
        <w:t>ndicate the sampling rate of all equipment to be evaluated and/or tested.</w:t>
      </w:r>
    </w:p>
    <w:p w14:paraId="6C2F780C" w14:textId="67D58B99" w:rsidR="00AB7EFF" w:rsidRDefault="00864DF6" w:rsidP="004B56CA">
      <w:pPr>
        <w:pStyle w:val="ListParagraph"/>
        <w:numPr>
          <w:ilvl w:val="0"/>
          <w:numId w:val="25"/>
        </w:numPr>
      </w:pPr>
      <w:r>
        <w:t xml:space="preserve">Provide a summary of all systems related to the study. </w:t>
      </w:r>
      <w:r w:rsidR="00B661DF">
        <w:t>Include:</w:t>
      </w:r>
    </w:p>
    <w:p w14:paraId="362123E4" w14:textId="77777777" w:rsidR="00B661DF" w:rsidRDefault="00B661DF" w:rsidP="00B661DF">
      <w:pPr>
        <w:pStyle w:val="ListParagraph"/>
        <w:numPr>
          <w:ilvl w:val="1"/>
          <w:numId w:val="25"/>
        </w:numPr>
      </w:pPr>
      <w:r>
        <w:t>Equipment Type</w:t>
      </w:r>
    </w:p>
    <w:p w14:paraId="306AA7F6" w14:textId="77777777" w:rsidR="00B661DF" w:rsidRDefault="00B661DF" w:rsidP="00B661DF">
      <w:pPr>
        <w:pStyle w:val="ListParagraph"/>
        <w:numPr>
          <w:ilvl w:val="1"/>
          <w:numId w:val="25"/>
        </w:numPr>
      </w:pPr>
      <w:r>
        <w:t>Fuel source</w:t>
      </w:r>
    </w:p>
    <w:p w14:paraId="06BA62CF" w14:textId="77777777" w:rsidR="00B661DF" w:rsidRDefault="00B661DF" w:rsidP="00B661DF">
      <w:pPr>
        <w:pStyle w:val="ListParagraph"/>
        <w:numPr>
          <w:ilvl w:val="1"/>
          <w:numId w:val="25"/>
        </w:numPr>
      </w:pPr>
      <w:r>
        <w:t>Capacity</w:t>
      </w:r>
    </w:p>
    <w:p w14:paraId="376D5BE4" w14:textId="77777777" w:rsidR="00B661DF" w:rsidRDefault="00B661DF" w:rsidP="00B661DF">
      <w:pPr>
        <w:pStyle w:val="ListParagraph"/>
        <w:numPr>
          <w:ilvl w:val="1"/>
          <w:numId w:val="25"/>
        </w:numPr>
      </w:pPr>
      <w:r>
        <w:t>Efficiency</w:t>
      </w:r>
    </w:p>
    <w:p w14:paraId="796B189C" w14:textId="77777777" w:rsidR="00B661DF" w:rsidRDefault="00B661DF" w:rsidP="00B661DF">
      <w:pPr>
        <w:pStyle w:val="ListParagraph"/>
        <w:numPr>
          <w:ilvl w:val="1"/>
          <w:numId w:val="25"/>
        </w:numPr>
      </w:pPr>
      <w:r>
        <w:t>Age</w:t>
      </w:r>
    </w:p>
    <w:p w14:paraId="03E36AFE" w14:textId="360463ED" w:rsidR="00B661DF" w:rsidRDefault="00B661DF" w:rsidP="00B661DF">
      <w:pPr>
        <w:pStyle w:val="ListParagraph"/>
        <w:numPr>
          <w:ilvl w:val="1"/>
          <w:numId w:val="25"/>
        </w:numPr>
      </w:pPr>
      <w:r>
        <w:t>Condition</w:t>
      </w:r>
    </w:p>
    <w:p w14:paraId="0B7DA7B2" w14:textId="77777777" w:rsidR="00C7605F" w:rsidRDefault="00C7605F" w:rsidP="00791EDF"/>
    <w:p w14:paraId="01AE3669" w14:textId="5FF3151B" w:rsidR="00791EDF" w:rsidRPr="00E61CF7" w:rsidRDefault="00791EDF" w:rsidP="00791EDF">
      <w:r>
        <w:t>Complete the table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780"/>
      </w:tblGrid>
      <w:tr w:rsidR="00791EDF" w14:paraId="26461B84" w14:textId="77777777" w:rsidTr="00D0706F">
        <w:trPr>
          <w:jc w:val="center"/>
        </w:trPr>
        <w:tc>
          <w:tcPr>
            <w:tcW w:w="6385" w:type="dxa"/>
            <w:gridSpan w:val="2"/>
            <w:shd w:val="clear" w:color="auto" w:fill="8496B0" w:themeFill="text2" w:themeFillTint="99"/>
            <w:vAlign w:val="center"/>
          </w:tcPr>
          <w:p w14:paraId="7E9E9EFC" w14:textId="77777777" w:rsidR="00791EDF" w:rsidRPr="003221D2" w:rsidRDefault="00791EDF" w:rsidP="00D0706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Building Operations</w:t>
            </w:r>
          </w:p>
        </w:tc>
      </w:tr>
      <w:tr w:rsidR="00791EDF" w14:paraId="4B0CEFB7" w14:textId="77777777" w:rsidTr="00D0706F">
        <w:trPr>
          <w:jc w:val="center"/>
        </w:trPr>
        <w:tc>
          <w:tcPr>
            <w:tcW w:w="2605" w:type="dxa"/>
          </w:tcPr>
          <w:p w14:paraId="6A9A5511" w14:textId="77777777" w:rsidR="00791EDF" w:rsidRDefault="00791EDF" w:rsidP="00D0706F">
            <w:r>
              <w:t>Schedule of Operation:</w:t>
            </w:r>
          </w:p>
        </w:tc>
        <w:tc>
          <w:tcPr>
            <w:tcW w:w="3780" w:type="dxa"/>
          </w:tcPr>
          <w:p w14:paraId="3DBE5D45" w14:textId="77777777" w:rsidR="00791EDF" w:rsidRDefault="00791EDF" w:rsidP="00D0706F">
            <w:pPr>
              <w:jc w:val="center"/>
            </w:pPr>
          </w:p>
        </w:tc>
      </w:tr>
      <w:tr w:rsidR="00791EDF" w14:paraId="0A58C18F" w14:textId="77777777" w:rsidTr="00D0706F">
        <w:trPr>
          <w:jc w:val="center"/>
        </w:trPr>
        <w:tc>
          <w:tcPr>
            <w:tcW w:w="2605" w:type="dxa"/>
          </w:tcPr>
          <w:p w14:paraId="4A551C8B" w14:textId="77777777" w:rsidR="00791EDF" w:rsidRDefault="00791EDF" w:rsidP="00D0706F">
            <w:r>
              <w:t>Hours of Operation:</w:t>
            </w:r>
          </w:p>
        </w:tc>
        <w:tc>
          <w:tcPr>
            <w:tcW w:w="3780" w:type="dxa"/>
          </w:tcPr>
          <w:p w14:paraId="3E34CAE6" w14:textId="77777777" w:rsidR="00791EDF" w:rsidRDefault="00791EDF" w:rsidP="00D0706F">
            <w:pPr>
              <w:jc w:val="center"/>
            </w:pPr>
            <w:proofErr w:type="gramStart"/>
            <w:r>
              <w:t>X:XX</w:t>
            </w:r>
            <w:proofErr w:type="gramEnd"/>
            <w:r>
              <w:t xml:space="preserve"> AM – X:XX PM</w:t>
            </w:r>
          </w:p>
        </w:tc>
      </w:tr>
      <w:tr w:rsidR="00791EDF" w14:paraId="5DA5DAE5" w14:textId="77777777" w:rsidTr="00D0706F">
        <w:trPr>
          <w:jc w:val="center"/>
        </w:trPr>
        <w:tc>
          <w:tcPr>
            <w:tcW w:w="2605" w:type="dxa"/>
          </w:tcPr>
          <w:p w14:paraId="0A0642ED" w14:textId="77777777" w:rsidR="00791EDF" w:rsidRDefault="00791EDF" w:rsidP="00D0706F">
            <w:r>
              <w:t>Average occupants:</w:t>
            </w:r>
          </w:p>
        </w:tc>
        <w:tc>
          <w:tcPr>
            <w:tcW w:w="3780" w:type="dxa"/>
          </w:tcPr>
          <w:p w14:paraId="2D422583" w14:textId="77777777" w:rsidR="00791EDF" w:rsidRDefault="00791EDF" w:rsidP="00D0706F">
            <w:pPr>
              <w:jc w:val="center"/>
            </w:pPr>
          </w:p>
        </w:tc>
      </w:tr>
    </w:tbl>
    <w:p w14:paraId="686ABB03" w14:textId="668789E1" w:rsidR="000A347B" w:rsidRDefault="000A347B" w:rsidP="000A347B"/>
    <w:p w14:paraId="5D005F89" w14:textId="2C13D1DB" w:rsidR="00787ED5" w:rsidRDefault="00C7605F" w:rsidP="003C2DE1">
      <w:pPr>
        <w:pStyle w:val="Heading1"/>
        <w:rPr>
          <w:b/>
          <w:bCs/>
        </w:rPr>
      </w:pPr>
      <w:bookmarkStart w:id="4" w:name="_Toc108525192"/>
      <w:r>
        <w:rPr>
          <w:b/>
          <w:bCs/>
        </w:rPr>
        <w:t>T</w:t>
      </w:r>
      <w:r w:rsidR="00787ED5">
        <w:rPr>
          <w:b/>
          <w:bCs/>
        </w:rPr>
        <w:t>asks and Deliverables</w:t>
      </w:r>
      <w:bookmarkEnd w:id="4"/>
      <w:r w:rsidR="00787ED5" w:rsidRPr="5B53E49A">
        <w:rPr>
          <w:b/>
          <w:bCs/>
        </w:rPr>
        <w:t>:</w:t>
      </w:r>
    </w:p>
    <w:p w14:paraId="65AB9788" w14:textId="7FC04EB4" w:rsidR="00563DC5" w:rsidRPr="00547F1F" w:rsidRDefault="00563DC5" w:rsidP="00563DC5">
      <w:pPr>
        <w:rPr>
          <w:b/>
          <w:bCs/>
          <w:color w:val="FF0000"/>
        </w:rPr>
      </w:pPr>
      <w:r w:rsidRPr="00547F1F">
        <w:rPr>
          <w:b/>
          <w:bCs/>
        </w:rPr>
        <w:t>Project tasks should be itemized</w:t>
      </w:r>
      <w:r>
        <w:rPr>
          <w:b/>
          <w:bCs/>
        </w:rPr>
        <w:t xml:space="preserve">. </w:t>
      </w:r>
      <w:r w:rsidRPr="00547F1F">
        <w:rPr>
          <w:b/>
          <w:bCs/>
        </w:rPr>
        <w:t xml:space="preserve">For each task, include the language, tables, and requested detailed information indicated in </w:t>
      </w:r>
      <w:r w:rsidR="00AE70AC">
        <w:rPr>
          <w:b/>
          <w:bCs/>
        </w:rPr>
        <w:t xml:space="preserve">each </w:t>
      </w:r>
      <w:r w:rsidR="008B1EA1">
        <w:rPr>
          <w:b/>
          <w:bCs/>
        </w:rPr>
        <w:t>example task listed below</w:t>
      </w:r>
      <w:r w:rsidRPr="00547F1F">
        <w:rPr>
          <w:b/>
          <w:bCs/>
        </w:rPr>
        <w:t xml:space="preserve">. </w:t>
      </w:r>
    </w:p>
    <w:p w14:paraId="02E11A72" w14:textId="77777777" w:rsidR="00563DC5" w:rsidRPr="002925D4" w:rsidRDefault="00563DC5" w:rsidP="00563DC5">
      <w:pPr>
        <w:rPr>
          <w:b/>
          <w:bCs/>
          <w:color w:val="FF0000"/>
        </w:rPr>
      </w:pPr>
      <w:r w:rsidRPr="002925D4">
        <w:rPr>
          <w:b/>
          <w:bCs/>
          <w:color w:val="FF0000"/>
        </w:rPr>
        <w:t>If the consultant is utilizing a sub-contractor(s) please indicate which party will be completing each indicated task.</w:t>
      </w:r>
    </w:p>
    <w:p w14:paraId="10C03952" w14:textId="77777777" w:rsidR="00563DC5" w:rsidRDefault="00563DC5" w:rsidP="00563DC5">
      <w:pPr>
        <w:rPr>
          <w:i/>
          <w:iCs/>
        </w:rPr>
      </w:pPr>
      <w:r>
        <w:rPr>
          <w:i/>
          <w:iCs/>
        </w:rPr>
        <w:t>Optional for Clean Green Campuses (CGC) Members Only:</w:t>
      </w:r>
    </w:p>
    <w:p w14:paraId="3963B138" w14:textId="77777777" w:rsidR="00563DC5" w:rsidRPr="00FB2389" w:rsidRDefault="00563DC5" w:rsidP="00563DC5">
      <w:pPr>
        <w:pStyle w:val="ListParagraph"/>
        <w:numPr>
          <w:ilvl w:val="0"/>
          <w:numId w:val="17"/>
        </w:numPr>
        <w:rPr>
          <w:i/>
          <w:iCs/>
        </w:rPr>
      </w:pPr>
      <w:r w:rsidRPr="00FB2389">
        <w:rPr>
          <w:i/>
          <w:iCs/>
        </w:rPr>
        <w:t xml:space="preserve">Student Intern Bonus (optional, </w:t>
      </w:r>
      <w:r>
        <w:rPr>
          <w:i/>
          <w:iCs/>
        </w:rPr>
        <w:t>CG</w:t>
      </w:r>
      <w:r w:rsidRPr="00FB2389">
        <w:rPr>
          <w:i/>
          <w:iCs/>
        </w:rPr>
        <w:t>C members only)</w:t>
      </w:r>
    </w:p>
    <w:p w14:paraId="40928530" w14:textId="77777777" w:rsidR="00563DC5" w:rsidRPr="00FB2389" w:rsidRDefault="00563DC5" w:rsidP="00563DC5">
      <w:pPr>
        <w:pStyle w:val="ListParagraph"/>
        <w:numPr>
          <w:ilvl w:val="1"/>
          <w:numId w:val="17"/>
        </w:numPr>
        <w:rPr>
          <w:i/>
          <w:iCs/>
        </w:rPr>
      </w:pPr>
      <w:r w:rsidRPr="00FB2389">
        <w:rPr>
          <w:i/>
          <w:iCs/>
        </w:rPr>
        <w:t xml:space="preserve">Include </w:t>
      </w:r>
      <w:r>
        <w:rPr>
          <w:i/>
          <w:iCs/>
        </w:rPr>
        <w:t xml:space="preserve">a specific </w:t>
      </w:r>
      <w:r w:rsidRPr="00FB2389">
        <w:rPr>
          <w:i/>
          <w:iCs/>
        </w:rPr>
        <w:t xml:space="preserve">task for student intern engagement that describes the anticipated activities to be completed by the student intern(s) in support of the scope of work. </w:t>
      </w:r>
    </w:p>
    <w:p w14:paraId="500C6617" w14:textId="77777777" w:rsidR="00563DC5" w:rsidRPr="00FB2389" w:rsidRDefault="00563DC5" w:rsidP="00563DC5">
      <w:pPr>
        <w:pStyle w:val="ListParagraph"/>
        <w:numPr>
          <w:ilvl w:val="1"/>
          <w:numId w:val="17"/>
        </w:numPr>
        <w:rPr>
          <w:i/>
          <w:iCs/>
        </w:rPr>
      </w:pPr>
      <w:r>
        <w:rPr>
          <w:i/>
          <w:iCs/>
        </w:rPr>
        <w:t>A</w:t>
      </w:r>
      <w:r w:rsidRPr="00FB2389">
        <w:rPr>
          <w:i/>
          <w:iCs/>
        </w:rPr>
        <w:t xml:space="preserve"> deliverable that meets requirements stated in PON 4192 Section IV</w:t>
      </w:r>
      <w:r>
        <w:rPr>
          <w:i/>
          <w:iCs/>
        </w:rPr>
        <w:t xml:space="preserve"> is required for student intern tasks</w:t>
      </w:r>
      <w:r w:rsidRPr="00FB2389">
        <w:rPr>
          <w:i/>
          <w:iCs/>
        </w:rPr>
        <w:t xml:space="preserve">. Include </w:t>
      </w:r>
      <w:r>
        <w:rPr>
          <w:i/>
          <w:iCs/>
        </w:rPr>
        <w:t xml:space="preserve">a description of </w:t>
      </w:r>
      <w:r w:rsidRPr="00FB2389">
        <w:rPr>
          <w:i/>
          <w:iCs/>
        </w:rPr>
        <w:t>the student intern deliverable(s) to be submitted to NYSERDA.</w:t>
      </w:r>
    </w:p>
    <w:p w14:paraId="06B57087" w14:textId="77777777" w:rsidR="00563DC5" w:rsidRPr="008B19A9" w:rsidRDefault="00563DC5" w:rsidP="00563DC5">
      <w:pPr>
        <w:pStyle w:val="ListParagraph"/>
        <w:numPr>
          <w:ilvl w:val="0"/>
          <w:numId w:val="17"/>
        </w:numPr>
        <w:rPr>
          <w:i/>
          <w:iCs/>
        </w:rPr>
      </w:pPr>
      <w:r w:rsidRPr="008B19A9">
        <w:rPr>
          <w:i/>
          <w:iCs/>
        </w:rPr>
        <w:t xml:space="preserve">Develop Curriculum/Student Clean Energy Engagement (optional, </w:t>
      </w:r>
      <w:r>
        <w:rPr>
          <w:i/>
          <w:iCs/>
        </w:rPr>
        <w:t>CGC</w:t>
      </w:r>
      <w:r w:rsidRPr="008B19A9">
        <w:rPr>
          <w:i/>
          <w:iCs/>
        </w:rPr>
        <w:t xml:space="preserve"> members only)</w:t>
      </w:r>
    </w:p>
    <w:p w14:paraId="79AA9B4B" w14:textId="77777777" w:rsidR="00563DC5" w:rsidRPr="008B19A9" w:rsidRDefault="00563DC5" w:rsidP="00563DC5">
      <w:pPr>
        <w:pStyle w:val="ListParagraph"/>
        <w:numPr>
          <w:ilvl w:val="1"/>
          <w:numId w:val="17"/>
        </w:numPr>
        <w:rPr>
          <w:i/>
          <w:iCs/>
        </w:rPr>
      </w:pPr>
      <w:r w:rsidRPr="008B19A9">
        <w:rPr>
          <w:i/>
          <w:iCs/>
        </w:rPr>
        <w:t xml:space="preserve">Include additional task(s) that describe the activities to be completed by faculty for developing curriculum/student clean energy engagements. </w:t>
      </w:r>
    </w:p>
    <w:p w14:paraId="31E4E3C3" w14:textId="6B9BAF11" w:rsidR="008D4F75" w:rsidRPr="002925D4" w:rsidRDefault="00563DC5" w:rsidP="002925D4">
      <w:pPr>
        <w:pStyle w:val="ListParagraph"/>
        <w:numPr>
          <w:ilvl w:val="1"/>
          <w:numId w:val="17"/>
        </w:numPr>
        <w:rPr>
          <w:i/>
          <w:iCs/>
        </w:rPr>
      </w:pPr>
      <w:r>
        <w:rPr>
          <w:i/>
          <w:iCs/>
        </w:rPr>
        <w:t>A</w:t>
      </w:r>
      <w:r w:rsidRPr="008B19A9">
        <w:rPr>
          <w:i/>
          <w:iCs/>
        </w:rPr>
        <w:t xml:space="preserve"> deliverable that meets requirements stated in PON 4192 Section IV</w:t>
      </w:r>
      <w:r>
        <w:rPr>
          <w:i/>
          <w:iCs/>
        </w:rPr>
        <w:t xml:space="preserve"> is required for these tasks. Include a description of the deliverable(s) to be submitted to NYSERDA.</w:t>
      </w:r>
    </w:p>
    <w:p w14:paraId="20BE15EB" w14:textId="5318F381" w:rsidR="00303177" w:rsidRDefault="00115D87" w:rsidP="002925D4">
      <w:pPr>
        <w:pStyle w:val="Heading2"/>
        <w:rPr>
          <w:u w:val="single"/>
        </w:rPr>
      </w:pPr>
      <w:bookmarkStart w:id="5" w:name="_Toc108525193"/>
      <w:r w:rsidRPr="002439FB">
        <w:t xml:space="preserve">Example </w:t>
      </w:r>
      <w:r w:rsidR="00787ED5" w:rsidRPr="002439FB">
        <w:t xml:space="preserve">Task 1: </w:t>
      </w:r>
      <w:bookmarkStart w:id="6" w:name="_Toc108525194"/>
      <w:bookmarkEnd w:id="5"/>
      <w:r w:rsidR="00787ED5" w:rsidRPr="002439FB">
        <w:t>Document</w:t>
      </w:r>
      <w:r w:rsidR="00D84BC6">
        <w:t xml:space="preserve"> </w:t>
      </w:r>
      <w:r w:rsidR="00787ED5" w:rsidRPr="002439FB">
        <w:t>Collection</w:t>
      </w:r>
      <w:bookmarkEnd w:id="6"/>
    </w:p>
    <w:p w14:paraId="626B0FED" w14:textId="3D81F2C2" w:rsidR="009D2D90" w:rsidRDefault="009D2D90" w:rsidP="009D2D90">
      <w:r w:rsidRPr="009D2D90">
        <w:rPr>
          <w:i/>
          <w:iCs/>
          <w:u w:val="single"/>
        </w:rPr>
        <w:t>Scope:</w:t>
      </w:r>
      <w:r>
        <w:t xml:space="preserve"> </w:t>
      </w:r>
      <w:r w:rsidRPr="002C46FA">
        <w:t xml:space="preserve">Collect </w:t>
      </w:r>
      <w:r>
        <w:t>a minimum of 12 months of utility statements including rates and usage</w:t>
      </w:r>
    </w:p>
    <w:p w14:paraId="7BD6E22D" w14:textId="457E826C" w:rsidR="00206472" w:rsidRDefault="00115D87" w:rsidP="00206472">
      <w:pPr>
        <w:pStyle w:val="Heading2"/>
      </w:pPr>
      <w:bookmarkStart w:id="7" w:name="_Toc108525195"/>
      <w:r>
        <w:t xml:space="preserve">Example </w:t>
      </w:r>
      <w:r w:rsidR="00206472">
        <w:t xml:space="preserve">Task </w:t>
      </w:r>
      <w:r w:rsidR="002F5E48">
        <w:t>2</w:t>
      </w:r>
      <w:r w:rsidR="00206472">
        <w:t xml:space="preserve">: </w:t>
      </w:r>
      <w:r w:rsidR="003C2DE1" w:rsidRPr="003C2DE1">
        <w:t>Utility Bill Analysis</w:t>
      </w:r>
      <w:bookmarkEnd w:id="7"/>
    </w:p>
    <w:p w14:paraId="00430408" w14:textId="3240EE56" w:rsidR="00463316" w:rsidRDefault="003C2DE1" w:rsidP="216C9099">
      <w:r w:rsidRPr="216C9099">
        <w:rPr>
          <w:i/>
          <w:iCs/>
          <w:u w:val="single"/>
        </w:rPr>
        <w:t>Scope:</w:t>
      </w:r>
      <w:r>
        <w:t xml:space="preserve"> Analyze at least 12 months of utility bills to identify annual heating, cooling, and base load energy usage, </w:t>
      </w:r>
      <w:r w:rsidR="00DA39A7">
        <w:t xml:space="preserve">rates, </w:t>
      </w:r>
      <w:r>
        <w:t xml:space="preserve">current EUI, target EUI, and energy end use breakdown. </w:t>
      </w:r>
    </w:p>
    <w:p w14:paraId="53580328" w14:textId="15B469CF" w:rsidR="00C02F9D" w:rsidRDefault="00115D87" w:rsidP="00463316">
      <w:pPr>
        <w:pStyle w:val="Heading2"/>
      </w:pPr>
      <w:bookmarkStart w:id="8" w:name="_Toc108525196"/>
      <w:r>
        <w:t xml:space="preserve">Example </w:t>
      </w:r>
      <w:r w:rsidR="00C02F9D">
        <w:t xml:space="preserve">Task </w:t>
      </w:r>
      <w:r w:rsidR="002F5E48">
        <w:t>3</w:t>
      </w:r>
      <w:r w:rsidR="00C02F9D">
        <w:t>: Site Walkthrough</w:t>
      </w:r>
      <w:bookmarkEnd w:id="8"/>
    </w:p>
    <w:p w14:paraId="37DD2602" w14:textId="7BFBB5AF" w:rsidR="00EC5E20" w:rsidRPr="00EC5E20" w:rsidRDefault="003B6998" w:rsidP="002925D4">
      <w:r w:rsidRPr="003B6998">
        <w:rPr>
          <w:i/>
          <w:iCs/>
          <w:u w:val="single"/>
        </w:rPr>
        <w:t>Scope:</w:t>
      </w:r>
      <w:r>
        <w:t xml:space="preserve"> </w:t>
      </w:r>
      <w:r w:rsidR="000F2C9F" w:rsidRPr="000F2C9F">
        <w:t xml:space="preserve">The site visits for this project are expected to take </w:t>
      </w:r>
      <w:r w:rsidR="00673738">
        <w:rPr>
          <w:b/>
          <w:bCs/>
          <w:i/>
          <w:iCs/>
        </w:rPr>
        <w:t>[# of Days]</w:t>
      </w:r>
      <w:r w:rsidR="000F2C9F" w:rsidRPr="000F2C9F">
        <w:t xml:space="preserve"> days to complete</w:t>
      </w:r>
      <w:r w:rsidR="000F2C9F">
        <w:t xml:space="preserve"> and include the </w:t>
      </w:r>
      <w:r w:rsidR="00AD43AB">
        <w:t xml:space="preserve">review and completion of </w:t>
      </w:r>
      <w:r w:rsidR="000F2C9F">
        <w:t xml:space="preserve">following </w:t>
      </w:r>
      <w:r w:rsidR="00AD43AB">
        <w:t>systems/tasks</w:t>
      </w:r>
      <w:r w:rsidR="000F2C9F">
        <w:t xml:space="preserve"> as part of the scope: </w:t>
      </w:r>
    </w:p>
    <w:p w14:paraId="69406610" w14:textId="667E2DC7" w:rsidR="00052C49" w:rsidRDefault="00115D87" w:rsidP="00463316">
      <w:pPr>
        <w:pStyle w:val="Heading2"/>
      </w:pPr>
      <w:bookmarkStart w:id="9" w:name="_Toc108525197"/>
      <w:r>
        <w:t xml:space="preserve">Example </w:t>
      </w:r>
      <w:r w:rsidR="00052C49">
        <w:t xml:space="preserve">Task </w:t>
      </w:r>
      <w:r w:rsidR="002F5E48">
        <w:t>4</w:t>
      </w:r>
      <w:r w:rsidR="00052C49">
        <w:t xml:space="preserve">: </w:t>
      </w:r>
      <w:r w:rsidR="00052C49" w:rsidRPr="00052C49">
        <w:t>Measures</w:t>
      </w:r>
      <w:bookmarkEnd w:id="9"/>
      <w:r w:rsidR="18DDFA46">
        <w:t xml:space="preserve"> to be </w:t>
      </w:r>
      <w:proofErr w:type="gramStart"/>
      <w:r w:rsidR="00DB38FB">
        <w:t>Evaluated</w:t>
      </w:r>
      <w:proofErr w:type="gramEnd"/>
    </w:p>
    <w:p w14:paraId="79271C2F" w14:textId="55CE2458" w:rsidR="00B83C72" w:rsidRPr="002925D4" w:rsidRDefault="00B83C72" w:rsidP="00B83C72">
      <w:pPr>
        <w:rPr>
          <w:b/>
          <w:bCs/>
          <w:color w:val="FF0000"/>
        </w:rPr>
      </w:pPr>
      <w:r w:rsidRPr="002925D4">
        <w:rPr>
          <w:b/>
          <w:bCs/>
          <w:color w:val="FF0000"/>
        </w:rPr>
        <w:t xml:space="preserve">For multifamily projects, measures with the potential to transfer cost burden to a tenant </w:t>
      </w:r>
      <w:r w:rsidR="00C96800" w:rsidRPr="002925D4">
        <w:rPr>
          <w:b/>
          <w:bCs/>
          <w:color w:val="FF0000"/>
        </w:rPr>
        <w:t>should</w:t>
      </w:r>
      <w:r w:rsidRPr="002925D4">
        <w:rPr>
          <w:b/>
          <w:bCs/>
          <w:color w:val="FF0000"/>
        </w:rPr>
        <w:t xml:space="preserve"> include information on the potential impact.</w:t>
      </w:r>
    </w:p>
    <w:p w14:paraId="30F926C9" w14:textId="1189FAD9" w:rsidR="00D7146B" w:rsidRDefault="00920E8F" w:rsidP="002348AD">
      <w:r>
        <w:t xml:space="preserve">For a comprehensive list of feasibility, </w:t>
      </w:r>
      <w:r w:rsidR="00E609CC">
        <w:t>calculation,</w:t>
      </w:r>
      <w:r>
        <w:t xml:space="preserve"> and economic analysis requirements, r</w:t>
      </w:r>
      <w:r w:rsidR="00132459" w:rsidRPr="00132459">
        <w:t>efer to Attachment B-1 Study Report Requirements:</w:t>
      </w:r>
      <w:r w:rsidR="00E609CC">
        <w:t xml:space="preserve"> </w:t>
      </w:r>
      <w:hyperlink r:id="rId11" w:history="1">
        <w:proofErr w:type="spellStart"/>
        <w:r w:rsidR="00E609CC">
          <w:rPr>
            <w:rStyle w:val="Hyperlink"/>
          </w:rPr>
          <w:t>FlexTech</w:t>
        </w:r>
        <w:proofErr w:type="spellEnd"/>
        <w:r w:rsidR="00E609CC">
          <w:rPr>
            <w:rStyle w:val="Hyperlink"/>
          </w:rPr>
          <w:t xml:space="preserve"> Documents and Resources</w:t>
        </w:r>
      </w:hyperlink>
      <w:r w:rsidR="00D7146B">
        <w:t>.</w:t>
      </w:r>
    </w:p>
    <w:p w14:paraId="55D38BF6" w14:textId="75691A61" w:rsidR="00D7146B" w:rsidRPr="002925D4" w:rsidRDefault="00D7146B" w:rsidP="002348AD">
      <w:r w:rsidRPr="00C43041">
        <w:lastRenderedPageBreak/>
        <w:t xml:space="preserve">For each of the </w:t>
      </w:r>
      <w:r>
        <w:t xml:space="preserve">systems that will be studied, </w:t>
      </w:r>
      <w:r w:rsidRPr="00C43041">
        <w:t xml:space="preserve">provide the following detailed information, </w:t>
      </w:r>
      <w:r w:rsidR="009D4C92">
        <w:t>as</w:t>
      </w:r>
      <w:r w:rsidRPr="00C43041">
        <w:t xml:space="preserve"> applicable to the study</w:t>
      </w:r>
      <w:r>
        <w:t>:</w:t>
      </w:r>
    </w:p>
    <w:p w14:paraId="14389C30" w14:textId="77777777" w:rsidR="002348AD" w:rsidRPr="002925D4" w:rsidRDefault="002348AD" w:rsidP="002348AD">
      <w:pPr>
        <w:pStyle w:val="ListParagraph"/>
        <w:numPr>
          <w:ilvl w:val="0"/>
          <w:numId w:val="13"/>
        </w:numPr>
      </w:pPr>
      <w:r w:rsidRPr="002925D4">
        <w:t>Scope:</w:t>
      </w:r>
    </w:p>
    <w:p w14:paraId="5ACC9AE1" w14:textId="77777777" w:rsidR="002348AD" w:rsidRPr="002925D4" w:rsidRDefault="002348AD" w:rsidP="002348AD">
      <w:pPr>
        <w:pStyle w:val="ListParagraph"/>
        <w:numPr>
          <w:ilvl w:val="1"/>
          <w:numId w:val="13"/>
        </w:numPr>
      </w:pPr>
      <w:r w:rsidRPr="002925D4">
        <w:t>Subject systems</w:t>
      </w:r>
    </w:p>
    <w:p w14:paraId="765E817A" w14:textId="77777777" w:rsidR="002348AD" w:rsidRPr="002925D4" w:rsidRDefault="002348AD" w:rsidP="002348AD">
      <w:pPr>
        <w:pStyle w:val="ListParagraph"/>
        <w:numPr>
          <w:ilvl w:val="1"/>
          <w:numId w:val="13"/>
        </w:numPr>
      </w:pPr>
      <w:r w:rsidRPr="002925D4">
        <w:t>Problem statement</w:t>
      </w:r>
    </w:p>
    <w:p w14:paraId="229A1A10" w14:textId="77777777" w:rsidR="002348AD" w:rsidRPr="002925D4" w:rsidRDefault="002348AD" w:rsidP="002348AD">
      <w:pPr>
        <w:pStyle w:val="ListParagraph"/>
        <w:numPr>
          <w:ilvl w:val="1"/>
          <w:numId w:val="13"/>
        </w:numPr>
      </w:pPr>
      <w:r w:rsidRPr="002925D4">
        <w:t>List of Energy Efficiency Measures</w:t>
      </w:r>
    </w:p>
    <w:p w14:paraId="0CE68B4B" w14:textId="77777777" w:rsidR="002348AD" w:rsidRPr="002925D4" w:rsidRDefault="002348AD" w:rsidP="002348AD">
      <w:pPr>
        <w:pStyle w:val="ListParagraph"/>
        <w:numPr>
          <w:ilvl w:val="1"/>
          <w:numId w:val="13"/>
        </w:numPr>
      </w:pPr>
      <w:r w:rsidRPr="002925D4">
        <w:t>Expected Results</w:t>
      </w:r>
    </w:p>
    <w:p w14:paraId="1637CE3E" w14:textId="77777777" w:rsidR="002348AD" w:rsidRPr="002925D4" w:rsidRDefault="002348AD" w:rsidP="002348AD">
      <w:pPr>
        <w:pStyle w:val="ListParagraph"/>
        <w:numPr>
          <w:ilvl w:val="0"/>
          <w:numId w:val="13"/>
        </w:numPr>
      </w:pPr>
      <w:r w:rsidRPr="002925D4">
        <w:t>Data Collection Method:</w:t>
      </w:r>
    </w:p>
    <w:p w14:paraId="27ACAB70" w14:textId="415444AB" w:rsidR="00FD230D" w:rsidRDefault="00FD230D" w:rsidP="002348AD">
      <w:pPr>
        <w:pStyle w:val="ListParagraph"/>
        <w:numPr>
          <w:ilvl w:val="1"/>
          <w:numId w:val="13"/>
        </w:numPr>
      </w:pPr>
      <w:r>
        <w:t xml:space="preserve">Include sampling rates for all </w:t>
      </w:r>
      <w:r w:rsidR="00F55D30">
        <w:t>equipment.</w:t>
      </w:r>
    </w:p>
    <w:p w14:paraId="75EFCB28" w14:textId="74B3901D" w:rsidR="002348AD" w:rsidRPr="002925D4" w:rsidRDefault="002348AD" w:rsidP="002348AD">
      <w:pPr>
        <w:pStyle w:val="ListParagraph"/>
        <w:numPr>
          <w:ilvl w:val="1"/>
          <w:numId w:val="13"/>
        </w:numPr>
      </w:pPr>
      <w:r w:rsidRPr="002925D4">
        <w:t>E.g. data logging, BMS, nameplate data, etc.</w:t>
      </w:r>
    </w:p>
    <w:p w14:paraId="0B51A4F0" w14:textId="1459BBC8" w:rsidR="002348AD" w:rsidRPr="002925D4" w:rsidRDefault="002348AD" w:rsidP="002348AD">
      <w:pPr>
        <w:pStyle w:val="ListParagraph"/>
        <w:numPr>
          <w:ilvl w:val="0"/>
          <w:numId w:val="13"/>
        </w:numPr>
      </w:pPr>
      <w:r w:rsidRPr="002925D4">
        <w:t>Feasibility Review</w:t>
      </w:r>
      <w:r w:rsidR="006316BD">
        <w:t>:</w:t>
      </w:r>
    </w:p>
    <w:p w14:paraId="563131C6" w14:textId="77777777" w:rsidR="002348AD" w:rsidRPr="002925D4" w:rsidRDefault="002348AD" w:rsidP="002348AD">
      <w:pPr>
        <w:pStyle w:val="ListParagraph"/>
        <w:numPr>
          <w:ilvl w:val="1"/>
          <w:numId w:val="13"/>
        </w:numPr>
      </w:pPr>
      <w:r w:rsidRPr="002925D4">
        <w:t xml:space="preserve">Explain the method used to determine if a measure is feasible or </w:t>
      </w:r>
      <w:proofErr w:type="gramStart"/>
      <w:r w:rsidRPr="002925D4">
        <w:t>not</w:t>
      </w:r>
      <w:proofErr w:type="gramEnd"/>
    </w:p>
    <w:p w14:paraId="384F67AD" w14:textId="77777777" w:rsidR="002348AD" w:rsidRPr="002925D4" w:rsidRDefault="002348AD" w:rsidP="002348AD">
      <w:pPr>
        <w:pStyle w:val="ListParagraph"/>
        <w:numPr>
          <w:ilvl w:val="0"/>
          <w:numId w:val="13"/>
        </w:numPr>
      </w:pPr>
      <w:r w:rsidRPr="002925D4">
        <w:t>Calculation Method:</w:t>
      </w:r>
    </w:p>
    <w:p w14:paraId="59491D28" w14:textId="77777777" w:rsidR="002348AD" w:rsidRPr="002925D4" w:rsidRDefault="002348AD" w:rsidP="002348AD">
      <w:pPr>
        <w:pStyle w:val="ListParagraph"/>
        <w:numPr>
          <w:ilvl w:val="1"/>
          <w:numId w:val="13"/>
        </w:numPr>
      </w:pPr>
      <w:r w:rsidRPr="002925D4">
        <w:t xml:space="preserve">Scopes of work must indicate and be very clear about the method of </w:t>
      </w:r>
      <w:proofErr w:type="gramStart"/>
      <w:r w:rsidRPr="002925D4">
        <w:t>analysis</w:t>
      </w:r>
      <w:proofErr w:type="gramEnd"/>
      <w:r w:rsidRPr="002925D4">
        <w:t xml:space="preserve">  </w:t>
      </w:r>
    </w:p>
    <w:p w14:paraId="74EE2A04" w14:textId="77777777" w:rsidR="002348AD" w:rsidRDefault="002348AD" w:rsidP="002348AD">
      <w:pPr>
        <w:pStyle w:val="ListParagraph"/>
        <w:numPr>
          <w:ilvl w:val="1"/>
          <w:numId w:val="13"/>
        </w:numPr>
      </w:pPr>
      <w:r w:rsidRPr="002925D4">
        <w:t xml:space="preserve">Must be based on site specific existing conditions and utility </w:t>
      </w:r>
      <w:proofErr w:type="gramStart"/>
      <w:r w:rsidRPr="002925D4">
        <w:t>data</w:t>
      </w:r>
      <w:proofErr w:type="gramEnd"/>
    </w:p>
    <w:p w14:paraId="646FCF3D" w14:textId="2EB993FA" w:rsidR="006316BD" w:rsidRDefault="006316BD" w:rsidP="00126696">
      <w:pPr>
        <w:pStyle w:val="ListParagraph"/>
        <w:numPr>
          <w:ilvl w:val="0"/>
          <w:numId w:val="13"/>
        </w:numPr>
      </w:pPr>
      <w:r>
        <w:t>Economic Analysis:</w:t>
      </w:r>
    </w:p>
    <w:p w14:paraId="2907FBDA" w14:textId="1E4858B0" w:rsidR="00605956" w:rsidRDefault="00605956" w:rsidP="002925D4">
      <w:pPr>
        <w:pStyle w:val="ListParagraph"/>
        <w:numPr>
          <w:ilvl w:val="1"/>
          <w:numId w:val="13"/>
        </w:numPr>
      </w:pPr>
      <w:r>
        <w:t>At minimum,</w:t>
      </w:r>
      <w:r w:rsidR="00406ED3">
        <w:t xml:space="preserve"> i</w:t>
      </w:r>
      <w:r w:rsidR="00406ED3" w:rsidRPr="00406ED3">
        <w:t>nclude simple payback analysis for each individual measure (ECMs and RCMs).</w:t>
      </w:r>
    </w:p>
    <w:p w14:paraId="497D937C" w14:textId="5D263309" w:rsidR="00A5183B" w:rsidRDefault="006316BD" w:rsidP="002925D4">
      <w:pPr>
        <w:pStyle w:val="ListParagraph"/>
        <w:numPr>
          <w:ilvl w:val="0"/>
          <w:numId w:val="13"/>
        </w:numPr>
      </w:pPr>
      <w:r>
        <w:t>Deliverable:</w:t>
      </w:r>
      <w:bookmarkStart w:id="10" w:name="_Hlk108518686"/>
    </w:p>
    <w:p w14:paraId="6B0A01D9" w14:textId="38D50953" w:rsidR="00E76D52" w:rsidRDefault="00115D87" w:rsidP="00E76D52">
      <w:pPr>
        <w:pStyle w:val="Heading2"/>
      </w:pPr>
      <w:bookmarkStart w:id="11" w:name="_Toc108525198"/>
      <w:r>
        <w:t xml:space="preserve">Example </w:t>
      </w:r>
      <w:r w:rsidR="005C5F6F">
        <w:t xml:space="preserve">Task </w:t>
      </w:r>
      <w:r w:rsidR="002F5E48">
        <w:t>4</w:t>
      </w:r>
      <w:r w:rsidR="00052C49">
        <w:t>.1</w:t>
      </w:r>
      <w:r w:rsidR="005C5F6F">
        <w:t xml:space="preserve"> </w:t>
      </w:r>
      <w:r w:rsidR="00E76D52">
        <w:t>Envelope</w:t>
      </w:r>
      <w:r w:rsidR="00BB70F4">
        <w:t xml:space="preserve"> Solutions</w:t>
      </w:r>
      <w:bookmarkEnd w:id="11"/>
    </w:p>
    <w:bookmarkEnd w:id="10"/>
    <w:p w14:paraId="6DF3D214" w14:textId="2BAF01BA" w:rsidR="00DF19A8" w:rsidRPr="00D202EC" w:rsidRDefault="00DF19A8" w:rsidP="00DF19A8">
      <w:pPr>
        <w:spacing w:after="0" w:line="20" w:lineRule="atLeast"/>
        <w:rPr>
          <w:b/>
          <w:bCs/>
          <w:i/>
          <w:iCs/>
        </w:rPr>
      </w:pPr>
      <w:r w:rsidRPr="00E301C5">
        <w:rPr>
          <w:i/>
          <w:iCs/>
          <w:u w:val="single"/>
        </w:rPr>
        <w:t>Scope:</w:t>
      </w:r>
      <w:r>
        <w:t xml:space="preserve"> </w:t>
      </w:r>
    </w:p>
    <w:p w14:paraId="3DCF451F" w14:textId="77777777" w:rsidR="00DF19A8" w:rsidRDefault="00DF19A8" w:rsidP="00DF19A8">
      <w:pPr>
        <w:spacing w:after="0" w:line="20" w:lineRule="atLeast"/>
      </w:pPr>
    </w:p>
    <w:p w14:paraId="7E049ECB" w14:textId="096E1673" w:rsidR="00A22294" w:rsidRDefault="00A22294" w:rsidP="00A22294">
      <w:pPr>
        <w:spacing w:after="0" w:line="20" w:lineRule="atLeast"/>
      </w:pPr>
      <w:r>
        <w:t>The following EEMs will be studied as part of this scope:</w:t>
      </w:r>
    </w:p>
    <w:p w14:paraId="124CDC97" w14:textId="181F6007" w:rsidR="00A22294" w:rsidRPr="00D202EC" w:rsidRDefault="00A22294" w:rsidP="00D202EC">
      <w:pPr>
        <w:spacing w:after="0" w:line="20" w:lineRule="atLeast"/>
        <w:rPr>
          <w:b/>
          <w:bCs/>
          <w:i/>
          <w:iCs/>
        </w:rPr>
      </w:pPr>
      <w:r>
        <w:t xml:space="preserve">Measure </w:t>
      </w:r>
      <w:r w:rsidR="00D202EC">
        <w:t>1</w:t>
      </w:r>
      <w:r>
        <w:t xml:space="preserve">: </w:t>
      </w:r>
    </w:p>
    <w:p w14:paraId="4B449FAD" w14:textId="5B1B2E5E" w:rsidR="00D202EC" w:rsidRPr="00D202EC" w:rsidRDefault="00A22294" w:rsidP="00D202EC">
      <w:pPr>
        <w:spacing w:after="0" w:line="20" w:lineRule="atLeast"/>
        <w:rPr>
          <w:b/>
          <w:bCs/>
          <w:i/>
          <w:iCs/>
        </w:rPr>
      </w:pPr>
      <w:r>
        <w:t xml:space="preserve">Measure </w:t>
      </w:r>
      <w:r w:rsidR="008A024E" w:rsidRPr="002925D4">
        <w:t>2:</w:t>
      </w:r>
      <w:r>
        <w:t xml:space="preserve"> </w:t>
      </w:r>
    </w:p>
    <w:p w14:paraId="7D9F3B5C" w14:textId="77777777" w:rsidR="00A22294" w:rsidRDefault="00A22294" w:rsidP="00DF19A8">
      <w:pPr>
        <w:spacing w:after="0" w:line="20" w:lineRule="atLeast"/>
      </w:pPr>
    </w:p>
    <w:p w14:paraId="56683564" w14:textId="3CCEA5FD" w:rsidR="0086060A" w:rsidRDefault="0086060A" w:rsidP="0086060A">
      <w:pPr>
        <w:spacing w:after="0" w:line="20" w:lineRule="atLeast"/>
        <w:rPr>
          <w:b/>
          <w:bCs/>
          <w:i/>
          <w:iCs/>
        </w:rPr>
      </w:pPr>
      <w:r w:rsidRPr="216C9099">
        <w:rPr>
          <w:i/>
          <w:iCs/>
          <w:u w:val="single"/>
        </w:rPr>
        <w:t>Data Collection:</w:t>
      </w:r>
      <w:r>
        <w:t xml:space="preserve"> </w:t>
      </w:r>
    </w:p>
    <w:p w14:paraId="76D52DB8" w14:textId="77777777" w:rsidR="0086060A" w:rsidRDefault="0086060A" w:rsidP="0086060A">
      <w:pPr>
        <w:spacing w:after="0" w:line="20" w:lineRule="atLeast"/>
        <w:rPr>
          <w:i/>
          <w:iCs/>
          <w:u w:val="single"/>
        </w:rPr>
      </w:pPr>
    </w:p>
    <w:p w14:paraId="6B47D75D" w14:textId="5EC2AC95" w:rsidR="0086060A" w:rsidRPr="007E7E5C" w:rsidRDefault="0086060A" w:rsidP="0086060A">
      <w:pPr>
        <w:spacing w:after="0" w:line="20" w:lineRule="atLeast"/>
        <w:rPr>
          <w:b/>
          <w:bCs/>
          <w:i/>
          <w:iCs/>
        </w:rPr>
      </w:pPr>
      <w:r>
        <w:rPr>
          <w:i/>
          <w:iCs/>
          <w:u w:val="single"/>
        </w:rPr>
        <w:t>Feasibility Review</w:t>
      </w:r>
      <w:r w:rsidRPr="216C9099">
        <w:rPr>
          <w:i/>
          <w:iCs/>
          <w:u w:val="single"/>
        </w:rPr>
        <w:t>:</w:t>
      </w:r>
      <w:r>
        <w:t xml:space="preserve"> </w:t>
      </w:r>
    </w:p>
    <w:p w14:paraId="3E1DFDCD" w14:textId="77777777" w:rsidR="0086060A" w:rsidRDefault="0086060A" w:rsidP="0086060A">
      <w:pPr>
        <w:spacing w:after="0" w:line="20" w:lineRule="atLeast"/>
      </w:pPr>
    </w:p>
    <w:p w14:paraId="1F9E746C" w14:textId="6D63A984" w:rsidR="0086060A" w:rsidRDefault="0086060A" w:rsidP="0086060A">
      <w:pPr>
        <w:spacing w:after="0" w:line="20" w:lineRule="atLeast"/>
      </w:pPr>
      <w:r w:rsidRPr="216C9099">
        <w:rPr>
          <w:i/>
          <w:iCs/>
          <w:u w:val="single"/>
        </w:rPr>
        <w:t>Calculation Method:</w:t>
      </w:r>
      <w:r>
        <w:t xml:space="preserve"> </w:t>
      </w:r>
    </w:p>
    <w:p w14:paraId="1CE509A3" w14:textId="77777777" w:rsidR="0086060A" w:rsidRDefault="0086060A" w:rsidP="0086060A">
      <w:pPr>
        <w:spacing w:after="0" w:line="20" w:lineRule="atLeast"/>
      </w:pPr>
    </w:p>
    <w:p w14:paraId="19AF60BF" w14:textId="236B218B" w:rsidR="0086060A" w:rsidRDefault="0086060A" w:rsidP="0086060A">
      <w:pPr>
        <w:spacing w:after="0" w:line="20" w:lineRule="atLeast"/>
        <w:rPr>
          <w:b/>
          <w:bCs/>
          <w:i/>
          <w:iCs/>
        </w:rPr>
      </w:pPr>
      <w:r w:rsidRPr="00E301C5">
        <w:rPr>
          <w:i/>
          <w:iCs/>
          <w:u w:val="single"/>
        </w:rPr>
        <w:t>Economic Analysis:</w:t>
      </w:r>
      <w:r>
        <w:t xml:space="preserve"> </w:t>
      </w:r>
    </w:p>
    <w:p w14:paraId="124A9EC4" w14:textId="53B987D0" w:rsidR="00A2352D" w:rsidRDefault="00A2352D" w:rsidP="0086060A">
      <w:pPr>
        <w:spacing w:after="0" w:line="20" w:lineRule="atLeast"/>
        <w:rPr>
          <w:b/>
          <w:bCs/>
          <w:i/>
          <w:iCs/>
        </w:rPr>
      </w:pPr>
    </w:p>
    <w:p w14:paraId="6F8D9B4B" w14:textId="79876C39" w:rsidR="00E25777" w:rsidRDefault="00A2352D" w:rsidP="00097E0E">
      <w:pPr>
        <w:spacing w:after="0" w:line="20" w:lineRule="atLeast"/>
      </w:pPr>
      <w:r>
        <w:rPr>
          <w:i/>
          <w:iCs/>
          <w:u w:val="single"/>
        </w:rPr>
        <w:t>Deliverable</w:t>
      </w:r>
      <w:r w:rsidRPr="00E301C5">
        <w:rPr>
          <w:i/>
          <w:iCs/>
          <w:u w:val="single"/>
        </w:rPr>
        <w:t>:</w:t>
      </w:r>
      <w:r>
        <w:t xml:space="preserve"> </w:t>
      </w:r>
    </w:p>
    <w:p w14:paraId="384EDA98" w14:textId="401FC53A" w:rsidR="0000050B" w:rsidRDefault="0000050B" w:rsidP="002925D4">
      <w:pPr>
        <w:spacing w:after="0" w:line="20" w:lineRule="atLeast"/>
      </w:pPr>
    </w:p>
    <w:p w14:paraId="0F6082F3" w14:textId="50924653" w:rsidR="0000050B" w:rsidRDefault="00115D87" w:rsidP="0000050B">
      <w:pPr>
        <w:pStyle w:val="Heading2"/>
      </w:pPr>
      <w:bookmarkStart w:id="12" w:name="_Toc108525203"/>
      <w:bookmarkStart w:id="13" w:name="_Hlk108516355"/>
      <w:r>
        <w:t xml:space="preserve">Example </w:t>
      </w:r>
      <w:r w:rsidR="0000050B">
        <w:t xml:space="preserve">Task </w:t>
      </w:r>
      <w:r w:rsidR="002F5E48">
        <w:t>5</w:t>
      </w:r>
      <w:r w:rsidR="0000050B">
        <w:t xml:space="preserve">: </w:t>
      </w:r>
      <w:r w:rsidR="22B16995">
        <w:t xml:space="preserve">Study </w:t>
      </w:r>
      <w:r w:rsidR="0000050B">
        <w:t>Report Generation</w:t>
      </w:r>
      <w:bookmarkEnd w:id="12"/>
      <w:r w:rsidR="0000050B">
        <w:t xml:space="preserve"> </w:t>
      </w:r>
    </w:p>
    <w:bookmarkEnd w:id="13"/>
    <w:p w14:paraId="13B65C2D" w14:textId="08268D1E" w:rsidR="0000050B" w:rsidRPr="002925D4" w:rsidRDefault="0000050B" w:rsidP="0000050B">
      <w:pPr>
        <w:rPr>
          <w:b/>
          <w:bCs/>
        </w:rPr>
      </w:pPr>
      <w:r w:rsidRPr="002925D4">
        <w:rPr>
          <w:b/>
          <w:bCs/>
        </w:rPr>
        <w:t xml:space="preserve">Upon completion of the study, copies of the following deliverables will be submitted to NYSERDA for their review and comment. </w:t>
      </w:r>
    </w:p>
    <w:p w14:paraId="55FADB5A" w14:textId="42FEB0BF" w:rsidR="0000050B" w:rsidRDefault="35C564A4" w:rsidP="00DF20C6">
      <w:pPr>
        <w:spacing w:after="0" w:line="240" w:lineRule="auto"/>
      </w:pPr>
      <w:r w:rsidRPr="002925D4">
        <w:rPr>
          <w:u w:val="single"/>
        </w:rPr>
        <w:t>Study</w:t>
      </w:r>
      <w:r w:rsidR="0000050B" w:rsidRPr="002925D4">
        <w:rPr>
          <w:u w:val="single"/>
        </w:rPr>
        <w:t xml:space="preserve"> Report:</w:t>
      </w:r>
      <w:r w:rsidR="0000050B" w:rsidRPr="00F92BFC">
        <w:t xml:space="preserve"> </w:t>
      </w:r>
      <w:r w:rsidR="6F33317D">
        <w:t xml:space="preserve">Will present </w:t>
      </w:r>
      <w:r w:rsidR="0000050B" w:rsidRPr="00F92BFC">
        <w:t>the results of all tasks as outlined in the approved scope of work and will be prepared to adhere to NYSERDA’s Study Report Requirements</w:t>
      </w:r>
      <w:r w:rsidR="00105E1F">
        <w:t xml:space="preserve"> presented in </w:t>
      </w:r>
      <w:hyperlink r:id="rId12" w:history="1">
        <w:r w:rsidR="00105E1F" w:rsidRPr="00105E1F">
          <w:rPr>
            <w:rStyle w:val="Hyperlink"/>
          </w:rPr>
          <w:t>Attachment B-1</w:t>
        </w:r>
      </w:hyperlink>
      <w:r w:rsidR="2B182863">
        <w:t>.</w:t>
      </w:r>
      <w:r w:rsidR="0000050B" w:rsidRPr="00F92BFC">
        <w:t xml:space="preserve"> </w:t>
      </w:r>
    </w:p>
    <w:p w14:paraId="3E770F07" w14:textId="77777777" w:rsidR="00DF20C6" w:rsidRPr="00F92BFC" w:rsidRDefault="00DF20C6" w:rsidP="00DF20C6">
      <w:pPr>
        <w:spacing w:after="0" w:line="240" w:lineRule="auto"/>
      </w:pPr>
    </w:p>
    <w:p w14:paraId="13BDDD98" w14:textId="1698AA36" w:rsidR="0000050B" w:rsidRDefault="0000050B" w:rsidP="00DF20C6">
      <w:pPr>
        <w:spacing w:after="0" w:line="240" w:lineRule="auto"/>
      </w:pPr>
      <w:r w:rsidRPr="002925D4">
        <w:rPr>
          <w:u w:val="single"/>
        </w:rPr>
        <w:t>Project Summary Spreadsheet:</w:t>
      </w:r>
      <w:r w:rsidRPr="00F92BFC">
        <w:t xml:space="preserve"> </w:t>
      </w:r>
      <w:r w:rsidR="00AF25C2">
        <w:t>A</w:t>
      </w:r>
      <w:r w:rsidRPr="00F92BFC">
        <w:t xml:space="preserve"> summary </w:t>
      </w:r>
      <w:r w:rsidR="00373195">
        <w:t>including</w:t>
      </w:r>
      <w:r w:rsidRPr="00F92BFC">
        <w:t xml:space="preserve"> </w:t>
      </w:r>
      <w:r w:rsidR="55C18C03">
        <w:t>all the information presented in</w:t>
      </w:r>
      <w:r>
        <w:t xml:space="preserve"> </w:t>
      </w:r>
      <w:hyperlink r:id="rId13" w:history="1">
        <w:r w:rsidRPr="00105E1F">
          <w:rPr>
            <w:rStyle w:val="Hyperlink"/>
          </w:rPr>
          <w:t>Attachment B-2</w:t>
        </w:r>
      </w:hyperlink>
      <w:r w:rsidR="00533231">
        <w:rPr>
          <w:rStyle w:val="CommentReference"/>
        </w:rPr>
        <w:t>.</w:t>
      </w:r>
    </w:p>
    <w:p w14:paraId="3CF787F7" w14:textId="77777777" w:rsidR="00DF20C6" w:rsidRDefault="00DF20C6" w:rsidP="00DF20C6">
      <w:pPr>
        <w:spacing w:after="0" w:line="240" w:lineRule="auto"/>
      </w:pPr>
    </w:p>
    <w:p w14:paraId="528789DB" w14:textId="79C688AB" w:rsidR="0000050B" w:rsidRDefault="0000050B" w:rsidP="00DF20C6">
      <w:pPr>
        <w:spacing w:after="0" w:line="240" w:lineRule="auto"/>
      </w:pPr>
      <w:r w:rsidRPr="002925D4">
        <w:rPr>
          <w:u w:val="single"/>
        </w:rPr>
        <w:t>Supporting documentation:</w:t>
      </w:r>
      <w:r>
        <w:t xml:space="preserve"> Will include all relevant supporting documentation for the evaluated measures including but not limited to: Historical energy Costs (minimum 12 months)</w:t>
      </w:r>
      <w:r w:rsidR="007B602C">
        <w:t>,</w:t>
      </w:r>
      <w:r>
        <w:t xml:space="preserve"> Energy </w:t>
      </w:r>
      <w:r w:rsidR="00F80547">
        <w:t xml:space="preserve">savings calculations, </w:t>
      </w:r>
      <w:r>
        <w:t>carbon savings calculations</w:t>
      </w:r>
      <w:r w:rsidR="00EA57BD">
        <w:t xml:space="preserve"> (if applicable)</w:t>
      </w:r>
      <w:r>
        <w:t>, Energy simulation model input and output files (if applicable), Measured data logs</w:t>
      </w:r>
      <w:r w:rsidR="1A66FC73">
        <w:t xml:space="preserve"> (if applicable)</w:t>
      </w:r>
      <w:r w:rsidR="11F0DABC">
        <w:t>,</w:t>
      </w:r>
      <w:r>
        <w:t xml:space="preserve"> itemized project implementation costs, and cost estimate sources</w:t>
      </w:r>
      <w:r w:rsidR="001746D6">
        <w:t>,</w:t>
      </w:r>
      <w:r w:rsidR="00BE3A47">
        <w:t xml:space="preserve"> </w:t>
      </w:r>
      <w:r w:rsidR="001746D6">
        <w:t>NYSERDA c</w:t>
      </w:r>
      <w:r w:rsidR="00BE3A47">
        <w:t>limate resiliency questionnaire and</w:t>
      </w:r>
      <w:r w:rsidR="00373195">
        <w:t xml:space="preserve"> f</w:t>
      </w:r>
      <w:r w:rsidR="00373195" w:rsidRPr="00373195">
        <w:t>or projects that include a student intern (Clean Green Campus members only), student interns must complete a final report summarizing their tasks and how it relates to the project.</w:t>
      </w:r>
    </w:p>
    <w:p w14:paraId="0BAF9000" w14:textId="0B0EB5A7" w:rsidR="00E9764F" w:rsidRDefault="00E9764F" w:rsidP="00DF20C6">
      <w:pPr>
        <w:spacing w:after="0" w:line="240" w:lineRule="auto"/>
      </w:pPr>
    </w:p>
    <w:p w14:paraId="55BAD8C8" w14:textId="11232D8C" w:rsidR="00DF20C6" w:rsidRDefault="20F82A2A" w:rsidP="00DF20C6">
      <w:pPr>
        <w:spacing w:after="0" w:line="240" w:lineRule="auto"/>
      </w:pPr>
      <w:r>
        <w:t>Revisions will be made to the Study Report, Project Summary Sheet, and Supporting documentation until deemed satisfactory by NYSERDA.</w:t>
      </w:r>
    </w:p>
    <w:p w14:paraId="0D971C9E" w14:textId="77777777" w:rsidR="000824A2" w:rsidRDefault="000824A2" w:rsidP="00DF20C6">
      <w:pPr>
        <w:spacing w:after="0" w:line="240" w:lineRule="auto"/>
      </w:pPr>
    </w:p>
    <w:p w14:paraId="06044E19" w14:textId="5DEE18E0" w:rsidR="0000050B" w:rsidRDefault="00115D87" w:rsidP="002925D4">
      <w:pPr>
        <w:pStyle w:val="Heading2"/>
      </w:pPr>
      <w:bookmarkStart w:id="14" w:name="_Toc108525205"/>
      <w:r>
        <w:t xml:space="preserve">Example </w:t>
      </w:r>
      <w:r w:rsidR="0000050B">
        <w:t xml:space="preserve">Task </w:t>
      </w:r>
      <w:r w:rsidR="002F5E48">
        <w:t>6</w:t>
      </w:r>
      <w:r w:rsidR="0000050B">
        <w:t xml:space="preserve">: </w:t>
      </w:r>
      <w:r w:rsidR="00A421A9">
        <w:t>Progress Updates/Interim Deliverables</w:t>
      </w:r>
      <w:bookmarkEnd w:id="14"/>
      <w:r w:rsidR="00F80547">
        <w:t xml:space="preserve"> (as applicable)</w:t>
      </w:r>
    </w:p>
    <w:p w14:paraId="339FE638" w14:textId="62D69358" w:rsidR="009F63B3" w:rsidRPr="00420B3B" w:rsidRDefault="001C1FE8" w:rsidP="002925D4">
      <w:r w:rsidRPr="002925D4">
        <w:rPr>
          <w:u w:val="single"/>
        </w:rPr>
        <w:t>Scope:</w:t>
      </w:r>
      <w:r>
        <w:t xml:space="preserve"> </w:t>
      </w:r>
      <w:r w:rsidR="009F63B3" w:rsidRPr="00420B3B">
        <w:t>Explain the nature of the intended progress updates. Examples include:</w:t>
      </w:r>
    </w:p>
    <w:p w14:paraId="184FC405" w14:textId="77777777" w:rsidR="009F63B3" w:rsidRPr="002925D4" w:rsidRDefault="009F63B3" w:rsidP="009F63B3">
      <w:pPr>
        <w:pStyle w:val="ListParagraph"/>
        <w:numPr>
          <w:ilvl w:val="1"/>
          <w:numId w:val="16"/>
        </w:numPr>
      </w:pPr>
      <w:r w:rsidRPr="002925D4">
        <w:t>Monthly or quarterly emails to customer and NYSERDA for review and approval,</w:t>
      </w:r>
    </w:p>
    <w:p w14:paraId="471FA6D8" w14:textId="77777777" w:rsidR="009F63B3" w:rsidRPr="002925D4" w:rsidRDefault="009F63B3" w:rsidP="009F63B3">
      <w:pPr>
        <w:pStyle w:val="ListParagraph"/>
        <w:numPr>
          <w:ilvl w:val="1"/>
          <w:numId w:val="16"/>
        </w:numPr>
      </w:pPr>
      <w:r w:rsidRPr="002925D4">
        <w:t>Interim task additions for review and approval,</w:t>
      </w:r>
    </w:p>
    <w:p w14:paraId="24507AB2" w14:textId="77777777" w:rsidR="009F63B3" w:rsidRPr="002925D4" w:rsidRDefault="009F63B3" w:rsidP="009F63B3">
      <w:pPr>
        <w:pStyle w:val="ListParagraph"/>
        <w:numPr>
          <w:ilvl w:val="1"/>
          <w:numId w:val="16"/>
        </w:numPr>
      </w:pPr>
      <w:r w:rsidRPr="002925D4">
        <w:t>Scheduled in person updates with customer and NYSERDA, and</w:t>
      </w:r>
    </w:p>
    <w:p w14:paraId="3E8AE900" w14:textId="68A08E10" w:rsidR="4FE6D50D" w:rsidRDefault="009F63B3" w:rsidP="002925D4">
      <w:pPr>
        <w:pStyle w:val="ListParagraph"/>
        <w:numPr>
          <w:ilvl w:val="1"/>
          <w:numId w:val="16"/>
        </w:numPr>
        <w:rPr>
          <w:u w:val="single"/>
        </w:rPr>
      </w:pPr>
      <w:r w:rsidRPr="002925D4">
        <w:t>Interim draft reports to be reviewed, approved, and finalized with customer and NYSERDA.</w:t>
      </w:r>
    </w:p>
    <w:p w14:paraId="7E953E83" w14:textId="54BB5028" w:rsidR="002916F7" w:rsidRDefault="22F7E168" w:rsidP="4FE6D50D">
      <w:pPr>
        <w:keepNext/>
        <w:spacing w:after="0" w:line="20" w:lineRule="atLeast"/>
        <w:outlineLvl w:val="1"/>
        <w:rPr>
          <w:b/>
          <w:bCs/>
          <w:i/>
          <w:iCs/>
        </w:rPr>
      </w:pPr>
      <w:r w:rsidRPr="002925D4">
        <w:rPr>
          <w:u w:val="single"/>
        </w:rPr>
        <w:t>Deliverable:</w:t>
      </w:r>
      <w:r>
        <w:t xml:space="preserve"> </w:t>
      </w:r>
    </w:p>
    <w:p w14:paraId="58A01164" w14:textId="474DB65A" w:rsidR="4FE6D50D" w:rsidRDefault="4FE6D50D" w:rsidP="002925D4">
      <w:pPr>
        <w:keepNext/>
        <w:spacing w:after="0" w:line="20" w:lineRule="atLeast"/>
        <w:outlineLvl w:val="1"/>
      </w:pPr>
    </w:p>
    <w:p w14:paraId="0E383CBB" w14:textId="00AE0A05" w:rsidR="003B50C0" w:rsidRDefault="00F402A7" w:rsidP="003B50C0">
      <w:pPr>
        <w:pStyle w:val="Heading2"/>
        <w:rPr>
          <w:rFonts w:cstheme="minorHAnsi"/>
          <w:u w:val="single"/>
        </w:rPr>
      </w:pPr>
      <w:r w:rsidRPr="003B50C0">
        <w:t>Example Task 7: Climate Resiliency Evaluation</w:t>
      </w:r>
      <w:r w:rsidR="00D92161">
        <w:t xml:space="preserve"> </w:t>
      </w:r>
      <w:r w:rsidR="00D92161" w:rsidRPr="00D92161">
        <w:rPr>
          <w:b/>
          <w:bCs/>
          <w:color w:val="FF0000"/>
        </w:rPr>
        <w:t>(required)</w:t>
      </w:r>
    </w:p>
    <w:p w14:paraId="58C86D9A" w14:textId="77777777" w:rsidR="00A52A88" w:rsidRDefault="00A52A88" w:rsidP="00A52A88">
      <w:pPr>
        <w:spacing w:after="0"/>
        <w:rPr>
          <w:rFonts w:cstheme="minorHAnsi"/>
        </w:rPr>
      </w:pPr>
      <w:bookmarkStart w:id="15" w:name="_Toc108525208"/>
      <w:r w:rsidRPr="00D0706F">
        <w:rPr>
          <w:rFonts w:cstheme="minorHAnsi"/>
          <w:u w:val="single"/>
        </w:rPr>
        <w:t>Scope</w:t>
      </w:r>
      <w:r w:rsidRPr="00A14130">
        <w:rPr>
          <w:rFonts w:cstheme="minorHAnsi"/>
        </w:rPr>
        <w:t>: For each building included in the Project, the</w:t>
      </w:r>
      <w:r>
        <w:rPr>
          <w:rFonts w:cstheme="minorHAnsi"/>
          <w:u w:val="single"/>
        </w:rPr>
        <w:t xml:space="preserve"> </w:t>
      </w:r>
      <w:r w:rsidRPr="007C30AE">
        <w:rPr>
          <w:rFonts w:cstheme="minorHAnsi"/>
        </w:rPr>
        <w:t xml:space="preserve">Contractor shall complete </w:t>
      </w:r>
      <w:r>
        <w:rPr>
          <w:rFonts w:cstheme="minorHAnsi"/>
        </w:rPr>
        <w:t>an</w:t>
      </w:r>
      <w:r w:rsidRPr="007C30AE">
        <w:rPr>
          <w:rFonts w:cstheme="minorHAnsi"/>
        </w:rPr>
        <w:t xml:space="preserve"> </w:t>
      </w:r>
      <w:r>
        <w:rPr>
          <w:rFonts w:cstheme="minorHAnsi"/>
        </w:rPr>
        <w:t xml:space="preserve">on-line </w:t>
      </w:r>
      <w:r w:rsidRPr="007C30AE">
        <w:rPr>
          <w:rFonts w:cstheme="minorHAnsi"/>
        </w:rPr>
        <w:t>Climate Resiliency Questionnaire</w:t>
      </w:r>
      <w:r>
        <w:rPr>
          <w:rFonts w:cstheme="minorHAnsi"/>
        </w:rPr>
        <w:t xml:space="preserve"> (</w:t>
      </w:r>
      <w:hyperlink r:id="rId14" w:history="1">
        <w:r w:rsidRPr="00862459">
          <w:rPr>
            <w:rStyle w:val="Hyperlink"/>
            <w:rFonts w:cstheme="minorHAnsi"/>
          </w:rPr>
          <w:t>https://nyserda.az1.qualtrics.com/jfe/form/SV_eRNOW5H6uDhCQxE</w:t>
        </w:r>
      </w:hyperlink>
      <w:r>
        <w:rPr>
          <w:rFonts w:cstheme="minorHAnsi"/>
        </w:rPr>
        <w:t>)</w:t>
      </w:r>
      <w:r w:rsidRPr="007C30AE">
        <w:rPr>
          <w:rFonts w:cstheme="minorHAnsi"/>
        </w:rPr>
        <w:t xml:space="preserve"> to evaluate and identify relevant current and future climate hazards to the project site</w:t>
      </w:r>
      <w:r>
        <w:rPr>
          <w:rFonts w:cstheme="minorHAnsi"/>
        </w:rPr>
        <w:t>(s)</w:t>
      </w:r>
      <w:r w:rsidRPr="007C30AE">
        <w:rPr>
          <w:rFonts w:cstheme="minorHAnsi"/>
        </w:rPr>
        <w:t>, building</w:t>
      </w:r>
      <w:r>
        <w:rPr>
          <w:rFonts w:cstheme="minorHAnsi"/>
        </w:rPr>
        <w:t>(</w:t>
      </w:r>
      <w:r w:rsidRPr="007C30AE">
        <w:rPr>
          <w:rFonts w:cstheme="minorHAnsi"/>
        </w:rPr>
        <w:t>s</w:t>
      </w:r>
      <w:r>
        <w:rPr>
          <w:rFonts w:cstheme="minorHAnsi"/>
        </w:rPr>
        <w:t>)</w:t>
      </w:r>
      <w:r w:rsidRPr="007C30AE">
        <w:rPr>
          <w:rFonts w:cstheme="minorHAnsi"/>
        </w:rPr>
        <w:t>, and system components therein.</w:t>
      </w:r>
      <w:r>
        <w:rPr>
          <w:rFonts w:cstheme="minorHAnsi"/>
        </w:rPr>
        <w:t xml:space="preserve">  </w:t>
      </w:r>
    </w:p>
    <w:p w14:paraId="1C21A55C" w14:textId="77777777" w:rsidR="00A52A88" w:rsidRDefault="00A52A88" w:rsidP="00A52A88">
      <w:pPr>
        <w:spacing w:after="0"/>
        <w:rPr>
          <w:rFonts w:cstheme="minorHAnsi"/>
        </w:rPr>
      </w:pPr>
    </w:p>
    <w:p w14:paraId="51D169ED" w14:textId="77777777" w:rsidR="00A52A88" w:rsidRPr="00890A77" w:rsidRDefault="00A52A88" w:rsidP="00A52A88">
      <w:pPr>
        <w:spacing w:after="0"/>
        <w:rPr>
          <w:rFonts w:ascii="Calibri" w:eastAsia="Calibri" w:hAnsi="Calibri" w:cs="Calibri"/>
          <w:i/>
          <w:iCs/>
        </w:rPr>
      </w:pPr>
      <w:r w:rsidRPr="00890A77">
        <w:rPr>
          <w:rFonts w:ascii="Calibri" w:eastAsia="Calibri" w:hAnsi="Calibri" w:cs="Calibri"/>
          <w:i/>
          <w:iCs/>
        </w:rPr>
        <w:t xml:space="preserve">*For Contractor reference only, a sample Climate Resiliency Questionnaire is available on the </w:t>
      </w:r>
      <w:hyperlink r:id="rId15" w:history="1">
        <w:proofErr w:type="spellStart"/>
        <w:r w:rsidRPr="00890A77">
          <w:rPr>
            <w:rStyle w:val="Hyperlink"/>
            <w:rFonts w:ascii="Calibri" w:eastAsia="Calibri" w:hAnsi="Calibri" w:cs="Calibri"/>
            <w:i/>
            <w:iCs/>
            <w:u w:val="none"/>
          </w:rPr>
          <w:t>FlexTech</w:t>
        </w:r>
        <w:proofErr w:type="spellEnd"/>
        <w:r w:rsidRPr="00890A77">
          <w:rPr>
            <w:rStyle w:val="Hyperlink"/>
            <w:rFonts w:ascii="Calibri" w:eastAsia="Calibri" w:hAnsi="Calibri" w:cs="Calibri"/>
            <w:i/>
            <w:iCs/>
            <w:u w:val="none"/>
          </w:rPr>
          <w:t xml:space="preserve"> Documents and Resources</w:t>
        </w:r>
      </w:hyperlink>
      <w:r w:rsidRPr="00890A77">
        <w:rPr>
          <w:rFonts w:ascii="Calibri" w:eastAsia="Calibri" w:hAnsi="Calibri" w:cs="Calibri"/>
          <w:i/>
          <w:iCs/>
        </w:rPr>
        <w:t xml:space="preserve"> web page</w:t>
      </w:r>
      <w:r>
        <w:rPr>
          <w:rFonts w:ascii="Calibri" w:eastAsia="Calibri" w:hAnsi="Calibri" w:cs="Calibri"/>
          <w:i/>
          <w:iCs/>
        </w:rPr>
        <w:t xml:space="preserve"> to understand the content and relevant sections of the Questionnaire</w:t>
      </w:r>
      <w:r w:rsidRPr="00890A77">
        <w:rPr>
          <w:rFonts w:ascii="Calibri" w:eastAsia="Calibri" w:hAnsi="Calibri" w:cs="Calibri"/>
          <w:i/>
          <w:iCs/>
        </w:rPr>
        <w:t xml:space="preserve">. </w:t>
      </w:r>
      <w:r>
        <w:rPr>
          <w:rFonts w:ascii="Calibri" w:eastAsia="Calibri" w:hAnsi="Calibri" w:cs="Calibri"/>
          <w:i/>
          <w:iCs/>
        </w:rPr>
        <w:t xml:space="preserve">All projects are required to evaluate for flood resiliency.  For P-12 Public School Projects only, heat resiliency shall also be evaluated. </w:t>
      </w:r>
    </w:p>
    <w:p w14:paraId="69D98914" w14:textId="77777777" w:rsidR="00A52A88" w:rsidRDefault="00A52A88" w:rsidP="00A52A88">
      <w:pPr>
        <w:spacing w:after="0"/>
        <w:rPr>
          <w:rFonts w:ascii="Calibri" w:eastAsia="Calibri" w:hAnsi="Calibri" w:cs="Calibri"/>
          <w:u w:val="single"/>
        </w:rPr>
      </w:pPr>
    </w:p>
    <w:p w14:paraId="596CB841" w14:textId="77777777" w:rsidR="00A52A88" w:rsidRDefault="00A52A88" w:rsidP="00A52A88">
      <w:pPr>
        <w:spacing w:after="0"/>
        <w:rPr>
          <w:rFonts w:ascii="Calibri" w:eastAsia="Calibri" w:hAnsi="Calibri" w:cs="Calibri"/>
          <w:u w:val="single"/>
        </w:rPr>
      </w:pPr>
      <w:r w:rsidRPr="024E3A33">
        <w:rPr>
          <w:rFonts w:ascii="Calibri" w:eastAsia="Calibri" w:hAnsi="Calibri" w:cs="Calibri"/>
          <w:u w:val="single"/>
        </w:rPr>
        <w:t xml:space="preserve">Deliverable: </w:t>
      </w:r>
    </w:p>
    <w:p w14:paraId="3AE57659" w14:textId="77777777" w:rsidR="00A52A88" w:rsidRPr="00E0539A" w:rsidRDefault="00A52A88" w:rsidP="00A52A88">
      <w:pPr>
        <w:spacing w:after="0"/>
        <w:rPr>
          <w:rFonts w:ascii="Calibri" w:eastAsia="Calibri" w:hAnsi="Calibri" w:cs="Calibri"/>
        </w:rPr>
      </w:pPr>
      <w:r w:rsidRPr="00051454">
        <w:rPr>
          <w:rFonts w:ascii="Calibri" w:eastAsia="Calibri" w:hAnsi="Calibri" w:cs="Calibri"/>
        </w:rPr>
        <w:t>The Contractor shall download a PDF of the completed on-line Questionnaire(s) and shall include as supporting documentation with the final report deliverable.</w:t>
      </w:r>
      <w:r>
        <w:rPr>
          <w:rFonts w:ascii="Calibri" w:eastAsia="Calibri" w:hAnsi="Calibri" w:cs="Calibri"/>
        </w:rPr>
        <w:t xml:space="preserve">  All supporting mapping shall be attached to the Questionnaire(s). </w:t>
      </w:r>
    </w:p>
    <w:p w14:paraId="6CD77331" w14:textId="584315D7" w:rsidR="00C11A57" w:rsidRDefault="00C11A57" w:rsidP="00C11A57">
      <w:pPr>
        <w:pStyle w:val="Heading1"/>
        <w:rPr>
          <w:b/>
          <w:bCs/>
        </w:rPr>
      </w:pPr>
      <w:r>
        <w:rPr>
          <w:b/>
          <w:bCs/>
        </w:rPr>
        <w:t>Assumptions</w:t>
      </w:r>
      <w:r w:rsidRPr="00BD2791">
        <w:rPr>
          <w:b/>
          <w:bCs/>
        </w:rPr>
        <w:t>:</w:t>
      </w:r>
      <w:bookmarkEnd w:id="15"/>
    </w:p>
    <w:p w14:paraId="13FFF607" w14:textId="25076D73" w:rsidR="00CC2B9E" w:rsidRPr="0069448B" w:rsidRDefault="00CC2B9E" w:rsidP="002925D4">
      <w:pPr>
        <w:rPr>
          <w:b/>
          <w:bCs/>
        </w:rPr>
      </w:pPr>
      <w:r w:rsidRPr="002925D4">
        <w:rPr>
          <w:b/>
          <w:bCs/>
        </w:rPr>
        <w:t>Provide a list of assumptions relevant to project completion.</w:t>
      </w:r>
    </w:p>
    <w:p w14:paraId="46B08496" w14:textId="06D8E7AE" w:rsidR="00CC2B9E" w:rsidRDefault="00CC2B9E" w:rsidP="00CC2B9E">
      <w:r w:rsidRPr="002925D4">
        <w:t>Examples of assumptions include but are not limited to:</w:t>
      </w:r>
    </w:p>
    <w:p w14:paraId="2F9FA2AA" w14:textId="77777777" w:rsidR="00924885" w:rsidRDefault="00924885" w:rsidP="002925D4">
      <w:pPr>
        <w:pStyle w:val="ListParagraph"/>
        <w:numPr>
          <w:ilvl w:val="0"/>
          <w:numId w:val="5"/>
        </w:numPr>
        <w:spacing w:after="0" w:line="240" w:lineRule="auto"/>
      </w:pPr>
      <w:r w:rsidRPr="0037108D">
        <w:t xml:space="preserve">It is assumed that there will be an active partnership between building management/operations staff and </w:t>
      </w:r>
      <w:r>
        <w:t xml:space="preserve">the Consultant </w:t>
      </w:r>
      <w:r w:rsidRPr="0037108D">
        <w:t xml:space="preserve">for the duration of the study. Building management/operations staff </w:t>
      </w:r>
      <w:r w:rsidRPr="0037108D">
        <w:lastRenderedPageBreak/>
        <w:t xml:space="preserve">will be asked to be available to assist our engineering staff during the site visits and will be responsible for providing the following: </w:t>
      </w:r>
    </w:p>
    <w:p w14:paraId="24347512" w14:textId="1A30267B" w:rsidR="00924885" w:rsidRPr="002925D4" w:rsidRDefault="00924885" w:rsidP="002925D4">
      <w:pPr>
        <w:pStyle w:val="ListParagraph"/>
        <w:numPr>
          <w:ilvl w:val="0"/>
          <w:numId w:val="5"/>
        </w:numPr>
        <w:spacing w:after="0" w:line="240" w:lineRule="auto"/>
      </w:pPr>
      <w:r>
        <w:t>Minimum of 12</w:t>
      </w:r>
      <w:r w:rsidRPr="0037108D">
        <w:t xml:space="preserve"> months </w:t>
      </w:r>
      <w:r>
        <w:t>(24 is preferred)</w:t>
      </w:r>
      <w:r w:rsidRPr="0037108D">
        <w:t xml:space="preserve"> of utility bills including rates and usage will be provided</w:t>
      </w:r>
      <w:r>
        <w:t>.</w:t>
      </w:r>
      <w:r w:rsidRPr="0037108D">
        <w:t xml:space="preserve"> Utility statements are essential to the analysis of the building.</w:t>
      </w:r>
    </w:p>
    <w:p w14:paraId="7CDB5178" w14:textId="77777777" w:rsidR="00CC2B9E" w:rsidRPr="002925D4" w:rsidRDefault="00CC2B9E" w:rsidP="00CC2B9E">
      <w:pPr>
        <w:pStyle w:val="ListParagraph"/>
        <w:numPr>
          <w:ilvl w:val="0"/>
          <w:numId w:val="5"/>
        </w:numPr>
        <w:spacing w:after="0" w:line="240" w:lineRule="auto"/>
      </w:pPr>
      <w:r w:rsidRPr="002925D4">
        <w:t xml:space="preserve">Access to the site common spaces including mechanical rooms, roof, basement, utility meters, and attics will be provided. </w:t>
      </w:r>
    </w:p>
    <w:p w14:paraId="04D166C7" w14:textId="77777777" w:rsidR="00CC2B9E" w:rsidRPr="002925D4" w:rsidRDefault="00CC2B9E" w:rsidP="00CC2B9E">
      <w:pPr>
        <w:pStyle w:val="ListParagraph"/>
        <w:numPr>
          <w:ilvl w:val="0"/>
          <w:numId w:val="5"/>
        </w:numPr>
        <w:spacing w:after="0" w:line="240" w:lineRule="auto"/>
      </w:pPr>
      <w:r w:rsidRPr="002925D4">
        <w:t>Access to and accompaniment by facility staff to tenant spaces will be provided. For multifamily projects, access to a sample of at least 8% or 24 dwelling units as per ASHRAE guidelines.</w:t>
      </w:r>
    </w:p>
    <w:p w14:paraId="70608F45" w14:textId="77777777" w:rsidR="00CC2B9E" w:rsidRPr="002925D4" w:rsidRDefault="00CC2B9E" w:rsidP="00CC2B9E">
      <w:pPr>
        <w:pStyle w:val="ListParagraph"/>
        <w:numPr>
          <w:ilvl w:val="0"/>
          <w:numId w:val="5"/>
        </w:numPr>
      </w:pPr>
      <w:r w:rsidRPr="002925D4">
        <w:t>Access to building management software systems will be provided.</w:t>
      </w:r>
    </w:p>
    <w:p w14:paraId="436545FF" w14:textId="77777777" w:rsidR="00CC2B9E" w:rsidRPr="002925D4" w:rsidRDefault="00CC2B9E" w:rsidP="00CC2B9E">
      <w:pPr>
        <w:pStyle w:val="ListParagraph"/>
        <w:numPr>
          <w:ilvl w:val="0"/>
          <w:numId w:val="5"/>
        </w:numPr>
      </w:pPr>
      <w:r w:rsidRPr="002925D4">
        <w:t>Minimum of 1 year of preceding utility bill rates and usage will be required and utilized.</w:t>
      </w:r>
    </w:p>
    <w:p w14:paraId="1F3B3243" w14:textId="77777777" w:rsidR="00CC2B9E" w:rsidRPr="002925D4" w:rsidRDefault="00CC2B9E" w:rsidP="00CC2B9E">
      <w:pPr>
        <w:pStyle w:val="ListParagraph"/>
        <w:numPr>
          <w:ilvl w:val="0"/>
          <w:numId w:val="5"/>
        </w:numPr>
        <w:spacing w:after="0" w:line="240" w:lineRule="auto"/>
      </w:pPr>
      <w:r w:rsidRPr="002925D4">
        <w:t xml:space="preserve">Access to all available construction and design documentation including as-builts, MEP drawings, blueprints, schematics, specifications, etc.   </w:t>
      </w:r>
    </w:p>
    <w:p w14:paraId="3D03FA06" w14:textId="77777777" w:rsidR="00CC2B9E" w:rsidRPr="002925D4" w:rsidRDefault="00CC2B9E" w:rsidP="00CC2B9E">
      <w:pPr>
        <w:pStyle w:val="ListParagraph"/>
        <w:numPr>
          <w:ilvl w:val="0"/>
          <w:numId w:val="5"/>
        </w:numPr>
        <w:spacing w:after="0" w:line="240" w:lineRule="auto"/>
      </w:pPr>
      <w:r w:rsidRPr="002925D4">
        <w:t>Operations and maintenance procedures and logbooks for systems present at the building.</w:t>
      </w:r>
    </w:p>
    <w:p w14:paraId="3C9BC2E1" w14:textId="4A3CB9B4" w:rsidR="00CC2B9E" w:rsidRPr="0037108D" w:rsidRDefault="00CC2B9E" w:rsidP="002925D4">
      <w:pPr>
        <w:pStyle w:val="ListParagraph"/>
        <w:numPr>
          <w:ilvl w:val="0"/>
          <w:numId w:val="5"/>
        </w:numPr>
        <w:spacing w:after="0" w:line="240" w:lineRule="auto"/>
      </w:pPr>
      <w:r w:rsidRPr="002925D4">
        <w:t>Previous engineering studies/energy analysis performed either in-house or by 3rd party service providers will be shared with the consultant.</w:t>
      </w:r>
    </w:p>
    <w:p w14:paraId="6B2A721D" w14:textId="7AAFFE75" w:rsidR="00C11A57" w:rsidRPr="00BD2791" w:rsidRDefault="00C11A57" w:rsidP="00C11A57">
      <w:pPr>
        <w:pStyle w:val="Heading1"/>
        <w:rPr>
          <w:b/>
          <w:bCs/>
        </w:rPr>
      </w:pPr>
      <w:bookmarkStart w:id="16" w:name="_Toc108525209"/>
      <w:r>
        <w:rPr>
          <w:b/>
          <w:bCs/>
        </w:rPr>
        <w:t>Schedule and Site Visits</w:t>
      </w:r>
      <w:r w:rsidRPr="00BD2791">
        <w:rPr>
          <w:b/>
          <w:bCs/>
        </w:rPr>
        <w:t>:</w:t>
      </w:r>
      <w:bookmarkEnd w:id="16"/>
    </w:p>
    <w:p w14:paraId="0B7A1E90" w14:textId="3E3BB309" w:rsidR="005D5C05" w:rsidRPr="002925D4" w:rsidRDefault="001851FE" w:rsidP="00C11A57">
      <w:pPr>
        <w:rPr>
          <w:b/>
          <w:bCs/>
        </w:rPr>
      </w:pPr>
      <w:r w:rsidRPr="002925D4">
        <w:rPr>
          <w:b/>
          <w:bCs/>
        </w:rPr>
        <w:t xml:space="preserve">Provide an anticipated schedule for completing tasks in a “weeks from Purchase Order” format. Each SOW task item (including each potential EEM) must be listed as a separate schedule line item. Deliverables to NYSERDA must be listed as separate schedule line items. </w:t>
      </w:r>
    </w:p>
    <w:p w14:paraId="5668AC1C" w14:textId="63E2F73C" w:rsidR="00930B42" w:rsidRDefault="00163F86" w:rsidP="00C11A57">
      <w:r>
        <w:t>It is expected that this energy study and report will take</w:t>
      </w:r>
      <w:r w:rsidR="00601134">
        <w:t xml:space="preserve"> </w:t>
      </w:r>
      <w:r w:rsidR="00827421">
        <w:rPr>
          <w:b/>
          <w:bCs/>
          <w:i/>
          <w:iCs/>
        </w:rPr>
        <w:t>[# of weeks]</w:t>
      </w:r>
      <w:r w:rsidR="00827421">
        <w:t xml:space="preserve"> </w:t>
      </w:r>
      <w:r>
        <w:t xml:space="preserve">weeks </w:t>
      </w:r>
      <w:r w:rsidR="00002FD8">
        <w:t>to complete</w:t>
      </w:r>
      <w:r w:rsidR="004B3D54">
        <w:t xml:space="preserve">, this </w:t>
      </w:r>
      <w:r w:rsidR="00EA5217">
        <w:t xml:space="preserve">timeframe </w:t>
      </w:r>
      <w:r w:rsidR="004B3D54">
        <w:t xml:space="preserve">will </w:t>
      </w:r>
      <w:r w:rsidR="00EA5217">
        <w:t>begin on</w:t>
      </w:r>
      <w:r w:rsidR="003C7C07">
        <w:t>c</w:t>
      </w:r>
      <w:r w:rsidR="00EA5217">
        <w:t xml:space="preserve">e the </w:t>
      </w:r>
      <w:r w:rsidR="00F80547">
        <w:t>Contract Letter</w:t>
      </w:r>
      <w:r w:rsidR="00EA5217">
        <w:t xml:space="preserve"> </w:t>
      </w:r>
      <w:r w:rsidR="00F80547">
        <w:t>and Purchase Order (PO)</w:t>
      </w:r>
      <w:r w:rsidR="00DE7D9E">
        <w:t xml:space="preserve"> </w:t>
      </w:r>
      <w:r w:rsidR="00EA5217">
        <w:t>is received from NYSERDA.</w:t>
      </w:r>
    </w:p>
    <w:p w14:paraId="008E3ADF" w14:textId="21BCC484" w:rsidR="00974740" w:rsidRDefault="00974740" w:rsidP="00C11A57">
      <w:r>
        <w:t xml:space="preserve">Below is a detailed </w:t>
      </w:r>
      <w:r w:rsidR="00723060">
        <w:t xml:space="preserve">deliverable </w:t>
      </w:r>
      <w:r w:rsidR="002F3AF1">
        <w:t xml:space="preserve">schedule </w:t>
      </w:r>
      <w:r w:rsidR="006D4B44">
        <w:t>based</w:t>
      </w:r>
      <w:r w:rsidR="00B1772B">
        <w:t xml:space="preserve"> in weeks after </w:t>
      </w:r>
      <w:r w:rsidR="00583792">
        <w:t xml:space="preserve">receipt of the </w:t>
      </w:r>
      <w:r w:rsidR="00F80547">
        <w:t>PO</w:t>
      </w:r>
      <w:r w:rsidR="00501152">
        <w:t>:</w:t>
      </w:r>
    </w:p>
    <w:tbl>
      <w:tblPr>
        <w:tblStyle w:val="TableGrid"/>
        <w:tblpPr w:leftFromText="180" w:rightFromText="180" w:vertAnchor="text" w:horzAnchor="page" w:tblpX="2964" w:tblpY="113"/>
        <w:tblW w:w="5307" w:type="dxa"/>
        <w:tblLook w:val="04A0" w:firstRow="1" w:lastRow="0" w:firstColumn="1" w:lastColumn="0" w:noHBand="0" w:noVBand="1"/>
      </w:tblPr>
      <w:tblGrid>
        <w:gridCol w:w="895"/>
        <w:gridCol w:w="2935"/>
        <w:gridCol w:w="1477"/>
      </w:tblGrid>
      <w:tr w:rsidR="001E3B2F" w:rsidRPr="00F57C64" w14:paraId="7A654D53" w14:textId="77777777" w:rsidTr="005F5F5A">
        <w:trPr>
          <w:trHeight w:val="800"/>
        </w:trPr>
        <w:tc>
          <w:tcPr>
            <w:tcW w:w="895" w:type="dxa"/>
            <w:vAlign w:val="center"/>
          </w:tcPr>
          <w:p w14:paraId="112F1B93" w14:textId="77777777" w:rsidR="001E3B2F" w:rsidRPr="00387A80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87A8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Task #</w:t>
            </w:r>
          </w:p>
        </w:tc>
        <w:tc>
          <w:tcPr>
            <w:tcW w:w="2935" w:type="dxa"/>
            <w:vAlign w:val="center"/>
          </w:tcPr>
          <w:p w14:paraId="574192DE" w14:textId="77777777" w:rsidR="001E3B2F" w:rsidRPr="00387A80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87A8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Task</w:t>
            </w:r>
          </w:p>
        </w:tc>
        <w:tc>
          <w:tcPr>
            <w:tcW w:w="1477" w:type="dxa"/>
            <w:vAlign w:val="center"/>
          </w:tcPr>
          <w:p w14:paraId="09AC3EE5" w14:textId="77777777" w:rsidR="001E3B2F" w:rsidRPr="00387A80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87A8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Schedule</w:t>
            </w:r>
          </w:p>
          <w:p w14:paraId="2FF58E6A" w14:textId="11597438" w:rsidR="001E3B2F" w:rsidRPr="00387A80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7A8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(in weeks from </w:t>
            </w:r>
            <w:r w:rsidR="00F8054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PO</w:t>
            </w:r>
            <w:r w:rsidRPr="00387A8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E3B2F" w:rsidRPr="00F57C64" w14:paraId="67F4423F" w14:textId="77777777" w:rsidTr="00197504">
        <w:trPr>
          <w:trHeight w:val="309"/>
        </w:trPr>
        <w:tc>
          <w:tcPr>
            <w:tcW w:w="895" w:type="dxa"/>
            <w:vAlign w:val="center"/>
          </w:tcPr>
          <w:p w14:paraId="37A95ADF" w14:textId="19AA4F9A" w:rsidR="001E3B2F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35" w:type="dxa"/>
            <w:vAlign w:val="center"/>
          </w:tcPr>
          <w:p w14:paraId="770FEFF4" w14:textId="15339EED" w:rsidR="001E3B2F" w:rsidRPr="00197504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04">
              <w:rPr>
                <w:rFonts w:ascii="Arial" w:eastAsia="Times New Roman" w:hAnsi="Arial" w:cs="Arial"/>
                <w:sz w:val="20"/>
                <w:szCs w:val="20"/>
              </w:rPr>
              <w:t>Document Collection</w:t>
            </w:r>
          </w:p>
        </w:tc>
        <w:tc>
          <w:tcPr>
            <w:tcW w:w="1477" w:type="dxa"/>
            <w:vAlign w:val="center"/>
          </w:tcPr>
          <w:p w14:paraId="397566C4" w14:textId="5BA1AE46" w:rsidR="001E3B2F" w:rsidRPr="00197504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3B2F" w:rsidRPr="00F57C64" w14:paraId="0E01E411" w14:textId="77777777" w:rsidTr="00197504">
        <w:trPr>
          <w:trHeight w:val="324"/>
        </w:trPr>
        <w:tc>
          <w:tcPr>
            <w:tcW w:w="895" w:type="dxa"/>
            <w:vAlign w:val="center"/>
          </w:tcPr>
          <w:p w14:paraId="209E4AF2" w14:textId="1F3D7E88" w:rsidR="001E3B2F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35" w:type="dxa"/>
            <w:vAlign w:val="center"/>
          </w:tcPr>
          <w:p w14:paraId="73ADFA81" w14:textId="77777777" w:rsidR="001E3B2F" w:rsidRPr="00197504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04">
              <w:rPr>
                <w:rFonts w:ascii="Arial" w:eastAsia="Times New Roman" w:hAnsi="Arial" w:cs="Arial"/>
                <w:sz w:val="20"/>
                <w:szCs w:val="20"/>
              </w:rPr>
              <w:t>Utility Bill Analysis</w:t>
            </w:r>
          </w:p>
        </w:tc>
        <w:tc>
          <w:tcPr>
            <w:tcW w:w="1477" w:type="dxa"/>
            <w:vAlign w:val="center"/>
          </w:tcPr>
          <w:p w14:paraId="747029D6" w14:textId="64A7955C" w:rsidR="001E3B2F" w:rsidRPr="00197504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3B2F" w:rsidRPr="00F57C64" w14:paraId="5E885739" w14:textId="77777777" w:rsidTr="00197504">
        <w:trPr>
          <w:trHeight w:val="309"/>
        </w:trPr>
        <w:tc>
          <w:tcPr>
            <w:tcW w:w="895" w:type="dxa"/>
            <w:vAlign w:val="center"/>
          </w:tcPr>
          <w:p w14:paraId="7997143F" w14:textId="513EE1D4" w:rsidR="001E3B2F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35" w:type="dxa"/>
            <w:vAlign w:val="center"/>
          </w:tcPr>
          <w:p w14:paraId="33F0BE4E" w14:textId="458DC976" w:rsidR="001E3B2F" w:rsidRPr="00197504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04">
              <w:rPr>
                <w:rFonts w:ascii="Arial" w:eastAsia="Times New Roman" w:hAnsi="Arial" w:cs="Arial"/>
                <w:sz w:val="20"/>
                <w:szCs w:val="20"/>
              </w:rPr>
              <w:t xml:space="preserve">Site </w:t>
            </w:r>
            <w:r w:rsidR="00D53A32">
              <w:rPr>
                <w:rFonts w:ascii="Arial" w:eastAsia="Times New Roman" w:hAnsi="Arial" w:cs="Arial"/>
                <w:sz w:val="20"/>
                <w:szCs w:val="20"/>
              </w:rPr>
              <w:t>Walkthrough</w:t>
            </w:r>
          </w:p>
        </w:tc>
        <w:tc>
          <w:tcPr>
            <w:tcW w:w="1477" w:type="dxa"/>
            <w:vAlign w:val="center"/>
          </w:tcPr>
          <w:p w14:paraId="35C19545" w14:textId="0C19D3C6" w:rsidR="001E3B2F" w:rsidRPr="00197504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2BC5" w:rsidRPr="00F57C64" w14:paraId="086F8D56" w14:textId="77777777" w:rsidTr="00197504">
        <w:trPr>
          <w:trHeight w:val="324"/>
        </w:trPr>
        <w:tc>
          <w:tcPr>
            <w:tcW w:w="895" w:type="dxa"/>
            <w:vAlign w:val="center"/>
          </w:tcPr>
          <w:p w14:paraId="07FEA639" w14:textId="31F07419" w:rsidR="00F42BC5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51920">
              <w:rPr>
                <w:rFonts w:ascii="Arial" w:eastAsia="Times New Roman" w:hAnsi="Arial" w:cs="Arial"/>
                <w:sz w:val="20"/>
                <w:szCs w:val="20"/>
              </w:rPr>
              <w:t>.1</w:t>
            </w:r>
          </w:p>
        </w:tc>
        <w:tc>
          <w:tcPr>
            <w:tcW w:w="2935" w:type="dxa"/>
            <w:vAlign w:val="center"/>
          </w:tcPr>
          <w:p w14:paraId="4F3B7E18" w14:textId="7E21FAC4" w:rsidR="00F42BC5" w:rsidRPr="00197504" w:rsidRDefault="00354FCA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Envelope EEMs</w:t>
            </w:r>
          </w:p>
        </w:tc>
        <w:tc>
          <w:tcPr>
            <w:tcW w:w="1477" w:type="dxa"/>
            <w:vAlign w:val="center"/>
          </w:tcPr>
          <w:p w14:paraId="3861510F" w14:textId="43E1BBD9" w:rsidR="00F42BC5" w:rsidRPr="00197504" w:rsidRDefault="00F42BC5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2BC5" w:rsidRPr="00F57C64" w14:paraId="0359507C" w14:textId="77777777" w:rsidTr="00197504">
        <w:trPr>
          <w:trHeight w:val="324"/>
        </w:trPr>
        <w:tc>
          <w:tcPr>
            <w:tcW w:w="895" w:type="dxa"/>
            <w:vAlign w:val="center"/>
          </w:tcPr>
          <w:p w14:paraId="7143EFBC" w14:textId="2DFCFDFF" w:rsidR="00F42BC5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51920">
              <w:rPr>
                <w:rFonts w:ascii="Arial" w:eastAsia="Times New Roman" w:hAnsi="Arial" w:cs="Arial"/>
                <w:sz w:val="20"/>
                <w:szCs w:val="20"/>
              </w:rPr>
              <w:t>.2</w:t>
            </w:r>
          </w:p>
        </w:tc>
        <w:tc>
          <w:tcPr>
            <w:tcW w:w="2935" w:type="dxa"/>
            <w:vAlign w:val="center"/>
          </w:tcPr>
          <w:p w14:paraId="5650E3ED" w14:textId="4DBA4626" w:rsidR="00F42BC5" w:rsidRPr="00197504" w:rsidRDefault="00354FCA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HVAC EEMs</w:t>
            </w:r>
          </w:p>
        </w:tc>
        <w:tc>
          <w:tcPr>
            <w:tcW w:w="1477" w:type="dxa"/>
            <w:vAlign w:val="center"/>
          </w:tcPr>
          <w:p w14:paraId="7844D2D6" w14:textId="45F042E2" w:rsidR="00F42BC5" w:rsidRPr="00197504" w:rsidRDefault="00F42BC5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2BC5" w:rsidRPr="00F57C64" w14:paraId="2D134D65" w14:textId="77777777" w:rsidTr="00197504">
        <w:trPr>
          <w:trHeight w:val="324"/>
        </w:trPr>
        <w:tc>
          <w:tcPr>
            <w:tcW w:w="895" w:type="dxa"/>
            <w:vAlign w:val="center"/>
          </w:tcPr>
          <w:p w14:paraId="1F5FEB3C" w14:textId="3186C7E6" w:rsidR="00F42BC5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51920">
              <w:rPr>
                <w:rFonts w:ascii="Arial" w:eastAsia="Times New Roman" w:hAnsi="Arial" w:cs="Arial"/>
                <w:sz w:val="20"/>
                <w:szCs w:val="20"/>
              </w:rPr>
              <w:t>.3</w:t>
            </w:r>
          </w:p>
        </w:tc>
        <w:tc>
          <w:tcPr>
            <w:tcW w:w="2935" w:type="dxa"/>
            <w:vAlign w:val="center"/>
          </w:tcPr>
          <w:p w14:paraId="3DD027E0" w14:textId="62557738" w:rsidR="00F42BC5" w:rsidRPr="00197504" w:rsidRDefault="00354FCA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DHW EEMs</w:t>
            </w:r>
          </w:p>
        </w:tc>
        <w:tc>
          <w:tcPr>
            <w:tcW w:w="1477" w:type="dxa"/>
            <w:vAlign w:val="center"/>
          </w:tcPr>
          <w:p w14:paraId="7596965C" w14:textId="2D42A3C8" w:rsidR="00F42BC5" w:rsidRPr="00197504" w:rsidRDefault="00F42BC5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2BC5" w:rsidRPr="00F57C64" w14:paraId="22F90D76" w14:textId="77777777" w:rsidTr="00197504">
        <w:trPr>
          <w:trHeight w:val="324"/>
        </w:trPr>
        <w:tc>
          <w:tcPr>
            <w:tcW w:w="895" w:type="dxa"/>
            <w:vAlign w:val="center"/>
          </w:tcPr>
          <w:p w14:paraId="197A6292" w14:textId="59C591C4" w:rsidR="00F42BC5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51920">
              <w:rPr>
                <w:rFonts w:ascii="Arial" w:eastAsia="Times New Roman" w:hAnsi="Arial" w:cs="Arial"/>
                <w:sz w:val="20"/>
                <w:szCs w:val="20"/>
              </w:rPr>
              <w:t>.4</w:t>
            </w:r>
          </w:p>
        </w:tc>
        <w:tc>
          <w:tcPr>
            <w:tcW w:w="2935" w:type="dxa"/>
            <w:vAlign w:val="center"/>
          </w:tcPr>
          <w:p w14:paraId="07243A35" w14:textId="26F2A44A" w:rsidR="00F42BC5" w:rsidRPr="00197504" w:rsidRDefault="00354FCA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Lighting EEMs</w:t>
            </w:r>
          </w:p>
        </w:tc>
        <w:tc>
          <w:tcPr>
            <w:tcW w:w="1477" w:type="dxa"/>
            <w:vAlign w:val="center"/>
          </w:tcPr>
          <w:p w14:paraId="13D9BB74" w14:textId="7091F4AA" w:rsidR="00F42BC5" w:rsidRPr="00197504" w:rsidRDefault="00F42BC5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2BC5" w:rsidRPr="00F57C64" w14:paraId="5D59C111" w14:textId="77777777" w:rsidTr="00197504">
        <w:trPr>
          <w:trHeight w:val="324"/>
        </w:trPr>
        <w:tc>
          <w:tcPr>
            <w:tcW w:w="895" w:type="dxa"/>
            <w:vAlign w:val="center"/>
          </w:tcPr>
          <w:p w14:paraId="49B7FF2E" w14:textId="4529841E" w:rsidR="00F42BC5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51920">
              <w:rPr>
                <w:rFonts w:ascii="Arial" w:eastAsia="Times New Roman" w:hAnsi="Arial" w:cs="Arial"/>
                <w:sz w:val="20"/>
                <w:szCs w:val="20"/>
              </w:rPr>
              <w:t>.5</w:t>
            </w:r>
          </w:p>
        </w:tc>
        <w:tc>
          <w:tcPr>
            <w:tcW w:w="2935" w:type="dxa"/>
            <w:vAlign w:val="center"/>
          </w:tcPr>
          <w:p w14:paraId="32C56346" w14:textId="19F33F19" w:rsidR="00F42BC5" w:rsidRPr="00197504" w:rsidRDefault="00354FCA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Controls EEMs</w:t>
            </w:r>
          </w:p>
        </w:tc>
        <w:tc>
          <w:tcPr>
            <w:tcW w:w="1477" w:type="dxa"/>
            <w:vAlign w:val="center"/>
          </w:tcPr>
          <w:p w14:paraId="597E4CEB" w14:textId="2A6402C3" w:rsidR="00F42BC5" w:rsidRPr="00197504" w:rsidRDefault="00F42BC5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36E" w:rsidRPr="00F57C64" w14:paraId="0E712790" w14:textId="77777777" w:rsidTr="00197504">
        <w:trPr>
          <w:trHeight w:val="324"/>
        </w:trPr>
        <w:tc>
          <w:tcPr>
            <w:tcW w:w="895" w:type="dxa"/>
            <w:vAlign w:val="center"/>
          </w:tcPr>
          <w:p w14:paraId="6BDDA31B" w14:textId="2141B54F" w:rsidR="0029336E" w:rsidRDefault="0029336E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4.6</w:t>
            </w:r>
          </w:p>
        </w:tc>
        <w:tc>
          <w:tcPr>
            <w:tcW w:w="2935" w:type="dxa"/>
            <w:vAlign w:val="center"/>
          </w:tcPr>
          <w:p w14:paraId="30C730E1" w14:textId="2848BA1F" w:rsidR="0029336E" w:rsidRDefault="0029336E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Process EEMs</w:t>
            </w:r>
          </w:p>
        </w:tc>
        <w:tc>
          <w:tcPr>
            <w:tcW w:w="1477" w:type="dxa"/>
            <w:vAlign w:val="center"/>
          </w:tcPr>
          <w:p w14:paraId="64AAFB22" w14:textId="77777777" w:rsidR="0029336E" w:rsidRPr="00197504" w:rsidRDefault="0029336E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3B2F" w:rsidRPr="00F57C64" w14:paraId="32815471" w14:textId="77777777" w:rsidTr="00197504">
        <w:trPr>
          <w:trHeight w:val="309"/>
        </w:trPr>
        <w:tc>
          <w:tcPr>
            <w:tcW w:w="895" w:type="dxa"/>
            <w:vAlign w:val="center"/>
          </w:tcPr>
          <w:p w14:paraId="25C59717" w14:textId="71D8143F" w:rsidR="001E3B2F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35" w:type="dxa"/>
            <w:vAlign w:val="center"/>
          </w:tcPr>
          <w:p w14:paraId="28421CB5" w14:textId="358E618A" w:rsidR="001E3B2F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Study </w:t>
            </w:r>
            <w:r w:rsidR="00C04A53" w:rsidRPr="00197504">
              <w:rPr>
                <w:rFonts w:ascii="Arial" w:eastAsia="Times New Roman" w:hAnsi="Arial" w:cs="Arial"/>
                <w:sz w:val="20"/>
                <w:szCs w:val="20"/>
              </w:rPr>
              <w:t>Report Generation</w:t>
            </w:r>
          </w:p>
        </w:tc>
        <w:tc>
          <w:tcPr>
            <w:tcW w:w="1477" w:type="dxa"/>
            <w:vAlign w:val="center"/>
          </w:tcPr>
          <w:p w14:paraId="0B540CF2" w14:textId="59CAC6FC" w:rsidR="001E3B2F" w:rsidRPr="00197504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3B2F" w:rsidRPr="00F57C64" w14:paraId="41E177C3" w14:textId="77777777" w:rsidTr="00197504">
        <w:trPr>
          <w:trHeight w:val="309"/>
        </w:trPr>
        <w:tc>
          <w:tcPr>
            <w:tcW w:w="895" w:type="dxa"/>
            <w:vAlign w:val="center"/>
          </w:tcPr>
          <w:p w14:paraId="1FE3415A" w14:textId="681BF646" w:rsidR="001E3B2F" w:rsidRPr="00197504" w:rsidRDefault="0039167B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935" w:type="dxa"/>
            <w:vAlign w:val="center"/>
          </w:tcPr>
          <w:p w14:paraId="6C4ECF0B" w14:textId="73DB72DC" w:rsidR="001E3B2F" w:rsidRPr="00197504" w:rsidRDefault="0065436F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Progress Updates/Interim Deliverables</w:t>
            </w:r>
          </w:p>
        </w:tc>
        <w:tc>
          <w:tcPr>
            <w:tcW w:w="1477" w:type="dxa"/>
            <w:vAlign w:val="center"/>
          </w:tcPr>
          <w:p w14:paraId="2669BF6D" w14:textId="6E1647CC" w:rsidR="001E3B2F" w:rsidRPr="00197504" w:rsidRDefault="001E3B2F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2815" w:rsidRPr="00F57C64" w14:paraId="2D1E55B2" w14:textId="77777777" w:rsidTr="00197504">
        <w:trPr>
          <w:trHeight w:val="309"/>
        </w:trPr>
        <w:tc>
          <w:tcPr>
            <w:tcW w:w="895" w:type="dxa"/>
            <w:vAlign w:val="center"/>
          </w:tcPr>
          <w:p w14:paraId="3A21E35C" w14:textId="6B38522A" w:rsidR="00242815" w:rsidRDefault="00242815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935" w:type="dxa"/>
            <w:vAlign w:val="center"/>
          </w:tcPr>
          <w:p w14:paraId="411C1551" w14:textId="0945D2B4" w:rsidR="00242815" w:rsidRDefault="00242815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Climate Resiliency Evaluation</w:t>
            </w:r>
          </w:p>
        </w:tc>
        <w:tc>
          <w:tcPr>
            <w:tcW w:w="1477" w:type="dxa"/>
            <w:vAlign w:val="center"/>
          </w:tcPr>
          <w:p w14:paraId="6D6A968B" w14:textId="77777777" w:rsidR="00242815" w:rsidRPr="00197504" w:rsidRDefault="00242815" w:rsidP="00197504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8FC8352" w14:textId="77777777" w:rsidR="00501152" w:rsidRDefault="00501152" w:rsidP="00C11A57"/>
    <w:p w14:paraId="24EAF739" w14:textId="77777777" w:rsidR="00501152" w:rsidRDefault="00501152" w:rsidP="00C11A57"/>
    <w:p w14:paraId="1B57A05B" w14:textId="5E5B2B33" w:rsidR="0069448B" w:rsidRDefault="00692DEE">
      <w:r w:rsidRPr="00692DEE">
        <w:t xml:space="preserve"> </w:t>
      </w:r>
    </w:p>
    <w:p w14:paraId="321E6DC1" w14:textId="77777777" w:rsidR="0069448B" w:rsidRDefault="0069448B"/>
    <w:p w14:paraId="68715A25" w14:textId="77777777" w:rsidR="0069448B" w:rsidRDefault="0069448B"/>
    <w:p w14:paraId="081D57D0" w14:textId="77777777" w:rsidR="0069448B" w:rsidRDefault="0069448B"/>
    <w:p w14:paraId="27E3CC0F" w14:textId="77777777" w:rsidR="00916424" w:rsidRDefault="00916424" w:rsidP="0069448B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bookmarkStart w:id="17" w:name="_Toc108525210"/>
    </w:p>
    <w:p w14:paraId="06E1D38D" w14:textId="77777777" w:rsidR="00916424" w:rsidRDefault="00916424" w:rsidP="0069448B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6ED1E94B" w14:textId="77777777" w:rsidR="00916424" w:rsidRDefault="00916424" w:rsidP="0069448B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395AF0DC" w14:textId="77777777" w:rsidR="00916424" w:rsidRDefault="00916424" w:rsidP="0069448B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027A0EA7" w14:textId="77777777" w:rsidR="002925D4" w:rsidRDefault="002925D4" w:rsidP="0069448B">
      <w:pPr>
        <w:rPr>
          <w:b/>
          <w:bCs/>
        </w:rPr>
      </w:pPr>
    </w:p>
    <w:p w14:paraId="0F28932D" w14:textId="77974D36" w:rsidR="00897DA7" w:rsidRDefault="00C11A57" w:rsidP="0069448B">
      <w:r w:rsidRPr="0069448B">
        <w:rPr>
          <w:b/>
          <w:bCs/>
        </w:rPr>
        <w:t>Budget:</w:t>
      </w:r>
      <w:bookmarkEnd w:id="17"/>
    </w:p>
    <w:p w14:paraId="3D8324D5" w14:textId="73B7E870" w:rsidR="00F72EA8" w:rsidRPr="00B96015" w:rsidRDefault="00F72EA8" w:rsidP="00F72EA8">
      <w:pPr>
        <w:rPr>
          <w:i/>
          <w:iCs/>
        </w:rPr>
      </w:pPr>
      <w:r w:rsidRPr="002925D4">
        <w:rPr>
          <w:b/>
          <w:bCs/>
        </w:rPr>
        <w:lastRenderedPageBreak/>
        <w:t xml:space="preserve">Provide a detailed budget breakdown using the </w:t>
      </w:r>
      <w:hyperlink r:id="rId16" w:history="1">
        <w:r w:rsidRPr="002925D4">
          <w:rPr>
            <w:rStyle w:val="Hyperlink"/>
            <w:b/>
            <w:bCs/>
          </w:rPr>
          <w:t>Budget Template</w:t>
        </w:r>
      </w:hyperlink>
      <w:r w:rsidRPr="002925D4">
        <w:rPr>
          <w:b/>
          <w:bCs/>
        </w:rPr>
        <w:t>, or equivalent that includes all the information identified in the Budget Template. For this section, include the language below these instructions and add the following detailed information:</w:t>
      </w:r>
    </w:p>
    <w:p w14:paraId="4A728306" w14:textId="02FFEEF9" w:rsidR="00906F7B" w:rsidRPr="00906F7B" w:rsidRDefault="00F72EA8" w:rsidP="00906F7B">
      <w:pPr>
        <w:pStyle w:val="ListParagraph"/>
        <w:numPr>
          <w:ilvl w:val="0"/>
          <w:numId w:val="9"/>
        </w:numPr>
        <w:rPr>
          <w:b/>
          <w:bCs/>
        </w:rPr>
      </w:pPr>
      <w:r w:rsidRPr="002925D4">
        <w:rPr>
          <w:b/>
          <w:bCs/>
        </w:rPr>
        <w:t xml:space="preserve">Each SOW task item (including each potential EEM) must be listed as a separate budget line </w:t>
      </w:r>
      <w:proofErr w:type="gramStart"/>
      <w:r w:rsidRPr="002925D4">
        <w:rPr>
          <w:b/>
          <w:bCs/>
        </w:rPr>
        <w:t>item</w:t>
      </w:r>
      <w:proofErr w:type="gramEnd"/>
    </w:p>
    <w:p w14:paraId="61D78837" w14:textId="112D8882" w:rsidR="00D44E54" w:rsidRPr="002925D4" w:rsidRDefault="00D44E54" w:rsidP="00D44E54">
      <w:r w:rsidRPr="002925D4">
        <w:rPr>
          <w:b/>
          <w:bCs/>
        </w:rPr>
        <w:t>Sub-</w:t>
      </w:r>
      <w:r w:rsidR="00747455">
        <w:rPr>
          <w:b/>
          <w:bCs/>
        </w:rPr>
        <w:t>c</w:t>
      </w:r>
      <w:r w:rsidRPr="002925D4">
        <w:rPr>
          <w:b/>
          <w:bCs/>
        </w:rPr>
        <w:t xml:space="preserve">ontractor Language: </w:t>
      </w:r>
      <w:r w:rsidRPr="002925D4">
        <w:t>For consultants utilizing a sub-contractor, please use the following language</w:t>
      </w:r>
      <w:r w:rsidR="00747455">
        <w:t>:</w:t>
      </w:r>
    </w:p>
    <w:p w14:paraId="249189F0" w14:textId="1B2EA270" w:rsidR="00D44E54" w:rsidRPr="00BB37E8" w:rsidRDefault="00D44E54" w:rsidP="00D44E54">
      <w:pPr>
        <w:pStyle w:val="ListParagraph"/>
        <w:numPr>
          <w:ilvl w:val="0"/>
          <w:numId w:val="19"/>
        </w:numPr>
      </w:pPr>
      <w:r w:rsidRPr="00BB37E8">
        <w:t xml:space="preserve">The consultant will be utilizing </w:t>
      </w:r>
      <w:r w:rsidRPr="002925D4">
        <w:rPr>
          <w:b/>
          <w:bCs/>
        </w:rPr>
        <w:t>[Sub-</w:t>
      </w:r>
      <w:r w:rsidR="00747455">
        <w:rPr>
          <w:b/>
          <w:bCs/>
        </w:rPr>
        <w:t>c</w:t>
      </w:r>
      <w:r w:rsidRPr="002925D4">
        <w:rPr>
          <w:b/>
          <w:bCs/>
        </w:rPr>
        <w:t>on</w:t>
      </w:r>
      <w:r w:rsidR="00747076">
        <w:rPr>
          <w:b/>
          <w:bCs/>
        </w:rPr>
        <w:t>tractor</w:t>
      </w:r>
      <w:r w:rsidRPr="002925D4">
        <w:rPr>
          <w:b/>
          <w:bCs/>
        </w:rPr>
        <w:t xml:space="preserve"> Name]</w:t>
      </w:r>
      <w:r w:rsidRPr="00BB37E8">
        <w:t xml:space="preserve"> as a sub-con</w:t>
      </w:r>
      <w:r w:rsidR="00747076">
        <w:t>tractor</w:t>
      </w:r>
      <w:r w:rsidRPr="00BB37E8">
        <w:t xml:space="preserve"> to complete the following tasks, </w:t>
      </w:r>
      <w:r w:rsidRPr="002925D4">
        <w:rPr>
          <w:b/>
          <w:bCs/>
        </w:rPr>
        <w:t>[Enter Sub-</w:t>
      </w:r>
      <w:r w:rsidR="00747455">
        <w:rPr>
          <w:b/>
          <w:bCs/>
        </w:rPr>
        <w:t>c</w:t>
      </w:r>
      <w:r w:rsidRPr="002925D4">
        <w:rPr>
          <w:b/>
          <w:bCs/>
        </w:rPr>
        <w:t>on</w:t>
      </w:r>
      <w:r w:rsidR="00747076">
        <w:rPr>
          <w:b/>
          <w:bCs/>
        </w:rPr>
        <w:t>tractor</w:t>
      </w:r>
      <w:r w:rsidRPr="002925D4">
        <w:rPr>
          <w:b/>
          <w:bCs/>
        </w:rPr>
        <w:t xml:space="preserve"> Tasks Here]</w:t>
      </w:r>
      <w:r w:rsidRPr="00BB37E8">
        <w:t>.</w:t>
      </w:r>
    </w:p>
    <w:p w14:paraId="7E657B80" w14:textId="77777777" w:rsidR="00D44E54" w:rsidRPr="002925D4" w:rsidRDefault="00D44E54" w:rsidP="00D44E54">
      <w:r w:rsidRPr="002925D4">
        <w:rPr>
          <w:b/>
          <w:bCs/>
        </w:rPr>
        <w:t>Project Cost Share Information:</w:t>
      </w:r>
      <w:r w:rsidRPr="002925D4" w:rsidDel="006D41AC">
        <w:t xml:space="preserve"> </w:t>
      </w:r>
      <w:r w:rsidRPr="002925D4">
        <w:t>Include the following language:</w:t>
      </w:r>
    </w:p>
    <w:p w14:paraId="163FCA00" w14:textId="24E60795" w:rsidR="00D44E54" w:rsidRPr="00BB37E8" w:rsidRDefault="00D44E54" w:rsidP="00D44E54">
      <w:pPr>
        <w:pStyle w:val="ListParagraph"/>
        <w:numPr>
          <w:ilvl w:val="0"/>
          <w:numId w:val="19"/>
        </w:numPr>
      </w:pPr>
      <w:r w:rsidRPr="00BB37E8">
        <w:t>The total cost to complete the tasks associated with this scope of work is $</w:t>
      </w:r>
      <w:r w:rsidRPr="002925D4">
        <w:rPr>
          <w:b/>
          <w:bCs/>
        </w:rPr>
        <w:t>[Total Study Cost]</w:t>
      </w:r>
      <w:r w:rsidRPr="00BB37E8">
        <w:t>. The Customer will contribute $</w:t>
      </w:r>
      <w:r w:rsidRPr="002925D4">
        <w:rPr>
          <w:b/>
          <w:bCs/>
        </w:rPr>
        <w:t>[Customer Cost]</w:t>
      </w:r>
      <w:r w:rsidRPr="00BB37E8">
        <w:t xml:space="preserve"> and NYSERDA will contribute $</w:t>
      </w:r>
      <w:r w:rsidRPr="002925D4">
        <w:rPr>
          <w:b/>
          <w:bCs/>
        </w:rPr>
        <w:t>[NYSERDA Cost]</w:t>
      </w:r>
      <w:r w:rsidRPr="00BB37E8">
        <w:t>, as specified in the NYSERDA Purchase Order and summarized in the table below</w:t>
      </w:r>
      <w:r w:rsidR="00BB37E8">
        <w:t>.</w:t>
      </w:r>
    </w:p>
    <w:p w14:paraId="28351614" w14:textId="4FA80F02" w:rsidR="00D44E54" w:rsidRPr="002925D4" w:rsidRDefault="00D44E54" w:rsidP="00D44E54">
      <w:r w:rsidRPr="002925D4">
        <w:t>For cost share</w:t>
      </w:r>
      <w:r w:rsidR="00220163">
        <w:t xml:space="preserve">s </w:t>
      </w:r>
      <w:r w:rsidRPr="002925D4">
        <w:t xml:space="preserve">and cap information, please reference the cost share table from </w:t>
      </w:r>
      <w:hyperlink r:id="rId17" w:history="1">
        <w:r w:rsidRPr="002925D4">
          <w:rPr>
            <w:rStyle w:val="Hyperlink"/>
          </w:rPr>
          <w:t>PON 4192</w:t>
        </w:r>
      </w:hyperlink>
      <w:r w:rsidRPr="002925D4">
        <w:t>.</w:t>
      </w:r>
    </w:p>
    <w:p w14:paraId="619EA074" w14:textId="33005556" w:rsidR="005A3BFC" w:rsidRPr="00BB37E8" w:rsidRDefault="005A3BFC" w:rsidP="005A3BFC"/>
    <w:sectPr w:rsidR="005A3BFC" w:rsidRPr="00BB37E8" w:rsidSect="00496270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7E3B6" w14:textId="77777777" w:rsidR="00F86963" w:rsidRDefault="00F86963" w:rsidP="001E393E">
      <w:pPr>
        <w:spacing w:after="0" w:line="240" w:lineRule="auto"/>
      </w:pPr>
      <w:r>
        <w:separator/>
      </w:r>
    </w:p>
  </w:endnote>
  <w:endnote w:type="continuationSeparator" w:id="0">
    <w:p w14:paraId="7650E769" w14:textId="77777777" w:rsidR="00F86963" w:rsidRDefault="00F86963" w:rsidP="001E393E">
      <w:pPr>
        <w:spacing w:after="0" w:line="240" w:lineRule="auto"/>
      </w:pPr>
      <w:r>
        <w:continuationSeparator/>
      </w:r>
    </w:p>
  </w:endnote>
  <w:endnote w:type="continuationNotice" w:id="1">
    <w:p w14:paraId="2DB73ECB" w14:textId="77777777" w:rsidR="00F86963" w:rsidRDefault="00F86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5526" w14:textId="14011492" w:rsidR="009E0B41" w:rsidRDefault="009E0B41">
    <w:pPr>
      <w:pStyle w:val="Footer"/>
    </w:pPr>
    <w:r>
      <w:t>Rev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C6BB" w14:textId="77777777" w:rsidR="00F86963" w:rsidRDefault="00F86963" w:rsidP="001E393E">
      <w:pPr>
        <w:spacing w:after="0" w:line="240" w:lineRule="auto"/>
      </w:pPr>
      <w:r>
        <w:separator/>
      </w:r>
    </w:p>
  </w:footnote>
  <w:footnote w:type="continuationSeparator" w:id="0">
    <w:p w14:paraId="310152CC" w14:textId="77777777" w:rsidR="00F86963" w:rsidRDefault="00F86963" w:rsidP="001E393E">
      <w:pPr>
        <w:spacing w:after="0" w:line="240" w:lineRule="auto"/>
      </w:pPr>
      <w:r>
        <w:continuationSeparator/>
      </w:r>
    </w:p>
  </w:footnote>
  <w:footnote w:type="continuationNotice" w:id="1">
    <w:p w14:paraId="0A02A445" w14:textId="77777777" w:rsidR="00F86963" w:rsidRDefault="00F86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7F44F" w14:textId="794D8AE0" w:rsidR="003C7C07" w:rsidRDefault="003C7C07">
    <w:pPr>
      <w:pStyle w:val="Header"/>
    </w:pPr>
    <w:r>
      <w:t xml:space="preserve">NYSERDA </w:t>
    </w:r>
    <w:proofErr w:type="spellStart"/>
    <w:r>
      <w:t>FlexTech</w:t>
    </w:r>
    <w:proofErr w:type="spellEnd"/>
    <w:r>
      <w:t xml:space="preserve"> Program</w:t>
    </w:r>
    <w:r>
      <w:ptab w:relativeTo="margin" w:alignment="center" w:leader="none"/>
    </w:r>
    <w:r>
      <w:ptab w:relativeTo="margin" w:alignment="right" w:leader="none"/>
    </w:r>
    <w:r w:rsidR="00C73133">
      <w:t>Applicant Name</w:t>
    </w:r>
    <w:r w:rsidR="00A905D7">
      <w:t>:</w:t>
    </w:r>
  </w:p>
  <w:p w14:paraId="2ED09ED5" w14:textId="58E0D4B8" w:rsidR="003C7C07" w:rsidRDefault="003C7C07">
    <w:pPr>
      <w:pStyle w:val="Header"/>
    </w:pPr>
    <w:r>
      <w:t xml:space="preserve">A-1 Scope of Work                                                                         </w:t>
    </w:r>
    <w:r w:rsidR="009F4EBC">
      <w:t xml:space="preserve">                       </w:t>
    </w:r>
    <w:r>
      <w:t xml:space="preserve">    </w:t>
    </w:r>
    <w:r w:rsidR="00A905D7">
      <w:tab/>
    </w:r>
    <w:r w:rsidR="006E4B98">
      <w:t xml:space="preserve">Energy </w:t>
    </w:r>
    <w:r>
      <w:t>Service Provider: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D301E" w14:textId="77777777" w:rsidR="00496270" w:rsidRDefault="00496270" w:rsidP="00496270">
    <w:pPr>
      <w:pStyle w:val="Header"/>
    </w:pPr>
    <w:r>
      <w:t xml:space="preserve">NYSERDA </w:t>
    </w:r>
    <w:proofErr w:type="spellStart"/>
    <w:r>
      <w:t>FlexTech</w:t>
    </w:r>
    <w:proofErr w:type="spellEnd"/>
    <w:r>
      <w:t xml:space="preserve"> Program</w:t>
    </w:r>
    <w:r>
      <w:ptab w:relativeTo="margin" w:alignment="center" w:leader="none"/>
    </w:r>
    <w:r>
      <w:ptab w:relativeTo="margin" w:alignment="right" w:leader="none"/>
    </w:r>
    <w:r>
      <w:t>NYSERDA Client: (Client Name)</w:t>
    </w:r>
  </w:p>
  <w:p w14:paraId="5C7BE2E3" w14:textId="77777777" w:rsidR="00496270" w:rsidRDefault="00496270" w:rsidP="00496270">
    <w:pPr>
      <w:pStyle w:val="Header"/>
    </w:pPr>
    <w:r>
      <w:t>A-1 Scope of Work                                                                             Energy Service Provider: XXXX Engineering</w:t>
    </w:r>
  </w:p>
  <w:p w14:paraId="524B36E3" w14:textId="77777777" w:rsidR="00496270" w:rsidRDefault="00496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4374"/>
    <w:multiLevelType w:val="hybridMultilevel"/>
    <w:tmpl w:val="1768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2149"/>
    <w:multiLevelType w:val="hybridMultilevel"/>
    <w:tmpl w:val="B83A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1512"/>
    <w:multiLevelType w:val="hybridMultilevel"/>
    <w:tmpl w:val="971A4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014D"/>
    <w:multiLevelType w:val="hybridMultilevel"/>
    <w:tmpl w:val="360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27D73"/>
    <w:multiLevelType w:val="hybridMultilevel"/>
    <w:tmpl w:val="E916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31521"/>
    <w:multiLevelType w:val="hybridMultilevel"/>
    <w:tmpl w:val="752A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78D5"/>
    <w:multiLevelType w:val="hybridMultilevel"/>
    <w:tmpl w:val="AA7A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41585"/>
    <w:multiLevelType w:val="hybridMultilevel"/>
    <w:tmpl w:val="F5FEBF14"/>
    <w:lvl w:ilvl="0" w:tplc="06F07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5637"/>
    <w:multiLevelType w:val="hybridMultilevel"/>
    <w:tmpl w:val="8CD2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F3A5D"/>
    <w:multiLevelType w:val="hybridMultilevel"/>
    <w:tmpl w:val="A59E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1A4A"/>
    <w:multiLevelType w:val="hybridMultilevel"/>
    <w:tmpl w:val="8DB4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A472E"/>
    <w:multiLevelType w:val="hybridMultilevel"/>
    <w:tmpl w:val="C830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57657"/>
    <w:multiLevelType w:val="hybridMultilevel"/>
    <w:tmpl w:val="8A3A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F7428"/>
    <w:multiLevelType w:val="hybridMultilevel"/>
    <w:tmpl w:val="06B4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75925"/>
    <w:multiLevelType w:val="hybridMultilevel"/>
    <w:tmpl w:val="33C4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E51DE"/>
    <w:multiLevelType w:val="hybridMultilevel"/>
    <w:tmpl w:val="493623D2"/>
    <w:lvl w:ilvl="0" w:tplc="F3768C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F7931"/>
    <w:multiLevelType w:val="hybridMultilevel"/>
    <w:tmpl w:val="19E0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13330"/>
    <w:multiLevelType w:val="hybridMultilevel"/>
    <w:tmpl w:val="01DCA3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24FE6"/>
    <w:multiLevelType w:val="hybridMultilevel"/>
    <w:tmpl w:val="C2FC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72C6F"/>
    <w:multiLevelType w:val="hybridMultilevel"/>
    <w:tmpl w:val="A21E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1547"/>
    <w:multiLevelType w:val="hybridMultilevel"/>
    <w:tmpl w:val="1538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D5D53"/>
    <w:multiLevelType w:val="hybridMultilevel"/>
    <w:tmpl w:val="20D86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953D9"/>
    <w:multiLevelType w:val="hybridMultilevel"/>
    <w:tmpl w:val="E7DA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D6F04"/>
    <w:multiLevelType w:val="hybridMultilevel"/>
    <w:tmpl w:val="FEF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C3E51"/>
    <w:multiLevelType w:val="hybridMultilevel"/>
    <w:tmpl w:val="D0468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0961">
    <w:abstractNumId w:val="22"/>
  </w:num>
  <w:num w:numId="2" w16cid:durableId="2027363941">
    <w:abstractNumId w:val="9"/>
  </w:num>
  <w:num w:numId="3" w16cid:durableId="1286808606">
    <w:abstractNumId w:val="5"/>
  </w:num>
  <w:num w:numId="4" w16cid:durableId="1018973066">
    <w:abstractNumId w:val="4"/>
  </w:num>
  <w:num w:numId="5" w16cid:durableId="394010002">
    <w:abstractNumId w:val="19"/>
  </w:num>
  <w:num w:numId="6" w16cid:durableId="1092699419">
    <w:abstractNumId w:val="13"/>
  </w:num>
  <w:num w:numId="7" w16cid:durableId="123155893">
    <w:abstractNumId w:val="8"/>
  </w:num>
  <w:num w:numId="8" w16cid:durableId="1028530539">
    <w:abstractNumId w:val="12"/>
  </w:num>
  <w:num w:numId="9" w16cid:durableId="1995792750">
    <w:abstractNumId w:val="23"/>
  </w:num>
  <w:num w:numId="10" w16cid:durableId="484443280">
    <w:abstractNumId w:val="1"/>
  </w:num>
  <w:num w:numId="11" w16cid:durableId="588268883">
    <w:abstractNumId w:val="6"/>
  </w:num>
  <w:num w:numId="12" w16cid:durableId="1300528764">
    <w:abstractNumId w:val="20"/>
  </w:num>
  <w:num w:numId="13" w16cid:durableId="2016951518">
    <w:abstractNumId w:val="18"/>
  </w:num>
  <w:num w:numId="14" w16cid:durableId="665937934">
    <w:abstractNumId w:val="10"/>
  </w:num>
  <w:num w:numId="15" w16cid:durableId="666636656">
    <w:abstractNumId w:val="14"/>
  </w:num>
  <w:num w:numId="16" w16cid:durableId="901134299">
    <w:abstractNumId w:val="11"/>
  </w:num>
  <w:num w:numId="17" w16cid:durableId="476386023">
    <w:abstractNumId w:val="0"/>
  </w:num>
  <w:num w:numId="18" w16cid:durableId="946935262">
    <w:abstractNumId w:val="16"/>
  </w:num>
  <w:num w:numId="19" w16cid:durableId="1797336314">
    <w:abstractNumId w:val="3"/>
  </w:num>
  <w:num w:numId="20" w16cid:durableId="1244294697">
    <w:abstractNumId w:val="24"/>
  </w:num>
  <w:num w:numId="21" w16cid:durableId="134223824">
    <w:abstractNumId w:val="21"/>
  </w:num>
  <w:num w:numId="22" w16cid:durableId="757335559">
    <w:abstractNumId w:val="2"/>
  </w:num>
  <w:num w:numId="23" w16cid:durableId="970674709">
    <w:abstractNumId w:val="17"/>
  </w:num>
  <w:num w:numId="24" w16cid:durableId="968511753">
    <w:abstractNumId w:val="15"/>
  </w:num>
  <w:num w:numId="25" w16cid:durableId="1563367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2F904C"/>
    <w:rsid w:val="0000050B"/>
    <w:rsid w:val="000009B8"/>
    <w:rsid w:val="00000CFB"/>
    <w:rsid w:val="00002122"/>
    <w:rsid w:val="0000217E"/>
    <w:rsid w:val="00002FD8"/>
    <w:rsid w:val="0000447E"/>
    <w:rsid w:val="000054C2"/>
    <w:rsid w:val="000069A0"/>
    <w:rsid w:val="00007B62"/>
    <w:rsid w:val="0001005A"/>
    <w:rsid w:val="00012FE7"/>
    <w:rsid w:val="00013AC6"/>
    <w:rsid w:val="0001400F"/>
    <w:rsid w:val="00015AC7"/>
    <w:rsid w:val="000161BF"/>
    <w:rsid w:val="0001707B"/>
    <w:rsid w:val="000201AE"/>
    <w:rsid w:val="00024C29"/>
    <w:rsid w:val="000265E0"/>
    <w:rsid w:val="00030A0E"/>
    <w:rsid w:val="00030A38"/>
    <w:rsid w:val="00033084"/>
    <w:rsid w:val="00033304"/>
    <w:rsid w:val="00034C5A"/>
    <w:rsid w:val="000365AA"/>
    <w:rsid w:val="00037263"/>
    <w:rsid w:val="00041CB1"/>
    <w:rsid w:val="00042513"/>
    <w:rsid w:val="00044D17"/>
    <w:rsid w:val="00046918"/>
    <w:rsid w:val="00046A42"/>
    <w:rsid w:val="000471BA"/>
    <w:rsid w:val="000507A1"/>
    <w:rsid w:val="000511A5"/>
    <w:rsid w:val="00052538"/>
    <w:rsid w:val="00052648"/>
    <w:rsid w:val="00052826"/>
    <w:rsid w:val="00052C49"/>
    <w:rsid w:val="00054240"/>
    <w:rsid w:val="000576C2"/>
    <w:rsid w:val="000638BC"/>
    <w:rsid w:val="00063FD4"/>
    <w:rsid w:val="0006630D"/>
    <w:rsid w:val="00071254"/>
    <w:rsid w:val="00071683"/>
    <w:rsid w:val="00072B5B"/>
    <w:rsid w:val="00074AD0"/>
    <w:rsid w:val="00074FF5"/>
    <w:rsid w:val="0007588D"/>
    <w:rsid w:val="000765C5"/>
    <w:rsid w:val="00076A31"/>
    <w:rsid w:val="00080562"/>
    <w:rsid w:val="00080583"/>
    <w:rsid w:val="00081E11"/>
    <w:rsid w:val="00082333"/>
    <w:rsid w:val="000824A2"/>
    <w:rsid w:val="00082F83"/>
    <w:rsid w:val="00082FEE"/>
    <w:rsid w:val="00084A25"/>
    <w:rsid w:val="00085974"/>
    <w:rsid w:val="00085B4B"/>
    <w:rsid w:val="00087CB7"/>
    <w:rsid w:val="00095239"/>
    <w:rsid w:val="000965CF"/>
    <w:rsid w:val="00096B91"/>
    <w:rsid w:val="000975E0"/>
    <w:rsid w:val="00097E0E"/>
    <w:rsid w:val="000A00DD"/>
    <w:rsid w:val="000A0302"/>
    <w:rsid w:val="000A1829"/>
    <w:rsid w:val="000A2135"/>
    <w:rsid w:val="000A347B"/>
    <w:rsid w:val="000A3C6E"/>
    <w:rsid w:val="000A4043"/>
    <w:rsid w:val="000A45CA"/>
    <w:rsid w:val="000A4F20"/>
    <w:rsid w:val="000A537F"/>
    <w:rsid w:val="000A5C8F"/>
    <w:rsid w:val="000B13F2"/>
    <w:rsid w:val="000B318A"/>
    <w:rsid w:val="000B37A4"/>
    <w:rsid w:val="000B5A71"/>
    <w:rsid w:val="000B6AEA"/>
    <w:rsid w:val="000B7105"/>
    <w:rsid w:val="000C33EC"/>
    <w:rsid w:val="000C4DEC"/>
    <w:rsid w:val="000C4F34"/>
    <w:rsid w:val="000C51CF"/>
    <w:rsid w:val="000D3559"/>
    <w:rsid w:val="000D4666"/>
    <w:rsid w:val="000D4B1B"/>
    <w:rsid w:val="000D4C38"/>
    <w:rsid w:val="000E0B55"/>
    <w:rsid w:val="000E0E68"/>
    <w:rsid w:val="000E1B28"/>
    <w:rsid w:val="000E1EDF"/>
    <w:rsid w:val="000E63B3"/>
    <w:rsid w:val="000E6991"/>
    <w:rsid w:val="000F0B8E"/>
    <w:rsid w:val="000F1F0A"/>
    <w:rsid w:val="000F2A2A"/>
    <w:rsid w:val="000F2C9F"/>
    <w:rsid w:val="000F2DA8"/>
    <w:rsid w:val="000F5B0B"/>
    <w:rsid w:val="000F6073"/>
    <w:rsid w:val="000F6932"/>
    <w:rsid w:val="000F6BA0"/>
    <w:rsid w:val="000F75A3"/>
    <w:rsid w:val="000F7A9B"/>
    <w:rsid w:val="0010364A"/>
    <w:rsid w:val="0010433C"/>
    <w:rsid w:val="00104AB9"/>
    <w:rsid w:val="00105E1F"/>
    <w:rsid w:val="00106D97"/>
    <w:rsid w:val="00112DBB"/>
    <w:rsid w:val="00112DC6"/>
    <w:rsid w:val="00114557"/>
    <w:rsid w:val="00115D87"/>
    <w:rsid w:val="00117CDE"/>
    <w:rsid w:val="0012174A"/>
    <w:rsid w:val="0012575C"/>
    <w:rsid w:val="001257EE"/>
    <w:rsid w:val="00125AA9"/>
    <w:rsid w:val="00126696"/>
    <w:rsid w:val="00127255"/>
    <w:rsid w:val="00131B10"/>
    <w:rsid w:val="00132459"/>
    <w:rsid w:val="001329E1"/>
    <w:rsid w:val="00135AF2"/>
    <w:rsid w:val="00136721"/>
    <w:rsid w:val="0014015F"/>
    <w:rsid w:val="00140B3B"/>
    <w:rsid w:val="001423CC"/>
    <w:rsid w:val="00142511"/>
    <w:rsid w:val="00142A5B"/>
    <w:rsid w:val="0014352E"/>
    <w:rsid w:val="00143F17"/>
    <w:rsid w:val="0014405C"/>
    <w:rsid w:val="00145809"/>
    <w:rsid w:val="00145F93"/>
    <w:rsid w:val="001466A6"/>
    <w:rsid w:val="00147FD0"/>
    <w:rsid w:val="00149197"/>
    <w:rsid w:val="00151097"/>
    <w:rsid w:val="00151A23"/>
    <w:rsid w:val="00160A66"/>
    <w:rsid w:val="0016202A"/>
    <w:rsid w:val="00162FAC"/>
    <w:rsid w:val="00163F86"/>
    <w:rsid w:val="0016446F"/>
    <w:rsid w:val="00165CA5"/>
    <w:rsid w:val="001727BE"/>
    <w:rsid w:val="00172CF6"/>
    <w:rsid w:val="001746D6"/>
    <w:rsid w:val="00175330"/>
    <w:rsid w:val="0017622C"/>
    <w:rsid w:val="0017626C"/>
    <w:rsid w:val="0018191B"/>
    <w:rsid w:val="00181931"/>
    <w:rsid w:val="00181BE8"/>
    <w:rsid w:val="0018322E"/>
    <w:rsid w:val="0018356D"/>
    <w:rsid w:val="001837B3"/>
    <w:rsid w:val="001844F0"/>
    <w:rsid w:val="001846D7"/>
    <w:rsid w:val="00185059"/>
    <w:rsid w:val="001851FE"/>
    <w:rsid w:val="00185BD0"/>
    <w:rsid w:val="00186400"/>
    <w:rsid w:val="001871DA"/>
    <w:rsid w:val="00192133"/>
    <w:rsid w:val="00192E79"/>
    <w:rsid w:val="001969D0"/>
    <w:rsid w:val="00196F6D"/>
    <w:rsid w:val="00197504"/>
    <w:rsid w:val="001A1F05"/>
    <w:rsid w:val="001A325D"/>
    <w:rsid w:val="001A4A1B"/>
    <w:rsid w:val="001A4DB0"/>
    <w:rsid w:val="001A79C4"/>
    <w:rsid w:val="001B0045"/>
    <w:rsid w:val="001B06F4"/>
    <w:rsid w:val="001B278C"/>
    <w:rsid w:val="001B2AFA"/>
    <w:rsid w:val="001B3CC2"/>
    <w:rsid w:val="001B3F71"/>
    <w:rsid w:val="001B5644"/>
    <w:rsid w:val="001B6F3D"/>
    <w:rsid w:val="001B7E2D"/>
    <w:rsid w:val="001C01A8"/>
    <w:rsid w:val="001C1FE8"/>
    <w:rsid w:val="001C242B"/>
    <w:rsid w:val="001C4267"/>
    <w:rsid w:val="001D26F9"/>
    <w:rsid w:val="001D49EB"/>
    <w:rsid w:val="001D4BC0"/>
    <w:rsid w:val="001D55FB"/>
    <w:rsid w:val="001D6917"/>
    <w:rsid w:val="001D6D19"/>
    <w:rsid w:val="001D729E"/>
    <w:rsid w:val="001E0C84"/>
    <w:rsid w:val="001E2BE9"/>
    <w:rsid w:val="001E2C4F"/>
    <w:rsid w:val="001E393E"/>
    <w:rsid w:val="001E3B2F"/>
    <w:rsid w:val="001E4592"/>
    <w:rsid w:val="001F0343"/>
    <w:rsid w:val="001F3080"/>
    <w:rsid w:val="001F3530"/>
    <w:rsid w:val="001F7456"/>
    <w:rsid w:val="001F7A43"/>
    <w:rsid w:val="00202D85"/>
    <w:rsid w:val="00203247"/>
    <w:rsid w:val="00204B3A"/>
    <w:rsid w:val="00206472"/>
    <w:rsid w:val="002064A7"/>
    <w:rsid w:val="00210F72"/>
    <w:rsid w:val="0021245D"/>
    <w:rsid w:val="00212F96"/>
    <w:rsid w:val="00214924"/>
    <w:rsid w:val="00214C14"/>
    <w:rsid w:val="00214DBB"/>
    <w:rsid w:val="00215D4B"/>
    <w:rsid w:val="00216CF2"/>
    <w:rsid w:val="00220163"/>
    <w:rsid w:val="002202EC"/>
    <w:rsid w:val="00222DC9"/>
    <w:rsid w:val="0022348C"/>
    <w:rsid w:val="0022703E"/>
    <w:rsid w:val="00227903"/>
    <w:rsid w:val="002300F3"/>
    <w:rsid w:val="0023056C"/>
    <w:rsid w:val="002322C6"/>
    <w:rsid w:val="00232639"/>
    <w:rsid w:val="00232B38"/>
    <w:rsid w:val="00234446"/>
    <w:rsid w:val="002348AD"/>
    <w:rsid w:val="00235A72"/>
    <w:rsid w:val="002373DF"/>
    <w:rsid w:val="00240F70"/>
    <w:rsid w:val="00242815"/>
    <w:rsid w:val="00242FDB"/>
    <w:rsid w:val="002439FB"/>
    <w:rsid w:val="00243E64"/>
    <w:rsid w:val="00244461"/>
    <w:rsid w:val="00245742"/>
    <w:rsid w:val="00246062"/>
    <w:rsid w:val="0024607B"/>
    <w:rsid w:val="002469C0"/>
    <w:rsid w:val="0025782E"/>
    <w:rsid w:val="002624C9"/>
    <w:rsid w:val="00263489"/>
    <w:rsid w:val="00264F7D"/>
    <w:rsid w:val="00265263"/>
    <w:rsid w:val="00267FA1"/>
    <w:rsid w:val="00270E0D"/>
    <w:rsid w:val="00271A5C"/>
    <w:rsid w:val="00271D1B"/>
    <w:rsid w:val="00272A71"/>
    <w:rsid w:val="002730D0"/>
    <w:rsid w:val="00273CB0"/>
    <w:rsid w:val="00274209"/>
    <w:rsid w:val="002746F8"/>
    <w:rsid w:val="00275EAC"/>
    <w:rsid w:val="002779E9"/>
    <w:rsid w:val="002807FE"/>
    <w:rsid w:val="0028249E"/>
    <w:rsid w:val="002826C4"/>
    <w:rsid w:val="002842F9"/>
    <w:rsid w:val="00284C46"/>
    <w:rsid w:val="00285281"/>
    <w:rsid w:val="002852AB"/>
    <w:rsid w:val="002864BE"/>
    <w:rsid w:val="00291667"/>
    <w:rsid w:val="002916F7"/>
    <w:rsid w:val="00291DB7"/>
    <w:rsid w:val="002925D4"/>
    <w:rsid w:val="0029309F"/>
    <w:rsid w:val="0029336E"/>
    <w:rsid w:val="002963AC"/>
    <w:rsid w:val="002967CA"/>
    <w:rsid w:val="00296BBD"/>
    <w:rsid w:val="00297B44"/>
    <w:rsid w:val="002A0C4F"/>
    <w:rsid w:val="002A20FA"/>
    <w:rsid w:val="002A231C"/>
    <w:rsid w:val="002A3A6A"/>
    <w:rsid w:val="002A3C3B"/>
    <w:rsid w:val="002A4AD0"/>
    <w:rsid w:val="002A62AF"/>
    <w:rsid w:val="002B0C3E"/>
    <w:rsid w:val="002B1222"/>
    <w:rsid w:val="002B2529"/>
    <w:rsid w:val="002B4570"/>
    <w:rsid w:val="002B5505"/>
    <w:rsid w:val="002B5C6D"/>
    <w:rsid w:val="002B6962"/>
    <w:rsid w:val="002B71FD"/>
    <w:rsid w:val="002B7218"/>
    <w:rsid w:val="002B7BDB"/>
    <w:rsid w:val="002C5859"/>
    <w:rsid w:val="002C618E"/>
    <w:rsid w:val="002C68C5"/>
    <w:rsid w:val="002D030C"/>
    <w:rsid w:val="002D0536"/>
    <w:rsid w:val="002D12EA"/>
    <w:rsid w:val="002D218C"/>
    <w:rsid w:val="002D2A60"/>
    <w:rsid w:val="002D2CD6"/>
    <w:rsid w:val="002D3702"/>
    <w:rsid w:val="002D3E75"/>
    <w:rsid w:val="002D3F30"/>
    <w:rsid w:val="002D5409"/>
    <w:rsid w:val="002E109F"/>
    <w:rsid w:val="002E1C26"/>
    <w:rsid w:val="002E1CE7"/>
    <w:rsid w:val="002E1DFF"/>
    <w:rsid w:val="002E2224"/>
    <w:rsid w:val="002E4DB8"/>
    <w:rsid w:val="002E6040"/>
    <w:rsid w:val="002E6E24"/>
    <w:rsid w:val="002E7E90"/>
    <w:rsid w:val="002E7FA3"/>
    <w:rsid w:val="002F0C18"/>
    <w:rsid w:val="002F1D45"/>
    <w:rsid w:val="002F2823"/>
    <w:rsid w:val="002F3240"/>
    <w:rsid w:val="002F3AF1"/>
    <w:rsid w:val="002F5E48"/>
    <w:rsid w:val="002F616F"/>
    <w:rsid w:val="00300250"/>
    <w:rsid w:val="00300B41"/>
    <w:rsid w:val="0030224E"/>
    <w:rsid w:val="00302D62"/>
    <w:rsid w:val="00303177"/>
    <w:rsid w:val="003048FC"/>
    <w:rsid w:val="00305405"/>
    <w:rsid w:val="00307501"/>
    <w:rsid w:val="00307ED9"/>
    <w:rsid w:val="00310CCF"/>
    <w:rsid w:val="00311E2D"/>
    <w:rsid w:val="00312006"/>
    <w:rsid w:val="00312D5D"/>
    <w:rsid w:val="00313561"/>
    <w:rsid w:val="00314ED8"/>
    <w:rsid w:val="00315E43"/>
    <w:rsid w:val="003167E1"/>
    <w:rsid w:val="00316BA4"/>
    <w:rsid w:val="00316F4F"/>
    <w:rsid w:val="00316FAF"/>
    <w:rsid w:val="00320818"/>
    <w:rsid w:val="003215CE"/>
    <w:rsid w:val="003221D2"/>
    <w:rsid w:val="00323C51"/>
    <w:rsid w:val="0032582D"/>
    <w:rsid w:val="00330E8E"/>
    <w:rsid w:val="003361EE"/>
    <w:rsid w:val="00336501"/>
    <w:rsid w:val="003422B6"/>
    <w:rsid w:val="003426F3"/>
    <w:rsid w:val="00345E2B"/>
    <w:rsid w:val="003460C3"/>
    <w:rsid w:val="00346F74"/>
    <w:rsid w:val="003474E7"/>
    <w:rsid w:val="00350CDC"/>
    <w:rsid w:val="003524C3"/>
    <w:rsid w:val="00353A60"/>
    <w:rsid w:val="003544DF"/>
    <w:rsid w:val="00354F96"/>
    <w:rsid w:val="00354FCA"/>
    <w:rsid w:val="003556C4"/>
    <w:rsid w:val="00357521"/>
    <w:rsid w:val="00361641"/>
    <w:rsid w:val="003621B7"/>
    <w:rsid w:val="00362F44"/>
    <w:rsid w:val="003641DE"/>
    <w:rsid w:val="0036697A"/>
    <w:rsid w:val="00367554"/>
    <w:rsid w:val="00367C7B"/>
    <w:rsid w:val="00367E15"/>
    <w:rsid w:val="00370A27"/>
    <w:rsid w:val="0037108D"/>
    <w:rsid w:val="003716DC"/>
    <w:rsid w:val="00372B6A"/>
    <w:rsid w:val="00373195"/>
    <w:rsid w:val="003752A4"/>
    <w:rsid w:val="00375FD1"/>
    <w:rsid w:val="0038234C"/>
    <w:rsid w:val="00382493"/>
    <w:rsid w:val="00390DAE"/>
    <w:rsid w:val="0039167B"/>
    <w:rsid w:val="00394BDA"/>
    <w:rsid w:val="00396413"/>
    <w:rsid w:val="0039726D"/>
    <w:rsid w:val="003972D9"/>
    <w:rsid w:val="00397352"/>
    <w:rsid w:val="003974E6"/>
    <w:rsid w:val="0039771B"/>
    <w:rsid w:val="003A12BD"/>
    <w:rsid w:val="003A3838"/>
    <w:rsid w:val="003A43D5"/>
    <w:rsid w:val="003A4C83"/>
    <w:rsid w:val="003A710B"/>
    <w:rsid w:val="003B03FD"/>
    <w:rsid w:val="003B2410"/>
    <w:rsid w:val="003B2D20"/>
    <w:rsid w:val="003B50C0"/>
    <w:rsid w:val="003B63BF"/>
    <w:rsid w:val="003B65DE"/>
    <w:rsid w:val="003B6709"/>
    <w:rsid w:val="003B6998"/>
    <w:rsid w:val="003B6F70"/>
    <w:rsid w:val="003C013B"/>
    <w:rsid w:val="003C0AA5"/>
    <w:rsid w:val="003C183F"/>
    <w:rsid w:val="003C262A"/>
    <w:rsid w:val="003C2DE1"/>
    <w:rsid w:val="003C7145"/>
    <w:rsid w:val="003C7C07"/>
    <w:rsid w:val="003D089B"/>
    <w:rsid w:val="003D19E2"/>
    <w:rsid w:val="003D1EEB"/>
    <w:rsid w:val="003D38C2"/>
    <w:rsid w:val="003D39EA"/>
    <w:rsid w:val="003D4E6A"/>
    <w:rsid w:val="003D6115"/>
    <w:rsid w:val="003D6FE0"/>
    <w:rsid w:val="003D7E3C"/>
    <w:rsid w:val="003E12C9"/>
    <w:rsid w:val="003E3D36"/>
    <w:rsid w:val="003E3E43"/>
    <w:rsid w:val="003E65B3"/>
    <w:rsid w:val="003F275E"/>
    <w:rsid w:val="003F2BA1"/>
    <w:rsid w:val="003F48D5"/>
    <w:rsid w:val="003F55CC"/>
    <w:rsid w:val="003F5FAE"/>
    <w:rsid w:val="003F60ED"/>
    <w:rsid w:val="003F61AE"/>
    <w:rsid w:val="003F762C"/>
    <w:rsid w:val="00401F38"/>
    <w:rsid w:val="004033DB"/>
    <w:rsid w:val="00403532"/>
    <w:rsid w:val="0040371E"/>
    <w:rsid w:val="0040388C"/>
    <w:rsid w:val="00405AA8"/>
    <w:rsid w:val="00405C07"/>
    <w:rsid w:val="0040675E"/>
    <w:rsid w:val="00406ED3"/>
    <w:rsid w:val="00410E9F"/>
    <w:rsid w:val="00411D67"/>
    <w:rsid w:val="004120B6"/>
    <w:rsid w:val="0041228C"/>
    <w:rsid w:val="0041285A"/>
    <w:rsid w:val="004141CA"/>
    <w:rsid w:val="004158BE"/>
    <w:rsid w:val="004159CB"/>
    <w:rsid w:val="00416A8E"/>
    <w:rsid w:val="00417703"/>
    <w:rsid w:val="004204B3"/>
    <w:rsid w:val="00420B3B"/>
    <w:rsid w:val="00420CC3"/>
    <w:rsid w:val="00422B87"/>
    <w:rsid w:val="00422E05"/>
    <w:rsid w:val="00423675"/>
    <w:rsid w:val="0042445E"/>
    <w:rsid w:val="00426EEC"/>
    <w:rsid w:val="004273CB"/>
    <w:rsid w:val="0043276A"/>
    <w:rsid w:val="00433B60"/>
    <w:rsid w:val="00434EE8"/>
    <w:rsid w:val="004359D9"/>
    <w:rsid w:val="004420C9"/>
    <w:rsid w:val="00445936"/>
    <w:rsid w:val="0044673B"/>
    <w:rsid w:val="00451033"/>
    <w:rsid w:val="004516C7"/>
    <w:rsid w:val="00451DD9"/>
    <w:rsid w:val="00452665"/>
    <w:rsid w:val="004534DA"/>
    <w:rsid w:val="00454E2C"/>
    <w:rsid w:val="00455E37"/>
    <w:rsid w:val="00455F78"/>
    <w:rsid w:val="00456925"/>
    <w:rsid w:val="0046094E"/>
    <w:rsid w:val="00461C05"/>
    <w:rsid w:val="00461DBA"/>
    <w:rsid w:val="00462B08"/>
    <w:rsid w:val="00463316"/>
    <w:rsid w:val="00463464"/>
    <w:rsid w:val="0046418D"/>
    <w:rsid w:val="00464A06"/>
    <w:rsid w:val="004653ED"/>
    <w:rsid w:val="00466291"/>
    <w:rsid w:val="004665A8"/>
    <w:rsid w:val="00466C82"/>
    <w:rsid w:val="004670DB"/>
    <w:rsid w:val="004713F4"/>
    <w:rsid w:val="0047219A"/>
    <w:rsid w:val="00472A27"/>
    <w:rsid w:val="004738C0"/>
    <w:rsid w:val="00473948"/>
    <w:rsid w:val="00473A1B"/>
    <w:rsid w:val="00473C44"/>
    <w:rsid w:val="0047421E"/>
    <w:rsid w:val="00476210"/>
    <w:rsid w:val="00476D24"/>
    <w:rsid w:val="004807A7"/>
    <w:rsid w:val="004820A1"/>
    <w:rsid w:val="00482B45"/>
    <w:rsid w:val="00490887"/>
    <w:rsid w:val="004918BF"/>
    <w:rsid w:val="00491E56"/>
    <w:rsid w:val="0049514F"/>
    <w:rsid w:val="00496270"/>
    <w:rsid w:val="00497375"/>
    <w:rsid w:val="004A10D3"/>
    <w:rsid w:val="004A1B17"/>
    <w:rsid w:val="004A1B69"/>
    <w:rsid w:val="004A1EB0"/>
    <w:rsid w:val="004A3A78"/>
    <w:rsid w:val="004A4176"/>
    <w:rsid w:val="004A423D"/>
    <w:rsid w:val="004A553F"/>
    <w:rsid w:val="004A661C"/>
    <w:rsid w:val="004B2300"/>
    <w:rsid w:val="004B23D6"/>
    <w:rsid w:val="004B24AC"/>
    <w:rsid w:val="004B2E10"/>
    <w:rsid w:val="004B3D54"/>
    <w:rsid w:val="004B56CA"/>
    <w:rsid w:val="004C08A0"/>
    <w:rsid w:val="004C5014"/>
    <w:rsid w:val="004C66AD"/>
    <w:rsid w:val="004D0A76"/>
    <w:rsid w:val="004D14FC"/>
    <w:rsid w:val="004D5F89"/>
    <w:rsid w:val="004D61AA"/>
    <w:rsid w:val="004E1671"/>
    <w:rsid w:val="004E1D55"/>
    <w:rsid w:val="004E29A4"/>
    <w:rsid w:val="004E2A32"/>
    <w:rsid w:val="004E3FC7"/>
    <w:rsid w:val="004E65E2"/>
    <w:rsid w:val="004E6A1D"/>
    <w:rsid w:val="004E73BA"/>
    <w:rsid w:val="004E7DDF"/>
    <w:rsid w:val="00501152"/>
    <w:rsid w:val="0050194D"/>
    <w:rsid w:val="00503A1C"/>
    <w:rsid w:val="00505C00"/>
    <w:rsid w:val="00507500"/>
    <w:rsid w:val="00513C20"/>
    <w:rsid w:val="005144F2"/>
    <w:rsid w:val="005178D0"/>
    <w:rsid w:val="005178DF"/>
    <w:rsid w:val="00520D77"/>
    <w:rsid w:val="00521258"/>
    <w:rsid w:val="0052441B"/>
    <w:rsid w:val="00525EA5"/>
    <w:rsid w:val="00533231"/>
    <w:rsid w:val="00533747"/>
    <w:rsid w:val="0053520A"/>
    <w:rsid w:val="0053690A"/>
    <w:rsid w:val="005376BC"/>
    <w:rsid w:val="00537789"/>
    <w:rsid w:val="00540950"/>
    <w:rsid w:val="00541476"/>
    <w:rsid w:val="0054201D"/>
    <w:rsid w:val="005425DE"/>
    <w:rsid w:val="005428DF"/>
    <w:rsid w:val="0054594B"/>
    <w:rsid w:val="00545A6E"/>
    <w:rsid w:val="0055137C"/>
    <w:rsid w:val="005515A1"/>
    <w:rsid w:val="00552E8C"/>
    <w:rsid w:val="00553215"/>
    <w:rsid w:val="00554737"/>
    <w:rsid w:val="00557CAD"/>
    <w:rsid w:val="00560135"/>
    <w:rsid w:val="005628F2"/>
    <w:rsid w:val="00563DC5"/>
    <w:rsid w:val="005645BF"/>
    <w:rsid w:val="005653F2"/>
    <w:rsid w:val="00567EE1"/>
    <w:rsid w:val="00570C06"/>
    <w:rsid w:val="00571E9D"/>
    <w:rsid w:val="005737B8"/>
    <w:rsid w:val="00575970"/>
    <w:rsid w:val="00576446"/>
    <w:rsid w:val="00576F38"/>
    <w:rsid w:val="00581942"/>
    <w:rsid w:val="0058280D"/>
    <w:rsid w:val="005828E1"/>
    <w:rsid w:val="00582FA2"/>
    <w:rsid w:val="00583524"/>
    <w:rsid w:val="00583792"/>
    <w:rsid w:val="00583944"/>
    <w:rsid w:val="00584CEE"/>
    <w:rsid w:val="005863FC"/>
    <w:rsid w:val="00586E58"/>
    <w:rsid w:val="00592418"/>
    <w:rsid w:val="005930CC"/>
    <w:rsid w:val="005946F8"/>
    <w:rsid w:val="00594E97"/>
    <w:rsid w:val="005957D7"/>
    <w:rsid w:val="00597F75"/>
    <w:rsid w:val="005A0483"/>
    <w:rsid w:val="005A04EA"/>
    <w:rsid w:val="005A141C"/>
    <w:rsid w:val="005A1BF3"/>
    <w:rsid w:val="005A30E1"/>
    <w:rsid w:val="005A380F"/>
    <w:rsid w:val="005A3BFC"/>
    <w:rsid w:val="005A3DF8"/>
    <w:rsid w:val="005A64FF"/>
    <w:rsid w:val="005B01FE"/>
    <w:rsid w:val="005B168D"/>
    <w:rsid w:val="005B2D9E"/>
    <w:rsid w:val="005B4A92"/>
    <w:rsid w:val="005B4ED2"/>
    <w:rsid w:val="005B5905"/>
    <w:rsid w:val="005B64C2"/>
    <w:rsid w:val="005C12AB"/>
    <w:rsid w:val="005C1422"/>
    <w:rsid w:val="005C43B6"/>
    <w:rsid w:val="005C4C2B"/>
    <w:rsid w:val="005C580C"/>
    <w:rsid w:val="005C5CB9"/>
    <w:rsid w:val="005C5F6F"/>
    <w:rsid w:val="005C7AA0"/>
    <w:rsid w:val="005D4054"/>
    <w:rsid w:val="005D5C05"/>
    <w:rsid w:val="005D5FAE"/>
    <w:rsid w:val="005D6D6D"/>
    <w:rsid w:val="005D74D5"/>
    <w:rsid w:val="005E01B4"/>
    <w:rsid w:val="005E7B85"/>
    <w:rsid w:val="005F20E6"/>
    <w:rsid w:val="005F2B50"/>
    <w:rsid w:val="005F4A4A"/>
    <w:rsid w:val="005F512F"/>
    <w:rsid w:val="005F5F5A"/>
    <w:rsid w:val="005F6226"/>
    <w:rsid w:val="005F65B0"/>
    <w:rsid w:val="005F691A"/>
    <w:rsid w:val="005F732B"/>
    <w:rsid w:val="006007A7"/>
    <w:rsid w:val="00601134"/>
    <w:rsid w:val="006016AE"/>
    <w:rsid w:val="00603AA6"/>
    <w:rsid w:val="00605956"/>
    <w:rsid w:val="006105AC"/>
    <w:rsid w:val="00610BBC"/>
    <w:rsid w:val="00611B07"/>
    <w:rsid w:val="00615FEC"/>
    <w:rsid w:val="00616B66"/>
    <w:rsid w:val="0062047A"/>
    <w:rsid w:val="00620661"/>
    <w:rsid w:val="00620EBE"/>
    <w:rsid w:val="00620FDC"/>
    <w:rsid w:val="006225FD"/>
    <w:rsid w:val="006226E2"/>
    <w:rsid w:val="00622A63"/>
    <w:rsid w:val="00624339"/>
    <w:rsid w:val="00624CB8"/>
    <w:rsid w:val="00626D90"/>
    <w:rsid w:val="0062708F"/>
    <w:rsid w:val="00630BD9"/>
    <w:rsid w:val="006313A3"/>
    <w:rsid w:val="006316BD"/>
    <w:rsid w:val="00633617"/>
    <w:rsid w:val="00634330"/>
    <w:rsid w:val="0063556A"/>
    <w:rsid w:val="00635920"/>
    <w:rsid w:val="00635EC0"/>
    <w:rsid w:val="006412CD"/>
    <w:rsid w:val="00641A32"/>
    <w:rsid w:val="00642541"/>
    <w:rsid w:val="00642CAF"/>
    <w:rsid w:val="00644029"/>
    <w:rsid w:val="00644F4F"/>
    <w:rsid w:val="00646943"/>
    <w:rsid w:val="00646B8C"/>
    <w:rsid w:val="00646C46"/>
    <w:rsid w:val="00650012"/>
    <w:rsid w:val="006516B0"/>
    <w:rsid w:val="00652736"/>
    <w:rsid w:val="0065292C"/>
    <w:rsid w:val="00652B9C"/>
    <w:rsid w:val="00652E3E"/>
    <w:rsid w:val="00654032"/>
    <w:rsid w:val="0065436F"/>
    <w:rsid w:val="006554E0"/>
    <w:rsid w:val="006560FE"/>
    <w:rsid w:val="00660D47"/>
    <w:rsid w:val="006612FE"/>
    <w:rsid w:val="0066393A"/>
    <w:rsid w:val="00663C2A"/>
    <w:rsid w:val="00665676"/>
    <w:rsid w:val="00665B90"/>
    <w:rsid w:val="006666F7"/>
    <w:rsid w:val="006678DD"/>
    <w:rsid w:val="00667AB7"/>
    <w:rsid w:val="00667E7C"/>
    <w:rsid w:val="0067051C"/>
    <w:rsid w:val="006723D5"/>
    <w:rsid w:val="00673738"/>
    <w:rsid w:val="0067520D"/>
    <w:rsid w:val="006768EF"/>
    <w:rsid w:val="00681889"/>
    <w:rsid w:val="00681F5A"/>
    <w:rsid w:val="00683BE3"/>
    <w:rsid w:val="00685B3B"/>
    <w:rsid w:val="00685D58"/>
    <w:rsid w:val="006864FA"/>
    <w:rsid w:val="00692DEE"/>
    <w:rsid w:val="0069448B"/>
    <w:rsid w:val="00695C30"/>
    <w:rsid w:val="006977F3"/>
    <w:rsid w:val="00697835"/>
    <w:rsid w:val="006A0322"/>
    <w:rsid w:val="006A0AC4"/>
    <w:rsid w:val="006A132A"/>
    <w:rsid w:val="006A1F0C"/>
    <w:rsid w:val="006A2EB5"/>
    <w:rsid w:val="006A44FB"/>
    <w:rsid w:val="006B1D5A"/>
    <w:rsid w:val="006B2993"/>
    <w:rsid w:val="006B5D52"/>
    <w:rsid w:val="006B6C2B"/>
    <w:rsid w:val="006C0227"/>
    <w:rsid w:val="006C22A0"/>
    <w:rsid w:val="006C3D53"/>
    <w:rsid w:val="006C48BC"/>
    <w:rsid w:val="006C4E57"/>
    <w:rsid w:val="006C5085"/>
    <w:rsid w:val="006C5C1E"/>
    <w:rsid w:val="006C6878"/>
    <w:rsid w:val="006C7027"/>
    <w:rsid w:val="006D04A6"/>
    <w:rsid w:val="006D0E16"/>
    <w:rsid w:val="006D1F4B"/>
    <w:rsid w:val="006D2958"/>
    <w:rsid w:val="006D2D51"/>
    <w:rsid w:val="006D3C62"/>
    <w:rsid w:val="006D41AC"/>
    <w:rsid w:val="006D4B44"/>
    <w:rsid w:val="006D7192"/>
    <w:rsid w:val="006E1FD5"/>
    <w:rsid w:val="006E259C"/>
    <w:rsid w:val="006E4B98"/>
    <w:rsid w:val="006E5FA8"/>
    <w:rsid w:val="006F3FBB"/>
    <w:rsid w:val="006F4077"/>
    <w:rsid w:val="006F4366"/>
    <w:rsid w:val="006F63E1"/>
    <w:rsid w:val="006F63EB"/>
    <w:rsid w:val="006F6CEF"/>
    <w:rsid w:val="006F7D81"/>
    <w:rsid w:val="00703546"/>
    <w:rsid w:val="00703CA2"/>
    <w:rsid w:val="00703D7C"/>
    <w:rsid w:val="00704756"/>
    <w:rsid w:val="0070741C"/>
    <w:rsid w:val="007075AA"/>
    <w:rsid w:val="00712A3E"/>
    <w:rsid w:val="00714F1F"/>
    <w:rsid w:val="00720AE3"/>
    <w:rsid w:val="007222AA"/>
    <w:rsid w:val="0072291B"/>
    <w:rsid w:val="00723060"/>
    <w:rsid w:val="007235BA"/>
    <w:rsid w:val="00723634"/>
    <w:rsid w:val="00723A2A"/>
    <w:rsid w:val="0072442E"/>
    <w:rsid w:val="00724D4A"/>
    <w:rsid w:val="00725CB9"/>
    <w:rsid w:val="00727D15"/>
    <w:rsid w:val="00731114"/>
    <w:rsid w:val="00735327"/>
    <w:rsid w:val="00735EED"/>
    <w:rsid w:val="00740966"/>
    <w:rsid w:val="00741E11"/>
    <w:rsid w:val="007452B5"/>
    <w:rsid w:val="00745539"/>
    <w:rsid w:val="00745DF2"/>
    <w:rsid w:val="00747076"/>
    <w:rsid w:val="00747455"/>
    <w:rsid w:val="00750605"/>
    <w:rsid w:val="00750987"/>
    <w:rsid w:val="007517A4"/>
    <w:rsid w:val="00751AF7"/>
    <w:rsid w:val="007520C9"/>
    <w:rsid w:val="00753366"/>
    <w:rsid w:val="00754756"/>
    <w:rsid w:val="0075637B"/>
    <w:rsid w:val="00757DBA"/>
    <w:rsid w:val="0076053B"/>
    <w:rsid w:val="00761CE2"/>
    <w:rsid w:val="00762CE1"/>
    <w:rsid w:val="007636AE"/>
    <w:rsid w:val="00763B47"/>
    <w:rsid w:val="00766838"/>
    <w:rsid w:val="00766ACE"/>
    <w:rsid w:val="00767A60"/>
    <w:rsid w:val="00771FD3"/>
    <w:rsid w:val="007743C2"/>
    <w:rsid w:val="00777396"/>
    <w:rsid w:val="0078245B"/>
    <w:rsid w:val="00784F1D"/>
    <w:rsid w:val="007853BB"/>
    <w:rsid w:val="00785938"/>
    <w:rsid w:val="00787B0C"/>
    <w:rsid w:val="00787ED5"/>
    <w:rsid w:val="00790A9F"/>
    <w:rsid w:val="00791408"/>
    <w:rsid w:val="00791EDF"/>
    <w:rsid w:val="007923F8"/>
    <w:rsid w:val="0079467F"/>
    <w:rsid w:val="00796091"/>
    <w:rsid w:val="007978C0"/>
    <w:rsid w:val="007A0209"/>
    <w:rsid w:val="007A25BC"/>
    <w:rsid w:val="007A28DE"/>
    <w:rsid w:val="007B1219"/>
    <w:rsid w:val="007B32E3"/>
    <w:rsid w:val="007B381C"/>
    <w:rsid w:val="007B602C"/>
    <w:rsid w:val="007C0780"/>
    <w:rsid w:val="007C0D4E"/>
    <w:rsid w:val="007C0F10"/>
    <w:rsid w:val="007C0F62"/>
    <w:rsid w:val="007C1FD1"/>
    <w:rsid w:val="007C3D30"/>
    <w:rsid w:val="007C5258"/>
    <w:rsid w:val="007C6550"/>
    <w:rsid w:val="007C7DC6"/>
    <w:rsid w:val="007D1E9B"/>
    <w:rsid w:val="007D2BAD"/>
    <w:rsid w:val="007D3C48"/>
    <w:rsid w:val="007D4215"/>
    <w:rsid w:val="007D4E15"/>
    <w:rsid w:val="007D6053"/>
    <w:rsid w:val="007D6522"/>
    <w:rsid w:val="007D6782"/>
    <w:rsid w:val="007D7720"/>
    <w:rsid w:val="007E01AB"/>
    <w:rsid w:val="007E2A15"/>
    <w:rsid w:val="007E2E47"/>
    <w:rsid w:val="007E37BA"/>
    <w:rsid w:val="007E54E6"/>
    <w:rsid w:val="007E68E7"/>
    <w:rsid w:val="007E6CAD"/>
    <w:rsid w:val="007E7E5C"/>
    <w:rsid w:val="007F09BD"/>
    <w:rsid w:val="007F0ACD"/>
    <w:rsid w:val="007F167B"/>
    <w:rsid w:val="007F5445"/>
    <w:rsid w:val="007F57EC"/>
    <w:rsid w:val="007F5B18"/>
    <w:rsid w:val="007F73A7"/>
    <w:rsid w:val="00800320"/>
    <w:rsid w:val="00801704"/>
    <w:rsid w:val="00801CA5"/>
    <w:rsid w:val="008045E5"/>
    <w:rsid w:val="00806741"/>
    <w:rsid w:val="008075FE"/>
    <w:rsid w:val="008107E5"/>
    <w:rsid w:val="00811DDA"/>
    <w:rsid w:val="0081232A"/>
    <w:rsid w:val="0081301F"/>
    <w:rsid w:val="0081555F"/>
    <w:rsid w:val="00815CDA"/>
    <w:rsid w:val="00822825"/>
    <w:rsid w:val="00822AA7"/>
    <w:rsid w:val="00823CB0"/>
    <w:rsid w:val="0082408E"/>
    <w:rsid w:val="00827421"/>
    <w:rsid w:val="00830CCA"/>
    <w:rsid w:val="00830F31"/>
    <w:rsid w:val="00834124"/>
    <w:rsid w:val="00834566"/>
    <w:rsid w:val="00834E70"/>
    <w:rsid w:val="0083557B"/>
    <w:rsid w:val="0083577A"/>
    <w:rsid w:val="00836261"/>
    <w:rsid w:val="0083649E"/>
    <w:rsid w:val="00836B62"/>
    <w:rsid w:val="00842E7A"/>
    <w:rsid w:val="00845913"/>
    <w:rsid w:val="00845A42"/>
    <w:rsid w:val="00847F31"/>
    <w:rsid w:val="00851933"/>
    <w:rsid w:val="00853FA5"/>
    <w:rsid w:val="00855BBA"/>
    <w:rsid w:val="0086060A"/>
    <w:rsid w:val="00863E8B"/>
    <w:rsid w:val="00863F96"/>
    <w:rsid w:val="00864014"/>
    <w:rsid w:val="00864DF6"/>
    <w:rsid w:val="008662ED"/>
    <w:rsid w:val="00867E54"/>
    <w:rsid w:val="008704A3"/>
    <w:rsid w:val="00870A23"/>
    <w:rsid w:val="008712F6"/>
    <w:rsid w:val="008734F0"/>
    <w:rsid w:val="00873757"/>
    <w:rsid w:val="008744E1"/>
    <w:rsid w:val="008749A2"/>
    <w:rsid w:val="0087506D"/>
    <w:rsid w:val="0087586D"/>
    <w:rsid w:val="008778C6"/>
    <w:rsid w:val="00881F87"/>
    <w:rsid w:val="0089186A"/>
    <w:rsid w:val="00891FEF"/>
    <w:rsid w:val="0089228B"/>
    <w:rsid w:val="008926A8"/>
    <w:rsid w:val="00894160"/>
    <w:rsid w:val="00895F1A"/>
    <w:rsid w:val="00897DA7"/>
    <w:rsid w:val="008A024E"/>
    <w:rsid w:val="008A43CB"/>
    <w:rsid w:val="008A48B9"/>
    <w:rsid w:val="008A6672"/>
    <w:rsid w:val="008A6F9B"/>
    <w:rsid w:val="008A78D1"/>
    <w:rsid w:val="008B06F2"/>
    <w:rsid w:val="008B19A9"/>
    <w:rsid w:val="008B1EA1"/>
    <w:rsid w:val="008B2874"/>
    <w:rsid w:val="008B3306"/>
    <w:rsid w:val="008B3737"/>
    <w:rsid w:val="008B4238"/>
    <w:rsid w:val="008B7296"/>
    <w:rsid w:val="008B7A17"/>
    <w:rsid w:val="008C1E1A"/>
    <w:rsid w:val="008C32B5"/>
    <w:rsid w:val="008C42F3"/>
    <w:rsid w:val="008C539F"/>
    <w:rsid w:val="008C5A05"/>
    <w:rsid w:val="008C6F02"/>
    <w:rsid w:val="008D074B"/>
    <w:rsid w:val="008D0E6F"/>
    <w:rsid w:val="008D1375"/>
    <w:rsid w:val="008D1A4C"/>
    <w:rsid w:val="008D1E20"/>
    <w:rsid w:val="008D1FE6"/>
    <w:rsid w:val="008D28A1"/>
    <w:rsid w:val="008D4B9B"/>
    <w:rsid w:val="008D4F75"/>
    <w:rsid w:val="008D52BC"/>
    <w:rsid w:val="008D761A"/>
    <w:rsid w:val="008E0656"/>
    <w:rsid w:val="008E3937"/>
    <w:rsid w:val="008E3C7D"/>
    <w:rsid w:val="008F0DBA"/>
    <w:rsid w:val="008F1320"/>
    <w:rsid w:val="008F304E"/>
    <w:rsid w:val="008F3B86"/>
    <w:rsid w:val="008F3F18"/>
    <w:rsid w:val="008F3F61"/>
    <w:rsid w:val="008F54B3"/>
    <w:rsid w:val="008F5C42"/>
    <w:rsid w:val="008F5C7D"/>
    <w:rsid w:val="008F5D65"/>
    <w:rsid w:val="00901547"/>
    <w:rsid w:val="009016FA"/>
    <w:rsid w:val="00901B89"/>
    <w:rsid w:val="00905D01"/>
    <w:rsid w:val="00906F7B"/>
    <w:rsid w:val="00907A8B"/>
    <w:rsid w:val="00910999"/>
    <w:rsid w:val="00910C89"/>
    <w:rsid w:val="009116EB"/>
    <w:rsid w:val="009121AD"/>
    <w:rsid w:val="00915E3F"/>
    <w:rsid w:val="00916424"/>
    <w:rsid w:val="00916E5F"/>
    <w:rsid w:val="00917726"/>
    <w:rsid w:val="00920E8F"/>
    <w:rsid w:val="00920F12"/>
    <w:rsid w:val="0092114F"/>
    <w:rsid w:val="00921C86"/>
    <w:rsid w:val="00923284"/>
    <w:rsid w:val="00924885"/>
    <w:rsid w:val="009252C9"/>
    <w:rsid w:val="00925C2C"/>
    <w:rsid w:val="00926046"/>
    <w:rsid w:val="0092608B"/>
    <w:rsid w:val="00926210"/>
    <w:rsid w:val="00926F93"/>
    <w:rsid w:val="009278C6"/>
    <w:rsid w:val="00927EC8"/>
    <w:rsid w:val="0093084B"/>
    <w:rsid w:val="00930B42"/>
    <w:rsid w:val="009326E1"/>
    <w:rsid w:val="00932CB7"/>
    <w:rsid w:val="00933736"/>
    <w:rsid w:val="00933997"/>
    <w:rsid w:val="009349AD"/>
    <w:rsid w:val="00940744"/>
    <w:rsid w:val="00941242"/>
    <w:rsid w:val="009412DA"/>
    <w:rsid w:val="0094391E"/>
    <w:rsid w:val="0094554C"/>
    <w:rsid w:val="0094591F"/>
    <w:rsid w:val="00945A72"/>
    <w:rsid w:val="00946270"/>
    <w:rsid w:val="00946300"/>
    <w:rsid w:val="00947CD8"/>
    <w:rsid w:val="00947EC6"/>
    <w:rsid w:val="009514F3"/>
    <w:rsid w:val="0095162D"/>
    <w:rsid w:val="00951BBD"/>
    <w:rsid w:val="0095450B"/>
    <w:rsid w:val="00955C82"/>
    <w:rsid w:val="00963098"/>
    <w:rsid w:val="0096372D"/>
    <w:rsid w:val="00964FBB"/>
    <w:rsid w:val="0096504C"/>
    <w:rsid w:val="0096795A"/>
    <w:rsid w:val="00970299"/>
    <w:rsid w:val="00972A1F"/>
    <w:rsid w:val="00974740"/>
    <w:rsid w:val="00980D91"/>
    <w:rsid w:val="00980E15"/>
    <w:rsid w:val="00982172"/>
    <w:rsid w:val="009832FA"/>
    <w:rsid w:val="00983D8E"/>
    <w:rsid w:val="00984FED"/>
    <w:rsid w:val="009861B5"/>
    <w:rsid w:val="00986542"/>
    <w:rsid w:val="0098690F"/>
    <w:rsid w:val="00986AAD"/>
    <w:rsid w:val="0098709E"/>
    <w:rsid w:val="00990E25"/>
    <w:rsid w:val="0099158A"/>
    <w:rsid w:val="00991BF3"/>
    <w:rsid w:val="0099401A"/>
    <w:rsid w:val="00994024"/>
    <w:rsid w:val="00996282"/>
    <w:rsid w:val="0099776E"/>
    <w:rsid w:val="00997D6E"/>
    <w:rsid w:val="009A13E8"/>
    <w:rsid w:val="009A4F72"/>
    <w:rsid w:val="009A5C77"/>
    <w:rsid w:val="009A6927"/>
    <w:rsid w:val="009A79EA"/>
    <w:rsid w:val="009B068D"/>
    <w:rsid w:val="009B1C6C"/>
    <w:rsid w:val="009B4A94"/>
    <w:rsid w:val="009B6C40"/>
    <w:rsid w:val="009B7928"/>
    <w:rsid w:val="009C0D85"/>
    <w:rsid w:val="009C40B5"/>
    <w:rsid w:val="009C4B57"/>
    <w:rsid w:val="009C4C5C"/>
    <w:rsid w:val="009C52CC"/>
    <w:rsid w:val="009C58D8"/>
    <w:rsid w:val="009C6505"/>
    <w:rsid w:val="009C6527"/>
    <w:rsid w:val="009C6606"/>
    <w:rsid w:val="009D0234"/>
    <w:rsid w:val="009D03C2"/>
    <w:rsid w:val="009D03E7"/>
    <w:rsid w:val="009D2D90"/>
    <w:rsid w:val="009D4C92"/>
    <w:rsid w:val="009D59B1"/>
    <w:rsid w:val="009E0B41"/>
    <w:rsid w:val="009E24D7"/>
    <w:rsid w:val="009E26D7"/>
    <w:rsid w:val="009E37EF"/>
    <w:rsid w:val="009E3E38"/>
    <w:rsid w:val="009E481E"/>
    <w:rsid w:val="009E4A4D"/>
    <w:rsid w:val="009E54AA"/>
    <w:rsid w:val="009E5DC3"/>
    <w:rsid w:val="009E75A0"/>
    <w:rsid w:val="009E7CAD"/>
    <w:rsid w:val="009F0E08"/>
    <w:rsid w:val="009F10A1"/>
    <w:rsid w:val="009F4EBC"/>
    <w:rsid w:val="009F5972"/>
    <w:rsid w:val="009F5AD2"/>
    <w:rsid w:val="009F5C30"/>
    <w:rsid w:val="009F63B3"/>
    <w:rsid w:val="009F657E"/>
    <w:rsid w:val="009F6B4C"/>
    <w:rsid w:val="009F765E"/>
    <w:rsid w:val="00A013E6"/>
    <w:rsid w:val="00A038DD"/>
    <w:rsid w:val="00A05403"/>
    <w:rsid w:val="00A0646A"/>
    <w:rsid w:val="00A06DBB"/>
    <w:rsid w:val="00A108FB"/>
    <w:rsid w:val="00A117D4"/>
    <w:rsid w:val="00A12AF2"/>
    <w:rsid w:val="00A12C20"/>
    <w:rsid w:val="00A14419"/>
    <w:rsid w:val="00A15ADC"/>
    <w:rsid w:val="00A17AD5"/>
    <w:rsid w:val="00A219A3"/>
    <w:rsid w:val="00A22294"/>
    <w:rsid w:val="00A2352D"/>
    <w:rsid w:val="00A2358A"/>
    <w:rsid w:val="00A25822"/>
    <w:rsid w:val="00A27886"/>
    <w:rsid w:val="00A30AC0"/>
    <w:rsid w:val="00A3169D"/>
    <w:rsid w:val="00A341F7"/>
    <w:rsid w:val="00A371B3"/>
    <w:rsid w:val="00A40916"/>
    <w:rsid w:val="00A40FE4"/>
    <w:rsid w:val="00A41ABB"/>
    <w:rsid w:val="00A41B68"/>
    <w:rsid w:val="00A421A9"/>
    <w:rsid w:val="00A450A2"/>
    <w:rsid w:val="00A465D1"/>
    <w:rsid w:val="00A513D5"/>
    <w:rsid w:val="00A5183B"/>
    <w:rsid w:val="00A52A88"/>
    <w:rsid w:val="00A54295"/>
    <w:rsid w:val="00A550C6"/>
    <w:rsid w:val="00A552E9"/>
    <w:rsid w:val="00A562F5"/>
    <w:rsid w:val="00A571F0"/>
    <w:rsid w:val="00A5766A"/>
    <w:rsid w:val="00A57A28"/>
    <w:rsid w:val="00A607ED"/>
    <w:rsid w:val="00A60810"/>
    <w:rsid w:val="00A60EE2"/>
    <w:rsid w:val="00A61BEC"/>
    <w:rsid w:val="00A631EA"/>
    <w:rsid w:val="00A65CD1"/>
    <w:rsid w:val="00A67325"/>
    <w:rsid w:val="00A70EED"/>
    <w:rsid w:val="00A71791"/>
    <w:rsid w:val="00A733C2"/>
    <w:rsid w:val="00A742AD"/>
    <w:rsid w:val="00A74E08"/>
    <w:rsid w:val="00A75918"/>
    <w:rsid w:val="00A81252"/>
    <w:rsid w:val="00A832FC"/>
    <w:rsid w:val="00A856C7"/>
    <w:rsid w:val="00A87A63"/>
    <w:rsid w:val="00A90265"/>
    <w:rsid w:val="00A905D7"/>
    <w:rsid w:val="00A908AC"/>
    <w:rsid w:val="00A97094"/>
    <w:rsid w:val="00A97172"/>
    <w:rsid w:val="00AA3BDB"/>
    <w:rsid w:val="00AA3F31"/>
    <w:rsid w:val="00AA42A1"/>
    <w:rsid w:val="00AA62EB"/>
    <w:rsid w:val="00AA6F69"/>
    <w:rsid w:val="00AB0A6E"/>
    <w:rsid w:val="00AB1087"/>
    <w:rsid w:val="00AB2B80"/>
    <w:rsid w:val="00AB3A3A"/>
    <w:rsid w:val="00AB5369"/>
    <w:rsid w:val="00AB5EAC"/>
    <w:rsid w:val="00AB7D02"/>
    <w:rsid w:val="00AB7EFF"/>
    <w:rsid w:val="00AC2845"/>
    <w:rsid w:val="00AC2850"/>
    <w:rsid w:val="00AC324F"/>
    <w:rsid w:val="00AC5BEE"/>
    <w:rsid w:val="00AC6B47"/>
    <w:rsid w:val="00AC77D0"/>
    <w:rsid w:val="00AC7939"/>
    <w:rsid w:val="00AC7F8A"/>
    <w:rsid w:val="00AD0610"/>
    <w:rsid w:val="00AD29AB"/>
    <w:rsid w:val="00AD2BCD"/>
    <w:rsid w:val="00AD3F6D"/>
    <w:rsid w:val="00AD43AB"/>
    <w:rsid w:val="00AD4F85"/>
    <w:rsid w:val="00AD76D8"/>
    <w:rsid w:val="00AD7AE5"/>
    <w:rsid w:val="00AD7F87"/>
    <w:rsid w:val="00AD7F98"/>
    <w:rsid w:val="00AE0AFF"/>
    <w:rsid w:val="00AE3701"/>
    <w:rsid w:val="00AE448E"/>
    <w:rsid w:val="00AE566C"/>
    <w:rsid w:val="00AE5D56"/>
    <w:rsid w:val="00AE70AC"/>
    <w:rsid w:val="00AE7A44"/>
    <w:rsid w:val="00AF21C2"/>
    <w:rsid w:val="00AF245E"/>
    <w:rsid w:val="00AF25C2"/>
    <w:rsid w:val="00AF36E0"/>
    <w:rsid w:val="00AF40FC"/>
    <w:rsid w:val="00AF5343"/>
    <w:rsid w:val="00AF5DB4"/>
    <w:rsid w:val="00AF7B95"/>
    <w:rsid w:val="00B01079"/>
    <w:rsid w:val="00B0134C"/>
    <w:rsid w:val="00B02334"/>
    <w:rsid w:val="00B04C9A"/>
    <w:rsid w:val="00B055DF"/>
    <w:rsid w:val="00B119CA"/>
    <w:rsid w:val="00B11CFD"/>
    <w:rsid w:val="00B12488"/>
    <w:rsid w:val="00B1772B"/>
    <w:rsid w:val="00B2011C"/>
    <w:rsid w:val="00B21274"/>
    <w:rsid w:val="00B223F3"/>
    <w:rsid w:val="00B24DF4"/>
    <w:rsid w:val="00B25149"/>
    <w:rsid w:val="00B25841"/>
    <w:rsid w:val="00B27E05"/>
    <w:rsid w:val="00B30A68"/>
    <w:rsid w:val="00B312E7"/>
    <w:rsid w:val="00B31EEE"/>
    <w:rsid w:val="00B3297E"/>
    <w:rsid w:val="00B34FAE"/>
    <w:rsid w:val="00B427A0"/>
    <w:rsid w:val="00B435E6"/>
    <w:rsid w:val="00B43CC5"/>
    <w:rsid w:val="00B45AAD"/>
    <w:rsid w:val="00B52602"/>
    <w:rsid w:val="00B534A0"/>
    <w:rsid w:val="00B5666D"/>
    <w:rsid w:val="00B57896"/>
    <w:rsid w:val="00B60309"/>
    <w:rsid w:val="00B60F7C"/>
    <w:rsid w:val="00B61C20"/>
    <w:rsid w:val="00B62715"/>
    <w:rsid w:val="00B65950"/>
    <w:rsid w:val="00B65DC1"/>
    <w:rsid w:val="00B661DF"/>
    <w:rsid w:val="00B67243"/>
    <w:rsid w:val="00B67741"/>
    <w:rsid w:val="00B71F3C"/>
    <w:rsid w:val="00B775C9"/>
    <w:rsid w:val="00B77A2F"/>
    <w:rsid w:val="00B80DF4"/>
    <w:rsid w:val="00B81CD5"/>
    <w:rsid w:val="00B83C72"/>
    <w:rsid w:val="00B8473D"/>
    <w:rsid w:val="00B85570"/>
    <w:rsid w:val="00B92271"/>
    <w:rsid w:val="00B92BE5"/>
    <w:rsid w:val="00B94920"/>
    <w:rsid w:val="00B95251"/>
    <w:rsid w:val="00B95A3C"/>
    <w:rsid w:val="00B96015"/>
    <w:rsid w:val="00B96AE0"/>
    <w:rsid w:val="00BA146A"/>
    <w:rsid w:val="00BA4A43"/>
    <w:rsid w:val="00BB1285"/>
    <w:rsid w:val="00BB1386"/>
    <w:rsid w:val="00BB26CE"/>
    <w:rsid w:val="00BB37E8"/>
    <w:rsid w:val="00BB3AC4"/>
    <w:rsid w:val="00BB47E6"/>
    <w:rsid w:val="00BB4AE2"/>
    <w:rsid w:val="00BB4ED3"/>
    <w:rsid w:val="00BB5CA8"/>
    <w:rsid w:val="00BB65C3"/>
    <w:rsid w:val="00BB6A50"/>
    <w:rsid w:val="00BB70F4"/>
    <w:rsid w:val="00BB7175"/>
    <w:rsid w:val="00BC049B"/>
    <w:rsid w:val="00BC0DB9"/>
    <w:rsid w:val="00BC2D8A"/>
    <w:rsid w:val="00BC6EB2"/>
    <w:rsid w:val="00BD2015"/>
    <w:rsid w:val="00BD2791"/>
    <w:rsid w:val="00BD3618"/>
    <w:rsid w:val="00BD3F45"/>
    <w:rsid w:val="00BD4678"/>
    <w:rsid w:val="00BE0263"/>
    <w:rsid w:val="00BE04CC"/>
    <w:rsid w:val="00BE3A47"/>
    <w:rsid w:val="00BF0C8E"/>
    <w:rsid w:val="00BF12D7"/>
    <w:rsid w:val="00BF4DFF"/>
    <w:rsid w:val="00BF4E63"/>
    <w:rsid w:val="00BF4FFD"/>
    <w:rsid w:val="00BF7933"/>
    <w:rsid w:val="00C0073F"/>
    <w:rsid w:val="00C01327"/>
    <w:rsid w:val="00C01600"/>
    <w:rsid w:val="00C02F9D"/>
    <w:rsid w:val="00C0303C"/>
    <w:rsid w:val="00C0374F"/>
    <w:rsid w:val="00C038ED"/>
    <w:rsid w:val="00C03C9D"/>
    <w:rsid w:val="00C04A53"/>
    <w:rsid w:val="00C05E82"/>
    <w:rsid w:val="00C1023A"/>
    <w:rsid w:val="00C11A57"/>
    <w:rsid w:val="00C12EB3"/>
    <w:rsid w:val="00C13F65"/>
    <w:rsid w:val="00C15E6B"/>
    <w:rsid w:val="00C171E8"/>
    <w:rsid w:val="00C1723C"/>
    <w:rsid w:val="00C172D7"/>
    <w:rsid w:val="00C20EA5"/>
    <w:rsid w:val="00C21893"/>
    <w:rsid w:val="00C22FDB"/>
    <w:rsid w:val="00C24F00"/>
    <w:rsid w:val="00C27E9D"/>
    <w:rsid w:val="00C31293"/>
    <w:rsid w:val="00C316A2"/>
    <w:rsid w:val="00C33672"/>
    <w:rsid w:val="00C34A2A"/>
    <w:rsid w:val="00C34C97"/>
    <w:rsid w:val="00C357EF"/>
    <w:rsid w:val="00C35BE6"/>
    <w:rsid w:val="00C36B3E"/>
    <w:rsid w:val="00C40102"/>
    <w:rsid w:val="00C40E09"/>
    <w:rsid w:val="00C429E1"/>
    <w:rsid w:val="00C435A6"/>
    <w:rsid w:val="00C446BC"/>
    <w:rsid w:val="00C46279"/>
    <w:rsid w:val="00C466C4"/>
    <w:rsid w:val="00C473C7"/>
    <w:rsid w:val="00C50F4A"/>
    <w:rsid w:val="00C52E91"/>
    <w:rsid w:val="00C52F97"/>
    <w:rsid w:val="00C53102"/>
    <w:rsid w:val="00C54E19"/>
    <w:rsid w:val="00C563AD"/>
    <w:rsid w:val="00C56FBE"/>
    <w:rsid w:val="00C61EE6"/>
    <w:rsid w:val="00C6296B"/>
    <w:rsid w:val="00C65DDD"/>
    <w:rsid w:val="00C6712A"/>
    <w:rsid w:val="00C671D5"/>
    <w:rsid w:val="00C71449"/>
    <w:rsid w:val="00C73133"/>
    <w:rsid w:val="00C75AAB"/>
    <w:rsid w:val="00C75B28"/>
    <w:rsid w:val="00C7605F"/>
    <w:rsid w:val="00C76E12"/>
    <w:rsid w:val="00C77261"/>
    <w:rsid w:val="00C77DF3"/>
    <w:rsid w:val="00C82E73"/>
    <w:rsid w:val="00C84278"/>
    <w:rsid w:val="00C843AD"/>
    <w:rsid w:val="00C84777"/>
    <w:rsid w:val="00C85590"/>
    <w:rsid w:val="00C90293"/>
    <w:rsid w:val="00C9136C"/>
    <w:rsid w:val="00C930FA"/>
    <w:rsid w:val="00C9321E"/>
    <w:rsid w:val="00C93847"/>
    <w:rsid w:val="00C93C1A"/>
    <w:rsid w:val="00C96800"/>
    <w:rsid w:val="00CA0528"/>
    <w:rsid w:val="00CA0567"/>
    <w:rsid w:val="00CA499D"/>
    <w:rsid w:val="00CA7D93"/>
    <w:rsid w:val="00CB0081"/>
    <w:rsid w:val="00CB1ACD"/>
    <w:rsid w:val="00CB1F37"/>
    <w:rsid w:val="00CB4AD0"/>
    <w:rsid w:val="00CC02C6"/>
    <w:rsid w:val="00CC07FD"/>
    <w:rsid w:val="00CC1A94"/>
    <w:rsid w:val="00CC2B9E"/>
    <w:rsid w:val="00CC32B6"/>
    <w:rsid w:val="00CC406C"/>
    <w:rsid w:val="00CD007C"/>
    <w:rsid w:val="00CD23B1"/>
    <w:rsid w:val="00CD28CD"/>
    <w:rsid w:val="00CD4A82"/>
    <w:rsid w:val="00CD5224"/>
    <w:rsid w:val="00CE1FE4"/>
    <w:rsid w:val="00CE241D"/>
    <w:rsid w:val="00CE2FEC"/>
    <w:rsid w:val="00CE316E"/>
    <w:rsid w:val="00CE3EDC"/>
    <w:rsid w:val="00CE4BA5"/>
    <w:rsid w:val="00CF0649"/>
    <w:rsid w:val="00CF1271"/>
    <w:rsid w:val="00CF1C2F"/>
    <w:rsid w:val="00CF3130"/>
    <w:rsid w:val="00CF3AC6"/>
    <w:rsid w:val="00CF3C57"/>
    <w:rsid w:val="00CF7F7D"/>
    <w:rsid w:val="00D0129E"/>
    <w:rsid w:val="00D015BC"/>
    <w:rsid w:val="00D020B9"/>
    <w:rsid w:val="00D024FD"/>
    <w:rsid w:val="00D0571F"/>
    <w:rsid w:val="00D06771"/>
    <w:rsid w:val="00D06F81"/>
    <w:rsid w:val="00D0706F"/>
    <w:rsid w:val="00D10865"/>
    <w:rsid w:val="00D10ACE"/>
    <w:rsid w:val="00D12C1B"/>
    <w:rsid w:val="00D13360"/>
    <w:rsid w:val="00D15DEE"/>
    <w:rsid w:val="00D202EC"/>
    <w:rsid w:val="00D20381"/>
    <w:rsid w:val="00D206F8"/>
    <w:rsid w:val="00D2088D"/>
    <w:rsid w:val="00D227A4"/>
    <w:rsid w:val="00D23178"/>
    <w:rsid w:val="00D2369C"/>
    <w:rsid w:val="00D23826"/>
    <w:rsid w:val="00D23C62"/>
    <w:rsid w:val="00D2525C"/>
    <w:rsid w:val="00D25DC7"/>
    <w:rsid w:val="00D2751E"/>
    <w:rsid w:val="00D27573"/>
    <w:rsid w:val="00D27DB7"/>
    <w:rsid w:val="00D309D4"/>
    <w:rsid w:val="00D31D4C"/>
    <w:rsid w:val="00D330B8"/>
    <w:rsid w:val="00D33F3F"/>
    <w:rsid w:val="00D35C34"/>
    <w:rsid w:val="00D360D9"/>
    <w:rsid w:val="00D36D11"/>
    <w:rsid w:val="00D3756D"/>
    <w:rsid w:val="00D40023"/>
    <w:rsid w:val="00D42B2E"/>
    <w:rsid w:val="00D44E54"/>
    <w:rsid w:val="00D501B1"/>
    <w:rsid w:val="00D51471"/>
    <w:rsid w:val="00D51B82"/>
    <w:rsid w:val="00D53A32"/>
    <w:rsid w:val="00D54713"/>
    <w:rsid w:val="00D552EA"/>
    <w:rsid w:val="00D563C3"/>
    <w:rsid w:val="00D564A2"/>
    <w:rsid w:val="00D5668A"/>
    <w:rsid w:val="00D56BA6"/>
    <w:rsid w:val="00D61068"/>
    <w:rsid w:val="00D61B5C"/>
    <w:rsid w:val="00D61FBC"/>
    <w:rsid w:val="00D63C67"/>
    <w:rsid w:val="00D6411A"/>
    <w:rsid w:val="00D649D7"/>
    <w:rsid w:val="00D64F87"/>
    <w:rsid w:val="00D65072"/>
    <w:rsid w:val="00D65E65"/>
    <w:rsid w:val="00D67355"/>
    <w:rsid w:val="00D7129D"/>
    <w:rsid w:val="00D7146B"/>
    <w:rsid w:val="00D718E0"/>
    <w:rsid w:val="00D72181"/>
    <w:rsid w:val="00D72513"/>
    <w:rsid w:val="00D72F59"/>
    <w:rsid w:val="00D7377C"/>
    <w:rsid w:val="00D7777A"/>
    <w:rsid w:val="00D77DF5"/>
    <w:rsid w:val="00D803E5"/>
    <w:rsid w:val="00D81461"/>
    <w:rsid w:val="00D818E7"/>
    <w:rsid w:val="00D821AB"/>
    <w:rsid w:val="00D83FDF"/>
    <w:rsid w:val="00D84663"/>
    <w:rsid w:val="00D8478C"/>
    <w:rsid w:val="00D84BC6"/>
    <w:rsid w:val="00D84EED"/>
    <w:rsid w:val="00D87443"/>
    <w:rsid w:val="00D87885"/>
    <w:rsid w:val="00D91B5D"/>
    <w:rsid w:val="00D92161"/>
    <w:rsid w:val="00D9247E"/>
    <w:rsid w:val="00D93636"/>
    <w:rsid w:val="00D945C0"/>
    <w:rsid w:val="00D9482F"/>
    <w:rsid w:val="00D94903"/>
    <w:rsid w:val="00D964A4"/>
    <w:rsid w:val="00D974D6"/>
    <w:rsid w:val="00DA27BA"/>
    <w:rsid w:val="00DA39A7"/>
    <w:rsid w:val="00DA3EFC"/>
    <w:rsid w:val="00DA524F"/>
    <w:rsid w:val="00DA63B6"/>
    <w:rsid w:val="00DA664A"/>
    <w:rsid w:val="00DA6E32"/>
    <w:rsid w:val="00DB035E"/>
    <w:rsid w:val="00DB12B6"/>
    <w:rsid w:val="00DB1C42"/>
    <w:rsid w:val="00DB3008"/>
    <w:rsid w:val="00DB38FB"/>
    <w:rsid w:val="00DB3C6E"/>
    <w:rsid w:val="00DB44CD"/>
    <w:rsid w:val="00DB568D"/>
    <w:rsid w:val="00DC165C"/>
    <w:rsid w:val="00DC325E"/>
    <w:rsid w:val="00DC4FEA"/>
    <w:rsid w:val="00DC7214"/>
    <w:rsid w:val="00DE1197"/>
    <w:rsid w:val="00DE1520"/>
    <w:rsid w:val="00DE19A2"/>
    <w:rsid w:val="00DE25C7"/>
    <w:rsid w:val="00DE3A47"/>
    <w:rsid w:val="00DE4A98"/>
    <w:rsid w:val="00DE5267"/>
    <w:rsid w:val="00DE5A4F"/>
    <w:rsid w:val="00DE5B4F"/>
    <w:rsid w:val="00DE636A"/>
    <w:rsid w:val="00DE686A"/>
    <w:rsid w:val="00DE69B5"/>
    <w:rsid w:val="00DE7D9E"/>
    <w:rsid w:val="00DF102B"/>
    <w:rsid w:val="00DF19A8"/>
    <w:rsid w:val="00DF1DF1"/>
    <w:rsid w:val="00DF20C6"/>
    <w:rsid w:val="00DF322D"/>
    <w:rsid w:val="00DF367C"/>
    <w:rsid w:val="00DF5321"/>
    <w:rsid w:val="00DF5D57"/>
    <w:rsid w:val="00E009AF"/>
    <w:rsid w:val="00E00C8D"/>
    <w:rsid w:val="00E0199B"/>
    <w:rsid w:val="00E0373E"/>
    <w:rsid w:val="00E069BD"/>
    <w:rsid w:val="00E1204E"/>
    <w:rsid w:val="00E12D72"/>
    <w:rsid w:val="00E132C0"/>
    <w:rsid w:val="00E1357A"/>
    <w:rsid w:val="00E13CC4"/>
    <w:rsid w:val="00E14C37"/>
    <w:rsid w:val="00E14F78"/>
    <w:rsid w:val="00E15A9B"/>
    <w:rsid w:val="00E21560"/>
    <w:rsid w:val="00E25685"/>
    <w:rsid w:val="00E25777"/>
    <w:rsid w:val="00E25D39"/>
    <w:rsid w:val="00E265B7"/>
    <w:rsid w:val="00E26762"/>
    <w:rsid w:val="00E26B5F"/>
    <w:rsid w:val="00E27493"/>
    <w:rsid w:val="00E301C5"/>
    <w:rsid w:val="00E308D7"/>
    <w:rsid w:val="00E31A1C"/>
    <w:rsid w:val="00E31F11"/>
    <w:rsid w:val="00E332A7"/>
    <w:rsid w:val="00E34B5B"/>
    <w:rsid w:val="00E35C83"/>
    <w:rsid w:val="00E40011"/>
    <w:rsid w:val="00E42968"/>
    <w:rsid w:val="00E42D2A"/>
    <w:rsid w:val="00E4354C"/>
    <w:rsid w:val="00E43AB9"/>
    <w:rsid w:val="00E4417F"/>
    <w:rsid w:val="00E479D5"/>
    <w:rsid w:val="00E47C10"/>
    <w:rsid w:val="00E505A8"/>
    <w:rsid w:val="00E50C57"/>
    <w:rsid w:val="00E50DB9"/>
    <w:rsid w:val="00E50E19"/>
    <w:rsid w:val="00E51920"/>
    <w:rsid w:val="00E51B3E"/>
    <w:rsid w:val="00E52A12"/>
    <w:rsid w:val="00E53C7F"/>
    <w:rsid w:val="00E53EB6"/>
    <w:rsid w:val="00E5401B"/>
    <w:rsid w:val="00E55B74"/>
    <w:rsid w:val="00E56352"/>
    <w:rsid w:val="00E577C5"/>
    <w:rsid w:val="00E609CC"/>
    <w:rsid w:val="00E60C4C"/>
    <w:rsid w:val="00E61A3E"/>
    <w:rsid w:val="00E61CF7"/>
    <w:rsid w:val="00E639A4"/>
    <w:rsid w:val="00E66799"/>
    <w:rsid w:val="00E70A9E"/>
    <w:rsid w:val="00E731FF"/>
    <w:rsid w:val="00E747A0"/>
    <w:rsid w:val="00E748EB"/>
    <w:rsid w:val="00E76D52"/>
    <w:rsid w:val="00E81F46"/>
    <w:rsid w:val="00E83A9E"/>
    <w:rsid w:val="00E84644"/>
    <w:rsid w:val="00E85784"/>
    <w:rsid w:val="00E86362"/>
    <w:rsid w:val="00E8652A"/>
    <w:rsid w:val="00E867FE"/>
    <w:rsid w:val="00E87A80"/>
    <w:rsid w:val="00E90BF1"/>
    <w:rsid w:val="00E90ECC"/>
    <w:rsid w:val="00E92057"/>
    <w:rsid w:val="00E9213B"/>
    <w:rsid w:val="00E9290A"/>
    <w:rsid w:val="00E940F0"/>
    <w:rsid w:val="00E95105"/>
    <w:rsid w:val="00E957A7"/>
    <w:rsid w:val="00E96241"/>
    <w:rsid w:val="00E968BA"/>
    <w:rsid w:val="00E9764F"/>
    <w:rsid w:val="00E97BCA"/>
    <w:rsid w:val="00EA0482"/>
    <w:rsid w:val="00EA067A"/>
    <w:rsid w:val="00EA2E50"/>
    <w:rsid w:val="00EA45EF"/>
    <w:rsid w:val="00EA5217"/>
    <w:rsid w:val="00EA57BD"/>
    <w:rsid w:val="00EA6123"/>
    <w:rsid w:val="00EA77DF"/>
    <w:rsid w:val="00EB2EF2"/>
    <w:rsid w:val="00EB3628"/>
    <w:rsid w:val="00EB381F"/>
    <w:rsid w:val="00EB4B2C"/>
    <w:rsid w:val="00EB59E3"/>
    <w:rsid w:val="00EB7F0A"/>
    <w:rsid w:val="00EC0278"/>
    <w:rsid w:val="00EC14B6"/>
    <w:rsid w:val="00EC2A99"/>
    <w:rsid w:val="00EC2C2A"/>
    <w:rsid w:val="00EC40BA"/>
    <w:rsid w:val="00EC48F8"/>
    <w:rsid w:val="00EC4DE1"/>
    <w:rsid w:val="00EC5E20"/>
    <w:rsid w:val="00ED1E2E"/>
    <w:rsid w:val="00ED3187"/>
    <w:rsid w:val="00ED3292"/>
    <w:rsid w:val="00ED5C19"/>
    <w:rsid w:val="00ED7DA6"/>
    <w:rsid w:val="00EE008E"/>
    <w:rsid w:val="00EE0CC5"/>
    <w:rsid w:val="00EE3EB5"/>
    <w:rsid w:val="00EE75FA"/>
    <w:rsid w:val="00EF00FD"/>
    <w:rsid w:val="00EF509F"/>
    <w:rsid w:val="00EF677C"/>
    <w:rsid w:val="00F005E4"/>
    <w:rsid w:val="00F03110"/>
    <w:rsid w:val="00F049F3"/>
    <w:rsid w:val="00F04AAD"/>
    <w:rsid w:val="00F04D6E"/>
    <w:rsid w:val="00F05006"/>
    <w:rsid w:val="00F064B8"/>
    <w:rsid w:val="00F11B05"/>
    <w:rsid w:val="00F12237"/>
    <w:rsid w:val="00F12838"/>
    <w:rsid w:val="00F14804"/>
    <w:rsid w:val="00F1570A"/>
    <w:rsid w:val="00F16FFA"/>
    <w:rsid w:val="00F2134A"/>
    <w:rsid w:val="00F21E5C"/>
    <w:rsid w:val="00F22EAD"/>
    <w:rsid w:val="00F22F6D"/>
    <w:rsid w:val="00F2421A"/>
    <w:rsid w:val="00F30858"/>
    <w:rsid w:val="00F3154A"/>
    <w:rsid w:val="00F3294F"/>
    <w:rsid w:val="00F402A7"/>
    <w:rsid w:val="00F411C8"/>
    <w:rsid w:val="00F4152F"/>
    <w:rsid w:val="00F42BC5"/>
    <w:rsid w:val="00F47D7E"/>
    <w:rsid w:val="00F50F74"/>
    <w:rsid w:val="00F53CEA"/>
    <w:rsid w:val="00F55D30"/>
    <w:rsid w:val="00F6196B"/>
    <w:rsid w:val="00F628FF"/>
    <w:rsid w:val="00F6398C"/>
    <w:rsid w:val="00F64193"/>
    <w:rsid w:val="00F650FF"/>
    <w:rsid w:val="00F70C9C"/>
    <w:rsid w:val="00F71DC0"/>
    <w:rsid w:val="00F72092"/>
    <w:rsid w:val="00F72EA8"/>
    <w:rsid w:val="00F740D3"/>
    <w:rsid w:val="00F74EC4"/>
    <w:rsid w:val="00F763BB"/>
    <w:rsid w:val="00F80547"/>
    <w:rsid w:val="00F836A1"/>
    <w:rsid w:val="00F83870"/>
    <w:rsid w:val="00F846C9"/>
    <w:rsid w:val="00F8486C"/>
    <w:rsid w:val="00F84989"/>
    <w:rsid w:val="00F85931"/>
    <w:rsid w:val="00F85C3E"/>
    <w:rsid w:val="00F86286"/>
    <w:rsid w:val="00F865EE"/>
    <w:rsid w:val="00F86644"/>
    <w:rsid w:val="00F86963"/>
    <w:rsid w:val="00F87031"/>
    <w:rsid w:val="00F87D4E"/>
    <w:rsid w:val="00F9004C"/>
    <w:rsid w:val="00F92BFC"/>
    <w:rsid w:val="00F93747"/>
    <w:rsid w:val="00F95D5A"/>
    <w:rsid w:val="00F95F8C"/>
    <w:rsid w:val="00F9699E"/>
    <w:rsid w:val="00F97860"/>
    <w:rsid w:val="00FA0108"/>
    <w:rsid w:val="00FA04F3"/>
    <w:rsid w:val="00FA22AD"/>
    <w:rsid w:val="00FA2D82"/>
    <w:rsid w:val="00FA3AFD"/>
    <w:rsid w:val="00FA3D22"/>
    <w:rsid w:val="00FA69D2"/>
    <w:rsid w:val="00FB110D"/>
    <w:rsid w:val="00FB1B4B"/>
    <w:rsid w:val="00FB2389"/>
    <w:rsid w:val="00FB299A"/>
    <w:rsid w:val="00FB3364"/>
    <w:rsid w:val="00FB63D9"/>
    <w:rsid w:val="00FB65A0"/>
    <w:rsid w:val="00FB7A02"/>
    <w:rsid w:val="00FB7C6D"/>
    <w:rsid w:val="00FC2971"/>
    <w:rsid w:val="00FC3036"/>
    <w:rsid w:val="00FC333A"/>
    <w:rsid w:val="00FC53F2"/>
    <w:rsid w:val="00FC5523"/>
    <w:rsid w:val="00FC70E2"/>
    <w:rsid w:val="00FC7D16"/>
    <w:rsid w:val="00FD02AF"/>
    <w:rsid w:val="00FD0D5B"/>
    <w:rsid w:val="00FD1219"/>
    <w:rsid w:val="00FD1261"/>
    <w:rsid w:val="00FD135B"/>
    <w:rsid w:val="00FD1AC2"/>
    <w:rsid w:val="00FD1BC7"/>
    <w:rsid w:val="00FD1EA5"/>
    <w:rsid w:val="00FD230D"/>
    <w:rsid w:val="00FD32CD"/>
    <w:rsid w:val="00FD41E1"/>
    <w:rsid w:val="00FD5FAA"/>
    <w:rsid w:val="00FD6B11"/>
    <w:rsid w:val="00FE0131"/>
    <w:rsid w:val="00FE0997"/>
    <w:rsid w:val="00FE267A"/>
    <w:rsid w:val="00FE637F"/>
    <w:rsid w:val="00FF1D92"/>
    <w:rsid w:val="00FF1F79"/>
    <w:rsid w:val="00FF31C7"/>
    <w:rsid w:val="00FF33C9"/>
    <w:rsid w:val="00FF63E4"/>
    <w:rsid w:val="00FF7682"/>
    <w:rsid w:val="0245383F"/>
    <w:rsid w:val="024E3A33"/>
    <w:rsid w:val="02C039FF"/>
    <w:rsid w:val="04DD3AD6"/>
    <w:rsid w:val="057CAA6A"/>
    <w:rsid w:val="066A4F30"/>
    <w:rsid w:val="06A32882"/>
    <w:rsid w:val="06F44DF4"/>
    <w:rsid w:val="07A63FA5"/>
    <w:rsid w:val="07B4FD4B"/>
    <w:rsid w:val="07E29470"/>
    <w:rsid w:val="0870E67C"/>
    <w:rsid w:val="097370E2"/>
    <w:rsid w:val="09D62197"/>
    <w:rsid w:val="09E3B805"/>
    <w:rsid w:val="09EFDD20"/>
    <w:rsid w:val="09F06A00"/>
    <w:rsid w:val="0B91CA07"/>
    <w:rsid w:val="0C86652C"/>
    <w:rsid w:val="0CC5EB2B"/>
    <w:rsid w:val="0CCB5C1B"/>
    <w:rsid w:val="0CE02D5F"/>
    <w:rsid w:val="0CE50EC0"/>
    <w:rsid w:val="0E070571"/>
    <w:rsid w:val="0E8DD9E4"/>
    <w:rsid w:val="0EE097EB"/>
    <w:rsid w:val="0F168EFD"/>
    <w:rsid w:val="0F278E86"/>
    <w:rsid w:val="10208107"/>
    <w:rsid w:val="10F098B2"/>
    <w:rsid w:val="110A6224"/>
    <w:rsid w:val="111AA0DC"/>
    <w:rsid w:val="11C95110"/>
    <w:rsid w:val="11DC0978"/>
    <w:rsid w:val="11F0DABC"/>
    <w:rsid w:val="135821C9"/>
    <w:rsid w:val="137025B8"/>
    <w:rsid w:val="137BC906"/>
    <w:rsid w:val="148957B5"/>
    <w:rsid w:val="14F3A94E"/>
    <w:rsid w:val="14F62127"/>
    <w:rsid w:val="152F904C"/>
    <w:rsid w:val="168D03F2"/>
    <w:rsid w:val="16B5C4AB"/>
    <w:rsid w:val="16D2EF57"/>
    <w:rsid w:val="16F30143"/>
    <w:rsid w:val="1744DA8B"/>
    <w:rsid w:val="18DDFA46"/>
    <w:rsid w:val="19B1CBAE"/>
    <w:rsid w:val="19CC2D93"/>
    <w:rsid w:val="19E1ED0D"/>
    <w:rsid w:val="19E38E8D"/>
    <w:rsid w:val="1A5BD8FF"/>
    <w:rsid w:val="1A66FC73"/>
    <w:rsid w:val="1A736CCA"/>
    <w:rsid w:val="1A8575D8"/>
    <w:rsid w:val="1AF76A49"/>
    <w:rsid w:val="1CE5DBB2"/>
    <w:rsid w:val="1CFA8535"/>
    <w:rsid w:val="1DCA4F14"/>
    <w:rsid w:val="1E5325CC"/>
    <w:rsid w:val="1E7F6FBA"/>
    <w:rsid w:val="1E82AD1B"/>
    <w:rsid w:val="1E9AA688"/>
    <w:rsid w:val="1F695884"/>
    <w:rsid w:val="2077782D"/>
    <w:rsid w:val="20A60D7A"/>
    <w:rsid w:val="20B64C32"/>
    <w:rsid w:val="20DDAB88"/>
    <w:rsid w:val="20F82A2A"/>
    <w:rsid w:val="21126B62"/>
    <w:rsid w:val="216C9099"/>
    <w:rsid w:val="22376733"/>
    <w:rsid w:val="22437172"/>
    <w:rsid w:val="22B16995"/>
    <w:rsid w:val="22BD2098"/>
    <w:rsid w:val="22F1C9EB"/>
    <w:rsid w:val="22F7E168"/>
    <w:rsid w:val="2300FBD6"/>
    <w:rsid w:val="235E6F70"/>
    <w:rsid w:val="24B804AC"/>
    <w:rsid w:val="2520B289"/>
    <w:rsid w:val="252CA960"/>
    <w:rsid w:val="2592A6FA"/>
    <w:rsid w:val="25F44656"/>
    <w:rsid w:val="26FA23CB"/>
    <w:rsid w:val="26FD797E"/>
    <w:rsid w:val="2774CFD4"/>
    <w:rsid w:val="28A3D504"/>
    <w:rsid w:val="2931790B"/>
    <w:rsid w:val="29352388"/>
    <w:rsid w:val="29D4A25B"/>
    <w:rsid w:val="2AA5306B"/>
    <w:rsid w:val="2B182863"/>
    <w:rsid w:val="2B5188E3"/>
    <w:rsid w:val="2B9B7800"/>
    <w:rsid w:val="2C647278"/>
    <w:rsid w:val="2D28379E"/>
    <w:rsid w:val="2D582A78"/>
    <w:rsid w:val="2D6D705F"/>
    <w:rsid w:val="2DE72399"/>
    <w:rsid w:val="2DEE6597"/>
    <w:rsid w:val="2E735B47"/>
    <w:rsid w:val="2FDE05F0"/>
    <w:rsid w:val="30198A53"/>
    <w:rsid w:val="3061E4C0"/>
    <w:rsid w:val="30776D26"/>
    <w:rsid w:val="31E6C899"/>
    <w:rsid w:val="333F11B5"/>
    <w:rsid w:val="334908A5"/>
    <w:rsid w:val="338298FA"/>
    <w:rsid w:val="339F341A"/>
    <w:rsid w:val="3472CE80"/>
    <w:rsid w:val="3487E8AA"/>
    <w:rsid w:val="34E53DAD"/>
    <w:rsid w:val="34F1987F"/>
    <w:rsid w:val="3572B0CC"/>
    <w:rsid w:val="35C564A4"/>
    <w:rsid w:val="3614318B"/>
    <w:rsid w:val="366E604A"/>
    <w:rsid w:val="373F6BE1"/>
    <w:rsid w:val="379F7544"/>
    <w:rsid w:val="37CDE039"/>
    <w:rsid w:val="38492AD0"/>
    <w:rsid w:val="3891F37A"/>
    <w:rsid w:val="38BC9029"/>
    <w:rsid w:val="394A74C2"/>
    <w:rsid w:val="39CC4B8B"/>
    <w:rsid w:val="3A83F6DE"/>
    <w:rsid w:val="3AD24574"/>
    <w:rsid w:val="3B1479DC"/>
    <w:rsid w:val="3B173C63"/>
    <w:rsid w:val="3B6B3494"/>
    <w:rsid w:val="3BB8BE0C"/>
    <w:rsid w:val="3BD3ACD1"/>
    <w:rsid w:val="3C0E4A71"/>
    <w:rsid w:val="3D18755B"/>
    <w:rsid w:val="3D35A494"/>
    <w:rsid w:val="3D558B87"/>
    <w:rsid w:val="3D8EFC60"/>
    <w:rsid w:val="3DD0E4BC"/>
    <w:rsid w:val="3E92BAB7"/>
    <w:rsid w:val="3ED98668"/>
    <w:rsid w:val="3F4B57F0"/>
    <w:rsid w:val="3FB162C3"/>
    <w:rsid w:val="402E6301"/>
    <w:rsid w:val="409576C1"/>
    <w:rsid w:val="41F849A4"/>
    <w:rsid w:val="42FFFFD8"/>
    <w:rsid w:val="431BBE95"/>
    <w:rsid w:val="4334E168"/>
    <w:rsid w:val="43A6DF51"/>
    <w:rsid w:val="43DE922F"/>
    <w:rsid w:val="44481CAC"/>
    <w:rsid w:val="44751EF9"/>
    <w:rsid w:val="4559F2CD"/>
    <w:rsid w:val="459401A4"/>
    <w:rsid w:val="45D1FA65"/>
    <w:rsid w:val="460CECCE"/>
    <w:rsid w:val="46E0EE24"/>
    <w:rsid w:val="474E4B76"/>
    <w:rsid w:val="487262EE"/>
    <w:rsid w:val="4884950A"/>
    <w:rsid w:val="49A0A894"/>
    <w:rsid w:val="4A4C39D2"/>
    <w:rsid w:val="4A86722E"/>
    <w:rsid w:val="4AA90889"/>
    <w:rsid w:val="4AF9308A"/>
    <w:rsid w:val="4B076A29"/>
    <w:rsid w:val="4D5B7099"/>
    <w:rsid w:val="4D9B3C89"/>
    <w:rsid w:val="4DBE12F0"/>
    <w:rsid w:val="4E3F9D6E"/>
    <w:rsid w:val="4E41E931"/>
    <w:rsid w:val="4E5EA7FB"/>
    <w:rsid w:val="4F41B38B"/>
    <w:rsid w:val="4F52342F"/>
    <w:rsid w:val="4F7ED0F8"/>
    <w:rsid w:val="4FE6D50D"/>
    <w:rsid w:val="503A5496"/>
    <w:rsid w:val="5045956E"/>
    <w:rsid w:val="50970C6F"/>
    <w:rsid w:val="51AD77E1"/>
    <w:rsid w:val="51CA697C"/>
    <w:rsid w:val="5270E353"/>
    <w:rsid w:val="533A6A50"/>
    <w:rsid w:val="53D8754C"/>
    <w:rsid w:val="53E21A9B"/>
    <w:rsid w:val="54690D5D"/>
    <w:rsid w:val="54F157FB"/>
    <w:rsid w:val="5535F82C"/>
    <w:rsid w:val="55B40421"/>
    <w:rsid w:val="55BABB0B"/>
    <w:rsid w:val="55C18C03"/>
    <w:rsid w:val="55CFF1F1"/>
    <w:rsid w:val="55DD94DE"/>
    <w:rsid w:val="55F954BA"/>
    <w:rsid w:val="56D35C24"/>
    <w:rsid w:val="56EB8862"/>
    <w:rsid w:val="58C9F1D2"/>
    <w:rsid w:val="58E97F75"/>
    <w:rsid w:val="5936BB44"/>
    <w:rsid w:val="596050DE"/>
    <w:rsid w:val="59924EF3"/>
    <w:rsid w:val="59C07651"/>
    <w:rsid w:val="59FA26B6"/>
    <w:rsid w:val="5A056D40"/>
    <w:rsid w:val="5A5DB298"/>
    <w:rsid w:val="5AB3A1CC"/>
    <w:rsid w:val="5B53E49A"/>
    <w:rsid w:val="5B956D5F"/>
    <w:rsid w:val="5C00FB1C"/>
    <w:rsid w:val="5C45BF3A"/>
    <w:rsid w:val="5C607B2E"/>
    <w:rsid w:val="5C8683F8"/>
    <w:rsid w:val="5DD5A701"/>
    <w:rsid w:val="5DDF648C"/>
    <w:rsid w:val="5E88D3BB"/>
    <w:rsid w:val="5E93F4BF"/>
    <w:rsid w:val="5EE2CEBF"/>
    <w:rsid w:val="5F0D969A"/>
    <w:rsid w:val="630378CA"/>
    <w:rsid w:val="633E489E"/>
    <w:rsid w:val="635D40FD"/>
    <w:rsid w:val="6458272D"/>
    <w:rsid w:val="64BCE1D1"/>
    <w:rsid w:val="64C52370"/>
    <w:rsid w:val="6522AC60"/>
    <w:rsid w:val="66A1534B"/>
    <w:rsid w:val="674A3988"/>
    <w:rsid w:val="6769DE29"/>
    <w:rsid w:val="6774A754"/>
    <w:rsid w:val="678020AF"/>
    <w:rsid w:val="6797540C"/>
    <w:rsid w:val="67BDE37B"/>
    <w:rsid w:val="67CD0181"/>
    <w:rsid w:val="680B6B65"/>
    <w:rsid w:val="6897008C"/>
    <w:rsid w:val="69FDC56C"/>
    <w:rsid w:val="6AC14193"/>
    <w:rsid w:val="6BED972F"/>
    <w:rsid w:val="6C3BCB36"/>
    <w:rsid w:val="6DA89656"/>
    <w:rsid w:val="6E35465D"/>
    <w:rsid w:val="6E5A0096"/>
    <w:rsid w:val="6F30A018"/>
    <w:rsid w:val="6F33317D"/>
    <w:rsid w:val="6F8D5DA3"/>
    <w:rsid w:val="70F7101B"/>
    <w:rsid w:val="711E2339"/>
    <w:rsid w:val="714B9D64"/>
    <w:rsid w:val="71640C5E"/>
    <w:rsid w:val="717E7564"/>
    <w:rsid w:val="71A07F4A"/>
    <w:rsid w:val="71E6DB95"/>
    <w:rsid w:val="7222B273"/>
    <w:rsid w:val="722777D0"/>
    <w:rsid w:val="72C5FB2B"/>
    <w:rsid w:val="72F1BE36"/>
    <w:rsid w:val="73017056"/>
    <w:rsid w:val="73A053C3"/>
    <w:rsid w:val="73E1593B"/>
    <w:rsid w:val="7444D383"/>
    <w:rsid w:val="749291A5"/>
    <w:rsid w:val="75178755"/>
    <w:rsid w:val="754484D7"/>
    <w:rsid w:val="76A6E23C"/>
    <w:rsid w:val="774AB2E1"/>
    <w:rsid w:val="77E12034"/>
    <w:rsid w:val="783C17F4"/>
    <w:rsid w:val="78510C1C"/>
    <w:rsid w:val="786B4F69"/>
    <w:rsid w:val="78B04658"/>
    <w:rsid w:val="7935D5D0"/>
    <w:rsid w:val="7A1179F9"/>
    <w:rsid w:val="7A4230F5"/>
    <w:rsid w:val="7A8253A3"/>
    <w:rsid w:val="7AFBDEDC"/>
    <w:rsid w:val="7BB4C7C6"/>
    <w:rsid w:val="7BF821E4"/>
    <w:rsid w:val="7C186C83"/>
    <w:rsid w:val="7EBE706E"/>
    <w:rsid w:val="7EDC2484"/>
    <w:rsid w:val="7ED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904C"/>
  <w15:docId w15:val="{F283E977-09D8-436E-B49E-C2AF483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AF"/>
  </w:style>
  <w:style w:type="paragraph" w:styleId="Heading1">
    <w:name w:val="heading 1"/>
    <w:basedOn w:val="Normal"/>
    <w:next w:val="Normal"/>
    <w:link w:val="Heading1Char"/>
    <w:uiPriority w:val="9"/>
    <w:qFormat/>
    <w:rsid w:val="005A3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1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5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A3C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A3C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13F2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A3C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7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C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3E"/>
  </w:style>
  <w:style w:type="paragraph" w:styleId="Footer">
    <w:name w:val="footer"/>
    <w:basedOn w:val="Normal"/>
    <w:link w:val="FooterChar"/>
    <w:uiPriority w:val="99"/>
    <w:unhideWhenUsed/>
    <w:rsid w:val="001E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3E"/>
  </w:style>
  <w:style w:type="paragraph" w:styleId="Title">
    <w:name w:val="Title"/>
    <w:basedOn w:val="Normal"/>
    <w:next w:val="Normal"/>
    <w:link w:val="TitleChar"/>
    <w:uiPriority w:val="10"/>
    <w:qFormat/>
    <w:rsid w:val="00D718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902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7C07"/>
    <w:pPr>
      <w:spacing w:after="0" w:line="240" w:lineRule="auto"/>
    </w:pPr>
  </w:style>
  <w:style w:type="character" w:customStyle="1" w:styleId="cf01">
    <w:name w:val="cf01"/>
    <w:basedOn w:val="DefaultParagraphFont"/>
    <w:rsid w:val="00C24F0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4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4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yserda.ny.gov/All-Programs/FlexTech-Program/FlexTech-Documents-and-Resourc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yserda.ny.gov/All-Programs/FlexTech-Program/FlexTech-Documents-and-Resources" TargetMode="External"/><Relationship Id="rId17" Type="http://schemas.openxmlformats.org/officeDocument/2006/relationships/hyperlink" Target="https://portal.nyserda.ny.gov/CORE_Solicitation_Detail_Page?SolicitationId=a0rt000000kXV1yAAG&amp;_gl=1*9c2fgq*_ga*MjEwNDAwOTIwMC4xNjk5Mjk3NDE2*_ga_DRYJB34TXH*MTY5OTQ3Mzk3NS45LjEuMTY5OTQ3NDI0MC4wLjAuMA..*_gcl_au*MzA0MzU4NjM0LjE2OTkyOTc0MTY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yserda.ny.gov/-/media/Project/Nyserda/Files/Programs/FlexTech/Energy-Study-Budget-Template.xls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yserda.ny.gov/All-Programs/FlexTech-Program/FlexTech-Documents-and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yserda.ny.gov/All-Programs/FlexTech-Program/FlexTech-Documents-and-Resourc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yserda.az1.qualtrics.com/jfe/form/SV_eRNOW5H6uDhCQx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EE7F1FD74E84FB64B44033ABE56E3" ma:contentTypeVersion="11" ma:contentTypeDescription="Create a new document." ma:contentTypeScope="" ma:versionID="653b51a568ad382fd9772fad084cac08">
  <xsd:schema xmlns:xsd="http://www.w3.org/2001/XMLSchema" xmlns:xs="http://www.w3.org/2001/XMLSchema" xmlns:p="http://schemas.microsoft.com/office/2006/metadata/properties" xmlns:ns3="3d75db10-f560-4c2d-b10a-07c7b4575985" xmlns:ns4="c4627b66-99cf-4512-9c74-8fbdeea95054" targetNamespace="http://schemas.microsoft.com/office/2006/metadata/properties" ma:root="true" ma:fieldsID="61b9176b9e7964115fa22e3e4c7fceb3" ns3:_="" ns4:_="">
    <xsd:import namespace="3d75db10-f560-4c2d-b10a-07c7b4575985"/>
    <xsd:import namespace="c4627b66-99cf-4512-9c74-8fbdeea95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5db10-f560-4c2d-b10a-07c7b4575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27b66-99cf-4512-9c74-8fbdeea95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75db10-f560-4c2d-b10a-07c7b4575985" xsi:nil="true"/>
  </documentManagement>
</p:properties>
</file>

<file path=customXml/itemProps1.xml><?xml version="1.0" encoding="utf-8"?>
<ds:datastoreItem xmlns:ds="http://schemas.openxmlformats.org/officeDocument/2006/customXml" ds:itemID="{0E6CCC00-B35E-4822-A219-E5D636C69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4B7DD-FE42-4BF9-8F3F-90A508FAC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94EBD-6C9E-4D68-BB44-D04779C4D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5db10-f560-4c2d-b10a-07c7b4575985"/>
    <ds:schemaRef ds:uri="c4627b66-99cf-4512-9c74-8fbdeea95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8835A-7FA2-4050-8CE1-DFBE958CCE54}">
  <ds:schemaRefs>
    <ds:schemaRef ds:uri="http://schemas.microsoft.com/office/2006/metadata/properties"/>
    <ds:schemaRef ds:uri="http://schemas.microsoft.com/office/infopath/2007/PartnerControls"/>
    <ds:schemaRef ds:uri="3d75db10-f560-4c2d-b10a-07c7b45759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Dubuc, Phil (NYSERDA)</dc:creator>
  <cp:keywords/>
  <dc:description/>
  <cp:lastModifiedBy>Drislane, Matthew J (NYSERDA)</cp:lastModifiedBy>
  <cp:revision>2</cp:revision>
  <dcterms:created xsi:type="dcterms:W3CDTF">2025-01-09T15:23:00Z</dcterms:created>
  <dcterms:modified xsi:type="dcterms:W3CDTF">2025-01-09T15:23:00Z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0x010100F94EE7F1FD74E84FB64B44033ABE56E3</vt:lpwstr>
  </property>
</Properties>
</file>