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D13D" w14:textId="05835797" w:rsidR="00BB0FE6" w:rsidRPr="00130046" w:rsidRDefault="00BB0FE6" w:rsidP="00B40DE8">
      <w:pPr>
        <w:contextualSpacing/>
        <w:rPr>
          <w:b/>
          <w:bCs/>
        </w:rPr>
      </w:pPr>
      <w:r w:rsidRPr="00130046">
        <w:rPr>
          <w:b/>
          <w:bCs/>
        </w:rPr>
        <w:t>Q&amp;A Session for PON 3981: Energy Efficiency and Clean Technology Training – Overview and Updates</w:t>
      </w:r>
    </w:p>
    <w:p w14:paraId="5FD148DC" w14:textId="77777777" w:rsidR="00BB0FE6" w:rsidRPr="00130046" w:rsidRDefault="00BB0FE6" w:rsidP="00B40DE8">
      <w:pPr>
        <w:contextualSpacing/>
      </w:pPr>
      <w:r w:rsidRPr="00130046">
        <w:t>Date:  Wednesday, September 7, 2022</w:t>
      </w:r>
    </w:p>
    <w:p w14:paraId="07CE9388" w14:textId="520D8BB1" w:rsidR="00EC518F" w:rsidRPr="00130046" w:rsidRDefault="00EC518F" w:rsidP="00B40DE8">
      <w:pPr>
        <w:contextualSpacing/>
      </w:pPr>
      <w:r w:rsidRPr="00130046">
        <w:t>(</w:t>
      </w:r>
      <w:r w:rsidRPr="00130046">
        <w:rPr>
          <w:i/>
          <w:iCs/>
        </w:rPr>
        <w:t>Questions have been lightly edited for grammar</w:t>
      </w:r>
      <w:r w:rsidRPr="00130046">
        <w:t>)</w:t>
      </w:r>
    </w:p>
    <w:p w14:paraId="6CB4EDE6" w14:textId="77777777" w:rsidR="00686C10" w:rsidRPr="00130046" w:rsidRDefault="00686C10" w:rsidP="00BB0FE6"/>
    <w:p w14:paraId="06A801C6" w14:textId="69F7FF17" w:rsidR="00BB0FE6" w:rsidRPr="00130046" w:rsidRDefault="00BB0FE6" w:rsidP="00BB0FE6">
      <w:r w:rsidRPr="00130046">
        <w:t xml:space="preserve">Q: </w:t>
      </w:r>
      <w:r w:rsidRPr="00130046">
        <w:softHyphen/>
        <w:t>Can a grant include both existing workers who need additional training and new workers on a pathway into a trade, or does it have to be one or the other?</w:t>
      </w:r>
      <w:r w:rsidRPr="00130046">
        <w:softHyphen/>
      </w:r>
    </w:p>
    <w:p w14:paraId="67C6A8C9" w14:textId="02399722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A: </w:t>
      </w:r>
      <w:r w:rsidRPr="00130046">
        <w:softHyphen/>
        <w:t>Projects can include both categories</w:t>
      </w:r>
      <w:r w:rsidR="00EA5B81" w:rsidRPr="00130046">
        <w:t>;</w:t>
      </w:r>
      <w:r w:rsidRPr="00130046">
        <w:t xml:space="preserve"> however, the project plan needs to clearly delineate the different audiences and associated activities for each.</w:t>
      </w:r>
    </w:p>
    <w:p w14:paraId="43EF6549" w14:textId="77777777" w:rsidR="00686C10" w:rsidRPr="00130046" w:rsidRDefault="00686C10" w:rsidP="00B40DE8">
      <w:pPr>
        <w:pBdr>
          <w:bottom w:val="single" w:sz="12" w:space="31" w:color="auto"/>
        </w:pBdr>
      </w:pPr>
    </w:p>
    <w:p w14:paraId="7FEC494A" w14:textId="7FCBAE6C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>If a union training program has both categories in its proposal, would it qualify for the 10% cost share?</w:t>
      </w:r>
      <w:r w:rsidRPr="00130046">
        <w:softHyphen/>
      </w:r>
    </w:p>
    <w:p w14:paraId="663B1930" w14:textId="77777777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A: </w:t>
      </w:r>
      <w:r w:rsidRPr="00130046">
        <w:softHyphen/>
      </w:r>
      <w:r w:rsidR="00EA5B81" w:rsidRPr="00130046">
        <w:t xml:space="preserve">Under the newly revised PON, unions qualify for the reduced 10% cost share regardless of whether </w:t>
      </w:r>
      <w:r w:rsidRPr="00130046">
        <w:t>trainees are new workers, existing workers, or both.</w:t>
      </w:r>
    </w:p>
    <w:p w14:paraId="7CAE3DFB" w14:textId="77777777" w:rsidR="00686C10" w:rsidRPr="00130046" w:rsidRDefault="00686C10" w:rsidP="00B40DE8">
      <w:pPr>
        <w:pBdr>
          <w:bottom w:val="single" w:sz="12" w:space="31" w:color="auto"/>
        </w:pBdr>
      </w:pPr>
    </w:p>
    <w:p w14:paraId="0CA6CDA9" w14:textId="71C935D5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>Pre-apprenticeship trainings place people in</w:t>
      </w:r>
      <w:r w:rsidR="00686C10" w:rsidRPr="00130046">
        <w:t xml:space="preserve"> the</w:t>
      </w:r>
      <w:r w:rsidRPr="00130046">
        <w:t xml:space="preserve"> green energy economy via union placements, but don't directly train in skills as this is the </w:t>
      </w:r>
      <w:r w:rsidR="00B91922" w:rsidRPr="00130046">
        <w:t>p</w:t>
      </w:r>
      <w:r w:rsidR="008F49EF" w:rsidRPr="00130046">
        <w:t>urview</w:t>
      </w:r>
      <w:r w:rsidRPr="00130046">
        <w:t xml:space="preserve"> of the apprentic</w:t>
      </w:r>
      <w:r w:rsidR="00B91922" w:rsidRPr="00130046">
        <w:t>e</w:t>
      </w:r>
      <w:r w:rsidRPr="00130046">
        <w:t xml:space="preserve">ship programs. Would mentorship and a broad training of </w:t>
      </w:r>
      <w:r w:rsidR="008F49EF" w:rsidRPr="00130046">
        <w:t>“</w:t>
      </w:r>
      <w:r w:rsidRPr="00130046">
        <w:t>green energy</w:t>
      </w:r>
      <w:r w:rsidR="008F49EF" w:rsidRPr="00130046">
        <w:t>”</w:t>
      </w:r>
      <w:r w:rsidRPr="00130046">
        <w:t xml:space="preserve"> qualify? </w:t>
      </w:r>
      <w:r w:rsidRPr="00130046">
        <w:softHyphen/>
      </w:r>
    </w:p>
    <w:p w14:paraId="674DEEDF" w14:textId="77777777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A: </w:t>
      </w:r>
      <w:r w:rsidR="00EA5B81" w:rsidRPr="00130046">
        <w:t xml:space="preserve">Training funded under PON 3981 must include a technical component. </w:t>
      </w:r>
      <w:r w:rsidR="00EC6A3E" w:rsidRPr="00130046">
        <w:t>To review</w:t>
      </w:r>
      <w:r w:rsidR="00EA5B81" w:rsidRPr="00130046">
        <w:t xml:space="preserve"> funding</w:t>
      </w:r>
      <w:r w:rsidR="00BA1634" w:rsidRPr="00130046">
        <w:t xml:space="preserve"> eligibility </w:t>
      </w:r>
      <w:r w:rsidR="00EA5B81" w:rsidRPr="00130046">
        <w:t xml:space="preserve">for </w:t>
      </w:r>
      <w:r w:rsidR="00BA1634" w:rsidRPr="00130046">
        <w:t>a particular pre-apprenticeship program, please reach out to the designated contact for PON 3981</w:t>
      </w:r>
      <w:r w:rsidR="00EC6A3E" w:rsidRPr="00130046">
        <w:t>.</w:t>
      </w:r>
    </w:p>
    <w:p w14:paraId="2856D160" w14:textId="77777777" w:rsidR="00686C10" w:rsidRPr="00130046" w:rsidRDefault="00686C10" w:rsidP="00B40DE8">
      <w:pPr>
        <w:pBdr>
          <w:bottom w:val="single" w:sz="12" w:space="31" w:color="auto"/>
        </w:pBdr>
      </w:pPr>
    </w:p>
    <w:p w14:paraId="70EF2C03" w14:textId="4095BD1B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 xml:space="preserve">Is the funding under PON 3981 considered </w:t>
      </w:r>
      <w:r w:rsidR="00EA5B81" w:rsidRPr="00130046">
        <w:t>f</w:t>
      </w:r>
      <w:r w:rsidRPr="00130046">
        <w:t xml:space="preserve">ederal or </w:t>
      </w:r>
      <w:r w:rsidR="00B91922" w:rsidRPr="00130046">
        <w:t>s</w:t>
      </w:r>
      <w:r w:rsidRPr="00130046">
        <w:t>tate fund</w:t>
      </w:r>
      <w:r w:rsidR="008F49EF" w:rsidRPr="00130046">
        <w:t>ing</w:t>
      </w:r>
      <w:r w:rsidRPr="00130046">
        <w:t>?</w:t>
      </w:r>
      <w:r w:rsidRPr="00130046">
        <w:softHyphen/>
      </w:r>
    </w:p>
    <w:p w14:paraId="4A107A89" w14:textId="10460D94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A: </w:t>
      </w:r>
      <w:r w:rsidRPr="00130046">
        <w:softHyphen/>
        <w:t xml:space="preserve">PON 3981 funding </w:t>
      </w:r>
      <w:r w:rsidR="00EA5B81" w:rsidRPr="00130046">
        <w:t>originates from the</w:t>
      </w:r>
      <w:r w:rsidRPr="00130046">
        <w:t xml:space="preserve"> New York State Clean Energy Fund</w:t>
      </w:r>
      <w:r w:rsidR="00EA5B81" w:rsidRPr="00130046">
        <w:t xml:space="preserve"> (CEF)</w:t>
      </w:r>
      <w:r w:rsidRPr="00130046">
        <w:t xml:space="preserve"> / System Benefits Charge</w:t>
      </w:r>
      <w:r w:rsidR="00EA5B81" w:rsidRPr="00130046">
        <w:t xml:space="preserve"> (SBC)</w:t>
      </w:r>
      <w:r w:rsidRPr="00130046">
        <w:t>. More info</w:t>
      </w:r>
      <w:r w:rsidR="00B40DE8">
        <w:t>rmation</w:t>
      </w:r>
      <w:r w:rsidRPr="00130046">
        <w:t xml:space="preserve"> on the CEF/SBC can be found at the following link and in the PON Summary: </w:t>
      </w:r>
      <w:hyperlink r:id="rId10" w:history="1">
        <w:r w:rsidR="00B91922" w:rsidRPr="00130046">
          <w:rPr>
            <w:rStyle w:val="Hyperlink"/>
          </w:rPr>
          <w:t>https://www.nyserda.ny.gov/About/Funding</w:t>
        </w:r>
      </w:hyperlink>
      <w:r w:rsidRPr="00130046">
        <w:softHyphen/>
      </w:r>
      <w:r w:rsidR="00EA5B81" w:rsidRPr="00130046">
        <w:t>.</w:t>
      </w:r>
    </w:p>
    <w:p w14:paraId="4072E771" w14:textId="77777777" w:rsidR="00686C10" w:rsidRPr="00130046" w:rsidRDefault="00686C10" w:rsidP="00B40DE8">
      <w:pPr>
        <w:pBdr>
          <w:bottom w:val="single" w:sz="12" w:space="31" w:color="auto"/>
        </w:pBdr>
      </w:pPr>
    </w:p>
    <w:p w14:paraId="08FE6BBB" w14:textId="77777777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>How does NYSERDA define "Industry Partnerships</w:t>
      </w:r>
      <w:r w:rsidR="00D10789" w:rsidRPr="00130046">
        <w:t>?”</w:t>
      </w:r>
      <w:r w:rsidRPr="00130046">
        <w:softHyphen/>
      </w:r>
    </w:p>
    <w:p w14:paraId="09D5EBB0" w14:textId="77777777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A: </w:t>
      </w:r>
      <w:r w:rsidRPr="00130046">
        <w:softHyphen/>
        <w:t xml:space="preserve">Generally speaking, </w:t>
      </w:r>
      <w:r w:rsidR="00C10681" w:rsidRPr="00130046">
        <w:t xml:space="preserve">industry partnerships are defined as </w:t>
      </w:r>
      <w:r w:rsidRPr="00130046">
        <w:t xml:space="preserve">partnerships or relationships with businesses working in the clean </w:t>
      </w:r>
      <w:r w:rsidR="00C10681" w:rsidRPr="00130046">
        <w:t xml:space="preserve">energy </w:t>
      </w:r>
      <w:r w:rsidRPr="00130046">
        <w:t xml:space="preserve">industry. These relationships are needed to demonstrate business demand for the training </w:t>
      </w:r>
      <w:r w:rsidR="00C10681" w:rsidRPr="00130046">
        <w:t xml:space="preserve">and ensure that industry has an active role in the training program, e.g., by interviewing or hiring </w:t>
      </w:r>
      <w:r w:rsidRPr="00130046">
        <w:t>program graduates</w:t>
      </w:r>
      <w:r w:rsidRPr="00130046">
        <w:softHyphen/>
      </w:r>
      <w:r w:rsidR="007E2DD0" w:rsidRPr="00130046">
        <w:t>, providing internships, etc.</w:t>
      </w:r>
    </w:p>
    <w:p w14:paraId="7FE2FAAD" w14:textId="77777777" w:rsidR="00686C10" w:rsidRPr="00130046" w:rsidRDefault="00686C10" w:rsidP="00B40DE8">
      <w:pPr>
        <w:pBdr>
          <w:bottom w:val="single" w:sz="12" w:space="31" w:color="auto"/>
        </w:pBdr>
      </w:pPr>
    </w:p>
    <w:p w14:paraId="5847AA93" w14:textId="77777777" w:rsidR="00686C10" w:rsidRP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 xml:space="preserve">What happens if the placement criteria </w:t>
      </w:r>
      <w:r w:rsidR="00C10681" w:rsidRPr="00130046">
        <w:t xml:space="preserve">are </w:t>
      </w:r>
      <w:r w:rsidRPr="00130046">
        <w:t>not met, as it is a factor that is ultimately out of the hands of the training entity?</w:t>
      </w:r>
      <w:r w:rsidRPr="00130046">
        <w:softHyphen/>
      </w:r>
    </w:p>
    <w:p w14:paraId="0369E04A" w14:textId="2152AC66" w:rsidR="00130046" w:rsidRPr="00130046" w:rsidRDefault="00BB0FE6" w:rsidP="00B40DE8">
      <w:pPr>
        <w:pBdr>
          <w:bottom w:val="single" w:sz="12" w:space="31" w:color="auto"/>
        </w:pBdr>
      </w:pPr>
      <w:r w:rsidRPr="00130046">
        <w:t xml:space="preserve">A: </w:t>
      </w:r>
      <w:r w:rsidR="00201230" w:rsidRPr="00130046">
        <w:t xml:space="preserve">The </w:t>
      </w:r>
      <w:r w:rsidR="00C10681" w:rsidRPr="00130046">
        <w:t xml:space="preserve">80% </w:t>
      </w:r>
      <w:r w:rsidR="00201230" w:rsidRPr="00130046">
        <w:t>placement</w:t>
      </w:r>
      <w:r w:rsidR="00C10681" w:rsidRPr="00130046">
        <w:t xml:space="preserve"> requirement</w:t>
      </w:r>
      <w:r w:rsidR="00201230" w:rsidRPr="00130046">
        <w:t xml:space="preserve"> is </w:t>
      </w:r>
      <w:r w:rsidR="00C10681" w:rsidRPr="00130046">
        <w:t xml:space="preserve">critical </w:t>
      </w:r>
      <w:r w:rsidR="00686C10" w:rsidRPr="00130046">
        <w:t>to</w:t>
      </w:r>
      <w:r w:rsidR="00C10681" w:rsidRPr="00130046">
        <w:t xml:space="preserve"> ensuring program graduates have a career path to clean energy. </w:t>
      </w:r>
      <w:r w:rsidR="00B40DE8" w:rsidRPr="00130046">
        <w:t>Therefore</w:t>
      </w:r>
      <w:r w:rsidR="00B40DE8">
        <w:t>,</w:t>
      </w:r>
      <w:r w:rsidR="00201230" w:rsidRPr="00130046">
        <w:t xml:space="preserve"> </w:t>
      </w:r>
      <w:r w:rsidR="00C10681" w:rsidRPr="00130046">
        <w:t xml:space="preserve">applicants </w:t>
      </w:r>
      <w:r w:rsidR="00201230" w:rsidRPr="00130046">
        <w:t xml:space="preserve">are required to demonstrate industry commitments </w:t>
      </w:r>
      <w:r w:rsidR="00C10681" w:rsidRPr="00130046">
        <w:t xml:space="preserve">along with </w:t>
      </w:r>
      <w:r w:rsidR="00201230" w:rsidRPr="00130046">
        <w:t xml:space="preserve">a plan for </w:t>
      </w:r>
      <w:r w:rsidR="00201230" w:rsidRPr="00130046">
        <w:lastRenderedPageBreak/>
        <w:t xml:space="preserve">job placement as part of their </w:t>
      </w:r>
      <w:r w:rsidR="00C10681" w:rsidRPr="00130046">
        <w:t>proposal</w:t>
      </w:r>
      <w:r w:rsidR="00201230" w:rsidRPr="00130046">
        <w:t xml:space="preserve">. If a project </w:t>
      </w:r>
      <w:r w:rsidR="003A6686" w:rsidRPr="00130046">
        <w:t>substantially misses the placement target, NYSERDA reserves the right to reduce the funding award</w:t>
      </w:r>
      <w:r w:rsidR="00130046" w:rsidRPr="00130046">
        <w:t>.</w:t>
      </w:r>
    </w:p>
    <w:p w14:paraId="72DA217D" w14:textId="77777777" w:rsidR="00130046" w:rsidRPr="00130046" w:rsidRDefault="00130046" w:rsidP="00B40DE8">
      <w:pPr>
        <w:pBdr>
          <w:bottom w:val="single" w:sz="12" w:space="31" w:color="auto"/>
        </w:pBdr>
      </w:pPr>
    </w:p>
    <w:p w14:paraId="32D62D22" w14:textId="387F4052" w:rsidR="00130046" w:rsidRP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 xml:space="preserve"> What is the PON</w:t>
      </w:r>
      <w:r w:rsidR="00130046">
        <w:t xml:space="preserve"> number</w:t>
      </w:r>
      <w:r w:rsidRPr="00130046">
        <w:t xml:space="preserve"> that helps with on-the-job training?</w:t>
      </w:r>
      <w:r w:rsidRPr="00130046">
        <w:softHyphen/>
      </w:r>
    </w:p>
    <w:p w14:paraId="1A04BEB8" w14:textId="77777777" w:rsidR="00130046" w:rsidRPr="00130046" w:rsidRDefault="00BB0FE6" w:rsidP="00B40DE8">
      <w:pPr>
        <w:pBdr>
          <w:bottom w:val="single" w:sz="12" w:space="31" w:color="auto"/>
        </w:pBdr>
      </w:pPr>
      <w:r w:rsidRPr="00130046">
        <w:t xml:space="preserve">A: </w:t>
      </w:r>
      <w:r w:rsidRPr="00130046">
        <w:softHyphen/>
        <w:t>PON 3982 is the On-the-Job Training Program. PON 4000 is the Clean Energy Internship Program</w:t>
      </w:r>
      <w:r w:rsidRPr="00130046">
        <w:softHyphen/>
      </w:r>
      <w:r w:rsidR="00B91922" w:rsidRPr="00130046">
        <w:t>.</w:t>
      </w:r>
    </w:p>
    <w:p w14:paraId="2039FC24" w14:textId="77777777" w:rsidR="00130046" w:rsidRPr="00130046" w:rsidRDefault="00130046" w:rsidP="00B40DE8">
      <w:pPr>
        <w:pBdr>
          <w:bottom w:val="single" w:sz="12" w:space="31" w:color="auto"/>
        </w:pBdr>
      </w:pPr>
    </w:p>
    <w:p w14:paraId="7D8FD8B2" w14:textId="5C3E283D" w:rsidR="00130046" w:rsidRP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>Do we</w:t>
      </w:r>
      <w:r w:rsidR="00C10681" w:rsidRPr="00130046">
        <w:t xml:space="preserve"> have to</w:t>
      </w:r>
      <w:r w:rsidRPr="00130046">
        <w:t xml:space="preserve"> include letters of support with the </w:t>
      </w:r>
      <w:r w:rsidR="009E59E5" w:rsidRPr="00130046">
        <w:t>C</w:t>
      </w:r>
      <w:r w:rsidRPr="00130046">
        <w:t xml:space="preserve">oncept </w:t>
      </w:r>
      <w:r w:rsidR="009E59E5" w:rsidRPr="00130046">
        <w:t>P</w:t>
      </w:r>
      <w:r w:rsidRPr="00130046">
        <w:t xml:space="preserve">aper? </w:t>
      </w:r>
      <w:r w:rsidRPr="00130046">
        <w:softHyphen/>
      </w:r>
    </w:p>
    <w:p w14:paraId="4026E50D" w14:textId="4C573659" w:rsidR="00130046" w:rsidRPr="00130046" w:rsidRDefault="00BF2E33" w:rsidP="00B40DE8">
      <w:pPr>
        <w:pBdr>
          <w:bottom w:val="single" w:sz="12" w:space="31" w:color="auto"/>
        </w:pBdr>
      </w:pPr>
      <w:r w:rsidRPr="00130046">
        <w:t>A:</w:t>
      </w:r>
      <w:r w:rsidR="00B70645" w:rsidRPr="00130046">
        <w:t xml:space="preserve"> </w:t>
      </w:r>
      <w:r w:rsidR="00BF52C9" w:rsidRPr="00130046">
        <w:t xml:space="preserve">Letters of support are not required at the </w:t>
      </w:r>
      <w:r w:rsidR="009E59E5" w:rsidRPr="00130046">
        <w:t>C</w:t>
      </w:r>
      <w:r w:rsidR="00BF52C9" w:rsidRPr="00130046">
        <w:t xml:space="preserve">oncept </w:t>
      </w:r>
      <w:r w:rsidR="009E59E5" w:rsidRPr="00130046">
        <w:t>P</w:t>
      </w:r>
      <w:r w:rsidR="00BF52C9" w:rsidRPr="00130046">
        <w:t>aper submission stage</w:t>
      </w:r>
      <w:r w:rsidR="00C10681" w:rsidRPr="00130046">
        <w:t>;</w:t>
      </w:r>
      <w:r w:rsidR="00BF52C9" w:rsidRPr="00130046">
        <w:t xml:space="preserve"> however</w:t>
      </w:r>
      <w:r w:rsidR="00C10681" w:rsidRPr="00130046">
        <w:t>,</w:t>
      </w:r>
      <w:r w:rsidR="00BF52C9" w:rsidRPr="00130046">
        <w:t xml:space="preserve"> if you have established commitments with businesses</w:t>
      </w:r>
      <w:r w:rsidR="00637CB2" w:rsidRPr="00130046">
        <w:t xml:space="preserve"> at that time</w:t>
      </w:r>
      <w:r w:rsidR="00BF52C9" w:rsidRPr="00130046">
        <w:t xml:space="preserve">, please describe those in the </w:t>
      </w:r>
      <w:r w:rsidR="009E59E5" w:rsidRPr="00130046">
        <w:t>C</w:t>
      </w:r>
      <w:r w:rsidR="00BF52C9" w:rsidRPr="00130046">
        <w:t xml:space="preserve">oncept </w:t>
      </w:r>
      <w:r w:rsidR="009E59E5" w:rsidRPr="00130046">
        <w:t>P</w:t>
      </w:r>
      <w:r w:rsidR="00BF52C9" w:rsidRPr="00130046">
        <w:t>aper.</w:t>
      </w:r>
    </w:p>
    <w:p w14:paraId="53E68DCC" w14:textId="77777777" w:rsidR="00130046" w:rsidRPr="00130046" w:rsidRDefault="00130046" w:rsidP="00B40DE8">
      <w:pPr>
        <w:pBdr>
          <w:bottom w:val="single" w:sz="12" w:space="31" w:color="auto"/>
        </w:pBdr>
      </w:pPr>
    </w:p>
    <w:p w14:paraId="5D71FF02" w14:textId="1BF3E03F" w:rsidR="00130046" w:rsidRP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 xml:space="preserve">Would the PON pay for things like solar racking system equipment or </w:t>
      </w:r>
      <w:r w:rsidR="009E59E5" w:rsidRPr="00130046">
        <w:t>electric vehicle (</w:t>
      </w:r>
      <w:r w:rsidRPr="00130046">
        <w:t>EV</w:t>
      </w:r>
      <w:r w:rsidR="009E59E5" w:rsidRPr="00130046">
        <w:t>)</w:t>
      </w:r>
      <w:r w:rsidRPr="00130046">
        <w:t xml:space="preserve"> station set</w:t>
      </w:r>
      <w:r w:rsidR="009E59E5" w:rsidRPr="00130046">
        <w:t>-</w:t>
      </w:r>
      <w:r w:rsidRPr="00130046">
        <w:t>ups for workers to train on?</w:t>
      </w:r>
    </w:p>
    <w:p w14:paraId="5ADB1616" w14:textId="288A343C" w:rsidR="00130046" w:rsidRDefault="00BF2E33" w:rsidP="00B40DE8">
      <w:pPr>
        <w:pBdr>
          <w:bottom w:val="single" w:sz="12" w:space="31" w:color="auto"/>
        </w:pBdr>
      </w:pPr>
      <w:r w:rsidRPr="00130046">
        <w:t>A:</w:t>
      </w:r>
      <w:r w:rsidR="00637CB2" w:rsidRPr="00130046">
        <w:t xml:space="preserve"> For solar, the training equipment would only </w:t>
      </w:r>
      <w:r w:rsidR="00B40DE8">
        <w:t xml:space="preserve">be </w:t>
      </w:r>
      <w:r w:rsidR="00637CB2" w:rsidRPr="00130046">
        <w:t xml:space="preserve">eligible if </w:t>
      </w:r>
      <w:r w:rsidR="00B40DE8">
        <w:t>it is</w:t>
      </w:r>
      <w:r w:rsidR="00637CB2" w:rsidRPr="00130046">
        <w:t xml:space="preserve"> for a project that meets the large-scale, land-based renewable </w:t>
      </w:r>
      <w:r w:rsidR="004558DE" w:rsidRPr="00130046">
        <w:t xml:space="preserve">energy </w:t>
      </w:r>
      <w:r w:rsidR="005B54F3" w:rsidRPr="00130046">
        <w:t>generation</w:t>
      </w:r>
      <w:r w:rsidR="004558DE" w:rsidRPr="00130046">
        <w:t xml:space="preserve"> requirements and </w:t>
      </w:r>
      <w:r w:rsidR="00B40DE8">
        <w:t>if</w:t>
      </w:r>
      <w:r w:rsidR="005B54F3" w:rsidRPr="00130046">
        <w:t xml:space="preserve"> the target </w:t>
      </w:r>
      <w:r w:rsidR="008469A3" w:rsidRPr="00130046">
        <w:t xml:space="preserve">energy generation system is supported through </w:t>
      </w:r>
      <w:r w:rsidR="004558DE" w:rsidRPr="00130046">
        <w:t xml:space="preserve">the </w:t>
      </w:r>
      <w:r w:rsidR="008469A3" w:rsidRPr="00130046">
        <w:t xml:space="preserve">New York State </w:t>
      </w:r>
      <w:r w:rsidR="004558DE" w:rsidRPr="00130046">
        <w:t xml:space="preserve">Clean Energy Standard. If </w:t>
      </w:r>
      <w:r w:rsidR="00B40DE8">
        <w:t>that is the case</w:t>
      </w:r>
      <w:r w:rsidR="004558DE" w:rsidRPr="00130046">
        <w:t xml:space="preserve">, then training equipment is eligible for funding if it is directly related to the training. </w:t>
      </w:r>
    </w:p>
    <w:p w14:paraId="55E9E71E" w14:textId="77777777" w:rsidR="00130046" w:rsidRDefault="00130046" w:rsidP="00B40DE8">
      <w:pPr>
        <w:pBdr>
          <w:bottom w:val="single" w:sz="12" w:space="31" w:color="auto"/>
        </w:pBdr>
      </w:pPr>
    </w:p>
    <w:p w14:paraId="60AB637E" w14:textId="0AC39AF3" w:rsid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>Can funding be used to purchase a vehicle if that vehicle is going to be used exclusively for training purpose</w:t>
      </w:r>
      <w:r w:rsidR="00D10789" w:rsidRPr="00130046">
        <w:t xml:space="preserve">s? For example, </w:t>
      </w:r>
      <w:r w:rsidRPr="00130046">
        <w:t>a hybrid or EV or electric truck to learn EV maintenance</w:t>
      </w:r>
      <w:r w:rsidR="00B40DE8">
        <w:t>?</w:t>
      </w:r>
    </w:p>
    <w:p w14:paraId="5C067EE1" w14:textId="77777777" w:rsidR="00130046" w:rsidRDefault="00BF2E33" w:rsidP="00B40DE8">
      <w:pPr>
        <w:pBdr>
          <w:bottom w:val="single" w:sz="12" w:space="31" w:color="auto"/>
        </w:pBdr>
      </w:pPr>
      <w:r w:rsidRPr="00130046">
        <w:t>A:</w:t>
      </w:r>
      <w:r w:rsidR="001A639F" w:rsidRPr="00130046">
        <w:t xml:space="preserve"> No,</w:t>
      </w:r>
      <w:r w:rsidR="00EF6B15" w:rsidRPr="00130046">
        <w:t xml:space="preserve"> vehicles are not eligible for funding under</w:t>
      </w:r>
      <w:r w:rsidR="001A639F" w:rsidRPr="00130046">
        <w:t xml:space="preserve"> PON 3981</w:t>
      </w:r>
      <w:r w:rsidR="00EF6B15" w:rsidRPr="00130046">
        <w:t>,</w:t>
      </w:r>
      <w:r w:rsidR="001A639F" w:rsidRPr="00130046">
        <w:t xml:space="preserve"> even for training purposes.</w:t>
      </w:r>
    </w:p>
    <w:p w14:paraId="7EB5C5FA" w14:textId="77777777" w:rsidR="00130046" w:rsidRDefault="00130046" w:rsidP="00B40DE8">
      <w:pPr>
        <w:pBdr>
          <w:bottom w:val="single" w:sz="12" w:space="31" w:color="auto"/>
        </w:pBdr>
      </w:pPr>
    </w:p>
    <w:p w14:paraId="7916D168" w14:textId="58EE8ECA" w:rsid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  <w:t xml:space="preserve">For </w:t>
      </w:r>
      <w:r w:rsidR="00EF6B15" w:rsidRPr="00130046">
        <w:t xml:space="preserve">NYSERDA’s Pay for Success Clean Energy Training project, </w:t>
      </w:r>
      <w:r w:rsidRPr="00130046">
        <w:t>what</w:t>
      </w:r>
      <w:r w:rsidR="00130046">
        <w:t xml:space="preserve"> kind of</w:t>
      </w:r>
      <w:r w:rsidRPr="00130046">
        <w:t xml:space="preserve"> data </w:t>
      </w:r>
      <w:r w:rsidR="00B40DE8">
        <w:t>is the evaluator</w:t>
      </w:r>
      <w:r w:rsidRPr="00130046">
        <w:t xml:space="preserve"> looking for?</w:t>
      </w:r>
    </w:p>
    <w:p w14:paraId="5BFDFDDA" w14:textId="3B68345E" w:rsidR="00130046" w:rsidRDefault="00BF2E33" w:rsidP="00B40DE8">
      <w:pPr>
        <w:pBdr>
          <w:bottom w:val="single" w:sz="12" w:space="31" w:color="auto"/>
        </w:pBdr>
      </w:pPr>
      <w:r w:rsidRPr="00130046">
        <w:t>A:</w:t>
      </w:r>
      <w:r w:rsidR="001A639F" w:rsidRPr="00130046">
        <w:t xml:space="preserve"> </w:t>
      </w:r>
      <w:r w:rsidR="007A2DF7" w:rsidRPr="00130046">
        <w:t xml:space="preserve">The data </w:t>
      </w:r>
      <w:r w:rsidR="00B40DE8">
        <w:t xml:space="preserve">that our evaluation partner collects </w:t>
      </w:r>
      <w:r w:rsidR="007A2DF7" w:rsidRPr="00130046">
        <w:t xml:space="preserve">is generally </w:t>
      </w:r>
      <w:proofErr w:type="gramStart"/>
      <w:r w:rsidR="007A2DF7" w:rsidRPr="00130046">
        <w:t>similar to</w:t>
      </w:r>
      <w:proofErr w:type="gramEnd"/>
      <w:r w:rsidR="007A2DF7" w:rsidRPr="00130046">
        <w:t xml:space="preserve"> what </w:t>
      </w:r>
      <w:r w:rsidR="00EF6B15" w:rsidRPr="00130046">
        <w:t xml:space="preserve">NYSERDA </w:t>
      </w:r>
      <w:r w:rsidR="007A2DF7" w:rsidRPr="00130046">
        <w:t>collect</w:t>
      </w:r>
      <w:r w:rsidR="00EF6B15" w:rsidRPr="00130046">
        <w:t>s</w:t>
      </w:r>
      <w:r w:rsidR="007A2DF7" w:rsidRPr="00130046">
        <w:t xml:space="preserve"> as part of reporting for all project</w:t>
      </w:r>
      <w:r w:rsidR="00A31C29" w:rsidRPr="00130046">
        <w:t xml:space="preserve">s, with some additional data collected in collaboration with the New York State Department of Labor. The additional requirements can be discussed with </w:t>
      </w:r>
      <w:r w:rsidR="00EF6B15" w:rsidRPr="00130046">
        <w:t xml:space="preserve">eligible </w:t>
      </w:r>
      <w:r w:rsidR="00A31C29" w:rsidRPr="00130046">
        <w:t>candidate</w:t>
      </w:r>
      <w:r w:rsidR="00EF6B15" w:rsidRPr="00130046">
        <w:t>s</w:t>
      </w:r>
      <w:r w:rsidR="00A31C29" w:rsidRPr="00130046">
        <w:t xml:space="preserve"> in more detail once funding is awarded under the standard PON 3981 funding opportunity.</w:t>
      </w:r>
    </w:p>
    <w:p w14:paraId="3D4DC3A8" w14:textId="77777777" w:rsidR="00130046" w:rsidRDefault="00130046" w:rsidP="00B40DE8">
      <w:pPr>
        <w:pBdr>
          <w:bottom w:val="single" w:sz="12" w:space="31" w:color="auto"/>
        </w:pBdr>
      </w:pPr>
    </w:p>
    <w:p w14:paraId="034DD22D" w14:textId="77777777" w:rsid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="00EF6B15" w:rsidRPr="00130046">
        <w:t>Does PON 3981</w:t>
      </w:r>
      <w:r w:rsidRPr="00130046">
        <w:t xml:space="preserve"> cover </w:t>
      </w:r>
      <w:r w:rsidR="00EF6B15" w:rsidRPr="00130046">
        <w:t xml:space="preserve">the cost of </w:t>
      </w:r>
      <w:r w:rsidRPr="00130046">
        <w:t>rent</w:t>
      </w:r>
      <w:r w:rsidR="00D10789" w:rsidRPr="00130046">
        <w:t>?</w:t>
      </w:r>
    </w:p>
    <w:p w14:paraId="11297AFE" w14:textId="77777777" w:rsidR="00130046" w:rsidRDefault="00BF2E33" w:rsidP="00B40DE8">
      <w:pPr>
        <w:pBdr>
          <w:bottom w:val="single" w:sz="12" w:space="31" w:color="auto"/>
        </w:pBdr>
      </w:pPr>
      <w:r w:rsidRPr="00130046">
        <w:t>A:</w:t>
      </w:r>
      <w:r w:rsidR="003D7555" w:rsidRPr="00130046">
        <w:t xml:space="preserve"> The program can provide funding for rent </w:t>
      </w:r>
      <w:proofErr w:type="gramStart"/>
      <w:r w:rsidR="003D7555" w:rsidRPr="00130046">
        <w:t>as long as</w:t>
      </w:r>
      <w:proofErr w:type="gramEnd"/>
      <w:r w:rsidR="003D7555" w:rsidRPr="00130046">
        <w:t xml:space="preserve"> it is a demonstrated need for the project and the time covered by the rent is commensurate with the</w:t>
      </w:r>
      <w:r w:rsidR="00EF6B15" w:rsidRPr="00130046">
        <w:t xml:space="preserve"> scope and</w:t>
      </w:r>
      <w:r w:rsidR="003D7555" w:rsidRPr="00130046">
        <w:t xml:space="preserve"> duration of training (e.g., </w:t>
      </w:r>
      <w:r w:rsidR="00360D94" w:rsidRPr="00130046">
        <w:t>a month’s rent for a 1</w:t>
      </w:r>
      <w:r w:rsidR="00EF6B15" w:rsidRPr="00130046">
        <w:t>-</w:t>
      </w:r>
      <w:r w:rsidR="00360D94" w:rsidRPr="00130046">
        <w:t>day training would not be commensurate).</w:t>
      </w:r>
    </w:p>
    <w:p w14:paraId="2720568A" w14:textId="77777777" w:rsidR="00130046" w:rsidRDefault="00130046" w:rsidP="00B40DE8">
      <w:pPr>
        <w:pBdr>
          <w:bottom w:val="single" w:sz="12" w:space="31" w:color="auto"/>
        </w:pBdr>
      </w:pPr>
    </w:p>
    <w:p w14:paraId="2722BB20" w14:textId="77777777" w:rsidR="00130046" w:rsidRDefault="00BB0FE6" w:rsidP="00B40DE8">
      <w:pPr>
        <w:pBdr>
          <w:bottom w:val="single" w:sz="12" w:space="31" w:color="auto"/>
        </w:pBdr>
      </w:pPr>
      <w:r w:rsidRPr="00130046">
        <w:lastRenderedPageBreak/>
        <w:t xml:space="preserve">Q: </w:t>
      </w:r>
      <w:r w:rsidRPr="00130046">
        <w:softHyphen/>
        <w:t>Is there a placement rate requirement for trainees?</w:t>
      </w:r>
      <w:r w:rsidRPr="00130046">
        <w:softHyphen/>
      </w:r>
    </w:p>
    <w:p w14:paraId="20CAFFF7" w14:textId="7F783A57" w:rsidR="00130046" w:rsidRDefault="00BF2E33" w:rsidP="00B40DE8">
      <w:pPr>
        <w:pBdr>
          <w:bottom w:val="single" w:sz="12" w:space="31" w:color="auto"/>
        </w:pBdr>
      </w:pPr>
      <w:r w:rsidRPr="00130046">
        <w:t>A:</w:t>
      </w:r>
      <w:r w:rsidR="00360D94" w:rsidRPr="00130046">
        <w:t xml:space="preserve"> </w:t>
      </w:r>
      <w:r w:rsidR="00FA4522">
        <w:t>Under</w:t>
      </w:r>
      <w:r w:rsidR="00360D94" w:rsidRPr="00130046">
        <w:t xml:space="preserve"> Category 2 (Career Pathways Projects for New Workers), projects must place 80% of </w:t>
      </w:r>
      <w:r w:rsidR="00EF6B15" w:rsidRPr="00130046">
        <w:t>trainees</w:t>
      </w:r>
      <w:r w:rsidR="001E2196" w:rsidRPr="00130046">
        <w:t>. Qualifying placements may include internships, apprenticeships, advanced formal training, or full-time jobs.</w:t>
      </w:r>
    </w:p>
    <w:p w14:paraId="3C71EF3C" w14:textId="77777777" w:rsidR="00130046" w:rsidRDefault="00130046" w:rsidP="00B40DE8">
      <w:pPr>
        <w:pBdr>
          <w:bottom w:val="single" w:sz="12" w:space="31" w:color="auto"/>
        </w:pBdr>
      </w:pPr>
    </w:p>
    <w:p w14:paraId="32984B34" w14:textId="77777777" w:rsidR="00130046" w:rsidRDefault="00BB0FE6" w:rsidP="00B40DE8">
      <w:pPr>
        <w:pBdr>
          <w:bottom w:val="single" w:sz="12" w:space="31" w:color="auto"/>
        </w:pBdr>
      </w:pPr>
      <w:r w:rsidRPr="00130046">
        <w:t xml:space="preserve">Q: </w:t>
      </w:r>
      <w:r w:rsidRPr="00130046">
        <w:softHyphen/>
      </w:r>
      <w:r w:rsidR="008F49EF" w:rsidRPr="00130046">
        <w:t>H</w:t>
      </w:r>
      <w:r w:rsidRPr="00130046">
        <w:t xml:space="preserve">ow long does the trainee need to be in the job/internship to qualify </w:t>
      </w:r>
      <w:r w:rsidR="008F49EF" w:rsidRPr="00130046">
        <w:t xml:space="preserve">for </w:t>
      </w:r>
      <w:r w:rsidRPr="00130046">
        <w:t>placement?</w:t>
      </w:r>
      <w:r w:rsidRPr="00130046">
        <w:softHyphen/>
      </w:r>
    </w:p>
    <w:p w14:paraId="72BE00F1" w14:textId="6738C82E" w:rsidR="00130046" w:rsidRDefault="00BF2E33" w:rsidP="00B40DE8">
      <w:pPr>
        <w:pBdr>
          <w:bottom w:val="single" w:sz="12" w:space="31" w:color="auto"/>
        </w:pBdr>
      </w:pPr>
      <w:r w:rsidRPr="00130046">
        <w:t>A:</w:t>
      </w:r>
      <w:r w:rsidR="001E2196" w:rsidRPr="00130046">
        <w:t xml:space="preserve"> </w:t>
      </w:r>
      <w:r w:rsidR="00FA4522">
        <w:t>Per</w:t>
      </w:r>
      <w:r w:rsidR="001E2196" w:rsidRPr="00130046">
        <w:t xml:space="preserve"> </w:t>
      </w:r>
      <w:r w:rsidR="00733633" w:rsidRPr="00130046">
        <w:t>NYSERDA’s</w:t>
      </w:r>
      <w:r w:rsidR="001E2196" w:rsidRPr="00130046">
        <w:t xml:space="preserve"> internship program, </w:t>
      </w:r>
      <w:r w:rsidR="00FA4522">
        <w:t>internships must</w:t>
      </w:r>
      <w:r w:rsidR="001E2196" w:rsidRPr="00130046">
        <w:t xml:space="preserve"> be a minimum of 8 weeks and 80 hours</w:t>
      </w:r>
      <w:r w:rsidR="00FA4522">
        <w:t xml:space="preserve"> in duration</w:t>
      </w:r>
      <w:r w:rsidR="001E2196" w:rsidRPr="00130046">
        <w:t xml:space="preserve">, so this is the </w:t>
      </w:r>
      <w:r w:rsidR="00733633" w:rsidRPr="00130046">
        <w:t>minimum</w:t>
      </w:r>
      <w:r w:rsidR="00921802" w:rsidRPr="00130046">
        <w:t xml:space="preserve"> </w:t>
      </w:r>
      <w:r w:rsidR="000E35A2" w:rsidRPr="00130046">
        <w:t>required duration</w:t>
      </w:r>
      <w:r w:rsidR="00733633" w:rsidRPr="00130046">
        <w:t xml:space="preserve"> for an internship placement. </w:t>
      </w:r>
      <w:r w:rsidR="00FA4522">
        <w:t>Full-time</w:t>
      </w:r>
      <w:r w:rsidR="00733633" w:rsidRPr="00130046">
        <w:t xml:space="preserve"> jobs</w:t>
      </w:r>
      <w:r w:rsidR="00FA4522">
        <w:t xml:space="preserve"> are expected to be permanent jobs.</w:t>
      </w:r>
    </w:p>
    <w:sectPr w:rsidR="0013004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4D86" w14:textId="77777777" w:rsidR="004D05D9" w:rsidRDefault="004D05D9" w:rsidP="00B91922">
      <w:pPr>
        <w:spacing w:after="0" w:line="240" w:lineRule="auto"/>
      </w:pPr>
      <w:r>
        <w:separator/>
      </w:r>
    </w:p>
  </w:endnote>
  <w:endnote w:type="continuationSeparator" w:id="0">
    <w:p w14:paraId="1B05581C" w14:textId="77777777" w:rsidR="004D05D9" w:rsidRDefault="004D05D9" w:rsidP="00B9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8373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E457B3" w14:textId="0109DA24" w:rsidR="00B91922" w:rsidRDefault="00B91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FD0463" w14:textId="77777777" w:rsidR="00B91922" w:rsidRDefault="00B91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2E61" w14:textId="77777777" w:rsidR="004D05D9" w:rsidRDefault="004D05D9" w:rsidP="00B91922">
      <w:pPr>
        <w:spacing w:after="0" w:line="240" w:lineRule="auto"/>
      </w:pPr>
      <w:r>
        <w:separator/>
      </w:r>
    </w:p>
  </w:footnote>
  <w:footnote w:type="continuationSeparator" w:id="0">
    <w:p w14:paraId="0B416A7C" w14:textId="77777777" w:rsidR="004D05D9" w:rsidRDefault="004D05D9" w:rsidP="00B91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E6"/>
    <w:rsid w:val="000E35A2"/>
    <w:rsid w:val="00130046"/>
    <w:rsid w:val="00166EA5"/>
    <w:rsid w:val="001A639F"/>
    <w:rsid w:val="001E2196"/>
    <w:rsid w:val="00201230"/>
    <w:rsid w:val="00360D94"/>
    <w:rsid w:val="003A6686"/>
    <w:rsid w:val="003D7555"/>
    <w:rsid w:val="004558DE"/>
    <w:rsid w:val="004D05D9"/>
    <w:rsid w:val="005B54F3"/>
    <w:rsid w:val="00637CB2"/>
    <w:rsid w:val="00686C10"/>
    <w:rsid w:val="00733633"/>
    <w:rsid w:val="007A2DF7"/>
    <w:rsid w:val="007E2DD0"/>
    <w:rsid w:val="008469A3"/>
    <w:rsid w:val="008F49EF"/>
    <w:rsid w:val="00921802"/>
    <w:rsid w:val="009E59E5"/>
    <w:rsid w:val="00A31C29"/>
    <w:rsid w:val="00B40DE8"/>
    <w:rsid w:val="00B70645"/>
    <w:rsid w:val="00B91922"/>
    <w:rsid w:val="00BA1634"/>
    <w:rsid w:val="00BB0FE6"/>
    <w:rsid w:val="00BF2E33"/>
    <w:rsid w:val="00BF52C9"/>
    <w:rsid w:val="00C10681"/>
    <w:rsid w:val="00D10789"/>
    <w:rsid w:val="00D73EC1"/>
    <w:rsid w:val="00EA5B81"/>
    <w:rsid w:val="00EC518F"/>
    <w:rsid w:val="00EC6A3E"/>
    <w:rsid w:val="00EF6B15"/>
    <w:rsid w:val="00FA4522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56F40"/>
  <w15:chartTrackingRefBased/>
  <w15:docId w15:val="{C0B8BE44-A431-4C12-8B1B-04FBF800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922"/>
  </w:style>
  <w:style w:type="paragraph" w:styleId="Footer">
    <w:name w:val="footer"/>
    <w:basedOn w:val="Normal"/>
    <w:link w:val="FooterChar"/>
    <w:uiPriority w:val="99"/>
    <w:unhideWhenUsed/>
    <w:rsid w:val="00B91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922"/>
  </w:style>
  <w:style w:type="character" w:styleId="Hyperlink">
    <w:name w:val="Hyperlink"/>
    <w:basedOn w:val="DefaultParagraphFont"/>
    <w:uiPriority w:val="99"/>
    <w:unhideWhenUsed/>
    <w:rsid w:val="00B919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9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6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3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3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5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yserda.ny.gov/About/Fund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220BB7881BC4D81D7C330B6B3046B" ma:contentTypeVersion="14" ma:contentTypeDescription="Create a new document." ma:contentTypeScope="" ma:versionID="2afaebd88960733a1fc680306718a586">
  <xsd:schema xmlns:xsd="http://www.w3.org/2001/XMLSchema" xmlns:xs="http://www.w3.org/2001/XMLSchema" xmlns:p="http://schemas.microsoft.com/office/2006/metadata/properties" xmlns:ns2="b4126b1e-260f-48e1-843a-8b7e769f0331" xmlns:ns3="e48f5aa2-8040-4121-9793-9d17e90701e0" targetNamespace="http://schemas.microsoft.com/office/2006/metadata/properties" ma:root="true" ma:fieldsID="01d5eb801bed20689805263d49702036" ns2:_="" ns3:_="">
    <xsd:import namespace="b4126b1e-260f-48e1-843a-8b7e769f0331"/>
    <xsd:import namespace="e48f5aa2-8040-4121-9793-9d17e9070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26b1e-260f-48e1-843a-8b7e769f0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f5aa2-8040-4121-9793-9d17e9070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59c304-ca17-4ec4-8dcf-61ad860d9b92}" ma:internalName="TaxCatchAll" ma:showField="CatchAllData" ma:web="e48f5aa2-8040-4121-9793-9d17e9070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8f5aa2-8040-4121-9793-9d17e90701e0" xsi:nil="true"/>
    <lcf76f155ced4ddcb4097134ff3c332f xmlns="b4126b1e-260f-48e1-843a-8b7e769f0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85577-32FB-45D0-A797-CF771B014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4DA8C-BB2E-4B2F-8AF9-583F1B8119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703AF-7088-4361-8369-079E3ED42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26b1e-260f-48e1-843a-8b7e769f0331"/>
    <ds:schemaRef ds:uri="e48f5aa2-8040-4121-9793-9d17e9070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69ACB-9907-4C53-A22F-D2A3EAB8DDB3}">
  <ds:schemaRefs>
    <ds:schemaRef ds:uri="http://schemas.microsoft.com/office/2006/metadata/properties"/>
    <ds:schemaRef ds:uri="http://schemas.microsoft.com/office/infopath/2007/PartnerControls"/>
    <ds:schemaRef ds:uri="e48f5aa2-8040-4121-9793-9d17e90701e0"/>
    <ds:schemaRef ds:uri="b4126b1e-260f-48e1-843a-8b7e769f0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Giannini, Laura (NYSERDA)</dc:creator>
  <cp:keywords/>
  <dc:description/>
  <cp:lastModifiedBy>Summers, Gwendolyn (NYSERDA)</cp:lastModifiedBy>
  <cp:revision>2</cp:revision>
  <dcterms:created xsi:type="dcterms:W3CDTF">2022-09-12T19:21:00Z</dcterms:created>
  <dcterms:modified xsi:type="dcterms:W3CDTF">2022-09-12T19:21:00Z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0x010100C36220BB7881BC4D81D7C330B6B3046B</vt:lpwstr>
  </property>
  <property fmtid="{D5CDD505-2E9C-101B-9397-08002B2CF9AE}" pid="3" name="MediaServiceImageTags">
    <vt:lpwstr/>
  </property>
</Properties>
</file>