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C1CAD" w14:textId="760658C6" w:rsidR="00892D54" w:rsidRDefault="00F9380B" w:rsidP="00F9380B">
      <w:pPr>
        <w:pStyle w:val="Heading1"/>
        <w:jc w:val="center"/>
        <w:rPr>
          <w:rFonts w:ascii="Cambria" w:hAnsi="Cambria"/>
        </w:rPr>
      </w:pPr>
      <w:r w:rsidRPr="00F9380B">
        <w:rPr>
          <w:rFonts w:ascii="Cambria" w:hAnsi="Cambria"/>
        </w:rPr>
        <w:t>Charge Ready NY 2.0 Webinar Q&amp;A</w:t>
      </w:r>
    </w:p>
    <w:p w14:paraId="59F2E2C9" w14:textId="77777777" w:rsidR="00F9380B" w:rsidRDefault="00F9380B" w:rsidP="00F9380B">
      <w:pPr>
        <w:rPr>
          <w:sz w:val="24"/>
          <w:szCs w:val="24"/>
        </w:rPr>
      </w:pPr>
    </w:p>
    <w:p w14:paraId="4013C395" w14:textId="4B459F1B" w:rsidR="00182C0D" w:rsidRPr="008E45FE" w:rsidRDefault="00182C0D" w:rsidP="00727788">
      <w:pPr>
        <w:spacing w:after="0" w:line="240" w:lineRule="auto"/>
        <w:rPr>
          <w:b/>
          <w:color w:val="4472C4" w:themeColor="accent1"/>
          <w:sz w:val="24"/>
          <w:szCs w:val="24"/>
          <w:u w:val="single"/>
        </w:rPr>
      </w:pPr>
      <w:r w:rsidRPr="008E45FE">
        <w:rPr>
          <w:b/>
          <w:color w:val="4472C4" w:themeColor="accent1"/>
          <w:sz w:val="24"/>
          <w:szCs w:val="24"/>
          <w:u w:val="single"/>
        </w:rPr>
        <w:t>Project Site Eligibility</w:t>
      </w:r>
    </w:p>
    <w:p w14:paraId="417718AB" w14:textId="77777777" w:rsidR="00727788" w:rsidRPr="00182C0D" w:rsidRDefault="00727788" w:rsidP="00727788">
      <w:pPr>
        <w:spacing w:after="0" w:line="240" w:lineRule="auto"/>
        <w:rPr>
          <w:b/>
          <w:bCs/>
          <w:sz w:val="24"/>
          <w:szCs w:val="24"/>
          <w:u w:val="single"/>
        </w:rPr>
      </w:pPr>
    </w:p>
    <w:p w14:paraId="5081A26A" w14:textId="6C1530D5" w:rsidR="00F9380B" w:rsidRPr="00F9380B" w:rsidRDefault="00F9380B" w:rsidP="00727788">
      <w:pPr>
        <w:spacing w:after="0" w:line="240" w:lineRule="auto"/>
        <w:rPr>
          <w:b/>
          <w:bCs/>
          <w:sz w:val="24"/>
          <w:szCs w:val="24"/>
        </w:rPr>
      </w:pPr>
      <w:r w:rsidRPr="00F9380B">
        <w:rPr>
          <w:b/>
          <w:bCs/>
          <w:sz w:val="24"/>
          <w:szCs w:val="24"/>
        </w:rPr>
        <w:t>Question: Are parking lots at public</w:t>
      </w:r>
      <w:r>
        <w:rPr>
          <w:b/>
          <w:bCs/>
          <w:sz w:val="24"/>
          <w:szCs w:val="24"/>
        </w:rPr>
        <w:t>/</w:t>
      </w:r>
      <w:r w:rsidRPr="00F9380B">
        <w:rPr>
          <w:b/>
          <w:bCs/>
          <w:sz w:val="24"/>
          <w:szCs w:val="24"/>
        </w:rPr>
        <w:t>state universities (i.e. SUNY) considered public sites for Charge Ready 2.0?</w:t>
      </w:r>
    </w:p>
    <w:p w14:paraId="0E28FC4D" w14:textId="213097DE" w:rsidR="00F9380B" w:rsidRDefault="00F9380B" w:rsidP="00F9380B">
      <w:pPr>
        <w:rPr>
          <w:sz w:val="24"/>
          <w:szCs w:val="24"/>
        </w:rPr>
      </w:pPr>
      <w:r w:rsidRPr="00F9380B">
        <w:rPr>
          <w:b/>
          <w:bCs/>
          <w:sz w:val="24"/>
          <w:szCs w:val="24"/>
        </w:rPr>
        <w:t>Answer</w:t>
      </w:r>
      <w:r>
        <w:rPr>
          <w:sz w:val="24"/>
          <w:szCs w:val="24"/>
        </w:rPr>
        <w:t xml:space="preserve">: Yes, public universities are considered public sites so long as they are accessible </w:t>
      </w:r>
      <w:r w:rsidR="00F04613">
        <w:rPr>
          <w:sz w:val="24"/>
          <w:szCs w:val="24"/>
        </w:rPr>
        <w:t xml:space="preserve">to the public </w:t>
      </w:r>
      <w:r>
        <w:rPr>
          <w:sz w:val="24"/>
          <w:szCs w:val="24"/>
        </w:rPr>
        <w:t>24</w:t>
      </w:r>
      <w:r w:rsidR="00082C2C">
        <w:rPr>
          <w:sz w:val="24"/>
          <w:szCs w:val="24"/>
        </w:rPr>
        <w:t xml:space="preserve"> hours a day, seven days a week (24/7). </w:t>
      </w:r>
      <w:r>
        <w:rPr>
          <w:sz w:val="24"/>
          <w:szCs w:val="24"/>
        </w:rPr>
        <w:t>Lots and chargers at public universities that are not accessible to the public 24/7</w:t>
      </w:r>
      <w:r w:rsidR="00081F89">
        <w:rPr>
          <w:sz w:val="24"/>
          <w:szCs w:val="24"/>
        </w:rPr>
        <w:t>, but</w:t>
      </w:r>
      <w:r w:rsidR="00366C13">
        <w:rPr>
          <w:sz w:val="24"/>
          <w:szCs w:val="24"/>
        </w:rPr>
        <w:t xml:space="preserve"> made</w:t>
      </w:r>
      <w:r w:rsidR="00081F89">
        <w:rPr>
          <w:sz w:val="24"/>
          <w:szCs w:val="24"/>
        </w:rPr>
        <w:t xml:space="preserve"> available to </w:t>
      </w:r>
      <w:r w:rsidR="00366C13">
        <w:rPr>
          <w:sz w:val="24"/>
          <w:szCs w:val="24"/>
        </w:rPr>
        <w:t>university employees</w:t>
      </w:r>
      <w:r w:rsidDel="00F04613">
        <w:rPr>
          <w:sz w:val="24"/>
          <w:szCs w:val="24"/>
        </w:rPr>
        <w:t xml:space="preserve"> </w:t>
      </w:r>
      <w:r w:rsidR="00F04613">
        <w:rPr>
          <w:sz w:val="24"/>
          <w:szCs w:val="24"/>
        </w:rPr>
        <w:t>may</w:t>
      </w:r>
      <w:r w:rsidR="00EC59EF">
        <w:rPr>
          <w:sz w:val="24"/>
          <w:szCs w:val="24"/>
        </w:rPr>
        <w:t xml:space="preserve"> be</w:t>
      </w:r>
      <w:r w:rsidR="00F04613">
        <w:rPr>
          <w:sz w:val="24"/>
          <w:szCs w:val="24"/>
        </w:rPr>
        <w:t xml:space="preserve"> </w:t>
      </w:r>
      <w:r>
        <w:rPr>
          <w:sz w:val="24"/>
          <w:szCs w:val="24"/>
        </w:rPr>
        <w:t>considered workplace sites.</w:t>
      </w:r>
    </w:p>
    <w:p w14:paraId="04D18F57" w14:textId="025CC9F6" w:rsidR="008C7735" w:rsidRPr="0042639D" w:rsidRDefault="008C7735" w:rsidP="008C7735">
      <w:pPr>
        <w:rPr>
          <w:b/>
          <w:bCs/>
          <w:sz w:val="24"/>
          <w:szCs w:val="24"/>
        </w:rPr>
      </w:pPr>
      <w:r w:rsidRPr="00F9380B">
        <w:rPr>
          <w:b/>
          <w:bCs/>
          <w:sz w:val="24"/>
          <w:szCs w:val="24"/>
        </w:rPr>
        <w:t>Question</w:t>
      </w:r>
      <w:r>
        <w:rPr>
          <w:sz w:val="24"/>
          <w:szCs w:val="24"/>
        </w:rPr>
        <w:t xml:space="preserve">: </w:t>
      </w:r>
      <w:r>
        <w:rPr>
          <w:b/>
          <w:bCs/>
          <w:sz w:val="24"/>
          <w:szCs w:val="24"/>
        </w:rPr>
        <w:t>If one public campus has multiple parking lots with stations at each lot, do</w:t>
      </w:r>
      <w:r w:rsidR="00EC59EF">
        <w:rPr>
          <w:b/>
          <w:bCs/>
          <w:sz w:val="24"/>
          <w:szCs w:val="24"/>
        </w:rPr>
        <w:t>es</w:t>
      </w:r>
      <w:r>
        <w:rPr>
          <w:b/>
          <w:bCs/>
          <w:sz w:val="24"/>
          <w:szCs w:val="24"/>
        </w:rPr>
        <w:t xml:space="preserve"> each of those lots need to be applied for separately, or can they be listed as one singular location?</w:t>
      </w:r>
    </w:p>
    <w:p w14:paraId="65AA6746" w14:textId="3A16A382" w:rsidR="008C7735" w:rsidRDefault="008C7735" w:rsidP="00F9380B">
      <w:pPr>
        <w:rPr>
          <w:sz w:val="24"/>
          <w:szCs w:val="24"/>
        </w:rPr>
      </w:pPr>
      <w:r w:rsidRPr="00F9380B">
        <w:rPr>
          <w:b/>
          <w:bCs/>
          <w:sz w:val="24"/>
          <w:szCs w:val="24"/>
        </w:rPr>
        <w:t>Answer</w:t>
      </w:r>
      <w:r>
        <w:rPr>
          <w:sz w:val="24"/>
          <w:szCs w:val="24"/>
        </w:rPr>
        <w:t xml:space="preserve">: Each lot on extended campuses </w:t>
      </w:r>
      <w:r w:rsidR="0079018C">
        <w:rPr>
          <w:sz w:val="24"/>
          <w:szCs w:val="24"/>
        </w:rPr>
        <w:t>is</w:t>
      </w:r>
      <w:r>
        <w:rPr>
          <w:sz w:val="24"/>
          <w:szCs w:val="24"/>
        </w:rPr>
        <w:t xml:space="preserve"> considered </w:t>
      </w:r>
      <w:r w:rsidR="0079018C">
        <w:rPr>
          <w:sz w:val="24"/>
          <w:szCs w:val="24"/>
        </w:rPr>
        <w:t xml:space="preserve">a separate </w:t>
      </w:r>
      <w:r>
        <w:rPr>
          <w:sz w:val="24"/>
          <w:szCs w:val="24"/>
        </w:rPr>
        <w:t>site, and separate applications must be submitted for each separate site.</w:t>
      </w:r>
    </w:p>
    <w:p w14:paraId="78F036BA" w14:textId="1DCBF3A3" w:rsidR="00F9380B" w:rsidRPr="00F9380B" w:rsidRDefault="00F9380B" w:rsidP="00F9380B">
      <w:pPr>
        <w:rPr>
          <w:b/>
          <w:bCs/>
          <w:sz w:val="24"/>
          <w:szCs w:val="24"/>
        </w:rPr>
      </w:pPr>
      <w:r w:rsidRPr="00F9380B">
        <w:rPr>
          <w:b/>
          <w:bCs/>
          <w:sz w:val="24"/>
          <w:szCs w:val="24"/>
        </w:rPr>
        <w:t>Question</w:t>
      </w:r>
      <w:r>
        <w:rPr>
          <w:sz w:val="24"/>
          <w:szCs w:val="24"/>
        </w:rPr>
        <w:t>:</w:t>
      </w:r>
      <w:r>
        <w:rPr>
          <w:b/>
          <w:bCs/>
          <w:sz w:val="24"/>
          <w:szCs w:val="24"/>
        </w:rPr>
        <w:t xml:space="preserve"> Can a car dealership apply for the Charge Ready </w:t>
      </w:r>
      <w:r w:rsidR="03399B86" w:rsidRPr="1A33EA9D">
        <w:rPr>
          <w:b/>
          <w:bCs/>
          <w:sz w:val="24"/>
          <w:szCs w:val="24"/>
        </w:rPr>
        <w:t xml:space="preserve">NY </w:t>
      </w:r>
      <w:r>
        <w:rPr>
          <w:b/>
          <w:bCs/>
          <w:sz w:val="24"/>
          <w:szCs w:val="24"/>
        </w:rPr>
        <w:t>2.0 program if the EV charging stations are being used by dealership employees in the service area?</w:t>
      </w:r>
    </w:p>
    <w:p w14:paraId="3DA52804" w14:textId="3F2FFEE9" w:rsidR="00F9380B" w:rsidRDefault="00F9380B" w:rsidP="00F9380B">
      <w:pPr>
        <w:rPr>
          <w:sz w:val="24"/>
          <w:szCs w:val="24"/>
        </w:rPr>
      </w:pPr>
      <w:r w:rsidRPr="00F9380B">
        <w:rPr>
          <w:b/>
          <w:bCs/>
          <w:sz w:val="24"/>
          <w:szCs w:val="24"/>
        </w:rPr>
        <w:t>Answer</w:t>
      </w:r>
      <w:r>
        <w:rPr>
          <w:sz w:val="24"/>
          <w:szCs w:val="24"/>
        </w:rPr>
        <w:t>:</w:t>
      </w:r>
      <w:r w:rsidR="00D32147">
        <w:rPr>
          <w:sz w:val="24"/>
          <w:szCs w:val="24"/>
        </w:rPr>
        <w:t xml:space="preserve"> C</w:t>
      </w:r>
      <w:r w:rsidR="00D32147" w:rsidRPr="00D32147">
        <w:rPr>
          <w:sz w:val="24"/>
          <w:szCs w:val="24"/>
        </w:rPr>
        <w:t xml:space="preserve">ar dealerships can apply as a </w:t>
      </w:r>
      <w:r w:rsidR="00D32147" w:rsidRPr="00683B76">
        <w:rPr>
          <w:i/>
          <w:iCs/>
          <w:sz w:val="24"/>
          <w:szCs w:val="24"/>
        </w:rPr>
        <w:t>workplace</w:t>
      </w:r>
      <w:r w:rsidR="00D32147" w:rsidRPr="00D32147">
        <w:rPr>
          <w:sz w:val="24"/>
          <w:szCs w:val="24"/>
        </w:rPr>
        <w:t>, but the chargers must be</w:t>
      </w:r>
      <w:r w:rsidR="00683B76">
        <w:rPr>
          <w:sz w:val="24"/>
          <w:szCs w:val="24"/>
        </w:rPr>
        <w:t xml:space="preserve"> exclusively available</w:t>
      </w:r>
      <w:r w:rsidR="00D32147" w:rsidRPr="00D32147">
        <w:rPr>
          <w:sz w:val="24"/>
          <w:szCs w:val="24"/>
        </w:rPr>
        <w:t xml:space="preserve"> </w:t>
      </w:r>
      <w:r w:rsidR="00683B76">
        <w:rPr>
          <w:sz w:val="24"/>
          <w:szCs w:val="24"/>
        </w:rPr>
        <w:t>to</w:t>
      </w:r>
      <w:r w:rsidR="00D32147" w:rsidRPr="00D32147">
        <w:rPr>
          <w:sz w:val="24"/>
          <w:szCs w:val="24"/>
        </w:rPr>
        <w:t xml:space="preserve"> employees during normal business hours.</w:t>
      </w:r>
      <w:r w:rsidR="001A54A3">
        <w:rPr>
          <w:sz w:val="24"/>
          <w:szCs w:val="24"/>
        </w:rPr>
        <w:t xml:space="preserve"> </w:t>
      </w:r>
      <w:r w:rsidR="00A53937">
        <w:rPr>
          <w:sz w:val="24"/>
          <w:szCs w:val="24"/>
        </w:rPr>
        <w:t xml:space="preserve">A site map showing the employee parking area and </w:t>
      </w:r>
      <w:r w:rsidR="00C2554C">
        <w:rPr>
          <w:sz w:val="24"/>
          <w:szCs w:val="24"/>
        </w:rPr>
        <w:t xml:space="preserve">charging station location should be submitted with </w:t>
      </w:r>
      <w:r w:rsidR="00A7797A">
        <w:rPr>
          <w:sz w:val="24"/>
          <w:szCs w:val="24"/>
        </w:rPr>
        <w:t>the application for NYSERDA’s review.</w:t>
      </w:r>
    </w:p>
    <w:p w14:paraId="615DA02F" w14:textId="79F34E30" w:rsidR="00F9380B" w:rsidRPr="00F9380B" w:rsidRDefault="00F9380B" w:rsidP="00F9380B">
      <w:pPr>
        <w:rPr>
          <w:b/>
          <w:bCs/>
          <w:sz w:val="24"/>
          <w:szCs w:val="24"/>
        </w:rPr>
      </w:pPr>
      <w:r w:rsidRPr="00F9380B">
        <w:rPr>
          <w:b/>
          <w:bCs/>
          <w:sz w:val="24"/>
          <w:szCs w:val="24"/>
        </w:rPr>
        <w:t>Question</w:t>
      </w:r>
      <w:r>
        <w:rPr>
          <w:sz w:val="24"/>
          <w:szCs w:val="24"/>
        </w:rPr>
        <w:t xml:space="preserve">: </w:t>
      </w:r>
      <w:r>
        <w:rPr>
          <w:b/>
          <w:bCs/>
          <w:sz w:val="24"/>
          <w:szCs w:val="24"/>
        </w:rPr>
        <w:t xml:space="preserve">Are libraries qualified for the Charge Ready </w:t>
      </w:r>
      <w:r w:rsidR="3B1BCEAE" w:rsidRPr="1A33EA9D">
        <w:rPr>
          <w:b/>
          <w:bCs/>
          <w:sz w:val="24"/>
          <w:szCs w:val="24"/>
        </w:rPr>
        <w:t xml:space="preserve">NY </w:t>
      </w:r>
      <w:r>
        <w:rPr>
          <w:b/>
          <w:bCs/>
          <w:sz w:val="24"/>
          <w:szCs w:val="24"/>
        </w:rPr>
        <w:t>2.0 program?</w:t>
      </w:r>
    </w:p>
    <w:p w14:paraId="3FB36CB1" w14:textId="00D5A689" w:rsidR="00F9380B" w:rsidRDefault="00F9380B" w:rsidP="00F9380B">
      <w:pPr>
        <w:rPr>
          <w:sz w:val="24"/>
          <w:szCs w:val="24"/>
        </w:rPr>
      </w:pPr>
      <w:r w:rsidRPr="00F9380B">
        <w:rPr>
          <w:b/>
          <w:bCs/>
          <w:sz w:val="24"/>
          <w:szCs w:val="24"/>
        </w:rPr>
        <w:t>Answer</w:t>
      </w:r>
      <w:r>
        <w:rPr>
          <w:sz w:val="24"/>
          <w:szCs w:val="24"/>
        </w:rPr>
        <w:t>:</w:t>
      </w:r>
      <w:r w:rsidR="00D32147">
        <w:rPr>
          <w:sz w:val="24"/>
          <w:szCs w:val="24"/>
        </w:rPr>
        <w:t xml:space="preserve"> </w:t>
      </w:r>
      <w:r w:rsidR="00D32147" w:rsidRPr="00D32147">
        <w:rPr>
          <w:sz w:val="24"/>
          <w:szCs w:val="24"/>
        </w:rPr>
        <w:t xml:space="preserve">Libraries </w:t>
      </w:r>
      <w:r w:rsidR="00B41C94">
        <w:rPr>
          <w:sz w:val="24"/>
          <w:szCs w:val="24"/>
        </w:rPr>
        <w:t xml:space="preserve">may qualify either as a </w:t>
      </w:r>
      <w:r w:rsidR="00B41C94" w:rsidRPr="004909B5">
        <w:rPr>
          <w:i/>
          <w:iCs/>
          <w:sz w:val="24"/>
          <w:szCs w:val="24"/>
        </w:rPr>
        <w:t>Publicly O</w:t>
      </w:r>
      <w:r w:rsidR="009C4C54" w:rsidRPr="004909B5">
        <w:rPr>
          <w:i/>
          <w:iCs/>
          <w:sz w:val="24"/>
          <w:szCs w:val="24"/>
        </w:rPr>
        <w:t>wned Facility</w:t>
      </w:r>
      <w:r w:rsidR="009C4C54">
        <w:rPr>
          <w:sz w:val="24"/>
          <w:szCs w:val="24"/>
        </w:rPr>
        <w:t xml:space="preserve"> (</w:t>
      </w:r>
      <w:r w:rsidR="00D32147" w:rsidRPr="00D32147">
        <w:rPr>
          <w:sz w:val="24"/>
          <w:szCs w:val="24"/>
        </w:rPr>
        <w:t>if owned</w:t>
      </w:r>
      <w:r w:rsidR="00C33D86">
        <w:rPr>
          <w:sz w:val="24"/>
          <w:szCs w:val="24"/>
        </w:rPr>
        <w:t>, operated or primarily funded</w:t>
      </w:r>
      <w:r w:rsidR="00D32147" w:rsidRPr="00D32147">
        <w:rPr>
          <w:sz w:val="24"/>
          <w:szCs w:val="24"/>
        </w:rPr>
        <w:t xml:space="preserve"> by a </w:t>
      </w:r>
      <w:r w:rsidR="00C33D86">
        <w:rPr>
          <w:sz w:val="24"/>
          <w:szCs w:val="24"/>
        </w:rPr>
        <w:t>state</w:t>
      </w:r>
      <w:r w:rsidR="004909B5">
        <w:rPr>
          <w:sz w:val="24"/>
          <w:szCs w:val="24"/>
        </w:rPr>
        <w:t>,</w:t>
      </w:r>
      <w:r w:rsidR="00C33D86">
        <w:rPr>
          <w:sz w:val="24"/>
          <w:szCs w:val="24"/>
        </w:rPr>
        <w:t xml:space="preserve"> local </w:t>
      </w:r>
      <w:r w:rsidR="00D32147" w:rsidRPr="00D32147">
        <w:rPr>
          <w:sz w:val="24"/>
          <w:szCs w:val="24"/>
        </w:rPr>
        <w:t>government</w:t>
      </w:r>
      <w:r w:rsidR="00C33D86">
        <w:rPr>
          <w:sz w:val="24"/>
          <w:szCs w:val="24"/>
        </w:rPr>
        <w:t xml:space="preserve"> or quasi-government</w:t>
      </w:r>
      <w:r w:rsidR="00D32147" w:rsidRPr="00D32147">
        <w:rPr>
          <w:sz w:val="24"/>
          <w:szCs w:val="24"/>
        </w:rPr>
        <w:t xml:space="preserve"> </w:t>
      </w:r>
      <w:r w:rsidR="00D32147">
        <w:rPr>
          <w:sz w:val="24"/>
          <w:szCs w:val="24"/>
        </w:rPr>
        <w:t>entity/jurisdiction</w:t>
      </w:r>
      <w:r w:rsidR="009C4C54">
        <w:rPr>
          <w:sz w:val="24"/>
          <w:szCs w:val="24"/>
        </w:rPr>
        <w:t xml:space="preserve">) or as a </w:t>
      </w:r>
      <w:r w:rsidR="009C4C54" w:rsidRPr="004909B5">
        <w:rPr>
          <w:i/>
          <w:iCs/>
          <w:sz w:val="24"/>
          <w:szCs w:val="24"/>
        </w:rPr>
        <w:t>workplace</w:t>
      </w:r>
      <w:r w:rsidR="009C4C54">
        <w:rPr>
          <w:sz w:val="24"/>
          <w:szCs w:val="24"/>
        </w:rPr>
        <w:t xml:space="preserve"> if </w:t>
      </w:r>
      <w:r w:rsidR="004909B5">
        <w:rPr>
          <w:sz w:val="24"/>
          <w:szCs w:val="24"/>
        </w:rPr>
        <w:t>the library is privately owned</w:t>
      </w:r>
      <w:r w:rsidR="00D32147" w:rsidRPr="00D32147">
        <w:rPr>
          <w:sz w:val="24"/>
          <w:szCs w:val="24"/>
        </w:rPr>
        <w:t xml:space="preserve">. </w:t>
      </w:r>
    </w:p>
    <w:p w14:paraId="5A2F69FB" w14:textId="77777777" w:rsidR="004E09FC" w:rsidRPr="00D32147" w:rsidRDefault="004E09FC" w:rsidP="004E09FC">
      <w:pPr>
        <w:rPr>
          <w:b/>
          <w:bCs/>
          <w:sz w:val="24"/>
          <w:szCs w:val="24"/>
        </w:rPr>
      </w:pPr>
      <w:r w:rsidRPr="00F9380B">
        <w:rPr>
          <w:b/>
          <w:bCs/>
          <w:sz w:val="24"/>
          <w:szCs w:val="24"/>
        </w:rPr>
        <w:t>Question</w:t>
      </w:r>
      <w:r>
        <w:rPr>
          <w:sz w:val="24"/>
          <w:szCs w:val="24"/>
        </w:rPr>
        <w:t>:</w:t>
      </w:r>
      <w:r>
        <w:rPr>
          <w:b/>
          <w:bCs/>
          <w:sz w:val="24"/>
          <w:szCs w:val="24"/>
        </w:rPr>
        <w:t xml:space="preserve"> What is the definition of a “connected” housing units for MUD sites?</w:t>
      </w:r>
    </w:p>
    <w:p w14:paraId="6C9CE5F9" w14:textId="7A58DDBC" w:rsidR="004E09FC" w:rsidRDefault="004E09FC" w:rsidP="00F9380B">
      <w:pPr>
        <w:rPr>
          <w:sz w:val="24"/>
          <w:szCs w:val="24"/>
        </w:rPr>
      </w:pPr>
      <w:r w:rsidRPr="00F9380B">
        <w:rPr>
          <w:b/>
          <w:bCs/>
          <w:sz w:val="24"/>
          <w:szCs w:val="24"/>
        </w:rPr>
        <w:t>Answer</w:t>
      </w:r>
      <w:r>
        <w:rPr>
          <w:sz w:val="24"/>
          <w:szCs w:val="24"/>
        </w:rPr>
        <w:t xml:space="preserve">: Housing units must be physically connected with </w:t>
      </w:r>
      <w:r w:rsidR="0023447A">
        <w:rPr>
          <w:sz w:val="24"/>
          <w:szCs w:val="24"/>
        </w:rPr>
        <w:t xml:space="preserve">a </w:t>
      </w:r>
      <w:r>
        <w:rPr>
          <w:sz w:val="24"/>
          <w:szCs w:val="24"/>
        </w:rPr>
        <w:t>shared parking lot</w:t>
      </w:r>
      <w:r w:rsidR="0023447A">
        <w:rPr>
          <w:sz w:val="24"/>
          <w:szCs w:val="24"/>
        </w:rPr>
        <w:t xml:space="preserve"> or </w:t>
      </w:r>
      <w:r>
        <w:rPr>
          <w:sz w:val="24"/>
          <w:szCs w:val="24"/>
        </w:rPr>
        <w:t>garage</w:t>
      </w:r>
      <w:r w:rsidR="0023447A">
        <w:rPr>
          <w:sz w:val="24"/>
          <w:szCs w:val="24"/>
        </w:rPr>
        <w:t xml:space="preserve"> </w:t>
      </w:r>
      <w:r w:rsidR="005B1396">
        <w:rPr>
          <w:sz w:val="24"/>
          <w:szCs w:val="24"/>
        </w:rPr>
        <w:t>containing at least 20 parking space</w:t>
      </w:r>
      <w:r>
        <w:rPr>
          <w:sz w:val="24"/>
          <w:szCs w:val="24"/>
        </w:rPr>
        <w:t>s; individual housing units located in a single location</w:t>
      </w:r>
      <w:r w:rsidR="00BF1915">
        <w:rPr>
          <w:sz w:val="24"/>
          <w:szCs w:val="24"/>
        </w:rPr>
        <w:t xml:space="preserve"> or development</w:t>
      </w:r>
      <w:r>
        <w:rPr>
          <w:sz w:val="24"/>
          <w:szCs w:val="24"/>
        </w:rPr>
        <w:t xml:space="preserve"> are not considered connected housing units.</w:t>
      </w:r>
    </w:p>
    <w:p w14:paraId="07470077" w14:textId="790F2A8D" w:rsidR="00F55727" w:rsidRPr="002F6895" w:rsidRDefault="00F55727" w:rsidP="00F55727">
      <w:pPr>
        <w:rPr>
          <w:b/>
          <w:bCs/>
          <w:sz w:val="24"/>
          <w:szCs w:val="24"/>
        </w:rPr>
      </w:pPr>
      <w:r w:rsidRPr="00F9380B">
        <w:rPr>
          <w:b/>
          <w:bCs/>
          <w:sz w:val="24"/>
          <w:szCs w:val="24"/>
        </w:rPr>
        <w:t>Question</w:t>
      </w:r>
      <w:r>
        <w:rPr>
          <w:sz w:val="24"/>
          <w:szCs w:val="24"/>
        </w:rPr>
        <w:t>:</w:t>
      </w:r>
      <w:r>
        <w:rPr>
          <w:b/>
          <w:bCs/>
          <w:sz w:val="24"/>
          <w:szCs w:val="24"/>
        </w:rPr>
        <w:t xml:space="preserve"> Are there specific criteria or requirements that would allow a site with over forty (40) ports to be approved for the Charge Ready </w:t>
      </w:r>
      <w:r w:rsidR="2FCF2819" w:rsidRPr="1A33EA9D">
        <w:rPr>
          <w:b/>
          <w:bCs/>
          <w:sz w:val="24"/>
          <w:szCs w:val="24"/>
        </w:rPr>
        <w:t xml:space="preserve">NY </w:t>
      </w:r>
      <w:r>
        <w:rPr>
          <w:b/>
          <w:bCs/>
          <w:sz w:val="24"/>
          <w:szCs w:val="24"/>
        </w:rPr>
        <w:t>2.0 program?</w:t>
      </w:r>
    </w:p>
    <w:p w14:paraId="49E979B8" w14:textId="3F6F935B" w:rsidR="00F55727" w:rsidRDefault="00F55727" w:rsidP="00F55727">
      <w:pPr>
        <w:rPr>
          <w:sz w:val="24"/>
          <w:szCs w:val="24"/>
        </w:rPr>
      </w:pPr>
      <w:r w:rsidRPr="00F9380B">
        <w:rPr>
          <w:b/>
          <w:bCs/>
          <w:sz w:val="24"/>
          <w:szCs w:val="24"/>
        </w:rPr>
        <w:t>Answer</w:t>
      </w:r>
      <w:r>
        <w:rPr>
          <w:sz w:val="24"/>
          <w:szCs w:val="24"/>
        </w:rPr>
        <w:t>: No</w:t>
      </w:r>
      <w:r w:rsidR="00446B27">
        <w:rPr>
          <w:sz w:val="24"/>
          <w:szCs w:val="24"/>
        </w:rPr>
        <w:t>. E</w:t>
      </w:r>
      <w:r>
        <w:rPr>
          <w:sz w:val="24"/>
          <w:szCs w:val="24"/>
        </w:rPr>
        <w:t>ach site is allowed up to a maximum of forty (40) charging ports per site. Any site with more than twenty (20) ports will be reviewed by NYSERDA to determine if the number of charging ports is appropriate, based on site size, usage, and the number of current and/or prospective EV drivers.</w:t>
      </w:r>
    </w:p>
    <w:p w14:paraId="09962D10" w14:textId="0EAE5454" w:rsidR="00F55727" w:rsidRPr="002F6895" w:rsidRDefault="00F55727" w:rsidP="00F55727">
      <w:pPr>
        <w:rPr>
          <w:b/>
          <w:bCs/>
          <w:sz w:val="24"/>
          <w:szCs w:val="24"/>
        </w:rPr>
      </w:pPr>
      <w:r w:rsidRPr="00F9380B">
        <w:rPr>
          <w:b/>
          <w:bCs/>
          <w:sz w:val="24"/>
          <w:szCs w:val="24"/>
        </w:rPr>
        <w:lastRenderedPageBreak/>
        <w:t>Question</w:t>
      </w:r>
      <w:r>
        <w:rPr>
          <w:b/>
          <w:bCs/>
          <w:sz w:val="24"/>
          <w:szCs w:val="24"/>
        </w:rPr>
        <w:t xml:space="preserve">: Does the site type selection for a Charge Ready </w:t>
      </w:r>
      <w:r w:rsidR="580D0289" w:rsidRPr="1A33EA9D">
        <w:rPr>
          <w:b/>
          <w:bCs/>
          <w:sz w:val="24"/>
          <w:szCs w:val="24"/>
        </w:rPr>
        <w:t xml:space="preserve">NY </w:t>
      </w:r>
      <w:r>
        <w:rPr>
          <w:b/>
          <w:bCs/>
          <w:sz w:val="24"/>
          <w:szCs w:val="24"/>
        </w:rPr>
        <w:t xml:space="preserve">2.0 application need to be the same for other utility-based programs if definitions may change for other programs? </w:t>
      </w:r>
    </w:p>
    <w:p w14:paraId="614B6433" w14:textId="4F84A054" w:rsidR="00F55727" w:rsidRDefault="00F55727" w:rsidP="00F55727">
      <w:pPr>
        <w:rPr>
          <w:sz w:val="24"/>
          <w:szCs w:val="24"/>
        </w:rPr>
      </w:pPr>
      <w:r w:rsidRPr="00F9380B">
        <w:rPr>
          <w:b/>
          <w:bCs/>
          <w:sz w:val="24"/>
          <w:szCs w:val="24"/>
        </w:rPr>
        <w:t>Answer</w:t>
      </w:r>
      <w:r>
        <w:rPr>
          <w:sz w:val="24"/>
          <w:szCs w:val="24"/>
        </w:rPr>
        <w:t xml:space="preserve">: The site type selected by applicants for Charge Ready </w:t>
      </w:r>
      <w:r w:rsidR="7CE85FA3" w:rsidRPr="1A33EA9D">
        <w:rPr>
          <w:sz w:val="24"/>
          <w:szCs w:val="24"/>
        </w:rPr>
        <w:t xml:space="preserve">NY </w:t>
      </w:r>
      <w:r>
        <w:rPr>
          <w:sz w:val="24"/>
          <w:szCs w:val="24"/>
        </w:rPr>
        <w:t xml:space="preserve">2.0 funding must meet specific Charge Ready </w:t>
      </w:r>
      <w:r w:rsidR="6F5EEB04" w:rsidRPr="1A33EA9D">
        <w:rPr>
          <w:sz w:val="24"/>
          <w:szCs w:val="24"/>
        </w:rPr>
        <w:t xml:space="preserve">NY </w:t>
      </w:r>
      <w:r>
        <w:rPr>
          <w:sz w:val="24"/>
          <w:szCs w:val="24"/>
        </w:rPr>
        <w:t xml:space="preserve">2.0 site-type definitions, regardless of other program definitions. </w:t>
      </w:r>
    </w:p>
    <w:p w14:paraId="7FAEE04A" w14:textId="490FFE46" w:rsidR="00E1286B" w:rsidRPr="007663C7" w:rsidRDefault="00E1286B" w:rsidP="00E1286B">
      <w:pPr>
        <w:rPr>
          <w:b/>
          <w:bCs/>
          <w:sz w:val="24"/>
          <w:szCs w:val="24"/>
        </w:rPr>
      </w:pPr>
      <w:r w:rsidRPr="00F9380B">
        <w:rPr>
          <w:b/>
          <w:bCs/>
          <w:sz w:val="24"/>
          <w:szCs w:val="24"/>
        </w:rPr>
        <w:t>Question</w:t>
      </w:r>
      <w:r>
        <w:rPr>
          <w:sz w:val="24"/>
          <w:szCs w:val="24"/>
        </w:rPr>
        <w:t>:</w:t>
      </w:r>
      <w:r>
        <w:rPr>
          <w:b/>
          <w:bCs/>
          <w:sz w:val="24"/>
          <w:szCs w:val="24"/>
        </w:rPr>
        <w:t xml:space="preserve"> Are condominium residences qualified for the Charge Ready </w:t>
      </w:r>
      <w:r w:rsidR="48E3E874" w:rsidRPr="1A33EA9D">
        <w:rPr>
          <w:b/>
          <w:bCs/>
          <w:sz w:val="24"/>
          <w:szCs w:val="24"/>
        </w:rPr>
        <w:t xml:space="preserve">NY </w:t>
      </w:r>
      <w:r>
        <w:rPr>
          <w:b/>
          <w:bCs/>
          <w:sz w:val="24"/>
          <w:szCs w:val="24"/>
        </w:rPr>
        <w:t>2.0 program as MUD sites?</w:t>
      </w:r>
    </w:p>
    <w:p w14:paraId="72DF83BF" w14:textId="77777777" w:rsidR="00E1286B" w:rsidRDefault="00E1286B" w:rsidP="00E1286B">
      <w:pPr>
        <w:rPr>
          <w:sz w:val="24"/>
          <w:szCs w:val="24"/>
        </w:rPr>
      </w:pPr>
      <w:r w:rsidRPr="00F9380B">
        <w:rPr>
          <w:b/>
          <w:bCs/>
          <w:sz w:val="24"/>
          <w:szCs w:val="24"/>
        </w:rPr>
        <w:t>Answer</w:t>
      </w:r>
      <w:r>
        <w:rPr>
          <w:sz w:val="24"/>
          <w:szCs w:val="24"/>
        </w:rPr>
        <w:t>: Yes. Condominium and co-op residences are eligible for the program, so long as they meet the minimum requirements for the site type they are applying for.</w:t>
      </w:r>
    </w:p>
    <w:p w14:paraId="658A9672" w14:textId="7BF2386D" w:rsidR="0061115B" w:rsidRPr="0042639D" w:rsidRDefault="0061115B" w:rsidP="0061115B">
      <w:pPr>
        <w:rPr>
          <w:b/>
          <w:bCs/>
          <w:sz w:val="24"/>
          <w:szCs w:val="24"/>
        </w:rPr>
      </w:pPr>
      <w:r w:rsidRPr="00F9380B">
        <w:rPr>
          <w:b/>
          <w:bCs/>
          <w:sz w:val="24"/>
          <w:szCs w:val="24"/>
        </w:rPr>
        <w:t>Question</w:t>
      </w:r>
      <w:r>
        <w:rPr>
          <w:sz w:val="24"/>
          <w:szCs w:val="24"/>
        </w:rPr>
        <w:t>:</w:t>
      </w:r>
      <w:r>
        <w:rPr>
          <w:b/>
          <w:bCs/>
          <w:sz w:val="24"/>
          <w:szCs w:val="24"/>
        </w:rPr>
        <w:t xml:space="preserve"> What is the minimum number of employees required for a workplace site to be qualified for the Charge Ready </w:t>
      </w:r>
      <w:r w:rsidR="63F52790" w:rsidRPr="1A33EA9D">
        <w:rPr>
          <w:b/>
          <w:bCs/>
          <w:sz w:val="24"/>
          <w:szCs w:val="24"/>
        </w:rPr>
        <w:t xml:space="preserve">NY </w:t>
      </w:r>
      <w:r>
        <w:rPr>
          <w:b/>
          <w:bCs/>
          <w:sz w:val="24"/>
          <w:szCs w:val="24"/>
        </w:rPr>
        <w:t>2.0 program?</w:t>
      </w:r>
    </w:p>
    <w:p w14:paraId="10BA8C0D" w14:textId="77777777" w:rsidR="0061115B" w:rsidRDefault="0061115B" w:rsidP="00001173">
      <w:pPr>
        <w:spacing w:after="0" w:line="240" w:lineRule="auto"/>
        <w:rPr>
          <w:sz w:val="24"/>
          <w:szCs w:val="24"/>
        </w:rPr>
      </w:pPr>
      <w:r w:rsidRPr="00F9380B">
        <w:rPr>
          <w:b/>
          <w:bCs/>
          <w:sz w:val="24"/>
          <w:szCs w:val="24"/>
        </w:rPr>
        <w:t>Answer</w:t>
      </w:r>
      <w:r>
        <w:rPr>
          <w:sz w:val="24"/>
          <w:szCs w:val="24"/>
        </w:rPr>
        <w:t>: A workplace site must have a minimum of twenty (20) employees regularly working at the site. Workplace sites with more than 100 employees regularly working at the site are considered Large Workplace Sites.</w:t>
      </w:r>
    </w:p>
    <w:p w14:paraId="7D064C2C" w14:textId="77777777" w:rsidR="00D05A7F" w:rsidRDefault="00D05A7F" w:rsidP="00001173">
      <w:pPr>
        <w:spacing w:after="0" w:line="240" w:lineRule="auto"/>
        <w:rPr>
          <w:b/>
          <w:bCs/>
          <w:sz w:val="24"/>
          <w:szCs w:val="24"/>
          <w:u w:val="single"/>
        </w:rPr>
      </w:pPr>
    </w:p>
    <w:p w14:paraId="5D73EB52" w14:textId="77777777" w:rsidR="00D05A7F" w:rsidRDefault="00D05A7F" w:rsidP="00001173">
      <w:pPr>
        <w:spacing w:after="0" w:line="240" w:lineRule="auto"/>
        <w:rPr>
          <w:b/>
          <w:bCs/>
          <w:sz w:val="24"/>
          <w:szCs w:val="24"/>
          <w:u w:val="single"/>
        </w:rPr>
      </w:pPr>
    </w:p>
    <w:p w14:paraId="039F2866" w14:textId="75A531C9" w:rsidR="00C33D86" w:rsidRPr="008E45FE" w:rsidRDefault="00C33D86" w:rsidP="00001173">
      <w:pPr>
        <w:spacing w:after="0" w:line="240" w:lineRule="auto"/>
        <w:rPr>
          <w:b/>
          <w:color w:val="4472C4" w:themeColor="accent1"/>
          <w:sz w:val="24"/>
          <w:szCs w:val="24"/>
          <w:u w:val="single"/>
        </w:rPr>
      </w:pPr>
      <w:r w:rsidRPr="008E45FE">
        <w:rPr>
          <w:b/>
          <w:color w:val="4472C4" w:themeColor="accent1"/>
          <w:sz w:val="24"/>
          <w:szCs w:val="24"/>
          <w:u w:val="single"/>
        </w:rPr>
        <w:t>Rebate Levels</w:t>
      </w:r>
    </w:p>
    <w:p w14:paraId="7B7C03CF" w14:textId="77777777" w:rsidR="00D05A7F" w:rsidRDefault="00D05A7F" w:rsidP="00001173">
      <w:pPr>
        <w:spacing w:after="0" w:line="240" w:lineRule="auto"/>
        <w:rPr>
          <w:b/>
          <w:bCs/>
          <w:sz w:val="24"/>
          <w:szCs w:val="24"/>
          <w:u w:val="single"/>
        </w:rPr>
      </w:pPr>
    </w:p>
    <w:p w14:paraId="309EDF1C" w14:textId="6550937D" w:rsidR="00C33D86" w:rsidRPr="00F9380B" w:rsidRDefault="00C33D86" w:rsidP="00C33D86">
      <w:pPr>
        <w:rPr>
          <w:b/>
          <w:bCs/>
          <w:sz w:val="24"/>
          <w:szCs w:val="24"/>
        </w:rPr>
      </w:pPr>
      <w:r w:rsidRPr="00F9380B">
        <w:rPr>
          <w:b/>
          <w:bCs/>
          <w:sz w:val="24"/>
          <w:szCs w:val="24"/>
        </w:rPr>
        <w:t>Question</w:t>
      </w:r>
      <w:r>
        <w:rPr>
          <w:sz w:val="24"/>
          <w:szCs w:val="24"/>
        </w:rPr>
        <w:t xml:space="preserve">: </w:t>
      </w:r>
      <w:r>
        <w:rPr>
          <w:b/>
          <w:bCs/>
          <w:sz w:val="24"/>
          <w:szCs w:val="24"/>
        </w:rPr>
        <w:t xml:space="preserve">For workplace fleets to qualify for the </w:t>
      </w:r>
      <w:r w:rsidR="00791DDF">
        <w:rPr>
          <w:b/>
          <w:bCs/>
          <w:sz w:val="24"/>
          <w:szCs w:val="24"/>
        </w:rPr>
        <w:t>Bonus In</w:t>
      </w:r>
      <w:r w:rsidR="006E66D5">
        <w:rPr>
          <w:b/>
          <w:bCs/>
          <w:sz w:val="24"/>
          <w:szCs w:val="24"/>
        </w:rPr>
        <w:t>centive</w:t>
      </w:r>
      <w:r>
        <w:rPr>
          <w:b/>
          <w:bCs/>
          <w:sz w:val="24"/>
          <w:szCs w:val="24"/>
        </w:rPr>
        <w:t xml:space="preserve"> on top of the Charge Ready </w:t>
      </w:r>
      <w:r w:rsidR="5C3AD23C" w:rsidRPr="1A33EA9D">
        <w:rPr>
          <w:b/>
          <w:bCs/>
          <w:sz w:val="24"/>
          <w:szCs w:val="24"/>
        </w:rPr>
        <w:t xml:space="preserve">NY </w:t>
      </w:r>
      <w:r>
        <w:rPr>
          <w:b/>
          <w:bCs/>
          <w:sz w:val="24"/>
          <w:szCs w:val="24"/>
        </w:rPr>
        <w:t xml:space="preserve">2.0 rebate amount, what constitutes “multiple vehicles” that a fleet would need to purchase? </w:t>
      </w:r>
    </w:p>
    <w:p w14:paraId="59E211B5" w14:textId="710FB077" w:rsidR="00C33D86" w:rsidRDefault="00C33D86" w:rsidP="00C33D86">
      <w:pPr>
        <w:rPr>
          <w:sz w:val="24"/>
          <w:szCs w:val="24"/>
        </w:rPr>
      </w:pPr>
      <w:r w:rsidRPr="00F9380B">
        <w:rPr>
          <w:b/>
          <w:bCs/>
          <w:sz w:val="24"/>
          <w:szCs w:val="24"/>
        </w:rPr>
        <w:t>Answer</w:t>
      </w:r>
      <w:r>
        <w:rPr>
          <w:sz w:val="24"/>
          <w:szCs w:val="24"/>
        </w:rPr>
        <w:t xml:space="preserve">: The company must purchase at least three (3) vehicles for small locations or six (6) vehicles for large locations. The vehicles may </w:t>
      </w:r>
      <w:r>
        <w:rPr>
          <w:i/>
          <w:iCs/>
          <w:sz w:val="24"/>
          <w:szCs w:val="24"/>
        </w:rPr>
        <w:t>not</w:t>
      </w:r>
      <w:r>
        <w:rPr>
          <w:sz w:val="24"/>
          <w:szCs w:val="24"/>
        </w:rPr>
        <w:t xml:space="preserve"> be “company cars” provided to specific employees as a bonus to their compensation.</w:t>
      </w:r>
    </w:p>
    <w:p w14:paraId="3C15776A" w14:textId="77777777" w:rsidR="00C33D86" w:rsidRPr="00F9380B" w:rsidRDefault="00C33D86" w:rsidP="00C33D86">
      <w:pPr>
        <w:rPr>
          <w:b/>
          <w:bCs/>
          <w:sz w:val="24"/>
          <w:szCs w:val="24"/>
        </w:rPr>
      </w:pPr>
      <w:r w:rsidRPr="00F9380B">
        <w:rPr>
          <w:b/>
          <w:bCs/>
          <w:sz w:val="24"/>
          <w:szCs w:val="24"/>
        </w:rPr>
        <w:t>Question</w:t>
      </w:r>
      <w:r>
        <w:rPr>
          <w:sz w:val="24"/>
          <w:szCs w:val="24"/>
        </w:rPr>
        <w:t xml:space="preserve">: </w:t>
      </w:r>
      <w:r>
        <w:rPr>
          <w:b/>
          <w:bCs/>
          <w:sz w:val="24"/>
          <w:szCs w:val="24"/>
        </w:rPr>
        <w:t>Is the $300,000 total rebate limit per entity specific to the equipment owner or to the entity that is applying on behalf of the equipment owner?</w:t>
      </w:r>
    </w:p>
    <w:p w14:paraId="296EE1A4" w14:textId="49F78FD0" w:rsidR="00C33D86" w:rsidRDefault="00C33D86" w:rsidP="00C33D86">
      <w:pPr>
        <w:rPr>
          <w:sz w:val="24"/>
          <w:szCs w:val="24"/>
        </w:rPr>
      </w:pPr>
      <w:r w:rsidRPr="00F9380B">
        <w:rPr>
          <w:b/>
          <w:bCs/>
          <w:sz w:val="24"/>
          <w:szCs w:val="24"/>
        </w:rPr>
        <w:t>Answer</w:t>
      </w:r>
      <w:r>
        <w:rPr>
          <w:sz w:val="24"/>
          <w:szCs w:val="24"/>
        </w:rPr>
        <w:t xml:space="preserve">: No entity may receive more than $300,000 per year in Program incentives. This limit applies to ALL entities that are applying. </w:t>
      </w:r>
    </w:p>
    <w:p w14:paraId="746F5E63" w14:textId="24AF8214" w:rsidR="00A20FAB" w:rsidRDefault="00F86215" w:rsidP="00F86215">
      <w:pPr>
        <w:rPr>
          <w:b/>
          <w:bCs/>
          <w:sz w:val="24"/>
          <w:szCs w:val="24"/>
        </w:rPr>
      </w:pPr>
      <w:r w:rsidRPr="00F9380B">
        <w:rPr>
          <w:b/>
          <w:bCs/>
          <w:sz w:val="24"/>
          <w:szCs w:val="24"/>
        </w:rPr>
        <w:t>Question</w:t>
      </w:r>
      <w:r>
        <w:rPr>
          <w:sz w:val="24"/>
          <w:szCs w:val="24"/>
        </w:rPr>
        <w:t>:</w:t>
      </w:r>
      <w:r>
        <w:rPr>
          <w:b/>
          <w:bCs/>
          <w:sz w:val="24"/>
          <w:szCs w:val="24"/>
        </w:rPr>
        <w:t xml:space="preserve"> </w:t>
      </w:r>
      <w:r w:rsidR="00FE3714">
        <w:rPr>
          <w:b/>
          <w:bCs/>
          <w:sz w:val="24"/>
          <w:szCs w:val="24"/>
        </w:rPr>
        <w:t>Can</w:t>
      </w:r>
      <w:r>
        <w:rPr>
          <w:b/>
          <w:bCs/>
          <w:sz w:val="24"/>
          <w:szCs w:val="24"/>
        </w:rPr>
        <w:t xml:space="preserve"> incentive</w:t>
      </w:r>
      <w:r w:rsidR="00FE3714">
        <w:rPr>
          <w:b/>
          <w:bCs/>
          <w:sz w:val="24"/>
          <w:szCs w:val="24"/>
        </w:rPr>
        <w:t xml:space="preserve"> funding from other</w:t>
      </w:r>
      <w:r>
        <w:rPr>
          <w:b/>
          <w:bCs/>
          <w:sz w:val="24"/>
          <w:szCs w:val="24"/>
        </w:rPr>
        <w:t xml:space="preserve"> programs be utilized in </w:t>
      </w:r>
      <w:r w:rsidR="00FE3714">
        <w:rPr>
          <w:b/>
          <w:bCs/>
          <w:sz w:val="24"/>
          <w:szCs w:val="24"/>
        </w:rPr>
        <w:t>with the</w:t>
      </w:r>
      <w:r>
        <w:rPr>
          <w:b/>
          <w:bCs/>
          <w:sz w:val="24"/>
          <w:szCs w:val="24"/>
        </w:rPr>
        <w:t xml:space="preserve"> Charge Ready </w:t>
      </w:r>
      <w:r w:rsidR="31E1CBFC" w:rsidRPr="1A33EA9D">
        <w:rPr>
          <w:b/>
          <w:bCs/>
          <w:sz w:val="24"/>
          <w:szCs w:val="24"/>
        </w:rPr>
        <w:t xml:space="preserve">NY </w:t>
      </w:r>
      <w:r>
        <w:rPr>
          <w:b/>
          <w:bCs/>
          <w:sz w:val="24"/>
          <w:szCs w:val="24"/>
        </w:rPr>
        <w:t>2.0 program</w:t>
      </w:r>
      <w:r w:rsidR="00FE3714">
        <w:rPr>
          <w:b/>
          <w:bCs/>
          <w:sz w:val="24"/>
          <w:szCs w:val="24"/>
        </w:rPr>
        <w:t>?</w:t>
      </w:r>
    </w:p>
    <w:p w14:paraId="19FB42E0" w14:textId="0F1670B0" w:rsidR="005A6124" w:rsidRPr="005A6124" w:rsidRDefault="005A6124" w:rsidP="00F86215">
      <w:pPr>
        <w:rPr>
          <w:sz w:val="24"/>
          <w:szCs w:val="24"/>
        </w:rPr>
      </w:pPr>
      <w:r>
        <w:rPr>
          <w:b/>
          <w:bCs/>
          <w:sz w:val="24"/>
          <w:szCs w:val="24"/>
        </w:rPr>
        <w:t xml:space="preserve">Answer: </w:t>
      </w:r>
      <w:r>
        <w:rPr>
          <w:sz w:val="24"/>
          <w:szCs w:val="24"/>
        </w:rPr>
        <w:t xml:space="preserve">Yes, </w:t>
      </w:r>
      <w:r w:rsidR="00F85802">
        <w:rPr>
          <w:sz w:val="24"/>
          <w:szCs w:val="24"/>
        </w:rPr>
        <w:t xml:space="preserve">but some </w:t>
      </w:r>
      <w:r w:rsidR="008E1A57">
        <w:rPr>
          <w:sz w:val="24"/>
          <w:szCs w:val="24"/>
        </w:rPr>
        <w:t xml:space="preserve">funding sources are not eligible with Charge Ready </w:t>
      </w:r>
      <w:r w:rsidR="24B1E28E" w:rsidRPr="1A33EA9D">
        <w:rPr>
          <w:sz w:val="24"/>
          <w:szCs w:val="24"/>
        </w:rPr>
        <w:t xml:space="preserve">NY </w:t>
      </w:r>
      <w:r w:rsidR="008E1A57" w:rsidRPr="1A33EA9D">
        <w:rPr>
          <w:sz w:val="24"/>
          <w:szCs w:val="24"/>
        </w:rPr>
        <w:t>2.0</w:t>
      </w:r>
      <w:r w:rsidR="00281D0C" w:rsidRPr="1A33EA9D">
        <w:rPr>
          <w:sz w:val="24"/>
          <w:szCs w:val="24"/>
        </w:rPr>
        <w:t xml:space="preserve">. Please reference </w:t>
      </w:r>
      <w:r w:rsidR="00267B90" w:rsidRPr="1A33EA9D">
        <w:rPr>
          <w:sz w:val="24"/>
          <w:szCs w:val="24"/>
        </w:rPr>
        <w:t>Section 3.2</w:t>
      </w:r>
      <w:r w:rsidR="00281D0C" w:rsidRPr="1A33EA9D">
        <w:rPr>
          <w:sz w:val="24"/>
          <w:szCs w:val="24"/>
        </w:rPr>
        <w:t xml:space="preserve"> of the </w:t>
      </w:r>
      <w:hyperlink r:id="rId7">
        <w:r w:rsidR="00281D0C" w:rsidRPr="1A33EA9D">
          <w:rPr>
            <w:rStyle w:val="Hyperlink"/>
            <w:sz w:val="24"/>
            <w:szCs w:val="24"/>
          </w:rPr>
          <w:t>Implementation Manual</w:t>
        </w:r>
      </w:hyperlink>
      <w:r w:rsidR="00281D0C" w:rsidRPr="1A33EA9D">
        <w:rPr>
          <w:sz w:val="24"/>
          <w:szCs w:val="24"/>
        </w:rPr>
        <w:t xml:space="preserve"> to see a list of ineligible funding.</w:t>
      </w:r>
    </w:p>
    <w:p w14:paraId="308F83B3" w14:textId="7079C701" w:rsidR="00F86215" w:rsidRPr="0042639D" w:rsidRDefault="00A20FAB" w:rsidP="00F86215">
      <w:pPr>
        <w:rPr>
          <w:b/>
          <w:bCs/>
          <w:sz w:val="24"/>
          <w:szCs w:val="24"/>
        </w:rPr>
      </w:pPr>
      <w:r>
        <w:rPr>
          <w:b/>
          <w:bCs/>
          <w:sz w:val="24"/>
          <w:szCs w:val="24"/>
        </w:rPr>
        <w:t xml:space="preserve">If I am using other eligible incentive funding such as “Make-Ready”, is there a cap to the </w:t>
      </w:r>
      <w:r w:rsidR="00F86215">
        <w:rPr>
          <w:b/>
          <w:bCs/>
          <w:sz w:val="24"/>
          <w:szCs w:val="24"/>
        </w:rPr>
        <w:t xml:space="preserve">total amount of incentives that can be </w:t>
      </w:r>
      <w:r>
        <w:rPr>
          <w:b/>
          <w:bCs/>
          <w:sz w:val="24"/>
          <w:szCs w:val="24"/>
        </w:rPr>
        <w:t xml:space="preserve">applied with my Charge Ready </w:t>
      </w:r>
      <w:r w:rsidR="7B335DEC" w:rsidRPr="1A33EA9D">
        <w:rPr>
          <w:b/>
          <w:bCs/>
          <w:sz w:val="24"/>
          <w:szCs w:val="24"/>
        </w:rPr>
        <w:t xml:space="preserve">NY </w:t>
      </w:r>
      <w:r>
        <w:rPr>
          <w:b/>
          <w:bCs/>
          <w:sz w:val="24"/>
          <w:szCs w:val="24"/>
        </w:rPr>
        <w:t>2.0 project</w:t>
      </w:r>
      <w:r w:rsidR="00F86215">
        <w:rPr>
          <w:b/>
          <w:bCs/>
          <w:sz w:val="24"/>
          <w:szCs w:val="24"/>
        </w:rPr>
        <w:t>?</w:t>
      </w:r>
    </w:p>
    <w:p w14:paraId="0CBC2EF7" w14:textId="5992B520" w:rsidR="00F86215" w:rsidRPr="002717BD" w:rsidRDefault="00F86215" w:rsidP="00F86215">
      <w:pPr>
        <w:rPr>
          <w:sz w:val="24"/>
          <w:szCs w:val="24"/>
        </w:rPr>
      </w:pPr>
      <w:r w:rsidRPr="00F9380B">
        <w:rPr>
          <w:b/>
          <w:bCs/>
          <w:sz w:val="24"/>
          <w:szCs w:val="24"/>
        </w:rPr>
        <w:t>Answer</w:t>
      </w:r>
      <w:r>
        <w:rPr>
          <w:sz w:val="24"/>
          <w:szCs w:val="24"/>
        </w:rPr>
        <w:t xml:space="preserve">: </w:t>
      </w:r>
      <w:r w:rsidR="00710D4E">
        <w:rPr>
          <w:sz w:val="24"/>
          <w:szCs w:val="24"/>
        </w:rPr>
        <w:t>In no instance can</w:t>
      </w:r>
      <w:r w:rsidR="003979CA">
        <w:rPr>
          <w:sz w:val="24"/>
          <w:szCs w:val="24"/>
        </w:rPr>
        <w:t xml:space="preserve"> the use of</w:t>
      </w:r>
      <w:r w:rsidR="00710D4E">
        <w:rPr>
          <w:sz w:val="24"/>
          <w:szCs w:val="24"/>
        </w:rPr>
        <w:t xml:space="preserve"> </w:t>
      </w:r>
      <w:r w:rsidR="00137D8B">
        <w:rPr>
          <w:sz w:val="24"/>
          <w:szCs w:val="24"/>
        </w:rPr>
        <w:t xml:space="preserve">other eligible funding </w:t>
      </w:r>
      <w:r w:rsidR="003979CA">
        <w:rPr>
          <w:sz w:val="24"/>
          <w:szCs w:val="24"/>
        </w:rPr>
        <w:t>account for</w:t>
      </w:r>
      <w:r w:rsidR="00137D8B">
        <w:rPr>
          <w:sz w:val="24"/>
          <w:szCs w:val="24"/>
        </w:rPr>
        <w:t xml:space="preserve"> more than 100% of the total</w:t>
      </w:r>
      <w:r w:rsidR="003979CA">
        <w:rPr>
          <w:sz w:val="24"/>
          <w:szCs w:val="24"/>
        </w:rPr>
        <w:t xml:space="preserve"> Charge Ready </w:t>
      </w:r>
      <w:r w:rsidR="0808D866" w:rsidRPr="1A33EA9D">
        <w:rPr>
          <w:sz w:val="24"/>
          <w:szCs w:val="24"/>
        </w:rPr>
        <w:t xml:space="preserve">NY </w:t>
      </w:r>
      <w:r w:rsidR="003979CA">
        <w:rPr>
          <w:sz w:val="24"/>
          <w:szCs w:val="24"/>
        </w:rPr>
        <w:t>2.0</w:t>
      </w:r>
      <w:r w:rsidR="00137D8B">
        <w:rPr>
          <w:sz w:val="24"/>
          <w:szCs w:val="24"/>
        </w:rPr>
        <w:t xml:space="preserve"> project cost. </w:t>
      </w:r>
    </w:p>
    <w:p w14:paraId="54D9AE99" w14:textId="4DAAFEB4" w:rsidR="00FE3714" w:rsidRPr="007663C7" w:rsidRDefault="00FE3714" w:rsidP="00FE3714">
      <w:pPr>
        <w:rPr>
          <w:b/>
          <w:bCs/>
          <w:sz w:val="24"/>
          <w:szCs w:val="24"/>
        </w:rPr>
      </w:pPr>
      <w:r w:rsidRPr="00F9380B">
        <w:rPr>
          <w:b/>
          <w:bCs/>
          <w:sz w:val="24"/>
          <w:szCs w:val="24"/>
        </w:rPr>
        <w:lastRenderedPageBreak/>
        <w:t>Question</w:t>
      </w:r>
      <w:r>
        <w:rPr>
          <w:sz w:val="24"/>
          <w:szCs w:val="24"/>
        </w:rPr>
        <w:t>:</w:t>
      </w:r>
      <w:r>
        <w:rPr>
          <w:b/>
          <w:bCs/>
          <w:sz w:val="24"/>
          <w:szCs w:val="24"/>
        </w:rPr>
        <w:t xml:space="preserve"> Can other incentive programs (i.e. RG&amp;E “Make Ready”) be used in addition to the Charge Ready </w:t>
      </w:r>
      <w:r w:rsidR="69405E1B" w:rsidRPr="1A33EA9D">
        <w:rPr>
          <w:b/>
          <w:bCs/>
          <w:sz w:val="24"/>
          <w:szCs w:val="24"/>
        </w:rPr>
        <w:t xml:space="preserve">NY </w:t>
      </w:r>
      <w:r>
        <w:rPr>
          <w:b/>
          <w:bCs/>
          <w:sz w:val="24"/>
          <w:szCs w:val="24"/>
        </w:rPr>
        <w:t>2.0 program to cover installation and/or equipment costs?</w:t>
      </w:r>
    </w:p>
    <w:p w14:paraId="3E0C127A" w14:textId="77777777" w:rsidR="00FE3714" w:rsidRDefault="00FE3714" w:rsidP="00D05A7F">
      <w:pPr>
        <w:spacing w:after="0" w:line="240" w:lineRule="auto"/>
        <w:rPr>
          <w:sz w:val="24"/>
          <w:szCs w:val="24"/>
        </w:rPr>
      </w:pPr>
      <w:r w:rsidRPr="00F9380B">
        <w:rPr>
          <w:b/>
          <w:bCs/>
          <w:sz w:val="24"/>
          <w:szCs w:val="24"/>
        </w:rPr>
        <w:t>Answer</w:t>
      </w:r>
      <w:r>
        <w:rPr>
          <w:sz w:val="24"/>
          <w:szCs w:val="24"/>
        </w:rPr>
        <w:t>: Applicants are welcome to and encouraged to utilize any “Make Ready” funding available to them.</w:t>
      </w:r>
    </w:p>
    <w:p w14:paraId="69E0E904" w14:textId="77777777" w:rsidR="004A4E59" w:rsidRDefault="004A4E59" w:rsidP="00D05A7F">
      <w:pPr>
        <w:spacing w:after="0" w:line="240" w:lineRule="auto"/>
        <w:rPr>
          <w:sz w:val="24"/>
          <w:szCs w:val="24"/>
        </w:rPr>
      </w:pPr>
    </w:p>
    <w:p w14:paraId="4F06023D" w14:textId="77777777" w:rsidR="009870CB" w:rsidRDefault="009870CB" w:rsidP="00D05A7F">
      <w:pPr>
        <w:spacing w:after="0" w:line="240" w:lineRule="auto"/>
        <w:rPr>
          <w:sz w:val="24"/>
          <w:szCs w:val="24"/>
        </w:rPr>
      </w:pPr>
    </w:p>
    <w:p w14:paraId="10188662" w14:textId="06D1A6E3" w:rsidR="00182C0D" w:rsidRPr="008E45FE" w:rsidRDefault="00182C0D" w:rsidP="00D05A7F">
      <w:pPr>
        <w:spacing w:after="0" w:line="240" w:lineRule="auto"/>
        <w:rPr>
          <w:b/>
          <w:color w:val="4472C4" w:themeColor="accent1"/>
          <w:sz w:val="24"/>
          <w:szCs w:val="24"/>
          <w:u w:val="single"/>
        </w:rPr>
      </w:pPr>
      <w:r w:rsidRPr="008E45FE">
        <w:rPr>
          <w:b/>
          <w:color w:val="4472C4" w:themeColor="accent1"/>
          <w:sz w:val="24"/>
          <w:szCs w:val="24"/>
          <w:u w:val="single"/>
        </w:rPr>
        <w:t>Charging Equipment</w:t>
      </w:r>
      <w:r w:rsidR="00683B76" w:rsidRPr="008E45FE">
        <w:rPr>
          <w:b/>
          <w:color w:val="4472C4" w:themeColor="accent1"/>
          <w:sz w:val="24"/>
          <w:szCs w:val="24"/>
          <w:u w:val="single"/>
        </w:rPr>
        <w:t xml:space="preserve"> &amp; </w:t>
      </w:r>
      <w:r w:rsidRPr="008E45FE">
        <w:rPr>
          <w:b/>
          <w:color w:val="4472C4" w:themeColor="accent1"/>
          <w:sz w:val="24"/>
          <w:szCs w:val="24"/>
          <w:u w:val="single"/>
        </w:rPr>
        <w:t>Network Requirements</w:t>
      </w:r>
    </w:p>
    <w:p w14:paraId="3F456285" w14:textId="77777777" w:rsidR="00182C0D" w:rsidRDefault="00182C0D" w:rsidP="00D05A7F">
      <w:pPr>
        <w:spacing w:after="0" w:line="240" w:lineRule="auto"/>
        <w:rPr>
          <w:b/>
          <w:bCs/>
          <w:sz w:val="24"/>
          <w:szCs w:val="24"/>
        </w:rPr>
      </w:pPr>
    </w:p>
    <w:p w14:paraId="68DF441C" w14:textId="17E820F7" w:rsidR="00F9380B" w:rsidRPr="002F6895" w:rsidRDefault="00F9380B" w:rsidP="00D05A7F">
      <w:pPr>
        <w:spacing w:after="0" w:line="240" w:lineRule="auto"/>
        <w:rPr>
          <w:b/>
          <w:bCs/>
          <w:sz w:val="24"/>
          <w:szCs w:val="24"/>
        </w:rPr>
      </w:pPr>
      <w:r w:rsidRPr="00E62CB1">
        <w:rPr>
          <w:b/>
          <w:sz w:val="24"/>
          <w:szCs w:val="24"/>
        </w:rPr>
        <w:t>Question</w:t>
      </w:r>
      <w:r w:rsidRPr="00E62CB1">
        <w:rPr>
          <w:sz w:val="24"/>
          <w:szCs w:val="24"/>
        </w:rPr>
        <w:t>:</w:t>
      </w:r>
      <w:r w:rsidR="002F6895" w:rsidRPr="00E62CB1">
        <w:rPr>
          <w:sz w:val="24"/>
          <w:szCs w:val="24"/>
        </w:rPr>
        <w:t xml:space="preserve"> </w:t>
      </w:r>
      <w:r w:rsidR="002F6895" w:rsidRPr="00E62CB1">
        <w:rPr>
          <w:b/>
          <w:sz w:val="24"/>
          <w:szCs w:val="24"/>
        </w:rPr>
        <w:t>Is there an “uptime” requirement for stations to be qualified?</w:t>
      </w:r>
    </w:p>
    <w:p w14:paraId="64213446" w14:textId="2749BAB8" w:rsidR="00F9380B" w:rsidRDefault="00F9380B" w:rsidP="00F9380B">
      <w:pPr>
        <w:rPr>
          <w:sz w:val="24"/>
          <w:szCs w:val="24"/>
        </w:rPr>
      </w:pPr>
      <w:r w:rsidRPr="00F9380B">
        <w:rPr>
          <w:b/>
          <w:bCs/>
          <w:sz w:val="24"/>
          <w:szCs w:val="24"/>
        </w:rPr>
        <w:t>Answer</w:t>
      </w:r>
      <w:r>
        <w:rPr>
          <w:sz w:val="24"/>
          <w:szCs w:val="24"/>
        </w:rPr>
        <w:t>:</w:t>
      </w:r>
      <w:r w:rsidR="00AD52C0">
        <w:rPr>
          <w:sz w:val="24"/>
          <w:szCs w:val="24"/>
        </w:rPr>
        <w:t xml:space="preserve"> There is not a set uptime requirement, however, </w:t>
      </w:r>
      <w:r w:rsidR="004F2AA2">
        <w:rPr>
          <w:sz w:val="24"/>
          <w:szCs w:val="24"/>
        </w:rPr>
        <w:t xml:space="preserve">Equipment Owners </w:t>
      </w:r>
      <w:r w:rsidR="00E41284">
        <w:rPr>
          <w:sz w:val="24"/>
          <w:szCs w:val="24"/>
        </w:rPr>
        <w:t xml:space="preserve">must continue to own and operate the Charging Equipment at the same location </w:t>
      </w:r>
      <w:r w:rsidR="00B939B4">
        <w:rPr>
          <w:sz w:val="24"/>
          <w:szCs w:val="24"/>
        </w:rPr>
        <w:t xml:space="preserve">for a period of no less than five (5) years from the activation date. </w:t>
      </w:r>
      <w:r w:rsidR="00AC367E">
        <w:rPr>
          <w:sz w:val="24"/>
          <w:szCs w:val="24"/>
        </w:rPr>
        <w:t>Char</w:t>
      </w:r>
      <w:r w:rsidR="00234F89">
        <w:rPr>
          <w:sz w:val="24"/>
          <w:szCs w:val="24"/>
        </w:rPr>
        <w:t>ging Equipment not-in-service for 90 consec</w:t>
      </w:r>
      <w:r w:rsidR="00B5244A">
        <w:rPr>
          <w:sz w:val="24"/>
          <w:szCs w:val="24"/>
        </w:rPr>
        <w:t>u</w:t>
      </w:r>
      <w:r w:rsidR="00234F89">
        <w:rPr>
          <w:sz w:val="24"/>
          <w:szCs w:val="24"/>
        </w:rPr>
        <w:t xml:space="preserve">tive days </w:t>
      </w:r>
      <w:r w:rsidR="00B5244A">
        <w:rPr>
          <w:sz w:val="24"/>
          <w:szCs w:val="24"/>
        </w:rPr>
        <w:t>due to a malfunction, or other operational issue</w:t>
      </w:r>
      <w:r w:rsidR="00C10D61">
        <w:rPr>
          <w:sz w:val="24"/>
          <w:szCs w:val="24"/>
        </w:rPr>
        <w:t xml:space="preserve">s, may </w:t>
      </w:r>
      <w:r w:rsidR="00C24D4B">
        <w:rPr>
          <w:sz w:val="24"/>
          <w:szCs w:val="24"/>
        </w:rPr>
        <w:t xml:space="preserve">potentially </w:t>
      </w:r>
      <w:r w:rsidR="00C10D61">
        <w:rPr>
          <w:sz w:val="24"/>
          <w:szCs w:val="24"/>
        </w:rPr>
        <w:t xml:space="preserve">be deemed inoperable </w:t>
      </w:r>
      <w:r w:rsidR="00841ADC">
        <w:rPr>
          <w:sz w:val="24"/>
          <w:szCs w:val="24"/>
        </w:rPr>
        <w:t>and in violation of the five (5) year in-service requirement.</w:t>
      </w:r>
      <w:r w:rsidR="00E41284">
        <w:rPr>
          <w:sz w:val="24"/>
          <w:szCs w:val="24"/>
        </w:rPr>
        <w:t xml:space="preserve"> </w:t>
      </w:r>
    </w:p>
    <w:p w14:paraId="20AFBA93" w14:textId="6ECD467E" w:rsidR="00F9380B" w:rsidRPr="002F6895" w:rsidRDefault="00F9380B" w:rsidP="00F9380B">
      <w:pPr>
        <w:rPr>
          <w:b/>
          <w:bCs/>
          <w:sz w:val="24"/>
          <w:szCs w:val="24"/>
        </w:rPr>
      </w:pPr>
      <w:r w:rsidRPr="00F9380B">
        <w:rPr>
          <w:b/>
          <w:bCs/>
          <w:sz w:val="24"/>
          <w:szCs w:val="24"/>
        </w:rPr>
        <w:t>Question</w:t>
      </w:r>
      <w:r>
        <w:rPr>
          <w:sz w:val="24"/>
          <w:szCs w:val="24"/>
        </w:rPr>
        <w:t>:</w:t>
      </w:r>
      <w:r w:rsidR="002F6895">
        <w:rPr>
          <w:b/>
          <w:bCs/>
          <w:sz w:val="24"/>
          <w:szCs w:val="24"/>
        </w:rPr>
        <w:t xml:space="preserve"> </w:t>
      </w:r>
      <w:r w:rsidR="002F6895" w:rsidRPr="004613C4">
        <w:rPr>
          <w:b/>
          <w:sz w:val="24"/>
          <w:szCs w:val="24"/>
        </w:rPr>
        <w:t xml:space="preserve">For installers applying on behalf of the equipment owner, can the “proof of payment” be finalized by the Charge Ready </w:t>
      </w:r>
      <w:r w:rsidR="2AF43A05" w:rsidRPr="004613C4">
        <w:rPr>
          <w:b/>
          <w:bCs/>
          <w:sz w:val="24"/>
          <w:szCs w:val="24"/>
        </w:rPr>
        <w:t xml:space="preserve">NY </w:t>
      </w:r>
      <w:r w:rsidR="002F6895" w:rsidRPr="004613C4">
        <w:rPr>
          <w:b/>
          <w:sz w:val="24"/>
          <w:szCs w:val="24"/>
        </w:rPr>
        <w:t>2.0 rebate amount?</w:t>
      </w:r>
    </w:p>
    <w:p w14:paraId="63E343DF" w14:textId="0BDF74F7" w:rsidR="00F9380B" w:rsidRDefault="00F9380B" w:rsidP="00F9380B">
      <w:pPr>
        <w:rPr>
          <w:sz w:val="24"/>
          <w:szCs w:val="24"/>
        </w:rPr>
      </w:pPr>
      <w:r w:rsidRPr="00F9380B">
        <w:rPr>
          <w:b/>
          <w:bCs/>
          <w:sz w:val="24"/>
          <w:szCs w:val="24"/>
        </w:rPr>
        <w:t>Answer</w:t>
      </w:r>
      <w:r>
        <w:rPr>
          <w:sz w:val="24"/>
          <w:szCs w:val="24"/>
        </w:rPr>
        <w:t>:</w:t>
      </w:r>
      <w:r w:rsidR="00582C34">
        <w:rPr>
          <w:sz w:val="24"/>
          <w:szCs w:val="24"/>
        </w:rPr>
        <w:t xml:space="preserve"> </w:t>
      </w:r>
      <w:r w:rsidR="00EE2C64">
        <w:rPr>
          <w:sz w:val="24"/>
          <w:szCs w:val="24"/>
        </w:rPr>
        <w:t xml:space="preserve">The Charge Ready NY 2.0 </w:t>
      </w:r>
      <w:r w:rsidR="006A0084">
        <w:rPr>
          <w:sz w:val="24"/>
          <w:szCs w:val="24"/>
        </w:rPr>
        <w:t xml:space="preserve">rebate should be </w:t>
      </w:r>
      <w:r w:rsidR="008B642F">
        <w:rPr>
          <w:sz w:val="24"/>
          <w:szCs w:val="24"/>
        </w:rPr>
        <w:t xml:space="preserve">clearly noted </w:t>
      </w:r>
      <w:r w:rsidR="00460A82">
        <w:rPr>
          <w:sz w:val="24"/>
          <w:szCs w:val="24"/>
        </w:rPr>
        <w:t xml:space="preserve">in the invoice from the Installer to the Equipment Owner. </w:t>
      </w:r>
      <w:r w:rsidR="00A13609">
        <w:rPr>
          <w:sz w:val="24"/>
          <w:szCs w:val="24"/>
        </w:rPr>
        <w:t xml:space="preserve">The Installer must </w:t>
      </w:r>
      <w:r w:rsidR="008F3620">
        <w:rPr>
          <w:sz w:val="24"/>
          <w:szCs w:val="24"/>
        </w:rPr>
        <w:t xml:space="preserve">show that the Equipment Owner </w:t>
      </w:r>
      <w:r w:rsidR="00D51E3A">
        <w:rPr>
          <w:sz w:val="24"/>
          <w:szCs w:val="24"/>
        </w:rPr>
        <w:t>has paid for the additional cost</w:t>
      </w:r>
      <w:r w:rsidR="00444FB0">
        <w:rPr>
          <w:sz w:val="24"/>
          <w:szCs w:val="24"/>
        </w:rPr>
        <w:t xml:space="preserve"> of the installation, minus the rebate incentive.</w:t>
      </w:r>
    </w:p>
    <w:p w14:paraId="6D402EF6" w14:textId="20143B1F" w:rsidR="00F9380B" w:rsidRPr="002F6895" w:rsidRDefault="00F9380B" w:rsidP="00F9380B">
      <w:pPr>
        <w:rPr>
          <w:b/>
          <w:bCs/>
          <w:sz w:val="24"/>
          <w:szCs w:val="24"/>
        </w:rPr>
      </w:pPr>
      <w:r w:rsidRPr="00450138">
        <w:rPr>
          <w:b/>
          <w:sz w:val="24"/>
          <w:szCs w:val="24"/>
        </w:rPr>
        <w:t>Question</w:t>
      </w:r>
      <w:r w:rsidRPr="00450138">
        <w:rPr>
          <w:sz w:val="24"/>
          <w:szCs w:val="24"/>
        </w:rPr>
        <w:t>:</w:t>
      </w:r>
      <w:r w:rsidR="002F6895" w:rsidRPr="00450138">
        <w:rPr>
          <w:b/>
          <w:sz w:val="24"/>
          <w:szCs w:val="24"/>
        </w:rPr>
        <w:t xml:space="preserve"> Does the warranty requirement for the approved equipment include parts and labor, or only the equipment parts?</w:t>
      </w:r>
    </w:p>
    <w:p w14:paraId="204409FF" w14:textId="02D0B2D4" w:rsidR="00F9380B" w:rsidRDefault="00F9380B" w:rsidP="00F9380B">
      <w:pPr>
        <w:rPr>
          <w:sz w:val="24"/>
          <w:szCs w:val="24"/>
        </w:rPr>
      </w:pPr>
      <w:r w:rsidRPr="00F9380B">
        <w:rPr>
          <w:b/>
          <w:bCs/>
          <w:sz w:val="24"/>
          <w:szCs w:val="24"/>
        </w:rPr>
        <w:t>Answer</w:t>
      </w:r>
      <w:r>
        <w:rPr>
          <w:sz w:val="24"/>
          <w:szCs w:val="24"/>
        </w:rPr>
        <w:t>:</w:t>
      </w:r>
      <w:r w:rsidR="00610907">
        <w:rPr>
          <w:sz w:val="24"/>
          <w:szCs w:val="24"/>
        </w:rPr>
        <w:t xml:space="preserve"> Warranty coverage must include, but is not limited to, parts, service, maintenance, and repair.</w:t>
      </w:r>
    </w:p>
    <w:p w14:paraId="418DC1A3" w14:textId="1322A87E" w:rsidR="00F9380B" w:rsidRPr="002F6895" w:rsidRDefault="00F9380B" w:rsidP="00F9380B">
      <w:pPr>
        <w:rPr>
          <w:b/>
          <w:bCs/>
          <w:sz w:val="24"/>
          <w:szCs w:val="24"/>
        </w:rPr>
      </w:pPr>
      <w:r w:rsidRPr="00F9380B">
        <w:rPr>
          <w:b/>
          <w:bCs/>
          <w:sz w:val="24"/>
          <w:szCs w:val="24"/>
        </w:rPr>
        <w:t>Question</w:t>
      </w:r>
      <w:r w:rsidR="002F6895">
        <w:rPr>
          <w:b/>
          <w:bCs/>
          <w:sz w:val="24"/>
          <w:szCs w:val="24"/>
        </w:rPr>
        <w:t>: How often does NYSERDA review and update the approved equipment and network service providers lists?</w:t>
      </w:r>
      <w:r w:rsidR="00DD4246">
        <w:rPr>
          <w:b/>
          <w:bCs/>
          <w:sz w:val="24"/>
          <w:szCs w:val="24"/>
        </w:rPr>
        <w:t xml:space="preserve"> </w:t>
      </w:r>
    </w:p>
    <w:p w14:paraId="3BD4CC4A" w14:textId="5425B99F" w:rsidR="00EF1DF3" w:rsidRDefault="00F9380B" w:rsidP="00F9380B">
      <w:pPr>
        <w:rPr>
          <w:sz w:val="24"/>
          <w:szCs w:val="24"/>
        </w:rPr>
      </w:pPr>
      <w:r w:rsidRPr="00F9380B">
        <w:rPr>
          <w:b/>
          <w:bCs/>
          <w:sz w:val="24"/>
          <w:szCs w:val="24"/>
        </w:rPr>
        <w:t>Answer</w:t>
      </w:r>
      <w:r>
        <w:rPr>
          <w:sz w:val="24"/>
          <w:szCs w:val="24"/>
        </w:rPr>
        <w:t>:</w:t>
      </w:r>
      <w:r w:rsidR="00582FA8">
        <w:rPr>
          <w:sz w:val="24"/>
          <w:szCs w:val="24"/>
        </w:rPr>
        <w:t xml:space="preserve"> </w:t>
      </w:r>
      <w:r w:rsidR="00042AA8">
        <w:rPr>
          <w:sz w:val="24"/>
          <w:szCs w:val="24"/>
        </w:rPr>
        <w:t xml:space="preserve">NYSERDA </w:t>
      </w:r>
      <w:r w:rsidR="00E54A91">
        <w:rPr>
          <w:sz w:val="24"/>
          <w:szCs w:val="24"/>
        </w:rPr>
        <w:t xml:space="preserve">is accepting </w:t>
      </w:r>
      <w:r w:rsidR="00D63B1B">
        <w:rPr>
          <w:sz w:val="24"/>
          <w:szCs w:val="24"/>
        </w:rPr>
        <w:t xml:space="preserve">applications from equipment </w:t>
      </w:r>
      <w:r w:rsidR="00042AA8">
        <w:rPr>
          <w:sz w:val="24"/>
          <w:szCs w:val="24"/>
        </w:rPr>
        <w:t xml:space="preserve">and </w:t>
      </w:r>
      <w:r w:rsidR="00D63B1B">
        <w:rPr>
          <w:sz w:val="24"/>
          <w:szCs w:val="24"/>
        </w:rPr>
        <w:t>network services providers on a rolling basis (see RFQL 5312)</w:t>
      </w:r>
      <w:r w:rsidR="00224AB9">
        <w:rPr>
          <w:sz w:val="24"/>
          <w:szCs w:val="24"/>
        </w:rPr>
        <w:t>.  R</w:t>
      </w:r>
      <w:r w:rsidR="00042AA8">
        <w:rPr>
          <w:sz w:val="24"/>
          <w:szCs w:val="24"/>
        </w:rPr>
        <w:t>eview and approv</w:t>
      </w:r>
      <w:r w:rsidR="00224AB9">
        <w:rPr>
          <w:sz w:val="24"/>
          <w:szCs w:val="24"/>
        </w:rPr>
        <w:t>al</w:t>
      </w:r>
      <w:r w:rsidR="00E55716">
        <w:rPr>
          <w:sz w:val="24"/>
          <w:szCs w:val="24"/>
        </w:rPr>
        <w:t xml:space="preserve"> of</w:t>
      </w:r>
      <w:r w:rsidR="00042AA8">
        <w:rPr>
          <w:sz w:val="24"/>
          <w:szCs w:val="24"/>
        </w:rPr>
        <w:t xml:space="preserve"> equipment &amp; eligibility applications </w:t>
      </w:r>
      <w:r w:rsidR="00E55716">
        <w:rPr>
          <w:sz w:val="24"/>
          <w:szCs w:val="24"/>
        </w:rPr>
        <w:t>typically takes</w:t>
      </w:r>
      <w:r w:rsidR="00042AA8">
        <w:rPr>
          <w:sz w:val="24"/>
          <w:szCs w:val="24"/>
        </w:rPr>
        <w:t xml:space="preserve"> 30 days. </w:t>
      </w:r>
      <w:r w:rsidR="00EF1DF3">
        <w:rPr>
          <w:sz w:val="24"/>
          <w:szCs w:val="24"/>
        </w:rPr>
        <w:t xml:space="preserve">The timeline is dependent on whether the applicant has any deficiencies and </w:t>
      </w:r>
      <w:r w:rsidR="00011D8A">
        <w:rPr>
          <w:sz w:val="24"/>
          <w:szCs w:val="24"/>
        </w:rPr>
        <w:t xml:space="preserve">how long it takes to address them. </w:t>
      </w:r>
      <w:r w:rsidR="00E20F14">
        <w:rPr>
          <w:sz w:val="24"/>
          <w:szCs w:val="24"/>
        </w:rPr>
        <w:t xml:space="preserve">NYSERDA will update the </w:t>
      </w:r>
      <w:r w:rsidR="008B7AD6">
        <w:rPr>
          <w:sz w:val="24"/>
          <w:szCs w:val="24"/>
        </w:rPr>
        <w:t xml:space="preserve">online </w:t>
      </w:r>
      <w:r w:rsidR="00E20F14">
        <w:rPr>
          <w:sz w:val="24"/>
          <w:szCs w:val="24"/>
        </w:rPr>
        <w:t xml:space="preserve">eligibility list </w:t>
      </w:r>
      <w:r w:rsidR="008B7AD6">
        <w:rPr>
          <w:sz w:val="24"/>
          <w:szCs w:val="24"/>
        </w:rPr>
        <w:t>on a regular cadence</w:t>
      </w:r>
      <w:r w:rsidR="00FA4E84">
        <w:rPr>
          <w:sz w:val="24"/>
          <w:szCs w:val="24"/>
        </w:rPr>
        <w:t xml:space="preserve"> and the application portal will be updated soon after </w:t>
      </w:r>
      <w:r w:rsidR="00DC1CC5">
        <w:rPr>
          <w:sz w:val="24"/>
          <w:szCs w:val="24"/>
        </w:rPr>
        <w:t>equipment/network is deemed eligible.</w:t>
      </w:r>
      <w:r w:rsidR="00DC1CC5" w:rsidRPr="00DC1CC5">
        <w:rPr>
          <w:sz w:val="24"/>
          <w:szCs w:val="24"/>
        </w:rPr>
        <w:t xml:space="preserve"> </w:t>
      </w:r>
      <w:r w:rsidR="00DC1CC5">
        <w:rPr>
          <w:sz w:val="24"/>
          <w:szCs w:val="24"/>
        </w:rPr>
        <w:t>Applicants will be notified via email of approval or rejection.</w:t>
      </w:r>
    </w:p>
    <w:p w14:paraId="5D5DBC9D" w14:textId="1922FDE6" w:rsidR="00F9380B" w:rsidRPr="002F6895" w:rsidRDefault="00F9380B" w:rsidP="00F9380B">
      <w:pPr>
        <w:rPr>
          <w:b/>
          <w:bCs/>
          <w:sz w:val="24"/>
          <w:szCs w:val="24"/>
        </w:rPr>
      </w:pPr>
      <w:r w:rsidRPr="00F9380B">
        <w:rPr>
          <w:b/>
          <w:bCs/>
          <w:sz w:val="24"/>
          <w:szCs w:val="24"/>
        </w:rPr>
        <w:t>Question</w:t>
      </w:r>
      <w:r w:rsidR="002F6895">
        <w:rPr>
          <w:b/>
          <w:bCs/>
          <w:sz w:val="24"/>
          <w:szCs w:val="24"/>
        </w:rPr>
        <w:t xml:space="preserve">: </w:t>
      </w:r>
      <w:r w:rsidR="002F6895" w:rsidRPr="00FF750A">
        <w:rPr>
          <w:b/>
          <w:sz w:val="24"/>
          <w:szCs w:val="24"/>
        </w:rPr>
        <w:t>Does the warranty requirement for the approved equipment need to have a base warranty of three (3) years, or can the warranty requirement be met through an extended warranty purchased by the equipment owner?</w:t>
      </w:r>
    </w:p>
    <w:p w14:paraId="0527A7D1" w14:textId="7B333DB6" w:rsidR="00F9380B" w:rsidRDefault="00F9380B" w:rsidP="00F9380B">
      <w:pPr>
        <w:rPr>
          <w:sz w:val="24"/>
          <w:szCs w:val="24"/>
        </w:rPr>
      </w:pPr>
      <w:r w:rsidRPr="00F9380B">
        <w:rPr>
          <w:b/>
          <w:bCs/>
          <w:sz w:val="24"/>
          <w:szCs w:val="24"/>
        </w:rPr>
        <w:t>Answer</w:t>
      </w:r>
      <w:r>
        <w:rPr>
          <w:sz w:val="24"/>
          <w:szCs w:val="24"/>
        </w:rPr>
        <w:t>:</w:t>
      </w:r>
      <w:r w:rsidR="00582FA8">
        <w:rPr>
          <w:sz w:val="24"/>
          <w:szCs w:val="24"/>
        </w:rPr>
        <w:t xml:space="preserve"> </w:t>
      </w:r>
      <w:r w:rsidR="00BA1663">
        <w:rPr>
          <w:sz w:val="24"/>
          <w:szCs w:val="24"/>
        </w:rPr>
        <w:t>The warranty requirement</w:t>
      </w:r>
      <w:r w:rsidR="00052839">
        <w:rPr>
          <w:sz w:val="24"/>
          <w:szCs w:val="24"/>
        </w:rPr>
        <w:t xml:space="preserve"> can </w:t>
      </w:r>
      <w:r w:rsidR="00BA1663">
        <w:rPr>
          <w:sz w:val="24"/>
          <w:szCs w:val="24"/>
        </w:rPr>
        <w:t xml:space="preserve">be met through the purchase of </w:t>
      </w:r>
      <w:r w:rsidR="00052839">
        <w:rPr>
          <w:sz w:val="24"/>
          <w:szCs w:val="24"/>
        </w:rPr>
        <w:t>an extended warrant</w:t>
      </w:r>
      <w:r w:rsidR="009C2487">
        <w:rPr>
          <w:sz w:val="24"/>
          <w:szCs w:val="24"/>
        </w:rPr>
        <w:t>y</w:t>
      </w:r>
      <w:r w:rsidR="00447459">
        <w:rPr>
          <w:sz w:val="24"/>
          <w:szCs w:val="24"/>
        </w:rPr>
        <w:t>.  H</w:t>
      </w:r>
      <w:r w:rsidR="009C2487">
        <w:rPr>
          <w:sz w:val="24"/>
          <w:szCs w:val="24"/>
        </w:rPr>
        <w:t xml:space="preserve">owever, </w:t>
      </w:r>
      <w:r w:rsidR="002B031C">
        <w:rPr>
          <w:sz w:val="24"/>
          <w:szCs w:val="24"/>
        </w:rPr>
        <w:t xml:space="preserve">Charging Equipment and all accessories must be backed with </w:t>
      </w:r>
      <w:r w:rsidR="00E82345">
        <w:rPr>
          <w:sz w:val="24"/>
          <w:szCs w:val="24"/>
        </w:rPr>
        <w:t xml:space="preserve">a warranty of 36 months </w:t>
      </w:r>
      <w:r w:rsidR="00E82345">
        <w:rPr>
          <w:sz w:val="24"/>
          <w:szCs w:val="24"/>
        </w:rPr>
        <w:lastRenderedPageBreak/>
        <w:t xml:space="preserve">or longer. The warranty </w:t>
      </w:r>
      <w:r w:rsidR="00BD6F8A">
        <w:rPr>
          <w:sz w:val="24"/>
          <w:szCs w:val="24"/>
        </w:rPr>
        <w:t xml:space="preserve">period </w:t>
      </w:r>
      <w:r w:rsidR="00E82345">
        <w:rPr>
          <w:sz w:val="24"/>
          <w:szCs w:val="24"/>
        </w:rPr>
        <w:t xml:space="preserve">should </w:t>
      </w:r>
      <w:r w:rsidR="00026B92">
        <w:rPr>
          <w:sz w:val="24"/>
          <w:szCs w:val="24"/>
        </w:rPr>
        <w:t xml:space="preserve">start the day the equipment is installed and ready for use. </w:t>
      </w:r>
      <w:r w:rsidR="0003112D">
        <w:rPr>
          <w:sz w:val="24"/>
          <w:szCs w:val="24"/>
        </w:rPr>
        <w:t>Proof of the warranty will be required alongside</w:t>
      </w:r>
      <w:r w:rsidR="001371B5">
        <w:rPr>
          <w:sz w:val="24"/>
          <w:szCs w:val="24"/>
        </w:rPr>
        <w:t xml:space="preserve"> receipts of purchase for fund dis</w:t>
      </w:r>
      <w:r w:rsidR="009E221C">
        <w:rPr>
          <w:sz w:val="24"/>
          <w:szCs w:val="24"/>
        </w:rPr>
        <w:t xml:space="preserve">bursement. </w:t>
      </w:r>
      <w:r w:rsidR="0003112D">
        <w:rPr>
          <w:sz w:val="24"/>
          <w:szCs w:val="24"/>
        </w:rPr>
        <w:t xml:space="preserve"> </w:t>
      </w:r>
      <w:r w:rsidR="00E82345">
        <w:rPr>
          <w:sz w:val="24"/>
          <w:szCs w:val="24"/>
        </w:rPr>
        <w:t xml:space="preserve"> </w:t>
      </w:r>
    </w:p>
    <w:p w14:paraId="7D129F98" w14:textId="5C987FBD" w:rsidR="002F6895" w:rsidRPr="002F6895" w:rsidRDefault="002F6895" w:rsidP="002F6895">
      <w:pPr>
        <w:rPr>
          <w:b/>
          <w:bCs/>
          <w:sz w:val="24"/>
          <w:szCs w:val="24"/>
        </w:rPr>
      </w:pPr>
      <w:r w:rsidRPr="00F9380B">
        <w:rPr>
          <w:b/>
          <w:bCs/>
          <w:sz w:val="24"/>
          <w:szCs w:val="24"/>
        </w:rPr>
        <w:t>Question</w:t>
      </w:r>
      <w:r>
        <w:rPr>
          <w:sz w:val="24"/>
          <w:szCs w:val="24"/>
        </w:rPr>
        <w:t>:</w:t>
      </w:r>
      <w:r>
        <w:rPr>
          <w:b/>
          <w:bCs/>
          <w:sz w:val="24"/>
          <w:szCs w:val="24"/>
        </w:rPr>
        <w:t xml:space="preserve"> </w:t>
      </w:r>
      <w:r w:rsidRPr="00310B28">
        <w:rPr>
          <w:b/>
          <w:sz w:val="24"/>
          <w:szCs w:val="24"/>
        </w:rPr>
        <w:t>If the charging equipment installed at a site are not approved equipment, can the applicant switch the equipment to approved equipment after application submission?</w:t>
      </w:r>
    </w:p>
    <w:p w14:paraId="1E077911" w14:textId="5F632A81" w:rsidR="002F6895" w:rsidRDefault="002F6895" w:rsidP="006F7A25">
      <w:pPr>
        <w:spacing w:after="0" w:line="240" w:lineRule="auto"/>
        <w:rPr>
          <w:sz w:val="24"/>
          <w:szCs w:val="24"/>
        </w:rPr>
      </w:pPr>
      <w:r w:rsidRPr="00F9380B">
        <w:rPr>
          <w:b/>
          <w:bCs/>
          <w:sz w:val="24"/>
          <w:szCs w:val="24"/>
        </w:rPr>
        <w:t>Answer</w:t>
      </w:r>
      <w:r>
        <w:rPr>
          <w:sz w:val="24"/>
          <w:szCs w:val="24"/>
        </w:rPr>
        <w:t>:</w:t>
      </w:r>
      <w:r w:rsidR="00582FA8">
        <w:rPr>
          <w:sz w:val="24"/>
          <w:szCs w:val="24"/>
        </w:rPr>
        <w:t xml:space="preserve"> </w:t>
      </w:r>
      <w:r w:rsidR="00D47642">
        <w:rPr>
          <w:sz w:val="24"/>
          <w:szCs w:val="24"/>
        </w:rPr>
        <w:t xml:space="preserve">Replacement of existing </w:t>
      </w:r>
      <w:r w:rsidR="00F841A0">
        <w:rPr>
          <w:sz w:val="24"/>
          <w:szCs w:val="24"/>
        </w:rPr>
        <w:t xml:space="preserve">charging stations is not eligible for Charge Ready NY 2.0 funding. </w:t>
      </w:r>
      <w:r w:rsidR="00582FA8">
        <w:rPr>
          <w:sz w:val="24"/>
          <w:szCs w:val="24"/>
        </w:rPr>
        <w:t>If a post-installation application is submitted selecting a specific equipment/model, that model must be installed. Changing the equipment during the post-installation application process will result in application cancellation.</w:t>
      </w:r>
    </w:p>
    <w:p w14:paraId="5573E03A" w14:textId="77777777" w:rsidR="00182C0D" w:rsidRDefault="00182C0D" w:rsidP="006F7A25">
      <w:pPr>
        <w:spacing w:after="0" w:line="240" w:lineRule="auto"/>
        <w:rPr>
          <w:b/>
          <w:bCs/>
          <w:sz w:val="24"/>
          <w:szCs w:val="24"/>
          <w:highlight w:val="yellow"/>
        </w:rPr>
      </w:pPr>
    </w:p>
    <w:p w14:paraId="466B675E" w14:textId="4B9CBC04" w:rsidR="002F6895" w:rsidRPr="007663C7" w:rsidRDefault="002F6895" w:rsidP="006F7A25">
      <w:pPr>
        <w:spacing w:after="0" w:line="240" w:lineRule="auto"/>
        <w:rPr>
          <w:b/>
          <w:bCs/>
          <w:sz w:val="24"/>
          <w:szCs w:val="24"/>
        </w:rPr>
      </w:pPr>
      <w:r w:rsidRPr="00F9380B">
        <w:rPr>
          <w:b/>
          <w:bCs/>
          <w:sz w:val="24"/>
          <w:szCs w:val="24"/>
        </w:rPr>
        <w:t>Question</w:t>
      </w:r>
      <w:r>
        <w:rPr>
          <w:sz w:val="24"/>
          <w:szCs w:val="24"/>
        </w:rPr>
        <w:t>:</w:t>
      </w:r>
      <w:r w:rsidR="007663C7">
        <w:rPr>
          <w:b/>
          <w:bCs/>
          <w:sz w:val="24"/>
          <w:szCs w:val="24"/>
        </w:rPr>
        <w:t xml:space="preserve"> Does equipment that is approved for other EVSE incentive programs (i.e. NJDEP, NJBPU) automatically qualify for the Charge Ready </w:t>
      </w:r>
      <w:r w:rsidR="3839D4C6" w:rsidRPr="1A33EA9D">
        <w:rPr>
          <w:b/>
          <w:bCs/>
          <w:sz w:val="24"/>
          <w:szCs w:val="24"/>
        </w:rPr>
        <w:t xml:space="preserve">NY </w:t>
      </w:r>
      <w:r w:rsidR="007663C7">
        <w:rPr>
          <w:b/>
          <w:bCs/>
          <w:sz w:val="24"/>
          <w:szCs w:val="24"/>
        </w:rPr>
        <w:t>2.0 program, or will that equipment manufacturer still need to apply separately and go through the same process as other equipment manufacturers?</w:t>
      </w:r>
    </w:p>
    <w:p w14:paraId="71BBA30F" w14:textId="25E839FF" w:rsidR="002F6895" w:rsidRPr="00243619" w:rsidRDefault="002F6895" w:rsidP="002F6895">
      <w:pPr>
        <w:rPr>
          <w:sz w:val="24"/>
          <w:szCs w:val="24"/>
        </w:rPr>
      </w:pPr>
      <w:r w:rsidRPr="00F9380B">
        <w:rPr>
          <w:b/>
          <w:bCs/>
          <w:sz w:val="24"/>
          <w:szCs w:val="24"/>
        </w:rPr>
        <w:t>Answer</w:t>
      </w:r>
      <w:r>
        <w:rPr>
          <w:sz w:val="24"/>
          <w:szCs w:val="24"/>
        </w:rPr>
        <w:t>:</w:t>
      </w:r>
      <w:r w:rsidR="00582FA8">
        <w:rPr>
          <w:sz w:val="24"/>
          <w:szCs w:val="24"/>
        </w:rPr>
        <w:t xml:space="preserve"> </w:t>
      </w:r>
      <w:r w:rsidR="00F66C06">
        <w:rPr>
          <w:sz w:val="24"/>
          <w:szCs w:val="24"/>
        </w:rPr>
        <w:t xml:space="preserve">No. </w:t>
      </w:r>
      <w:r w:rsidR="00582FA8">
        <w:rPr>
          <w:sz w:val="24"/>
          <w:szCs w:val="24"/>
        </w:rPr>
        <w:t xml:space="preserve">All equipment manufacturers must apply for the Charge Ready </w:t>
      </w:r>
      <w:r w:rsidR="11A891D5" w:rsidRPr="1A33EA9D">
        <w:rPr>
          <w:sz w:val="24"/>
          <w:szCs w:val="24"/>
        </w:rPr>
        <w:t>NY</w:t>
      </w:r>
      <w:r w:rsidR="00582FA8">
        <w:rPr>
          <w:sz w:val="24"/>
          <w:szCs w:val="24"/>
        </w:rPr>
        <w:t xml:space="preserve"> 2.0 program in the same process, regardless of involvement in other programs.</w:t>
      </w:r>
      <w:r w:rsidR="003528BB">
        <w:rPr>
          <w:sz w:val="24"/>
          <w:szCs w:val="24"/>
        </w:rPr>
        <w:t xml:space="preserve"> Equipment manufact</w:t>
      </w:r>
      <w:r w:rsidR="00E002F6">
        <w:rPr>
          <w:sz w:val="24"/>
          <w:szCs w:val="24"/>
        </w:rPr>
        <w:t xml:space="preserve">urers and network providers can </w:t>
      </w:r>
      <w:r w:rsidR="007770D1">
        <w:rPr>
          <w:sz w:val="24"/>
          <w:szCs w:val="24"/>
        </w:rPr>
        <w:t xml:space="preserve">submit proposals to </w:t>
      </w:r>
      <w:r w:rsidR="00962AE8">
        <w:rPr>
          <w:sz w:val="24"/>
          <w:szCs w:val="24"/>
        </w:rPr>
        <w:t>be</w:t>
      </w:r>
      <w:r w:rsidR="006C03DE">
        <w:rPr>
          <w:sz w:val="24"/>
          <w:szCs w:val="24"/>
        </w:rPr>
        <w:t>come</w:t>
      </w:r>
      <w:r w:rsidR="00962AE8">
        <w:rPr>
          <w:sz w:val="24"/>
          <w:szCs w:val="24"/>
        </w:rPr>
        <w:t xml:space="preserve"> eligible</w:t>
      </w:r>
      <w:r w:rsidR="006C03DE">
        <w:rPr>
          <w:sz w:val="24"/>
          <w:szCs w:val="24"/>
        </w:rPr>
        <w:t xml:space="preserve"> for this Program</w:t>
      </w:r>
      <w:r w:rsidR="00962AE8">
        <w:rPr>
          <w:sz w:val="24"/>
          <w:szCs w:val="24"/>
        </w:rPr>
        <w:t xml:space="preserve"> </w:t>
      </w:r>
      <w:r w:rsidR="00773C0F">
        <w:rPr>
          <w:sz w:val="24"/>
          <w:szCs w:val="24"/>
        </w:rPr>
        <w:t>here:</w:t>
      </w:r>
      <w:r w:rsidR="00243619">
        <w:rPr>
          <w:sz w:val="24"/>
          <w:szCs w:val="24"/>
        </w:rPr>
        <w:t xml:space="preserve"> </w:t>
      </w:r>
      <w:hyperlink r:id="rId8" w:history="1">
        <w:r w:rsidR="00243619" w:rsidRPr="1A33EA9D">
          <w:rPr>
            <w:rStyle w:val="Hyperlink"/>
            <w:sz w:val="24"/>
            <w:szCs w:val="24"/>
          </w:rPr>
          <w:t>RFQL 5312: Charge Ready NY 2.0 Equipment and Network Qualification Process</w:t>
        </w:r>
      </w:hyperlink>
    </w:p>
    <w:p w14:paraId="2D5BE0D3" w14:textId="46210BBC" w:rsidR="00AA5EDB" w:rsidRPr="007663C7" w:rsidRDefault="00AA5EDB" w:rsidP="00AA5EDB">
      <w:pPr>
        <w:rPr>
          <w:b/>
          <w:bCs/>
          <w:sz w:val="24"/>
          <w:szCs w:val="24"/>
        </w:rPr>
      </w:pPr>
      <w:r w:rsidRPr="00F9380B">
        <w:rPr>
          <w:b/>
          <w:bCs/>
          <w:sz w:val="24"/>
          <w:szCs w:val="24"/>
        </w:rPr>
        <w:t>Question</w:t>
      </w:r>
      <w:r>
        <w:rPr>
          <w:sz w:val="24"/>
          <w:szCs w:val="24"/>
        </w:rPr>
        <w:t>:</w:t>
      </w:r>
      <w:r>
        <w:rPr>
          <w:b/>
          <w:bCs/>
          <w:sz w:val="24"/>
          <w:szCs w:val="24"/>
        </w:rPr>
        <w:t xml:space="preserve"> How will equipment manufacturers or interested applicants be notified of approval of new equipment and network service providers for the Charge Ready </w:t>
      </w:r>
      <w:r w:rsidR="2DD6B955" w:rsidRPr="1A33EA9D">
        <w:rPr>
          <w:b/>
          <w:bCs/>
          <w:sz w:val="24"/>
          <w:szCs w:val="24"/>
        </w:rPr>
        <w:t xml:space="preserve">NY </w:t>
      </w:r>
      <w:r>
        <w:rPr>
          <w:b/>
          <w:bCs/>
          <w:sz w:val="24"/>
          <w:szCs w:val="24"/>
        </w:rPr>
        <w:t>2.0 program?</w:t>
      </w:r>
    </w:p>
    <w:p w14:paraId="38CCC60F" w14:textId="0AF84871" w:rsidR="00AA5EDB" w:rsidRDefault="00AA5EDB" w:rsidP="00AA5EDB">
      <w:pPr>
        <w:rPr>
          <w:sz w:val="24"/>
          <w:szCs w:val="24"/>
        </w:rPr>
      </w:pPr>
      <w:r w:rsidRPr="00F9380B">
        <w:rPr>
          <w:b/>
          <w:bCs/>
          <w:sz w:val="24"/>
          <w:szCs w:val="24"/>
        </w:rPr>
        <w:t>Answer</w:t>
      </w:r>
      <w:r>
        <w:rPr>
          <w:sz w:val="24"/>
          <w:szCs w:val="24"/>
        </w:rPr>
        <w:t>: Equipment manufacturers will be notified via email of the status of their application for equipment approval.</w:t>
      </w:r>
      <w:r w:rsidR="007A63BE">
        <w:rPr>
          <w:sz w:val="24"/>
          <w:szCs w:val="24"/>
        </w:rPr>
        <w:t xml:space="preserve"> </w:t>
      </w:r>
      <w:r w:rsidR="7509AD99" w:rsidRPr="2B1AB04E">
        <w:rPr>
          <w:sz w:val="24"/>
          <w:szCs w:val="24"/>
        </w:rPr>
        <w:t xml:space="preserve">The official list of approved equipment and charging networks can be found at </w:t>
      </w:r>
      <w:hyperlink r:id="rId9" w:history="1">
        <w:r w:rsidR="0E64DA2F" w:rsidRPr="2B1AB04E">
          <w:rPr>
            <w:rStyle w:val="Hyperlink"/>
            <w:sz w:val="24"/>
            <w:szCs w:val="24"/>
          </w:rPr>
          <w:t>https://www.nyserda.ny.gov/All-Programs/ChargeNY/Charge-Electric/Charging-Station-Programs/Charge-Ready-NY/Eligible-Charging-Equipment-and-Networks</w:t>
        </w:r>
      </w:hyperlink>
      <w:r w:rsidR="007A63BE">
        <w:rPr>
          <w:sz w:val="24"/>
          <w:szCs w:val="24"/>
        </w:rPr>
        <w:t xml:space="preserve"> </w:t>
      </w:r>
    </w:p>
    <w:p w14:paraId="6AB71A5A" w14:textId="14B9087E" w:rsidR="0003205A" w:rsidRPr="007663C7" w:rsidRDefault="0003205A" w:rsidP="0003205A">
      <w:pPr>
        <w:rPr>
          <w:b/>
          <w:bCs/>
          <w:sz w:val="24"/>
          <w:szCs w:val="24"/>
        </w:rPr>
      </w:pPr>
      <w:r w:rsidRPr="00F9380B">
        <w:rPr>
          <w:b/>
          <w:bCs/>
          <w:sz w:val="24"/>
          <w:szCs w:val="24"/>
        </w:rPr>
        <w:t>Question</w:t>
      </w:r>
      <w:r>
        <w:rPr>
          <w:sz w:val="24"/>
          <w:szCs w:val="24"/>
        </w:rPr>
        <w:t>:</w:t>
      </w:r>
      <w:r>
        <w:rPr>
          <w:b/>
          <w:bCs/>
          <w:sz w:val="24"/>
          <w:szCs w:val="24"/>
        </w:rPr>
        <w:t xml:space="preserve"> Would a charging station that does not have an on-site payment option qualify for the Charge Ready </w:t>
      </w:r>
      <w:r w:rsidR="70782393" w:rsidRPr="1A33EA9D">
        <w:rPr>
          <w:b/>
          <w:bCs/>
          <w:sz w:val="24"/>
          <w:szCs w:val="24"/>
        </w:rPr>
        <w:t xml:space="preserve">NY </w:t>
      </w:r>
      <w:r>
        <w:rPr>
          <w:b/>
          <w:bCs/>
          <w:sz w:val="24"/>
          <w:szCs w:val="24"/>
        </w:rPr>
        <w:t>2.0 program?</w:t>
      </w:r>
    </w:p>
    <w:p w14:paraId="0D7AD5A6" w14:textId="1A4972B7" w:rsidR="0003205A" w:rsidRDefault="0003205A" w:rsidP="00F77429">
      <w:pPr>
        <w:spacing w:after="0" w:line="240" w:lineRule="auto"/>
        <w:rPr>
          <w:sz w:val="24"/>
          <w:szCs w:val="24"/>
        </w:rPr>
      </w:pPr>
      <w:r w:rsidRPr="00F9380B">
        <w:rPr>
          <w:b/>
          <w:bCs/>
          <w:sz w:val="24"/>
          <w:szCs w:val="24"/>
        </w:rPr>
        <w:t>Answe</w:t>
      </w:r>
      <w:r>
        <w:rPr>
          <w:b/>
          <w:bCs/>
          <w:sz w:val="24"/>
          <w:szCs w:val="24"/>
        </w:rPr>
        <w:t>r</w:t>
      </w:r>
      <w:r>
        <w:rPr>
          <w:sz w:val="24"/>
          <w:szCs w:val="24"/>
        </w:rPr>
        <w:t xml:space="preserve">: For a station to qualify for the Charge Ready </w:t>
      </w:r>
      <w:r w:rsidR="0327B49E" w:rsidRPr="1A33EA9D">
        <w:rPr>
          <w:sz w:val="24"/>
          <w:szCs w:val="24"/>
        </w:rPr>
        <w:t xml:space="preserve">NY </w:t>
      </w:r>
      <w:r>
        <w:rPr>
          <w:sz w:val="24"/>
          <w:szCs w:val="24"/>
        </w:rPr>
        <w:t xml:space="preserve">2.0 program, stations must </w:t>
      </w:r>
      <w:r w:rsidR="00BF5B99">
        <w:rPr>
          <w:sz w:val="24"/>
          <w:szCs w:val="24"/>
        </w:rPr>
        <w:t xml:space="preserve">accept </w:t>
      </w:r>
      <w:r>
        <w:rPr>
          <w:sz w:val="24"/>
          <w:szCs w:val="24"/>
        </w:rPr>
        <w:t xml:space="preserve">at least two methods of payment, </w:t>
      </w:r>
      <w:r w:rsidR="00E73D91">
        <w:rPr>
          <w:sz w:val="24"/>
          <w:szCs w:val="24"/>
        </w:rPr>
        <w:t>one of which must be</w:t>
      </w:r>
      <w:r>
        <w:rPr>
          <w:sz w:val="24"/>
          <w:szCs w:val="24"/>
        </w:rPr>
        <w:t xml:space="preserve"> </w:t>
      </w:r>
      <w:r w:rsidR="00F77429">
        <w:rPr>
          <w:sz w:val="24"/>
          <w:szCs w:val="24"/>
        </w:rPr>
        <w:t xml:space="preserve">by </w:t>
      </w:r>
      <w:r>
        <w:rPr>
          <w:sz w:val="24"/>
          <w:szCs w:val="24"/>
        </w:rPr>
        <w:t>credit card (e.g. phone app, tap payment, credit card reader, toll-free phone number, etc.)</w:t>
      </w:r>
    </w:p>
    <w:p w14:paraId="44B34B48" w14:textId="77777777" w:rsidR="00AA5EDB" w:rsidRDefault="00AA5EDB" w:rsidP="00F77429">
      <w:pPr>
        <w:spacing w:after="0" w:line="240" w:lineRule="auto"/>
        <w:rPr>
          <w:sz w:val="24"/>
          <w:szCs w:val="24"/>
        </w:rPr>
      </w:pPr>
    </w:p>
    <w:p w14:paraId="399BD787" w14:textId="77777777" w:rsidR="00F77429" w:rsidRDefault="00F77429" w:rsidP="00F77429">
      <w:pPr>
        <w:spacing w:after="0" w:line="240" w:lineRule="auto"/>
        <w:rPr>
          <w:sz w:val="24"/>
          <w:szCs w:val="24"/>
        </w:rPr>
      </w:pPr>
    </w:p>
    <w:p w14:paraId="143C8659" w14:textId="65C96FF6" w:rsidR="00182C0D" w:rsidRPr="008E45FE" w:rsidRDefault="00182C0D" w:rsidP="00F77429">
      <w:pPr>
        <w:spacing w:after="0" w:line="240" w:lineRule="auto"/>
        <w:rPr>
          <w:b/>
          <w:color w:val="4472C4" w:themeColor="accent1"/>
          <w:sz w:val="24"/>
          <w:szCs w:val="24"/>
          <w:u w:val="single"/>
        </w:rPr>
      </w:pPr>
      <w:r w:rsidRPr="008E45FE">
        <w:rPr>
          <w:b/>
          <w:color w:val="4472C4" w:themeColor="accent1"/>
          <w:sz w:val="24"/>
          <w:szCs w:val="24"/>
          <w:u w:val="single"/>
        </w:rPr>
        <w:t>Project Application Process &amp; Documentation</w:t>
      </w:r>
    </w:p>
    <w:p w14:paraId="12BD31B5" w14:textId="77777777" w:rsidR="00F77429" w:rsidRPr="007C1A15" w:rsidRDefault="00F77429" w:rsidP="00F77429">
      <w:pPr>
        <w:spacing w:after="0" w:line="240" w:lineRule="auto"/>
        <w:rPr>
          <w:b/>
          <w:bCs/>
          <w:sz w:val="24"/>
          <w:szCs w:val="24"/>
          <w:u w:val="single"/>
        </w:rPr>
      </w:pPr>
    </w:p>
    <w:p w14:paraId="3DD4D99E" w14:textId="235F25DE" w:rsidR="002F6895" w:rsidRPr="007663C7" w:rsidRDefault="002F6895" w:rsidP="00F77429">
      <w:pPr>
        <w:spacing w:after="0" w:line="240" w:lineRule="auto"/>
        <w:rPr>
          <w:b/>
          <w:bCs/>
          <w:sz w:val="24"/>
          <w:szCs w:val="24"/>
        </w:rPr>
      </w:pPr>
      <w:r w:rsidRPr="00F9380B">
        <w:rPr>
          <w:b/>
          <w:bCs/>
          <w:sz w:val="24"/>
          <w:szCs w:val="24"/>
        </w:rPr>
        <w:t>Question</w:t>
      </w:r>
      <w:r w:rsidR="007663C7">
        <w:rPr>
          <w:b/>
          <w:bCs/>
          <w:sz w:val="24"/>
          <w:szCs w:val="24"/>
        </w:rPr>
        <w:t>: Can third party consultants of an equipment owner or installation company apply on behalf of the installer or equipment owner?</w:t>
      </w:r>
    </w:p>
    <w:p w14:paraId="077565F3" w14:textId="2C308C9C" w:rsidR="002F6895" w:rsidRDefault="002F6895" w:rsidP="002F6895">
      <w:pPr>
        <w:rPr>
          <w:sz w:val="24"/>
          <w:szCs w:val="24"/>
        </w:rPr>
      </w:pPr>
      <w:r w:rsidRPr="00F9380B">
        <w:rPr>
          <w:b/>
          <w:bCs/>
          <w:sz w:val="24"/>
          <w:szCs w:val="24"/>
        </w:rPr>
        <w:t>Answer</w:t>
      </w:r>
      <w:r>
        <w:rPr>
          <w:sz w:val="24"/>
          <w:szCs w:val="24"/>
        </w:rPr>
        <w:t>:</w:t>
      </w:r>
      <w:r w:rsidR="007663C7">
        <w:rPr>
          <w:sz w:val="24"/>
          <w:szCs w:val="24"/>
        </w:rPr>
        <w:t xml:space="preserve"> No, the applicant m</w:t>
      </w:r>
      <w:r w:rsidR="00C35A1C">
        <w:rPr>
          <w:sz w:val="24"/>
          <w:szCs w:val="24"/>
        </w:rPr>
        <w:t>ust</w:t>
      </w:r>
      <w:r w:rsidR="007663C7">
        <w:rPr>
          <w:sz w:val="24"/>
          <w:szCs w:val="24"/>
        </w:rPr>
        <w:t xml:space="preserve"> be the equipment owner or the installer of the charging equipment.</w:t>
      </w:r>
    </w:p>
    <w:p w14:paraId="4BFABDD8" w14:textId="0630FC97" w:rsidR="002F6895" w:rsidRPr="007663C7" w:rsidRDefault="002F6895" w:rsidP="002F6895">
      <w:pPr>
        <w:rPr>
          <w:b/>
          <w:bCs/>
          <w:sz w:val="24"/>
          <w:szCs w:val="24"/>
        </w:rPr>
      </w:pPr>
      <w:r w:rsidRPr="00F9380B">
        <w:rPr>
          <w:b/>
          <w:bCs/>
          <w:sz w:val="24"/>
          <w:szCs w:val="24"/>
        </w:rPr>
        <w:t>Question</w:t>
      </w:r>
      <w:r w:rsidR="007663C7">
        <w:rPr>
          <w:b/>
          <w:bCs/>
          <w:sz w:val="24"/>
          <w:szCs w:val="24"/>
        </w:rPr>
        <w:t>: Is there allowance for exception to the 180-day installation window for pre-approved applications under any circumstances?</w:t>
      </w:r>
    </w:p>
    <w:p w14:paraId="02B59131" w14:textId="65A607EF" w:rsidR="007663C7" w:rsidRDefault="002F6895" w:rsidP="002F6895">
      <w:pPr>
        <w:rPr>
          <w:sz w:val="24"/>
          <w:szCs w:val="24"/>
        </w:rPr>
      </w:pPr>
      <w:r w:rsidRPr="00F9380B">
        <w:rPr>
          <w:b/>
          <w:bCs/>
          <w:sz w:val="24"/>
          <w:szCs w:val="24"/>
        </w:rPr>
        <w:lastRenderedPageBreak/>
        <w:t>Answer</w:t>
      </w:r>
      <w:r>
        <w:rPr>
          <w:sz w:val="24"/>
          <w:szCs w:val="24"/>
        </w:rPr>
        <w:t>:</w:t>
      </w:r>
      <w:r w:rsidR="00D32147">
        <w:rPr>
          <w:sz w:val="24"/>
          <w:szCs w:val="24"/>
        </w:rPr>
        <w:t xml:space="preserve"> No, </w:t>
      </w:r>
      <w:r w:rsidR="005C372A">
        <w:rPr>
          <w:sz w:val="24"/>
          <w:szCs w:val="24"/>
        </w:rPr>
        <w:t>pre</w:t>
      </w:r>
      <w:r w:rsidR="005E1826">
        <w:rPr>
          <w:sz w:val="24"/>
          <w:szCs w:val="24"/>
        </w:rPr>
        <w:t>-</w:t>
      </w:r>
      <w:r w:rsidR="005C372A">
        <w:rPr>
          <w:sz w:val="24"/>
          <w:szCs w:val="24"/>
        </w:rPr>
        <w:t>approval</w:t>
      </w:r>
      <w:r w:rsidR="00D32147">
        <w:rPr>
          <w:sz w:val="24"/>
          <w:szCs w:val="24"/>
        </w:rPr>
        <w:t xml:space="preserve"> applications that cancel due to not completing the post-installation portion of an application that was pre-approved cannot have that application deadline extended.</w:t>
      </w:r>
      <w:r w:rsidR="00B34ADF">
        <w:rPr>
          <w:sz w:val="24"/>
          <w:szCs w:val="24"/>
        </w:rPr>
        <w:t xml:space="preserve"> </w:t>
      </w:r>
      <w:r w:rsidR="00565357">
        <w:rPr>
          <w:sz w:val="24"/>
          <w:szCs w:val="24"/>
        </w:rPr>
        <w:t>However, a</w:t>
      </w:r>
      <w:r w:rsidR="003E110B">
        <w:rPr>
          <w:sz w:val="24"/>
          <w:szCs w:val="24"/>
        </w:rPr>
        <w:t xml:space="preserve">pplicants may reapply for </w:t>
      </w:r>
      <w:r w:rsidR="00D517D9">
        <w:rPr>
          <w:sz w:val="24"/>
          <w:szCs w:val="24"/>
        </w:rPr>
        <w:t>one additional 180</w:t>
      </w:r>
      <w:r w:rsidR="00432706">
        <w:rPr>
          <w:sz w:val="24"/>
          <w:szCs w:val="24"/>
        </w:rPr>
        <w:t>-</w:t>
      </w:r>
      <w:r w:rsidR="00D517D9">
        <w:rPr>
          <w:sz w:val="24"/>
          <w:szCs w:val="24"/>
        </w:rPr>
        <w:t xml:space="preserve">day </w:t>
      </w:r>
      <w:r w:rsidR="003E110B">
        <w:rPr>
          <w:sz w:val="24"/>
          <w:szCs w:val="24"/>
        </w:rPr>
        <w:t>pre</w:t>
      </w:r>
      <w:r w:rsidR="00D517D9">
        <w:rPr>
          <w:sz w:val="24"/>
          <w:szCs w:val="24"/>
        </w:rPr>
        <w:t>-</w:t>
      </w:r>
      <w:r w:rsidR="003E110B">
        <w:rPr>
          <w:sz w:val="24"/>
          <w:szCs w:val="24"/>
        </w:rPr>
        <w:t xml:space="preserve">approval </w:t>
      </w:r>
      <w:r w:rsidR="007A7996">
        <w:rPr>
          <w:sz w:val="24"/>
          <w:szCs w:val="24"/>
        </w:rPr>
        <w:t xml:space="preserve">period.  Alternatively, applicants may choose to apply to the program after installation is complete. </w:t>
      </w:r>
    </w:p>
    <w:p w14:paraId="07B59781" w14:textId="792AC56E" w:rsidR="007663C7" w:rsidRPr="007663C7" w:rsidRDefault="007663C7" w:rsidP="007663C7">
      <w:pPr>
        <w:rPr>
          <w:b/>
          <w:bCs/>
          <w:sz w:val="24"/>
          <w:szCs w:val="24"/>
        </w:rPr>
      </w:pPr>
      <w:r w:rsidRPr="00F9380B">
        <w:rPr>
          <w:b/>
          <w:bCs/>
          <w:sz w:val="24"/>
          <w:szCs w:val="24"/>
        </w:rPr>
        <w:t>Question</w:t>
      </w:r>
      <w:r>
        <w:rPr>
          <w:sz w:val="24"/>
          <w:szCs w:val="24"/>
        </w:rPr>
        <w:t>:</w:t>
      </w:r>
      <w:r>
        <w:rPr>
          <w:b/>
          <w:bCs/>
          <w:sz w:val="24"/>
          <w:szCs w:val="24"/>
        </w:rPr>
        <w:t xml:space="preserve"> Do participants from the Charge Ready </w:t>
      </w:r>
      <w:r w:rsidR="1451DFA0" w:rsidRPr="1A33EA9D">
        <w:rPr>
          <w:b/>
          <w:bCs/>
          <w:sz w:val="24"/>
          <w:szCs w:val="24"/>
        </w:rPr>
        <w:t>NY</w:t>
      </w:r>
      <w:r>
        <w:rPr>
          <w:b/>
          <w:bCs/>
          <w:sz w:val="24"/>
          <w:szCs w:val="24"/>
        </w:rPr>
        <w:t xml:space="preserve"> program that were previously approved as applicants need to apply to become approved to participate in Charge Ready </w:t>
      </w:r>
      <w:r w:rsidR="270170AA" w:rsidRPr="1A33EA9D">
        <w:rPr>
          <w:b/>
          <w:bCs/>
          <w:sz w:val="24"/>
          <w:szCs w:val="24"/>
        </w:rPr>
        <w:t xml:space="preserve">NY </w:t>
      </w:r>
      <w:r>
        <w:rPr>
          <w:b/>
          <w:bCs/>
          <w:sz w:val="24"/>
          <w:szCs w:val="24"/>
        </w:rPr>
        <w:t>2.0 separately?</w:t>
      </w:r>
    </w:p>
    <w:p w14:paraId="41C6EE6D" w14:textId="4DEC1D29" w:rsidR="007663C7" w:rsidRDefault="007663C7" w:rsidP="002F6895">
      <w:pPr>
        <w:rPr>
          <w:sz w:val="24"/>
          <w:szCs w:val="24"/>
        </w:rPr>
      </w:pPr>
      <w:r w:rsidRPr="00F9380B">
        <w:rPr>
          <w:b/>
          <w:bCs/>
          <w:sz w:val="24"/>
          <w:szCs w:val="24"/>
        </w:rPr>
        <w:t>Answer</w:t>
      </w:r>
      <w:r>
        <w:rPr>
          <w:sz w:val="24"/>
          <w:szCs w:val="24"/>
        </w:rPr>
        <w:t>:</w:t>
      </w:r>
      <w:r w:rsidR="007E4B55">
        <w:rPr>
          <w:sz w:val="24"/>
          <w:szCs w:val="24"/>
        </w:rPr>
        <w:t xml:space="preserve"> Yes, applicants who </w:t>
      </w:r>
      <w:r w:rsidR="002D019E">
        <w:rPr>
          <w:sz w:val="24"/>
          <w:szCs w:val="24"/>
        </w:rPr>
        <w:t xml:space="preserve">were </w:t>
      </w:r>
      <w:r w:rsidR="007E4B55">
        <w:rPr>
          <w:sz w:val="24"/>
          <w:szCs w:val="24"/>
        </w:rPr>
        <w:t xml:space="preserve">previously approved for the Charge Ready </w:t>
      </w:r>
      <w:r w:rsidR="0036078E">
        <w:rPr>
          <w:sz w:val="24"/>
          <w:szCs w:val="24"/>
        </w:rPr>
        <w:t>NY</w:t>
      </w:r>
      <w:r w:rsidR="007E4B55">
        <w:rPr>
          <w:sz w:val="24"/>
          <w:szCs w:val="24"/>
        </w:rPr>
        <w:t xml:space="preserve"> program will need to </w:t>
      </w:r>
      <w:r w:rsidR="00906C43">
        <w:rPr>
          <w:sz w:val="24"/>
          <w:szCs w:val="24"/>
        </w:rPr>
        <w:t>re-</w:t>
      </w:r>
      <w:r w:rsidR="007E4B55">
        <w:rPr>
          <w:sz w:val="24"/>
          <w:szCs w:val="24"/>
        </w:rPr>
        <w:t>apply</w:t>
      </w:r>
      <w:r w:rsidR="00906C43">
        <w:rPr>
          <w:sz w:val="24"/>
          <w:szCs w:val="24"/>
        </w:rPr>
        <w:t xml:space="preserve">. </w:t>
      </w:r>
      <w:r w:rsidR="00306E55">
        <w:rPr>
          <w:sz w:val="24"/>
          <w:szCs w:val="24"/>
        </w:rPr>
        <w:t xml:space="preserve">Applicants must agree to the </w:t>
      </w:r>
      <w:r w:rsidR="003A69EE">
        <w:rPr>
          <w:sz w:val="24"/>
          <w:szCs w:val="24"/>
        </w:rPr>
        <w:t xml:space="preserve">Charge Ready NY 2.0 </w:t>
      </w:r>
      <w:r w:rsidR="00266452">
        <w:rPr>
          <w:sz w:val="24"/>
          <w:szCs w:val="24"/>
        </w:rPr>
        <w:t>Terms and Conditions</w:t>
      </w:r>
      <w:r w:rsidR="003A69EE">
        <w:rPr>
          <w:sz w:val="24"/>
          <w:szCs w:val="24"/>
        </w:rPr>
        <w:t>.</w:t>
      </w:r>
      <w:r w:rsidR="007E4B55" w:rsidDel="000452B6">
        <w:rPr>
          <w:sz w:val="24"/>
          <w:szCs w:val="24"/>
        </w:rPr>
        <w:t xml:space="preserve"> </w:t>
      </w:r>
      <w:r w:rsidR="007E4B55">
        <w:rPr>
          <w:sz w:val="24"/>
          <w:szCs w:val="24"/>
        </w:rPr>
        <w:t>A separate email address may be needed for the application.</w:t>
      </w:r>
    </w:p>
    <w:p w14:paraId="5F4914E2" w14:textId="6036B52A" w:rsidR="0042639D" w:rsidRPr="0042639D" w:rsidRDefault="0042639D" w:rsidP="0042639D">
      <w:pPr>
        <w:rPr>
          <w:b/>
          <w:bCs/>
          <w:sz w:val="24"/>
          <w:szCs w:val="24"/>
        </w:rPr>
      </w:pPr>
      <w:r w:rsidRPr="00350E8B">
        <w:rPr>
          <w:b/>
          <w:sz w:val="24"/>
          <w:szCs w:val="24"/>
        </w:rPr>
        <w:t>Question</w:t>
      </w:r>
      <w:r w:rsidRPr="00350E8B">
        <w:rPr>
          <w:sz w:val="24"/>
          <w:szCs w:val="24"/>
        </w:rPr>
        <w:t>:</w:t>
      </w:r>
      <w:r w:rsidRPr="00350E8B">
        <w:rPr>
          <w:b/>
          <w:sz w:val="24"/>
          <w:szCs w:val="24"/>
        </w:rPr>
        <w:t xml:space="preserve"> Do stations need to be active and available for charging at all times if usage is lower</w:t>
      </w:r>
      <w:r>
        <w:rPr>
          <w:b/>
          <w:bCs/>
          <w:sz w:val="24"/>
          <w:szCs w:val="24"/>
        </w:rPr>
        <w:t xml:space="preserve"> at certain times of day?</w:t>
      </w:r>
    </w:p>
    <w:p w14:paraId="5EF637F7" w14:textId="4EE0F94A" w:rsidR="0042639D" w:rsidRDefault="0042639D" w:rsidP="002F6895">
      <w:pPr>
        <w:rPr>
          <w:sz w:val="24"/>
          <w:szCs w:val="24"/>
        </w:rPr>
      </w:pPr>
      <w:r w:rsidRPr="00F9380B">
        <w:rPr>
          <w:b/>
          <w:bCs/>
          <w:sz w:val="24"/>
          <w:szCs w:val="24"/>
        </w:rPr>
        <w:t>Answer</w:t>
      </w:r>
      <w:r>
        <w:rPr>
          <w:sz w:val="24"/>
          <w:szCs w:val="24"/>
        </w:rPr>
        <w:t>:</w:t>
      </w:r>
      <w:r w:rsidR="002717BD">
        <w:rPr>
          <w:sz w:val="24"/>
          <w:szCs w:val="24"/>
        </w:rPr>
        <w:t xml:space="preserve"> Public sites that have received Charge Ready </w:t>
      </w:r>
      <w:r w:rsidR="0653E343" w:rsidRPr="1A33EA9D">
        <w:rPr>
          <w:sz w:val="24"/>
          <w:szCs w:val="24"/>
        </w:rPr>
        <w:t xml:space="preserve">NY </w:t>
      </w:r>
      <w:r w:rsidR="002717BD">
        <w:rPr>
          <w:sz w:val="24"/>
          <w:szCs w:val="24"/>
        </w:rPr>
        <w:t xml:space="preserve">2.0 funds are expected to be available </w:t>
      </w:r>
      <w:r w:rsidR="00582FA8">
        <w:rPr>
          <w:sz w:val="24"/>
          <w:szCs w:val="24"/>
        </w:rPr>
        <w:t>for public usage at all times.</w:t>
      </w:r>
    </w:p>
    <w:p w14:paraId="5FB6CC8F" w14:textId="56A24F90" w:rsidR="0042639D" w:rsidRPr="0042639D" w:rsidRDefault="0042639D" w:rsidP="0042639D">
      <w:pPr>
        <w:rPr>
          <w:b/>
          <w:bCs/>
          <w:sz w:val="24"/>
          <w:szCs w:val="24"/>
        </w:rPr>
      </w:pPr>
      <w:r w:rsidRPr="00350E8B">
        <w:rPr>
          <w:b/>
          <w:sz w:val="24"/>
          <w:szCs w:val="24"/>
        </w:rPr>
        <w:t>Question</w:t>
      </w:r>
      <w:r w:rsidRPr="00350E8B">
        <w:rPr>
          <w:sz w:val="24"/>
          <w:szCs w:val="24"/>
        </w:rPr>
        <w:t>:</w:t>
      </w:r>
      <w:r w:rsidRPr="00350E8B">
        <w:rPr>
          <w:b/>
          <w:sz w:val="24"/>
          <w:szCs w:val="24"/>
        </w:rPr>
        <w:t xml:space="preserve"> Are equipment owners required to pay non-networked fees if the EV network service provider shuts down indefinitely?</w:t>
      </w:r>
    </w:p>
    <w:p w14:paraId="2BF7E271" w14:textId="5F37672C" w:rsidR="0042639D" w:rsidRDefault="0042639D" w:rsidP="002F6895">
      <w:pPr>
        <w:rPr>
          <w:sz w:val="24"/>
          <w:szCs w:val="24"/>
        </w:rPr>
      </w:pPr>
      <w:r w:rsidRPr="00F9380B">
        <w:rPr>
          <w:b/>
          <w:bCs/>
          <w:sz w:val="24"/>
          <w:szCs w:val="24"/>
        </w:rPr>
        <w:t>Answer</w:t>
      </w:r>
      <w:r>
        <w:rPr>
          <w:sz w:val="24"/>
          <w:szCs w:val="24"/>
        </w:rPr>
        <w:t>:</w:t>
      </w:r>
      <w:r w:rsidR="00005D3E">
        <w:rPr>
          <w:sz w:val="24"/>
          <w:szCs w:val="24"/>
        </w:rPr>
        <w:t xml:space="preserve"> </w:t>
      </w:r>
      <w:r w:rsidR="003668A1">
        <w:rPr>
          <w:sz w:val="24"/>
          <w:szCs w:val="24"/>
        </w:rPr>
        <w:t xml:space="preserve">Equipment Owners </w:t>
      </w:r>
      <w:r w:rsidR="00CE0087">
        <w:rPr>
          <w:sz w:val="24"/>
          <w:szCs w:val="24"/>
        </w:rPr>
        <w:t>must provide</w:t>
      </w:r>
      <w:r w:rsidR="00896EC9">
        <w:rPr>
          <w:sz w:val="24"/>
          <w:szCs w:val="24"/>
        </w:rPr>
        <w:t xml:space="preserve"> NYSERDA access to </w:t>
      </w:r>
      <w:r w:rsidR="00920990">
        <w:rPr>
          <w:sz w:val="24"/>
          <w:szCs w:val="24"/>
        </w:rPr>
        <w:t>charging data through an approved Network Provider</w:t>
      </w:r>
      <w:r w:rsidR="009409EE">
        <w:rPr>
          <w:sz w:val="24"/>
          <w:szCs w:val="24"/>
        </w:rPr>
        <w:t xml:space="preserve"> for a period of five (5) years. </w:t>
      </w:r>
      <w:r w:rsidR="00C513EC">
        <w:rPr>
          <w:sz w:val="24"/>
          <w:szCs w:val="24"/>
        </w:rPr>
        <w:t>Equipment Owners can swit</w:t>
      </w:r>
      <w:r w:rsidR="00E82D07">
        <w:rPr>
          <w:sz w:val="24"/>
          <w:szCs w:val="24"/>
        </w:rPr>
        <w:t>c</w:t>
      </w:r>
      <w:r w:rsidR="00C513EC">
        <w:rPr>
          <w:sz w:val="24"/>
          <w:szCs w:val="24"/>
        </w:rPr>
        <w:t xml:space="preserve">h Network </w:t>
      </w:r>
      <w:r w:rsidR="00E82D07">
        <w:rPr>
          <w:sz w:val="24"/>
          <w:szCs w:val="24"/>
        </w:rPr>
        <w:t xml:space="preserve">Providers </w:t>
      </w:r>
      <w:r w:rsidR="00412272">
        <w:rPr>
          <w:sz w:val="24"/>
          <w:szCs w:val="24"/>
        </w:rPr>
        <w:t xml:space="preserve">but </w:t>
      </w:r>
      <w:r w:rsidR="00E82D07">
        <w:rPr>
          <w:sz w:val="24"/>
          <w:szCs w:val="24"/>
        </w:rPr>
        <w:t>must notify the Program Administrator within 30 days</w:t>
      </w:r>
      <w:r w:rsidR="00151109">
        <w:rPr>
          <w:sz w:val="24"/>
          <w:szCs w:val="24"/>
        </w:rPr>
        <w:t xml:space="preserve"> and provide all equipment and network identification</w:t>
      </w:r>
      <w:r w:rsidR="00AE0D42">
        <w:rPr>
          <w:sz w:val="24"/>
          <w:szCs w:val="24"/>
        </w:rPr>
        <w:t xml:space="preserve"> numbers.</w:t>
      </w:r>
      <w:r w:rsidR="00E82D07">
        <w:rPr>
          <w:sz w:val="24"/>
          <w:szCs w:val="24"/>
        </w:rPr>
        <w:t xml:space="preserve"> </w:t>
      </w:r>
      <w:r w:rsidR="003668A1">
        <w:rPr>
          <w:sz w:val="24"/>
          <w:szCs w:val="24"/>
        </w:rPr>
        <w:t xml:space="preserve"> </w:t>
      </w:r>
    </w:p>
    <w:p w14:paraId="5132A9E1" w14:textId="091846C2" w:rsidR="0042639D" w:rsidRPr="0042639D" w:rsidRDefault="0042639D" w:rsidP="0042639D">
      <w:pPr>
        <w:rPr>
          <w:b/>
          <w:bCs/>
          <w:sz w:val="24"/>
          <w:szCs w:val="24"/>
        </w:rPr>
      </w:pPr>
      <w:r w:rsidRPr="00F9380B">
        <w:rPr>
          <w:b/>
          <w:bCs/>
          <w:sz w:val="24"/>
          <w:szCs w:val="24"/>
        </w:rPr>
        <w:t>Question</w:t>
      </w:r>
      <w:r>
        <w:rPr>
          <w:sz w:val="24"/>
          <w:szCs w:val="24"/>
        </w:rPr>
        <w:t>:</w:t>
      </w:r>
      <w:r>
        <w:rPr>
          <w:b/>
          <w:bCs/>
          <w:sz w:val="24"/>
          <w:szCs w:val="24"/>
        </w:rPr>
        <w:t xml:space="preserve"> Is there a</w:t>
      </w:r>
      <w:r w:rsidR="00E1257E">
        <w:rPr>
          <w:b/>
          <w:bCs/>
          <w:sz w:val="24"/>
          <w:szCs w:val="24"/>
        </w:rPr>
        <w:t>n el</w:t>
      </w:r>
      <w:r w:rsidR="00033CD3">
        <w:rPr>
          <w:b/>
          <w:bCs/>
          <w:sz w:val="24"/>
          <w:szCs w:val="24"/>
        </w:rPr>
        <w:t xml:space="preserve">igibility </w:t>
      </w:r>
      <w:r>
        <w:rPr>
          <w:b/>
          <w:bCs/>
          <w:sz w:val="24"/>
          <w:szCs w:val="24"/>
        </w:rPr>
        <w:t>requirement to be an installer of the charging equipment</w:t>
      </w:r>
      <w:r w:rsidR="00033CD3">
        <w:rPr>
          <w:b/>
          <w:bCs/>
          <w:sz w:val="24"/>
          <w:szCs w:val="24"/>
        </w:rPr>
        <w:t xml:space="preserve"> or an approved contractor list</w:t>
      </w:r>
      <w:r>
        <w:rPr>
          <w:b/>
          <w:bCs/>
          <w:sz w:val="24"/>
          <w:szCs w:val="24"/>
        </w:rPr>
        <w:t>?</w:t>
      </w:r>
    </w:p>
    <w:p w14:paraId="71186DA1" w14:textId="073D86A6" w:rsidR="0042639D" w:rsidRDefault="0042639D" w:rsidP="002F6895">
      <w:pPr>
        <w:rPr>
          <w:sz w:val="24"/>
          <w:szCs w:val="24"/>
        </w:rPr>
      </w:pPr>
      <w:r w:rsidRPr="00F9380B">
        <w:rPr>
          <w:b/>
          <w:bCs/>
          <w:sz w:val="24"/>
          <w:szCs w:val="24"/>
        </w:rPr>
        <w:t>Answer</w:t>
      </w:r>
      <w:r>
        <w:rPr>
          <w:sz w:val="24"/>
          <w:szCs w:val="24"/>
        </w:rPr>
        <w:t>:</w:t>
      </w:r>
      <w:r w:rsidR="002717BD">
        <w:rPr>
          <w:sz w:val="24"/>
          <w:szCs w:val="24"/>
        </w:rPr>
        <w:t xml:space="preserve"> </w:t>
      </w:r>
      <w:r w:rsidR="00033CD3">
        <w:rPr>
          <w:sz w:val="24"/>
          <w:szCs w:val="24"/>
        </w:rPr>
        <w:t xml:space="preserve">No. However, </w:t>
      </w:r>
      <w:r w:rsidR="002717BD">
        <w:rPr>
          <w:sz w:val="24"/>
          <w:szCs w:val="24"/>
        </w:rPr>
        <w:t xml:space="preserve">Installers must </w:t>
      </w:r>
      <w:r w:rsidR="00033CD3">
        <w:rPr>
          <w:sz w:val="24"/>
          <w:szCs w:val="24"/>
        </w:rPr>
        <w:t xml:space="preserve">be certified to perform </w:t>
      </w:r>
      <w:r w:rsidR="006E4E72">
        <w:rPr>
          <w:sz w:val="24"/>
          <w:szCs w:val="24"/>
        </w:rPr>
        <w:t>electric vehicle charger installations</w:t>
      </w:r>
      <w:r w:rsidR="00033CD3">
        <w:rPr>
          <w:sz w:val="24"/>
          <w:szCs w:val="24"/>
        </w:rPr>
        <w:t xml:space="preserve"> in the </w:t>
      </w:r>
      <w:r w:rsidR="004149D9">
        <w:rPr>
          <w:sz w:val="24"/>
          <w:szCs w:val="24"/>
        </w:rPr>
        <w:t>jurisdiction</w:t>
      </w:r>
      <w:r w:rsidR="00033CD3">
        <w:rPr>
          <w:sz w:val="24"/>
          <w:szCs w:val="24"/>
        </w:rPr>
        <w:t xml:space="preserve"> </w:t>
      </w:r>
      <w:r w:rsidR="004A5589">
        <w:rPr>
          <w:sz w:val="24"/>
          <w:szCs w:val="24"/>
        </w:rPr>
        <w:t>where the work is being completed.</w:t>
      </w:r>
      <w:r w:rsidR="006E4E72">
        <w:rPr>
          <w:sz w:val="24"/>
          <w:szCs w:val="24"/>
        </w:rPr>
        <w:t xml:space="preserve"> </w:t>
      </w:r>
      <w:r w:rsidR="007D219A">
        <w:rPr>
          <w:sz w:val="24"/>
          <w:szCs w:val="24"/>
        </w:rPr>
        <w:t xml:space="preserve">Equipment </w:t>
      </w:r>
      <w:r w:rsidR="004968CA">
        <w:rPr>
          <w:sz w:val="24"/>
          <w:szCs w:val="24"/>
        </w:rPr>
        <w:t>O</w:t>
      </w:r>
      <w:r w:rsidR="007D219A">
        <w:rPr>
          <w:sz w:val="24"/>
          <w:szCs w:val="24"/>
        </w:rPr>
        <w:t xml:space="preserve">wners are allowed to choose their preferred </w:t>
      </w:r>
      <w:r w:rsidR="004968CA">
        <w:rPr>
          <w:sz w:val="24"/>
          <w:szCs w:val="24"/>
        </w:rPr>
        <w:t>installers</w:t>
      </w:r>
      <w:r w:rsidR="007D219A">
        <w:rPr>
          <w:sz w:val="24"/>
          <w:szCs w:val="24"/>
        </w:rPr>
        <w:t>. The Joint Utilities</w:t>
      </w:r>
      <w:r w:rsidR="00753096">
        <w:rPr>
          <w:sz w:val="24"/>
          <w:szCs w:val="24"/>
        </w:rPr>
        <w:t xml:space="preserve"> of New York</w:t>
      </w:r>
      <w:r w:rsidR="007D219A">
        <w:rPr>
          <w:sz w:val="24"/>
          <w:szCs w:val="24"/>
        </w:rPr>
        <w:t xml:space="preserve"> maintains a </w:t>
      </w:r>
      <w:r w:rsidR="00C33BD8">
        <w:rPr>
          <w:sz w:val="24"/>
          <w:szCs w:val="24"/>
        </w:rPr>
        <w:t xml:space="preserve">list </w:t>
      </w:r>
      <w:r w:rsidR="001C1C9C">
        <w:rPr>
          <w:sz w:val="24"/>
          <w:szCs w:val="24"/>
        </w:rPr>
        <w:t xml:space="preserve">of eligible contractors for their </w:t>
      </w:r>
      <w:hyperlink r:id="rId10" w:history="1">
        <w:r w:rsidR="001C1C9C" w:rsidRPr="0061115B">
          <w:rPr>
            <w:rStyle w:val="Hyperlink"/>
            <w:sz w:val="24"/>
            <w:szCs w:val="24"/>
          </w:rPr>
          <w:t>EV Make-Ready Program</w:t>
        </w:r>
      </w:hyperlink>
      <w:r w:rsidR="001C1C9C">
        <w:rPr>
          <w:sz w:val="24"/>
          <w:szCs w:val="24"/>
        </w:rPr>
        <w:t xml:space="preserve"> </w:t>
      </w:r>
      <w:r w:rsidR="00093C85">
        <w:rPr>
          <w:sz w:val="24"/>
          <w:szCs w:val="24"/>
        </w:rPr>
        <w:t xml:space="preserve">that </w:t>
      </w:r>
      <w:r w:rsidR="0061115B">
        <w:rPr>
          <w:sz w:val="24"/>
          <w:szCs w:val="24"/>
        </w:rPr>
        <w:t>maybe a helpful resource in choosing an installer.</w:t>
      </w:r>
    </w:p>
    <w:p w14:paraId="03829C59" w14:textId="06F2C4E9" w:rsidR="0042639D" w:rsidRPr="0042639D" w:rsidRDefault="0042639D" w:rsidP="0042639D">
      <w:pPr>
        <w:rPr>
          <w:b/>
          <w:bCs/>
          <w:sz w:val="24"/>
          <w:szCs w:val="24"/>
        </w:rPr>
      </w:pPr>
      <w:r w:rsidRPr="00F9380B">
        <w:rPr>
          <w:b/>
          <w:bCs/>
          <w:sz w:val="24"/>
          <w:szCs w:val="24"/>
        </w:rPr>
        <w:t>Question</w:t>
      </w:r>
      <w:r>
        <w:rPr>
          <w:b/>
          <w:bCs/>
          <w:sz w:val="24"/>
          <w:szCs w:val="24"/>
        </w:rPr>
        <w:t xml:space="preserve">: </w:t>
      </w:r>
      <w:r w:rsidRPr="004C0305">
        <w:rPr>
          <w:b/>
          <w:bCs/>
          <w:sz w:val="24"/>
          <w:szCs w:val="24"/>
        </w:rPr>
        <w:t>Where can I find examples of acceptable documentation/photos?</w:t>
      </w:r>
    </w:p>
    <w:p w14:paraId="0C07C9A5" w14:textId="6B4E48DC" w:rsidR="0042639D" w:rsidRDefault="0042639D">
      <w:pPr>
        <w:rPr>
          <w:sz w:val="24"/>
          <w:szCs w:val="24"/>
        </w:rPr>
      </w:pPr>
      <w:r w:rsidRPr="00F9380B">
        <w:rPr>
          <w:b/>
          <w:bCs/>
          <w:sz w:val="24"/>
          <w:szCs w:val="24"/>
        </w:rPr>
        <w:t>Answer</w:t>
      </w:r>
      <w:r>
        <w:rPr>
          <w:sz w:val="24"/>
          <w:szCs w:val="24"/>
        </w:rPr>
        <w:t>:</w:t>
      </w:r>
      <w:r w:rsidR="002717BD">
        <w:rPr>
          <w:sz w:val="24"/>
          <w:szCs w:val="24"/>
        </w:rPr>
        <w:t xml:space="preserve"> </w:t>
      </w:r>
      <w:r w:rsidR="00127BCF">
        <w:rPr>
          <w:sz w:val="24"/>
          <w:szCs w:val="24"/>
        </w:rPr>
        <w:t xml:space="preserve">NYSERDA will add </w:t>
      </w:r>
      <w:r w:rsidR="004C0305">
        <w:rPr>
          <w:sz w:val="24"/>
          <w:szCs w:val="24"/>
        </w:rPr>
        <w:t xml:space="preserve">example photos on the Charge Ready </w:t>
      </w:r>
      <w:r w:rsidR="76D080DD" w:rsidRPr="1A33EA9D">
        <w:rPr>
          <w:sz w:val="24"/>
          <w:szCs w:val="24"/>
        </w:rPr>
        <w:t xml:space="preserve">NY </w:t>
      </w:r>
      <w:r w:rsidR="004C0305">
        <w:rPr>
          <w:sz w:val="24"/>
          <w:szCs w:val="24"/>
        </w:rPr>
        <w:t xml:space="preserve">2.0 </w:t>
      </w:r>
      <w:r w:rsidR="00993D23">
        <w:rPr>
          <w:sz w:val="24"/>
          <w:szCs w:val="24"/>
        </w:rPr>
        <w:t xml:space="preserve">Additional Resources </w:t>
      </w:r>
      <w:r w:rsidR="004C0305">
        <w:rPr>
          <w:sz w:val="24"/>
          <w:szCs w:val="24"/>
        </w:rPr>
        <w:t>webpage.</w:t>
      </w:r>
    </w:p>
    <w:p w14:paraId="28B73EF3" w14:textId="28580E25" w:rsidR="0042639D" w:rsidRPr="00D32147" w:rsidRDefault="0042639D" w:rsidP="0042639D">
      <w:pPr>
        <w:rPr>
          <w:b/>
          <w:bCs/>
          <w:sz w:val="24"/>
          <w:szCs w:val="24"/>
        </w:rPr>
      </w:pPr>
      <w:r w:rsidRPr="00F9380B">
        <w:rPr>
          <w:b/>
          <w:bCs/>
          <w:sz w:val="24"/>
          <w:szCs w:val="24"/>
        </w:rPr>
        <w:t>Question</w:t>
      </w:r>
      <w:r>
        <w:rPr>
          <w:sz w:val="24"/>
          <w:szCs w:val="24"/>
        </w:rPr>
        <w:t>:</w:t>
      </w:r>
      <w:r w:rsidR="00D32147">
        <w:rPr>
          <w:sz w:val="24"/>
          <w:szCs w:val="24"/>
        </w:rPr>
        <w:t xml:space="preserve"> </w:t>
      </w:r>
      <w:r w:rsidR="00D32147">
        <w:rPr>
          <w:b/>
          <w:bCs/>
          <w:sz w:val="24"/>
          <w:szCs w:val="24"/>
        </w:rPr>
        <w:t>Can a single</w:t>
      </w:r>
      <w:r w:rsidR="00D56EEA">
        <w:rPr>
          <w:b/>
          <w:bCs/>
          <w:sz w:val="24"/>
          <w:szCs w:val="24"/>
        </w:rPr>
        <w:t xml:space="preserve"> Installer</w:t>
      </w:r>
      <w:r w:rsidR="00D56EEA" w:rsidRPr="00D56EEA">
        <w:rPr>
          <w:b/>
          <w:bCs/>
          <w:sz w:val="24"/>
          <w:szCs w:val="24"/>
        </w:rPr>
        <w:t xml:space="preserve"> </w:t>
      </w:r>
      <w:r w:rsidR="00D56EEA">
        <w:rPr>
          <w:b/>
          <w:bCs/>
          <w:sz w:val="24"/>
          <w:szCs w:val="24"/>
        </w:rPr>
        <w:t>apply on behalf of multiple equipment owners?</w:t>
      </w:r>
    </w:p>
    <w:p w14:paraId="1B948E6B" w14:textId="2F2EAB02" w:rsidR="0042639D" w:rsidRDefault="0042639D">
      <w:pPr>
        <w:rPr>
          <w:sz w:val="24"/>
          <w:szCs w:val="24"/>
        </w:rPr>
      </w:pPr>
      <w:r w:rsidRPr="00F9380B">
        <w:rPr>
          <w:b/>
          <w:bCs/>
          <w:sz w:val="24"/>
          <w:szCs w:val="24"/>
        </w:rPr>
        <w:t>Answer</w:t>
      </w:r>
      <w:r>
        <w:rPr>
          <w:sz w:val="24"/>
          <w:szCs w:val="24"/>
        </w:rPr>
        <w:t>:</w:t>
      </w:r>
      <w:r w:rsidR="00582FA8">
        <w:rPr>
          <w:sz w:val="24"/>
          <w:szCs w:val="24"/>
        </w:rPr>
        <w:t xml:space="preserve"> </w:t>
      </w:r>
      <w:r w:rsidR="00D56EEA">
        <w:rPr>
          <w:sz w:val="24"/>
          <w:szCs w:val="24"/>
        </w:rPr>
        <w:t xml:space="preserve">Yes. </w:t>
      </w:r>
      <w:r w:rsidR="00225447">
        <w:rPr>
          <w:sz w:val="24"/>
          <w:szCs w:val="24"/>
        </w:rPr>
        <w:t xml:space="preserve">However, </w:t>
      </w:r>
      <w:r w:rsidR="00584D23">
        <w:rPr>
          <w:sz w:val="24"/>
          <w:szCs w:val="24"/>
        </w:rPr>
        <w:t xml:space="preserve">Installers </w:t>
      </w:r>
      <w:r w:rsidR="00225447">
        <w:rPr>
          <w:sz w:val="24"/>
          <w:szCs w:val="24"/>
        </w:rPr>
        <w:t xml:space="preserve">cannot apply for more than $300,000 in rebates </w:t>
      </w:r>
      <w:r w:rsidR="000957A1">
        <w:rPr>
          <w:sz w:val="24"/>
          <w:szCs w:val="24"/>
        </w:rPr>
        <w:t>per calendar year.</w:t>
      </w:r>
      <w:r w:rsidR="00582FA8">
        <w:rPr>
          <w:sz w:val="24"/>
          <w:szCs w:val="24"/>
        </w:rPr>
        <w:t xml:space="preserve"> </w:t>
      </w:r>
    </w:p>
    <w:p w14:paraId="2D285053" w14:textId="1A0B67F2" w:rsidR="0042639D" w:rsidRPr="00D32147" w:rsidRDefault="0042639D" w:rsidP="0042639D">
      <w:pPr>
        <w:rPr>
          <w:b/>
          <w:bCs/>
          <w:sz w:val="24"/>
          <w:szCs w:val="24"/>
        </w:rPr>
      </w:pPr>
      <w:r w:rsidRPr="00F9380B">
        <w:rPr>
          <w:b/>
          <w:bCs/>
          <w:sz w:val="24"/>
          <w:szCs w:val="24"/>
        </w:rPr>
        <w:t>Question</w:t>
      </w:r>
      <w:r>
        <w:rPr>
          <w:sz w:val="24"/>
          <w:szCs w:val="24"/>
        </w:rPr>
        <w:t>:</w:t>
      </w:r>
      <w:r w:rsidR="00D32147">
        <w:rPr>
          <w:b/>
          <w:bCs/>
          <w:sz w:val="24"/>
          <w:szCs w:val="24"/>
        </w:rPr>
        <w:t xml:space="preserve"> How long </w:t>
      </w:r>
      <w:r w:rsidR="627E3CDA" w:rsidRPr="2B1AB04E">
        <w:rPr>
          <w:b/>
          <w:bCs/>
          <w:sz w:val="24"/>
          <w:szCs w:val="24"/>
        </w:rPr>
        <w:t xml:space="preserve">is the review time for </w:t>
      </w:r>
      <w:r w:rsidR="00D32147" w:rsidRPr="2B1AB04E">
        <w:rPr>
          <w:b/>
          <w:bCs/>
          <w:sz w:val="24"/>
          <w:szCs w:val="24"/>
        </w:rPr>
        <w:t>a</w:t>
      </w:r>
      <w:r w:rsidR="4E9F8EEC" w:rsidRPr="2B1AB04E">
        <w:rPr>
          <w:b/>
          <w:bCs/>
          <w:sz w:val="24"/>
          <w:szCs w:val="24"/>
        </w:rPr>
        <w:t xml:space="preserve"> new</w:t>
      </w:r>
      <w:r w:rsidR="00D32147">
        <w:rPr>
          <w:b/>
          <w:bCs/>
          <w:sz w:val="24"/>
          <w:szCs w:val="24"/>
        </w:rPr>
        <w:t xml:space="preserve"> application to be approved by NYSERDA?</w:t>
      </w:r>
    </w:p>
    <w:p w14:paraId="6A9AEA03" w14:textId="1A21B848" w:rsidR="0042639D" w:rsidRDefault="0042639D">
      <w:pPr>
        <w:rPr>
          <w:sz w:val="24"/>
          <w:szCs w:val="24"/>
        </w:rPr>
      </w:pPr>
      <w:r w:rsidRPr="00F9380B">
        <w:rPr>
          <w:b/>
          <w:bCs/>
          <w:sz w:val="24"/>
          <w:szCs w:val="24"/>
        </w:rPr>
        <w:lastRenderedPageBreak/>
        <w:t>Answer</w:t>
      </w:r>
      <w:r>
        <w:rPr>
          <w:sz w:val="24"/>
          <w:szCs w:val="24"/>
        </w:rPr>
        <w:t>:</w:t>
      </w:r>
      <w:r w:rsidR="002717BD">
        <w:rPr>
          <w:sz w:val="24"/>
          <w:szCs w:val="24"/>
        </w:rPr>
        <w:t xml:space="preserve"> Applications are reviewed with follow-up given within ten (10) calendar days of submission. The duration of the application process is determined by accuracy of documentation.</w:t>
      </w:r>
    </w:p>
    <w:p w14:paraId="54106123" w14:textId="79326B60" w:rsidR="0042639D" w:rsidRPr="00D32147" w:rsidRDefault="0042639D" w:rsidP="0042639D">
      <w:pPr>
        <w:rPr>
          <w:b/>
          <w:bCs/>
          <w:sz w:val="24"/>
          <w:szCs w:val="24"/>
        </w:rPr>
      </w:pPr>
      <w:r w:rsidRPr="00F9380B">
        <w:rPr>
          <w:b/>
          <w:bCs/>
          <w:sz w:val="24"/>
          <w:szCs w:val="24"/>
        </w:rPr>
        <w:t>Question</w:t>
      </w:r>
      <w:r>
        <w:rPr>
          <w:sz w:val="24"/>
          <w:szCs w:val="24"/>
        </w:rPr>
        <w:t>:</w:t>
      </w:r>
      <w:r w:rsidR="00D32147">
        <w:rPr>
          <w:b/>
          <w:bCs/>
          <w:sz w:val="24"/>
          <w:szCs w:val="24"/>
        </w:rPr>
        <w:t xml:space="preserve"> Can equipment owners or installers who completed installation before the launch of Charge Ready </w:t>
      </w:r>
      <w:r w:rsidR="6C7BB4E9" w:rsidRPr="1A33EA9D">
        <w:rPr>
          <w:b/>
          <w:bCs/>
          <w:sz w:val="24"/>
          <w:szCs w:val="24"/>
        </w:rPr>
        <w:t xml:space="preserve">NY </w:t>
      </w:r>
      <w:r w:rsidR="00D32147">
        <w:rPr>
          <w:b/>
          <w:bCs/>
          <w:sz w:val="24"/>
          <w:szCs w:val="24"/>
        </w:rPr>
        <w:t>2.0</w:t>
      </w:r>
      <w:r w:rsidR="002717BD">
        <w:rPr>
          <w:b/>
          <w:bCs/>
          <w:sz w:val="24"/>
          <w:szCs w:val="24"/>
        </w:rPr>
        <w:t xml:space="preserve"> program</w:t>
      </w:r>
      <w:r w:rsidR="00D32147">
        <w:rPr>
          <w:b/>
          <w:bCs/>
          <w:sz w:val="24"/>
          <w:szCs w:val="24"/>
        </w:rPr>
        <w:t xml:space="preserve"> apply for post-installation applications?</w:t>
      </w:r>
    </w:p>
    <w:p w14:paraId="0FC2D786" w14:textId="220DAA17" w:rsidR="0042639D" w:rsidRDefault="0042639D">
      <w:pPr>
        <w:rPr>
          <w:sz w:val="24"/>
          <w:szCs w:val="24"/>
        </w:rPr>
      </w:pPr>
      <w:r w:rsidRPr="00F9380B">
        <w:rPr>
          <w:b/>
          <w:bCs/>
          <w:sz w:val="24"/>
          <w:szCs w:val="24"/>
        </w:rPr>
        <w:t>Answer</w:t>
      </w:r>
      <w:r>
        <w:rPr>
          <w:sz w:val="24"/>
          <w:szCs w:val="24"/>
        </w:rPr>
        <w:t>:</w:t>
      </w:r>
      <w:r w:rsidR="002717BD">
        <w:rPr>
          <w:sz w:val="24"/>
          <w:szCs w:val="24"/>
        </w:rPr>
        <w:t xml:space="preserve"> No, projects completed before the launch of the Charge Ready</w:t>
      </w:r>
      <w:r w:rsidR="00B51CC5">
        <w:rPr>
          <w:sz w:val="24"/>
          <w:szCs w:val="24"/>
        </w:rPr>
        <w:t xml:space="preserve"> NY</w:t>
      </w:r>
      <w:r w:rsidR="002717BD">
        <w:rPr>
          <w:sz w:val="24"/>
          <w:szCs w:val="24"/>
        </w:rPr>
        <w:t xml:space="preserve"> 2.0 program</w:t>
      </w:r>
      <w:r w:rsidR="00830485">
        <w:rPr>
          <w:sz w:val="24"/>
          <w:szCs w:val="24"/>
        </w:rPr>
        <w:t xml:space="preserve"> (July 19, 2023</w:t>
      </w:r>
      <w:r w:rsidR="00B51CC5">
        <w:rPr>
          <w:sz w:val="24"/>
          <w:szCs w:val="24"/>
        </w:rPr>
        <w:t>)</w:t>
      </w:r>
      <w:r w:rsidR="002717BD">
        <w:rPr>
          <w:sz w:val="24"/>
          <w:szCs w:val="24"/>
        </w:rPr>
        <w:t xml:space="preserve"> do not qualify for the Program.</w:t>
      </w:r>
    </w:p>
    <w:p w14:paraId="34967D66" w14:textId="7C65C5B1" w:rsidR="0042639D" w:rsidRPr="0042639D" w:rsidRDefault="0042639D" w:rsidP="0042639D">
      <w:pPr>
        <w:rPr>
          <w:sz w:val="24"/>
          <w:szCs w:val="24"/>
        </w:rPr>
      </w:pPr>
      <w:r w:rsidRPr="00F9380B">
        <w:rPr>
          <w:b/>
          <w:bCs/>
          <w:sz w:val="24"/>
          <w:szCs w:val="24"/>
        </w:rPr>
        <w:t>Question</w:t>
      </w:r>
      <w:r>
        <w:rPr>
          <w:sz w:val="24"/>
          <w:szCs w:val="24"/>
        </w:rPr>
        <w:t>:</w:t>
      </w:r>
      <w:r w:rsidR="00D32147" w:rsidRPr="00D32147">
        <w:t xml:space="preserve"> </w:t>
      </w:r>
      <w:r w:rsidR="00D32147" w:rsidRPr="00D32147">
        <w:rPr>
          <w:b/>
          <w:bCs/>
          <w:sz w:val="24"/>
          <w:szCs w:val="24"/>
        </w:rPr>
        <w:t xml:space="preserve">Do applicants need to fill out both the Installer Agreement and the </w:t>
      </w:r>
      <w:r w:rsidR="002717BD">
        <w:rPr>
          <w:b/>
          <w:bCs/>
          <w:sz w:val="24"/>
          <w:szCs w:val="24"/>
        </w:rPr>
        <w:t>Charging</w:t>
      </w:r>
      <w:r w:rsidR="00D32147" w:rsidRPr="00D32147">
        <w:rPr>
          <w:b/>
          <w:bCs/>
          <w:sz w:val="24"/>
          <w:szCs w:val="24"/>
        </w:rPr>
        <w:t xml:space="preserve"> Equipment Installer Certification forms?</w:t>
      </w:r>
    </w:p>
    <w:p w14:paraId="7DFB8126" w14:textId="7A0C80AA" w:rsidR="0042639D" w:rsidRDefault="0042639D" w:rsidP="00E76654">
      <w:pPr>
        <w:spacing w:after="0" w:line="240" w:lineRule="auto"/>
        <w:rPr>
          <w:sz w:val="24"/>
          <w:szCs w:val="24"/>
        </w:rPr>
      </w:pPr>
      <w:r w:rsidRPr="00F9380B">
        <w:rPr>
          <w:b/>
          <w:bCs/>
          <w:sz w:val="24"/>
          <w:szCs w:val="24"/>
        </w:rPr>
        <w:t>Answer</w:t>
      </w:r>
      <w:r>
        <w:rPr>
          <w:sz w:val="24"/>
          <w:szCs w:val="24"/>
        </w:rPr>
        <w:t>:</w:t>
      </w:r>
      <w:r w:rsidR="00A66DC9">
        <w:rPr>
          <w:sz w:val="24"/>
          <w:szCs w:val="24"/>
        </w:rPr>
        <w:t xml:space="preserve"> Yes.</w:t>
      </w:r>
      <w:r w:rsidR="002717BD">
        <w:rPr>
          <w:sz w:val="24"/>
          <w:szCs w:val="24"/>
        </w:rPr>
        <w:t xml:space="preserve"> The Charging Equipment Installer Certification and Installer Agreement must both be completed, at different stages of the application process, in order to qualify for the Program.</w:t>
      </w:r>
    </w:p>
    <w:p w14:paraId="6C6FF6FD" w14:textId="77777777" w:rsidR="0042639D" w:rsidRPr="00F9380B" w:rsidRDefault="0042639D" w:rsidP="00E76654">
      <w:pPr>
        <w:spacing w:after="0" w:line="240" w:lineRule="auto"/>
        <w:rPr>
          <w:sz w:val="24"/>
          <w:szCs w:val="24"/>
        </w:rPr>
      </w:pPr>
    </w:p>
    <w:p w14:paraId="79564FA6" w14:textId="77777777" w:rsidR="00683B76" w:rsidRDefault="00683B76" w:rsidP="00E76654">
      <w:pPr>
        <w:spacing w:after="0" w:line="240" w:lineRule="auto"/>
        <w:rPr>
          <w:b/>
          <w:bCs/>
          <w:sz w:val="24"/>
          <w:szCs w:val="24"/>
          <w:u w:val="single"/>
        </w:rPr>
      </w:pPr>
    </w:p>
    <w:p w14:paraId="20287AC6" w14:textId="17B4420B" w:rsidR="002F6895" w:rsidRPr="008E45FE" w:rsidRDefault="00683B76" w:rsidP="00E76654">
      <w:pPr>
        <w:spacing w:after="0" w:line="240" w:lineRule="auto"/>
        <w:rPr>
          <w:b/>
          <w:color w:val="4472C4" w:themeColor="accent1"/>
          <w:sz w:val="24"/>
          <w:szCs w:val="24"/>
          <w:u w:val="single"/>
        </w:rPr>
      </w:pPr>
      <w:r w:rsidRPr="008E45FE">
        <w:rPr>
          <w:b/>
          <w:color w:val="4472C4" w:themeColor="accent1"/>
          <w:sz w:val="24"/>
          <w:szCs w:val="24"/>
          <w:u w:val="single"/>
        </w:rPr>
        <w:t>Post-Installation Process</w:t>
      </w:r>
    </w:p>
    <w:p w14:paraId="7C869960" w14:textId="77777777" w:rsidR="009F078F" w:rsidRPr="00683B76" w:rsidRDefault="009F078F" w:rsidP="00E76654">
      <w:pPr>
        <w:spacing w:after="0" w:line="240" w:lineRule="auto"/>
        <w:rPr>
          <w:b/>
          <w:bCs/>
          <w:sz w:val="24"/>
          <w:szCs w:val="24"/>
          <w:u w:val="single"/>
        </w:rPr>
      </w:pPr>
    </w:p>
    <w:p w14:paraId="769D4A91" w14:textId="77777777" w:rsidR="00683B76" w:rsidRPr="00F9380B" w:rsidRDefault="00683B76" w:rsidP="00E76654">
      <w:pPr>
        <w:spacing w:after="0" w:line="240" w:lineRule="auto"/>
        <w:rPr>
          <w:b/>
          <w:bCs/>
          <w:sz w:val="24"/>
          <w:szCs w:val="24"/>
        </w:rPr>
      </w:pPr>
      <w:r w:rsidRPr="00F9380B">
        <w:rPr>
          <w:b/>
          <w:bCs/>
          <w:sz w:val="24"/>
          <w:szCs w:val="24"/>
        </w:rPr>
        <w:t>Question: Once charging stations are installed, who is considered the equipment owner at a private multi-unit dwelling (MUD)?</w:t>
      </w:r>
    </w:p>
    <w:p w14:paraId="0B42856E" w14:textId="14D50CD7" w:rsidR="00683B76" w:rsidRDefault="00683B76" w:rsidP="00683B76">
      <w:pPr>
        <w:rPr>
          <w:sz w:val="24"/>
          <w:szCs w:val="24"/>
        </w:rPr>
      </w:pPr>
      <w:r w:rsidRPr="00F9380B">
        <w:rPr>
          <w:b/>
          <w:bCs/>
          <w:sz w:val="24"/>
          <w:szCs w:val="24"/>
        </w:rPr>
        <w:t>Answer</w:t>
      </w:r>
      <w:r>
        <w:rPr>
          <w:sz w:val="24"/>
          <w:szCs w:val="24"/>
        </w:rPr>
        <w:t xml:space="preserve">: </w:t>
      </w:r>
      <w:r w:rsidR="00F23F6B">
        <w:rPr>
          <w:sz w:val="24"/>
          <w:szCs w:val="24"/>
        </w:rPr>
        <w:t xml:space="preserve">The Equipment Owner </w:t>
      </w:r>
      <w:r w:rsidR="009B6005" w:rsidRPr="1A33EA9D">
        <w:rPr>
          <w:sz w:val="24"/>
          <w:szCs w:val="24"/>
        </w:rPr>
        <w:t xml:space="preserve">is the entity that purchases the </w:t>
      </w:r>
      <w:r w:rsidR="00F23F6B" w:rsidRPr="1A33EA9D">
        <w:rPr>
          <w:sz w:val="24"/>
          <w:szCs w:val="24"/>
        </w:rPr>
        <w:t>c</w:t>
      </w:r>
      <w:r w:rsidR="009B6005" w:rsidRPr="1A33EA9D">
        <w:rPr>
          <w:sz w:val="24"/>
          <w:szCs w:val="24"/>
        </w:rPr>
        <w:t xml:space="preserve">harging </w:t>
      </w:r>
      <w:r w:rsidR="00F23F6B" w:rsidRPr="1A33EA9D">
        <w:rPr>
          <w:sz w:val="24"/>
          <w:szCs w:val="24"/>
        </w:rPr>
        <w:t>e</w:t>
      </w:r>
      <w:r w:rsidR="009B6005" w:rsidRPr="1A33EA9D">
        <w:rPr>
          <w:sz w:val="24"/>
          <w:szCs w:val="24"/>
        </w:rPr>
        <w:t>quipment</w:t>
      </w:r>
      <w:r w:rsidR="00F23F6B" w:rsidRPr="1A33EA9D">
        <w:rPr>
          <w:sz w:val="24"/>
          <w:szCs w:val="24"/>
        </w:rPr>
        <w:t xml:space="preserve"> and is responsible for </w:t>
      </w:r>
      <w:r w:rsidR="00144A9E" w:rsidRPr="1A33EA9D">
        <w:rPr>
          <w:sz w:val="24"/>
          <w:szCs w:val="24"/>
        </w:rPr>
        <w:t>maintaining it</w:t>
      </w:r>
      <w:r w:rsidR="009B6005" w:rsidRPr="1A33EA9D">
        <w:rPr>
          <w:sz w:val="24"/>
          <w:szCs w:val="24"/>
        </w:rPr>
        <w:t>. The Equipment Owner may be the recipient of the incentive payment and is responsible for providing charging data to NYSERDA for a period of five years</w:t>
      </w:r>
      <w:r w:rsidR="00F23F6B" w:rsidRPr="1A33EA9D">
        <w:rPr>
          <w:sz w:val="24"/>
          <w:szCs w:val="24"/>
        </w:rPr>
        <w:t>.</w:t>
      </w:r>
      <w:r w:rsidR="00B52E3F" w:rsidRPr="1A33EA9D">
        <w:rPr>
          <w:sz w:val="24"/>
          <w:szCs w:val="24"/>
        </w:rPr>
        <w:t xml:space="preserve"> Individual residents or tenants who are not the </w:t>
      </w:r>
      <w:r w:rsidR="00BB064B" w:rsidRPr="1A33EA9D">
        <w:rPr>
          <w:sz w:val="24"/>
          <w:szCs w:val="24"/>
        </w:rPr>
        <w:t>building owner may NOT be the Equipment Owner.</w:t>
      </w:r>
    </w:p>
    <w:p w14:paraId="22C994AB" w14:textId="77777777" w:rsidR="008063EC" w:rsidRPr="007663C7" w:rsidRDefault="008063EC" w:rsidP="008063EC">
      <w:pPr>
        <w:rPr>
          <w:b/>
          <w:bCs/>
          <w:sz w:val="24"/>
          <w:szCs w:val="24"/>
        </w:rPr>
      </w:pPr>
      <w:r w:rsidRPr="00F9380B">
        <w:rPr>
          <w:b/>
          <w:bCs/>
          <w:sz w:val="24"/>
          <w:szCs w:val="24"/>
        </w:rPr>
        <w:t>Question</w:t>
      </w:r>
      <w:r>
        <w:rPr>
          <w:sz w:val="24"/>
          <w:szCs w:val="24"/>
        </w:rPr>
        <w:t>:</w:t>
      </w:r>
      <w:r>
        <w:rPr>
          <w:b/>
          <w:bCs/>
          <w:sz w:val="24"/>
          <w:szCs w:val="24"/>
        </w:rPr>
        <w:t xml:space="preserve"> What steps need to be taken by the applicant if the site owner sells the property that the approved stations are located if the new site owner intends to remove the stations?</w:t>
      </w:r>
    </w:p>
    <w:p w14:paraId="2A5934AC" w14:textId="77777777" w:rsidR="008063EC" w:rsidRDefault="008063EC" w:rsidP="008063EC">
      <w:pPr>
        <w:rPr>
          <w:sz w:val="24"/>
          <w:szCs w:val="24"/>
        </w:rPr>
      </w:pPr>
      <w:r w:rsidRPr="00F9380B">
        <w:rPr>
          <w:b/>
          <w:bCs/>
          <w:sz w:val="24"/>
          <w:szCs w:val="24"/>
        </w:rPr>
        <w:t>Answer</w:t>
      </w:r>
      <w:r>
        <w:rPr>
          <w:sz w:val="24"/>
          <w:szCs w:val="24"/>
        </w:rPr>
        <w:t>: If an equipment owner is notified of a change in site ownership and notified that the new site owner will not keep the equipment on-site, the equipment owner should reach out to NYSERDA immediately with a planned deactivation date. NYSERDA will follow up with next steps.</w:t>
      </w:r>
    </w:p>
    <w:p w14:paraId="532A9647" w14:textId="214917A7" w:rsidR="00E91282" w:rsidRPr="002F6895" w:rsidRDefault="00E91282" w:rsidP="00E91282">
      <w:pPr>
        <w:rPr>
          <w:b/>
          <w:bCs/>
          <w:sz w:val="24"/>
          <w:szCs w:val="24"/>
        </w:rPr>
      </w:pPr>
      <w:r w:rsidRPr="00F30857">
        <w:rPr>
          <w:b/>
          <w:sz w:val="24"/>
          <w:szCs w:val="24"/>
        </w:rPr>
        <w:t>Question</w:t>
      </w:r>
      <w:r w:rsidRPr="00F30857">
        <w:rPr>
          <w:sz w:val="24"/>
          <w:szCs w:val="24"/>
        </w:rPr>
        <w:t>:</w:t>
      </w:r>
      <w:r w:rsidRPr="00F30857">
        <w:rPr>
          <w:b/>
          <w:sz w:val="24"/>
          <w:szCs w:val="24"/>
        </w:rPr>
        <w:t xml:space="preserve"> If the installation company is leasing the equipment, but remains the owner through the lease, would the installation company be considered the equipment owner for the Charge Ready </w:t>
      </w:r>
      <w:r w:rsidR="559E6B3D" w:rsidRPr="00F30857">
        <w:rPr>
          <w:b/>
          <w:bCs/>
          <w:sz w:val="24"/>
          <w:szCs w:val="24"/>
        </w:rPr>
        <w:t xml:space="preserve">NY </w:t>
      </w:r>
      <w:r w:rsidRPr="00F30857">
        <w:rPr>
          <w:b/>
          <w:sz w:val="24"/>
          <w:szCs w:val="24"/>
        </w:rPr>
        <w:t>2.0 program, and what proof of lease documents would be required?</w:t>
      </w:r>
    </w:p>
    <w:p w14:paraId="23D40B4B" w14:textId="64227DCC" w:rsidR="00E91282" w:rsidRDefault="00E91282" w:rsidP="00E91282">
      <w:pPr>
        <w:rPr>
          <w:sz w:val="24"/>
          <w:szCs w:val="24"/>
        </w:rPr>
      </w:pPr>
      <w:r w:rsidRPr="00F9380B">
        <w:rPr>
          <w:b/>
          <w:bCs/>
          <w:sz w:val="24"/>
          <w:szCs w:val="24"/>
        </w:rPr>
        <w:t>Answer</w:t>
      </w:r>
      <w:r>
        <w:rPr>
          <w:sz w:val="24"/>
          <w:szCs w:val="24"/>
        </w:rPr>
        <w:t xml:space="preserve">: Yes. </w:t>
      </w:r>
      <w:r w:rsidR="00BC1C56">
        <w:rPr>
          <w:sz w:val="24"/>
          <w:szCs w:val="24"/>
        </w:rPr>
        <w:t xml:space="preserve"> A copy of the executed lease between both parties</w:t>
      </w:r>
      <w:r w:rsidR="008D09DD">
        <w:rPr>
          <w:sz w:val="24"/>
          <w:szCs w:val="24"/>
        </w:rPr>
        <w:t xml:space="preserve"> will be required.</w:t>
      </w:r>
    </w:p>
    <w:p w14:paraId="67713532" w14:textId="77777777" w:rsidR="002F6895" w:rsidRPr="00F9380B" w:rsidRDefault="002F6895" w:rsidP="00F9380B">
      <w:pPr>
        <w:rPr>
          <w:sz w:val="24"/>
          <w:szCs w:val="24"/>
        </w:rPr>
      </w:pPr>
    </w:p>
    <w:sectPr w:rsidR="002F6895" w:rsidRPr="00F93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NTE0tTS3sDQ3NzJT0lEKTi0uzszPAykwrAUAjEyVOywAAAA="/>
  </w:docVars>
  <w:rsids>
    <w:rsidRoot w:val="00F9380B"/>
    <w:rsid w:val="00001173"/>
    <w:rsid w:val="00005D3E"/>
    <w:rsid w:val="00011D8A"/>
    <w:rsid w:val="000256F1"/>
    <w:rsid w:val="00026B92"/>
    <w:rsid w:val="0003112D"/>
    <w:rsid w:val="0003205A"/>
    <w:rsid w:val="00033CD3"/>
    <w:rsid w:val="00042AA8"/>
    <w:rsid w:val="000452B6"/>
    <w:rsid w:val="00052839"/>
    <w:rsid w:val="00075009"/>
    <w:rsid w:val="00077260"/>
    <w:rsid w:val="00081F89"/>
    <w:rsid w:val="00082C2C"/>
    <w:rsid w:val="00093C85"/>
    <w:rsid w:val="000957A1"/>
    <w:rsid w:val="000F6780"/>
    <w:rsid w:val="001061F0"/>
    <w:rsid w:val="00127BCF"/>
    <w:rsid w:val="001371B5"/>
    <w:rsid w:val="00137D8B"/>
    <w:rsid w:val="00144A9E"/>
    <w:rsid w:val="00151109"/>
    <w:rsid w:val="00182C0D"/>
    <w:rsid w:val="001938C4"/>
    <w:rsid w:val="001A54A3"/>
    <w:rsid w:val="001C0150"/>
    <w:rsid w:val="001C1C9C"/>
    <w:rsid w:val="001D0173"/>
    <w:rsid w:val="001D56D6"/>
    <w:rsid w:val="00205E9D"/>
    <w:rsid w:val="00213399"/>
    <w:rsid w:val="002244F3"/>
    <w:rsid w:val="00224AB9"/>
    <w:rsid w:val="00225447"/>
    <w:rsid w:val="00232EE6"/>
    <w:rsid w:val="0023447A"/>
    <w:rsid w:val="00234F89"/>
    <w:rsid w:val="00243619"/>
    <w:rsid w:val="00266452"/>
    <w:rsid w:val="00267B90"/>
    <w:rsid w:val="002717BD"/>
    <w:rsid w:val="00277D0B"/>
    <w:rsid w:val="00281D0C"/>
    <w:rsid w:val="002B031C"/>
    <w:rsid w:val="002D019E"/>
    <w:rsid w:val="002D0546"/>
    <w:rsid w:val="002E4BED"/>
    <w:rsid w:val="002F6895"/>
    <w:rsid w:val="00306E55"/>
    <w:rsid w:val="00310B28"/>
    <w:rsid w:val="00350E8B"/>
    <w:rsid w:val="003528BB"/>
    <w:rsid w:val="00354FF6"/>
    <w:rsid w:val="0036078E"/>
    <w:rsid w:val="00365D79"/>
    <w:rsid w:val="00366308"/>
    <w:rsid w:val="003668A1"/>
    <w:rsid w:val="00366C13"/>
    <w:rsid w:val="00385D5F"/>
    <w:rsid w:val="00394EA4"/>
    <w:rsid w:val="003960AE"/>
    <w:rsid w:val="003979CA"/>
    <w:rsid w:val="003A69EE"/>
    <w:rsid w:val="003E110B"/>
    <w:rsid w:val="00412272"/>
    <w:rsid w:val="004149D9"/>
    <w:rsid w:val="0042639D"/>
    <w:rsid w:val="00432706"/>
    <w:rsid w:val="00444FB0"/>
    <w:rsid w:val="00446A37"/>
    <w:rsid w:val="00446B27"/>
    <w:rsid w:val="00447459"/>
    <w:rsid w:val="00450138"/>
    <w:rsid w:val="00460A82"/>
    <w:rsid w:val="004613C4"/>
    <w:rsid w:val="00474ADD"/>
    <w:rsid w:val="004909B5"/>
    <w:rsid w:val="004968CA"/>
    <w:rsid w:val="004A4E59"/>
    <w:rsid w:val="004A5589"/>
    <w:rsid w:val="004C0305"/>
    <w:rsid w:val="004D7D13"/>
    <w:rsid w:val="004E09FC"/>
    <w:rsid w:val="004E6322"/>
    <w:rsid w:val="004F2AA2"/>
    <w:rsid w:val="005344F1"/>
    <w:rsid w:val="00565357"/>
    <w:rsid w:val="0056608E"/>
    <w:rsid w:val="00573B35"/>
    <w:rsid w:val="00582C34"/>
    <w:rsid w:val="00582FA8"/>
    <w:rsid w:val="00584D23"/>
    <w:rsid w:val="005950D5"/>
    <w:rsid w:val="005A6124"/>
    <w:rsid w:val="005B1396"/>
    <w:rsid w:val="005C372A"/>
    <w:rsid w:val="005E1826"/>
    <w:rsid w:val="00610907"/>
    <w:rsid w:val="0061115B"/>
    <w:rsid w:val="00634B2D"/>
    <w:rsid w:val="006831EF"/>
    <w:rsid w:val="00683B76"/>
    <w:rsid w:val="006944CA"/>
    <w:rsid w:val="00696A96"/>
    <w:rsid w:val="006A0084"/>
    <w:rsid w:val="006B3067"/>
    <w:rsid w:val="006C03DE"/>
    <w:rsid w:val="006E4E72"/>
    <w:rsid w:val="006E66D5"/>
    <w:rsid w:val="006F7A25"/>
    <w:rsid w:val="00710D4E"/>
    <w:rsid w:val="00727788"/>
    <w:rsid w:val="00753096"/>
    <w:rsid w:val="00755C4A"/>
    <w:rsid w:val="007663C7"/>
    <w:rsid w:val="00773C0F"/>
    <w:rsid w:val="007770D1"/>
    <w:rsid w:val="0079018C"/>
    <w:rsid w:val="00791DDF"/>
    <w:rsid w:val="007A10E3"/>
    <w:rsid w:val="007A3979"/>
    <w:rsid w:val="007A63BE"/>
    <w:rsid w:val="007A7996"/>
    <w:rsid w:val="007C1A15"/>
    <w:rsid w:val="007D219A"/>
    <w:rsid w:val="007E4B55"/>
    <w:rsid w:val="008063EC"/>
    <w:rsid w:val="00830485"/>
    <w:rsid w:val="00841ADC"/>
    <w:rsid w:val="00855AA4"/>
    <w:rsid w:val="008656EC"/>
    <w:rsid w:val="00892D54"/>
    <w:rsid w:val="00896EC9"/>
    <w:rsid w:val="008B642F"/>
    <w:rsid w:val="008B7AD6"/>
    <w:rsid w:val="008C166C"/>
    <w:rsid w:val="008C7735"/>
    <w:rsid w:val="008D09DD"/>
    <w:rsid w:val="008E1A57"/>
    <w:rsid w:val="008E45FE"/>
    <w:rsid w:val="008F3620"/>
    <w:rsid w:val="00906C43"/>
    <w:rsid w:val="00910F1F"/>
    <w:rsid w:val="00920990"/>
    <w:rsid w:val="009409EE"/>
    <w:rsid w:val="00962AE8"/>
    <w:rsid w:val="009644F3"/>
    <w:rsid w:val="009870CB"/>
    <w:rsid w:val="00993D23"/>
    <w:rsid w:val="009B6005"/>
    <w:rsid w:val="009C2487"/>
    <w:rsid w:val="009C4C54"/>
    <w:rsid w:val="009E221C"/>
    <w:rsid w:val="009F078F"/>
    <w:rsid w:val="009F2750"/>
    <w:rsid w:val="00A13609"/>
    <w:rsid w:val="00A20FAB"/>
    <w:rsid w:val="00A53937"/>
    <w:rsid w:val="00A66DC9"/>
    <w:rsid w:val="00A6747A"/>
    <w:rsid w:val="00A7797A"/>
    <w:rsid w:val="00A87E30"/>
    <w:rsid w:val="00AA5EDB"/>
    <w:rsid w:val="00AC367E"/>
    <w:rsid w:val="00AD52C0"/>
    <w:rsid w:val="00AE0D42"/>
    <w:rsid w:val="00B10A40"/>
    <w:rsid w:val="00B2023F"/>
    <w:rsid w:val="00B34ADF"/>
    <w:rsid w:val="00B41C94"/>
    <w:rsid w:val="00B51CC5"/>
    <w:rsid w:val="00B5244A"/>
    <w:rsid w:val="00B52E3F"/>
    <w:rsid w:val="00B939B4"/>
    <w:rsid w:val="00BA1663"/>
    <w:rsid w:val="00BB064B"/>
    <w:rsid w:val="00BB28EB"/>
    <w:rsid w:val="00BC1C56"/>
    <w:rsid w:val="00BC745B"/>
    <w:rsid w:val="00BD6F8A"/>
    <w:rsid w:val="00BF1915"/>
    <w:rsid w:val="00BF3759"/>
    <w:rsid w:val="00BF5B99"/>
    <w:rsid w:val="00C10D61"/>
    <w:rsid w:val="00C24D4B"/>
    <w:rsid w:val="00C2554C"/>
    <w:rsid w:val="00C33BD8"/>
    <w:rsid w:val="00C33D86"/>
    <w:rsid w:val="00C35A1C"/>
    <w:rsid w:val="00C513EC"/>
    <w:rsid w:val="00CA6851"/>
    <w:rsid w:val="00CB2C97"/>
    <w:rsid w:val="00CC7BB4"/>
    <w:rsid w:val="00CD61F8"/>
    <w:rsid w:val="00CE0087"/>
    <w:rsid w:val="00D05A7F"/>
    <w:rsid w:val="00D32147"/>
    <w:rsid w:val="00D47642"/>
    <w:rsid w:val="00D517D9"/>
    <w:rsid w:val="00D51E3A"/>
    <w:rsid w:val="00D56EEA"/>
    <w:rsid w:val="00D62A16"/>
    <w:rsid w:val="00D63B1B"/>
    <w:rsid w:val="00DC1CC5"/>
    <w:rsid w:val="00DD4246"/>
    <w:rsid w:val="00DF1896"/>
    <w:rsid w:val="00E002F6"/>
    <w:rsid w:val="00E1257E"/>
    <w:rsid w:val="00E1286B"/>
    <w:rsid w:val="00E20F14"/>
    <w:rsid w:val="00E41284"/>
    <w:rsid w:val="00E52A1F"/>
    <w:rsid w:val="00E54A91"/>
    <w:rsid w:val="00E55716"/>
    <w:rsid w:val="00E62CB1"/>
    <w:rsid w:val="00E73D91"/>
    <w:rsid w:val="00E76654"/>
    <w:rsid w:val="00E82345"/>
    <w:rsid w:val="00E82D07"/>
    <w:rsid w:val="00E85CEB"/>
    <w:rsid w:val="00E91282"/>
    <w:rsid w:val="00EA0497"/>
    <w:rsid w:val="00EA64EE"/>
    <w:rsid w:val="00EB15D2"/>
    <w:rsid w:val="00EB30A6"/>
    <w:rsid w:val="00EC59EF"/>
    <w:rsid w:val="00EE2C64"/>
    <w:rsid w:val="00EF1DF3"/>
    <w:rsid w:val="00F04613"/>
    <w:rsid w:val="00F23F6B"/>
    <w:rsid w:val="00F30857"/>
    <w:rsid w:val="00F4168D"/>
    <w:rsid w:val="00F55727"/>
    <w:rsid w:val="00F66C06"/>
    <w:rsid w:val="00F77429"/>
    <w:rsid w:val="00F841A0"/>
    <w:rsid w:val="00F85802"/>
    <w:rsid w:val="00F86215"/>
    <w:rsid w:val="00F92293"/>
    <w:rsid w:val="00F9380B"/>
    <w:rsid w:val="00FA3E3A"/>
    <w:rsid w:val="00FA4145"/>
    <w:rsid w:val="00FA4E84"/>
    <w:rsid w:val="00FE3714"/>
    <w:rsid w:val="00FF750A"/>
    <w:rsid w:val="0327B49E"/>
    <w:rsid w:val="03399B86"/>
    <w:rsid w:val="0653E343"/>
    <w:rsid w:val="0808D866"/>
    <w:rsid w:val="0E64DA2F"/>
    <w:rsid w:val="119F41EE"/>
    <w:rsid w:val="11A891D5"/>
    <w:rsid w:val="13F4C576"/>
    <w:rsid w:val="1451DFA0"/>
    <w:rsid w:val="145BE057"/>
    <w:rsid w:val="1916291D"/>
    <w:rsid w:val="1A33EA9D"/>
    <w:rsid w:val="24B1E28E"/>
    <w:rsid w:val="270170AA"/>
    <w:rsid w:val="2AF43A05"/>
    <w:rsid w:val="2B1AB04E"/>
    <w:rsid w:val="2C6BDB2F"/>
    <w:rsid w:val="2DD6B955"/>
    <w:rsid w:val="2FCF2819"/>
    <w:rsid w:val="31E1CBFC"/>
    <w:rsid w:val="3839D4C6"/>
    <w:rsid w:val="3B1BCEAE"/>
    <w:rsid w:val="3B97B3D5"/>
    <w:rsid w:val="3D9FB72B"/>
    <w:rsid w:val="4095049A"/>
    <w:rsid w:val="4230D4FB"/>
    <w:rsid w:val="43E50370"/>
    <w:rsid w:val="4591A0B3"/>
    <w:rsid w:val="47CBD4DD"/>
    <w:rsid w:val="47D6F32E"/>
    <w:rsid w:val="48E3E874"/>
    <w:rsid w:val="4A6511D6"/>
    <w:rsid w:val="4E9F8EEC"/>
    <w:rsid w:val="559E6B3D"/>
    <w:rsid w:val="580D0289"/>
    <w:rsid w:val="5C3AD23C"/>
    <w:rsid w:val="627E3CDA"/>
    <w:rsid w:val="62E669A7"/>
    <w:rsid w:val="6336ECDC"/>
    <w:rsid w:val="63F52790"/>
    <w:rsid w:val="64D2BD3D"/>
    <w:rsid w:val="69405E1B"/>
    <w:rsid w:val="6C7BB4E9"/>
    <w:rsid w:val="6EF418F2"/>
    <w:rsid w:val="6F5EEB04"/>
    <w:rsid w:val="705937E3"/>
    <w:rsid w:val="70782393"/>
    <w:rsid w:val="7509AD99"/>
    <w:rsid w:val="768C9EEE"/>
    <w:rsid w:val="76D080DD"/>
    <w:rsid w:val="7A406320"/>
    <w:rsid w:val="7B335DEC"/>
    <w:rsid w:val="7BDD748F"/>
    <w:rsid w:val="7CE2B815"/>
    <w:rsid w:val="7CE8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B2D6"/>
  <w15:chartTrackingRefBased/>
  <w15:docId w15:val="{3682B86F-07D4-437C-BAEF-A2C33A43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38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380B"/>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6944CA"/>
    <w:rPr>
      <w:sz w:val="16"/>
      <w:szCs w:val="16"/>
    </w:rPr>
  </w:style>
  <w:style w:type="paragraph" w:styleId="CommentText">
    <w:name w:val="annotation text"/>
    <w:basedOn w:val="Normal"/>
    <w:link w:val="CommentTextChar"/>
    <w:uiPriority w:val="99"/>
    <w:unhideWhenUsed/>
    <w:rsid w:val="006944CA"/>
    <w:pPr>
      <w:spacing w:line="240" w:lineRule="auto"/>
    </w:pPr>
    <w:rPr>
      <w:sz w:val="20"/>
      <w:szCs w:val="20"/>
    </w:rPr>
  </w:style>
  <w:style w:type="character" w:customStyle="1" w:styleId="CommentTextChar">
    <w:name w:val="Comment Text Char"/>
    <w:basedOn w:val="DefaultParagraphFont"/>
    <w:link w:val="CommentText"/>
    <w:uiPriority w:val="99"/>
    <w:rsid w:val="006944CA"/>
    <w:rPr>
      <w:sz w:val="20"/>
      <w:szCs w:val="20"/>
    </w:rPr>
  </w:style>
  <w:style w:type="paragraph" w:styleId="CommentSubject">
    <w:name w:val="annotation subject"/>
    <w:basedOn w:val="CommentText"/>
    <w:next w:val="CommentText"/>
    <w:link w:val="CommentSubjectChar"/>
    <w:uiPriority w:val="99"/>
    <w:semiHidden/>
    <w:unhideWhenUsed/>
    <w:rsid w:val="006944CA"/>
    <w:rPr>
      <w:b/>
      <w:bCs/>
    </w:rPr>
  </w:style>
  <w:style w:type="character" w:customStyle="1" w:styleId="CommentSubjectChar">
    <w:name w:val="Comment Subject Char"/>
    <w:basedOn w:val="CommentTextChar"/>
    <w:link w:val="CommentSubject"/>
    <w:uiPriority w:val="99"/>
    <w:semiHidden/>
    <w:rsid w:val="006944CA"/>
    <w:rPr>
      <w:b/>
      <w:bCs/>
      <w:sz w:val="20"/>
      <w:szCs w:val="20"/>
    </w:rPr>
  </w:style>
  <w:style w:type="character" w:styleId="Hyperlink">
    <w:name w:val="Hyperlink"/>
    <w:basedOn w:val="DefaultParagraphFont"/>
    <w:uiPriority w:val="99"/>
    <w:unhideWhenUsed/>
    <w:rsid w:val="0061115B"/>
    <w:rPr>
      <w:color w:val="0563C1" w:themeColor="hyperlink"/>
      <w:u w:val="single"/>
    </w:rPr>
  </w:style>
  <w:style w:type="character" w:styleId="UnresolvedMention">
    <w:name w:val="Unresolved Mention"/>
    <w:basedOn w:val="DefaultParagraphFont"/>
    <w:uiPriority w:val="99"/>
    <w:semiHidden/>
    <w:unhideWhenUsed/>
    <w:rsid w:val="0061115B"/>
    <w:rPr>
      <w:color w:val="605E5C"/>
      <w:shd w:val="clear" w:color="auto" w:fill="E1DFDD"/>
    </w:rPr>
  </w:style>
  <w:style w:type="paragraph" w:styleId="Revision">
    <w:name w:val="Revision"/>
    <w:hidden/>
    <w:uiPriority w:val="99"/>
    <w:semiHidden/>
    <w:rsid w:val="009644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portal.nyserda.ny.gov%2FCORE_Solicitation_Detail_Page%3FSolicitationId%3Da0r8z000000CBXPAA4%26_gl%3D1*88zmgb*_ga*NjIwNzk0MTQ5LjE2Nzc1MjQ1OTU.*_ga_DRYJB34TXH*MTY3NzUyNDU5Ni4xLjEuMTY3NzUyNDYwMC4wLjAuMA&amp;data=05%7C01%7CDavid.McCabe%40nyserda.ny.gov%7C1b4c152ef3554c92e34e08db798bcf2f%7Cf46cb8ea79004d108ceb80e8c1c81ee7%7C0%7C0%7C638237413634218107%7CUnknown%7CTWFpbGZsb3d8eyJWIjoiMC4wLjAwMDAiLCJQIjoiV2luMzIiLCJBTiI6Ik1haWwiLCJXVCI6Mn0%3D%7C3000%7C%7C%7C&amp;sdata=bln3row1D6h%2FLZwD82g19GG%2BWKFY4Gk0EwIxpP3Rb9k%3D&amp;reserved=0" TargetMode="External"/><Relationship Id="rId3" Type="http://schemas.openxmlformats.org/officeDocument/2006/relationships/customXml" Target="../customXml/item3.xml"/><Relationship Id="rId7" Type="http://schemas.openxmlformats.org/officeDocument/2006/relationships/hyperlink" Target="https://www.nyserda.ny.gov/All-Programs/ChargeNY/Charge-Electric/Charging-Station-Programs/Charge-Ready-NY/Program-Resourc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jointutilitiesofny.org/ev/make-ready/approved-contractors?" TargetMode="External"/><Relationship Id="rId4" Type="http://schemas.openxmlformats.org/officeDocument/2006/relationships/styles" Target="styles.xml"/><Relationship Id="rId9" Type="http://schemas.openxmlformats.org/officeDocument/2006/relationships/hyperlink" Target="https://www.nyserda.ny.gov/All-Programs/ChargeNY/Charge-Electric/Charging-Station-Programs/Charge-Ready-NY/Eligible-Charging-Equipment-and-Net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43f9-d4f8-45f2-a4c7-f10aacdce7b7" xsi:nil="true"/>
    <lcf76f155ced4ddcb4097134ff3c332f xmlns="ea09de96-8e27-4cce-a8c9-b072743bb744">
      <Terms xmlns="http://schemas.microsoft.com/office/infopath/2007/PartnerControls"/>
    </lcf76f155ced4ddcb4097134ff3c332f>
    <SharedWithUsers xmlns="35e443f9-d4f8-45f2-a4c7-f10aacdce7b7">
      <UserInfo>
        <DisplayName>McCabe, David S (NYSERDA)</DisplayName>
        <AccountId>15</AccountId>
        <AccountType/>
      </UserInfo>
      <UserInfo>
        <DisplayName>Lomasney, Adam M (NYSERDA)</DisplayName>
        <AccountId>48</AccountId>
        <AccountType/>
      </UserInfo>
      <UserInfo>
        <DisplayName>Jeffrey, Kenson C (NYSERDA)</DisplayName>
        <AccountId>97</AccountId>
        <AccountType/>
      </UserInfo>
      <UserInfo>
        <DisplayName>Serbu, Renee C (NYSERDA)</DisplayName>
        <AccountId>74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B56B246B56254A898D1C4A2B16F955" ma:contentTypeVersion="14" ma:contentTypeDescription="Create a new document." ma:contentTypeScope="" ma:versionID="9609ffedb81857d489a6c27f1cc05b85">
  <xsd:schema xmlns:xsd="http://www.w3.org/2001/XMLSchema" xmlns:xs="http://www.w3.org/2001/XMLSchema" xmlns:p="http://schemas.microsoft.com/office/2006/metadata/properties" xmlns:ns2="ea09de96-8e27-4cce-a8c9-b072743bb744" xmlns:ns3="35e443f9-d4f8-45f2-a4c7-f10aacdce7b7" targetNamespace="http://schemas.microsoft.com/office/2006/metadata/properties" ma:root="true" ma:fieldsID="fc163f0ae88569608ff465a99be1d678" ns2:_="" ns3:_="">
    <xsd:import namespace="ea09de96-8e27-4cce-a8c9-b072743bb744"/>
    <xsd:import namespace="35e443f9-d4f8-45f2-a4c7-f10aacdce7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9de96-8e27-4cce-a8c9-b072743bb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443f9-d4f8-45f2-a4c7-f10aacdce7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be76ff3-8e45-42dc-b091-7cbd3e043cc7}" ma:internalName="TaxCatchAll" ma:showField="CatchAllData" ma:web="35e443f9-d4f8-45f2-a4c7-f10aacdce7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54DF2-BC42-4781-AB0F-7C55D84FEC20}">
  <ds:schemaRefs>
    <ds:schemaRef ds:uri="http://schemas.microsoft.com/office/2006/metadata/properties"/>
    <ds:schemaRef ds:uri="http://schemas.microsoft.com/office/infopath/2007/PartnerControls"/>
    <ds:schemaRef ds:uri="35e443f9-d4f8-45f2-a4c7-f10aacdce7b7"/>
    <ds:schemaRef ds:uri="ea09de96-8e27-4cce-a8c9-b072743bb744"/>
  </ds:schemaRefs>
</ds:datastoreItem>
</file>

<file path=customXml/itemProps2.xml><?xml version="1.0" encoding="utf-8"?>
<ds:datastoreItem xmlns:ds="http://schemas.openxmlformats.org/officeDocument/2006/customXml" ds:itemID="{4E07011C-3791-4E3D-909A-D956AEBBF1DD}">
  <ds:schemaRefs>
    <ds:schemaRef ds:uri="http://schemas.microsoft.com/sharepoint/v3/contenttype/forms"/>
  </ds:schemaRefs>
</ds:datastoreItem>
</file>

<file path=customXml/itemProps3.xml><?xml version="1.0" encoding="utf-8"?>
<ds:datastoreItem xmlns:ds="http://schemas.openxmlformats.org/officeDocument/2006/customXml" ds:itemID="{2B3AB932-4FB0-48DC-BC1D-DBE43FF06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09de96-8e27-4cce-a8c9-b072743bb744"/>
    <ds:schemaRef ds:uri="35e443f9-d4f8-45f2-a4c7-f10aacdce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2278</Words>
  <Characters>12990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Mallard</dc:creator>
  <cp:keywords/>
  <dc:description/>
  <cp:lastModifiedBy>McCabe, David S (NYSERDA)</cp:lastModifiedBy>
  <cp:revision>3</cp:revision>
  <dcterms:created xsi:type="dcterms:W3CDTF">2023-10-03T17:31:00Z</dcterms:created>
  <dcterms:modified xsi:type="dcterms:W3CDTF">2023-10-03T17:42:00Z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0x01010062B56B246B56254A898D1C4A2B16F955</vt:lpwstr>
  </property>
  <property fmtid="{D5CDD505-2E9C-101B-9397-08002B2CF9AE}" pid="3" name="MediaServiceImageTags">
    <vt:lpwstr/>
  </property>
</Properties>
</file>