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footer3.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4.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5.xml" ContentType="application/vnd.openxmlformats-officedocument.wordprocessingml.footer+xml"/>
  <Override PartName="/word/header84.xml" ContentType="application/vnd.openxmlformats-officedocument.wordprocessingml.header+xml"/>
  <Override PartName="/word/footer6.xml" ContentType="application/vnd.openxmlformats-officedocument.wordprocessingml.footer+xml"/>
  <Override PartName="/word/header85.xml" ContentType="application/vnd.openxmlformats-officedocument.wordprocessingml.header+xml"/>
  <Override PartName="/word/footer7.xml" ContentType="application/vnd.openxmlformats-officedocument.wordprocessingml.foot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8.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6C7B" w14:textId="0454292B" w:rsidR="00112B67" w:rsidRPr="00533947" w:rsidRDefault="34DE4643" w:rsidP="00533947">
      <w:pPr>
        <w:pStyle w:val="Title"/>
        <w:ind w:left="0"/>
        <w:jc w:val="center"/>
        <w:rPr>
          <w:color w:val="00729F"/>
          <w:sz w:val="60"/>
          <w:szCs w:val="60"/>
        </w:rPr>
      </w:pPr>
      <w:r w:rsidRPr="00306C35">
        <w:rPr>
          <w:color w:val="00729F"/>
          <w:sz w:val="60"/>
          <w:szCs w:val="60"/>
        </w:rPr>
        <w:t xml:space="preserve">Multifamily </w:t>
      </w:r>
      <w:r w:rsidR="009E6DBD" w:rsidRPr="00306C35">
        <w:rPr>
          <w:color w:val="00729F"/>
          <w:sz w:val="60"/>
          <w:szCs w:val="60"/>
        </w:rPr>
        <w:t>Simulation Guidelines</w:t>
      </w:r>
    </w:p>
    <w:p w14:paraId="372D4E99" w14:textId="4B0B2D45" w:rsidR="006C10B8" w:rsidRPr="00306C35" w:rsidRDefault="00010F9C" w:rsidP="00533947">
      <w:pPr>
        <w:pStyle w:val="Title"/>
        <w:ind w:left="0"/>
        <w:jc w:val="center"/>
        <w:rPr>
          <w:w w:val="80"/>
        </w:rPr>
      </w:pPr>
      <w:r w:rsidRPr="00306C35">
        <w:rPr>
          <w:w w:val="80"/>
        </w:rPr>
        <w:t xml:space="preserve">For </w:t>
      </w:r>
      <w:r w:rsidR="009E6DBD" w:rsidRPr="00306C35">
        <w:rPr>
          <w:w w:val="80"/>
        </w:rPr>
        <w:t xml:space="preserve">NYSERDA </w:t>
      </w:r>
      <w:r w:rsidRPr="00306C35">
        <w:rPr>
          <w:w w:val="80"/>
        </w:rPr>
        <w:t xml:space="preserve">Multifamily </w:t>
      </w:r>
      <w:r w:rsidR="009E6DBD" w:rsidRPr="00306C35">
        <w:rPr>
          <w:w w:val="80"/>
        </w:rPr>
        <w:t>Programs</w:t>
      </w:r>
    </w:p>
    <w:p w14:paraId="1976652B" w14:textId="77777777" w:rsidR="00F14EF7" w:rsidRPr="00652954" w:rsidRDefault="00F14EF7" w:rsidP="7636E78D">
      <w:pPr>
        <w:spacing w:before="1"/>
        <w:ind w:left="1" w:right="1"/>
        <w:jc w:val="center"/>
        <w:rPr>
          <w:sz w:val="40"/>
          <w:szCs w:val="40"/>
        </w:rPr>
      </w:pPr>
    </w:p>
    <w:p w14:paraId="5A060A9A" w14:textId="453EE7A9" w:rsidR="00112B67" w:rsidRPr="00772698" w:rsidRDefault="009E6DBD" w:rsidP="40D89255">
      <w:pPr>
        <w:spacing w:before="51"/>
        <w:ind w:left="1" w:right="1"/>
        <w:jc w:val="center"/>
        <w:rPr>
          <w:rFonts w:ascii="Arial"/>
          <w:color w:val="474C55"/>
          <w:spacing w:val="-4"/>
          <w:sz w:val="24"/>
          <w:szCs w:val="24"/>
        </w:rPr>
      </w:pPr>
      <w:r>
        <w:rPr>
          <w:rFonts w:ascii="Arial"/>
          <w:color w:val="474C55"/>
          <w:spacing w:val="-4"/>
          <w:sz w:val="24"/>
          <w:szCs w:val="24"/>
        </w:rPr>
        <w:t>April</w:t>
      </w:r>
      <w:r w:rsidR="7636E78D" w:rsidRPr="40D89255">
        <w:rPr>
          <w:rFonts w:ascii="Arial"/>
          <w:color w:val="474C55"/>
          <w:spacing w:val="-4"/>
          <w:sz w:val="24"/>
          <w:szCs w:val="24"/>
        </w:rPr>
        <w:t xml:space="preserve"> 202</w:t>
      </w:r>
      <w:r>
        <w:rPr>
          <w:rFonts w:ascii="Arial"/>
          <w:color w:val="474C55"/>
          <w:spacing w:val="-4"/>
          <w:sz w:val="24"/>
          <w:szCs w:val="24"/>
        </w:rPr>
        <w:t>6</w:t>
      </w:r>
    </w:p>
    <w:p w14:paraId="02EB378F" w14:textId="373214D9" w:rsidR="00112B67" w:rsidRPr="00652954" w:rsidRDefault="1B98CF6C">
      <w:pPr>
        <w:jc w:val="center"/>
        <w:rPr>
          <w:sz w:val="24"/>
          <w:szCs w:val="24"/>
        </w:rPr>
        <w:sectPr w:rsidR="00112B67" w:rsidRPr="00652954" w:rsidSect="00357DA4">
          <w:headerReference w:type="default" r:id="rId11"/>
          <w:footerReference w:type="default" r:id="rId12"/>
          <w:type w:val="continuous"/>
          <w:pgSz w:w="12240" w:h="15840"/>
          <w:pgMar w:top="1440" w:right="1440" w:bottom="1440" w:left="1440" w:header="720" w:footer="720" w:gutter="0"/>
          <w:cols w:space="720"/>
          <w:docGrid w:linePitch="299"/>
        </w:sectPr>
      </w:pPr>
      <w:r w:rsidRPr="00652954">
        <w:rPr>
          <w:sz w:val="24"/>
          <w:szCs w:val="24"/>
        </w:rPr>
        <w:t xml:space="preserve"> </w:t>
      </w:r>
      <w:r w:rsidR="00C64E73" w:rsidRPr="00652954">
        <w:rPr>
          <w:noProof/>
          <w:color w:val="2B579A"/>
          <w:shd w:val="clear" w:color="auto" w:fill="E6E6E6"/>
        </w:rPr>
        <mc:AlternateContent>
          <mc:Choice Requires="wpg">
            <w:drawing>
              <wp:inline distT="0" distB="0" distL="0" distR="0" wp14:anchorId="5ECCF30E" wp14:editId="5D0A2653">
                <wp:extent cx="5003800" cy="4199255"/>
                <wp:effectExtent l="0" t="0" r="6350" b="0"/>
                <wp:docPr id="48629686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0" cy="4199255"/>
                          <a:chOff x="0" y="0"/>
                          <a:chExt cx="7772400" cy="6522720"/>
                        </a:xfrm>
                      </wpg:grpSpPr>
                      <pic:pic xmlns:pic="http://schemas.openxmlformats.org/drawingml/2006/picture">
                        <pic:nvPicPr>
                          <pic:cNvPr id="2" name="Image 2"/>
                          <pic:cNvPicPr/>
                        </pic:nvPicPr>
                        <pic:blipFill>
                          <a:blip r:embed="rId13" cstate="print"/>
                          <a:stretch>
                            <a:fillRect/>
                          </a:stretch>
                        </pic:blipFill>
                        <pic:spPr>
                          <a:xfrm>
                            <a:off x="0" y="0"/>
                            <a:ext cx="7772400" cy="6522720"/>
                          </a:xfrm>
                          <a:prstGeom prst="rect">
                            <a:avLst/>
                          </a:prstGeom>
                        </pic:spPr>
                      </pic:pic>
                      <pic:pic xmlns:pic="http://schemas.openxmlformats.org/drawingml/2006/picture">
                        <pic:nvPicPr>
                          <pic:cNvPr id="3" name="Image 3"/>
                          <pic:cNvPicPr/>
                        </pic:nvPicPr>
                        <pic:blipFill>
                          <a:blip r:embed="rId14" cstate="print"/>
                          <a:stretch>
                            <a:fillRect/>
                          </a:stretch>
                        </pic:blipFill>
                        <pic:spPr>
                          <a:xfrm>
                            <a:off x="2514594" y="5519723"/>
                            <a:ext cx="1037175" cy="626110"/>
                          </a:xfrm>
                          <a:prstGeom prst="rect">
                            <a:avLst/>
                          </a:prstGeom>
                        </pic:spPr>
                      </pic:pic>
                      <pic:pic xmlns:pic="http://schemas.openxmlformats.org/drawingml/2006/picture">
                        <pic:nvPicPr>
                          <pic:cNvPr id="4" name="Image 4"/>
                          <pic:cNvPicPr/>
                        </pic:nvPicPr>
                        <pic:blipFill>
                          <a:blip r:embed="rId15" cstate="print"/>
                          <a:stretch>
                            <a:fillRect/>
                          </a:stretch>
                        </pic:blipFill>
                        <pic:spPr>
                          <a:xfrm>
                            <a:off x="3756731" y="5601497"/>
                            <a:ext cx="431134" cy="167386"/>
                          </a:xfrm>
                          <a:prstGeom prst="rect">
                            <a:avLst/>
                          </a:prstGeom>
                        </pic:spPr>
                      </pic:pic>
                      <pic:pic xmlns:pic="http://schemas.openxmlformats.org/drawingml/2006/picture">
                        <pic:nvPicPr>
                          <pic:cNvPr id="5" name="Image 5"/>
                          <pic:cNvPicPr/>
                        </pic:nvPicPr>
                        <pic:blipFill>
                          <a:blip r:embed="rId16" cstate="print"/>
                          <a:stretch>
                            <a:fillRect/>
                          </a:stretch>
                        </pic:blipFill>
                        <pic:spPr>
                          <a:xfrm>
                            <a:off x="4210119" y="5603129"/>
                            <a:ext cx="104571" cy="164109"/>
                          </a:xfrm>
                          <a:prstGeom prst="rect">
                            <a:avLst/>
                          </a:prstGeom>
                        </pic:spPr>
                      </pic:pic>
                      <pic:pic xmlns:pic="http://schemas.openxmlformats.org/drawingml/2006/picture">
                        <pic:nvPicPr>
                          <pic:cNvPr id="6" name="Image 6"/>
                          <pic:cNvPicPr/>
                        </pic:nvPicPr>
                        <pic:blipFill>
                          <a:blip r:embed="rId17" cstate="print"/>
                          <a:stretch>
                            <a:fillRect/>
                          </a:stretch>
                        </pic:blipFill>
                        <pic:spPr>
                          <a:xfrm>
                            <a:off x="4336484" y="5601594"/>
                            <a:ext cx="450843" cy="167296"/>
                          </a:xfrm>
                          <a:prstGeom prst="rect">
                            <a:avLst/>
                          </a:prstGeom>
                        </pic:spPr>
                      </pic:pic>
                      <wps:wsp>
                        <wps:cNvPr id="7" name="Graphic 7"/>
                        <wps:cNvSpPr/>
                        <wps:spPr>
                          <a:xfrm>
                            <a:off x="3654883" y="5529329"/>
                            <a:ext cx="14604" cy="612775"/>
                          </a:xfrm>
                          <a:custGeom>
                            <a:avLst/>
                            <a:gdLst/>
                            <a:ahLst/>
                            <a:cxnLst/>
                            <a:rect l="l" t="t" r="r" b="b"/>
                            <a:pathLst>
                              <a:path w="14604" h="612775">
                                <a:moveTo>
                                  <a:pt x="11264" y="0"/>
                                </a:moveTo>
                                <a:lnTo>
                                  <a:pt x="3225" y="0"/>
                                </a:lnTo>
                                <a:lnTo>
                                  <a:pt x="0" y="3263"/>
                                </a:lnTo>
                                <a:lnTo>
                                  <a:pt x="0" y="609079"/>
                                </a:lnTo>
                                <a:lnTo>
                                  <a:pt x="3225" y="612355"/>
                                </a:lnTo>
                                <a:lnTo>
                                  <a:pt x="7238" y="612355"/>
                                </a:lnTo>
                                <a:lnTo>
                                  <a:pt x="11264" y="612355"/>
                                </a:lnTo>
                                <a:lnTo>
                                  <a:pt x="14516" y="609079"/>
                                </a:lnTo>
                                <a:lnTo>
                                  <a:pt x="14516" y="3263"/>
                                </a:lnTo>
                                <a:lnTo>
                                  <a:pt x="1126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27D0681" id="Group 1" o:spid="_x0000_s1026" style="width:394pt;height:330.65pt;mso-position-horizontal-relative:char;mso-position-vertical-relative:line" coordsize="77724,6522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4;height:65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">
                  <v:imagedata r:id="rId18" o:title=""/>
                </v:shape>
                <v:shape id="Image 3" o:spid="_x0000_s1028" type="#_x0000_t75" style="position:absolute;left:25145;top:55197;width:10372;height:6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">
                  <v:imagedata r:id="rId19" o:title=""/>
                </v:shape>
                <v:shape id="Image 4" o:spid="_x0000_s1029" type="#_x0000_t75" style="position:absolute;left:37567;top:56014;width:4311;height:1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">
                  <v:imagedata r:id="rId20" o:title=""/>
                </v:shape>
                <v:shape id="Image 5" o:spid="_x0000_s1030" type="#_x0000_t75" style="position:absolute;left:42101;top:56031;width:1045;height:1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">
                  <v:imagedata r:id="rId21" o:title=""/>
                </v:shape>
                <v:shape id="Image 6" o:spid="_x0000_s1031" type="#_x0000_t75" style="position:absolute;left:43364;top:56015;width:4509;height:1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">
                  <v:imagedata r:id="rId22" o:title=""/>
                </v:shape>
                <v:shape id="Graphic 7" o:spid="_x0000_s1032" style="position:absolute;left:36548;top:55293;width:146;height:6128;visibility:visible;mso-wrap-style:square;v-text-anchor:top" coordsize="14604,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" path="m11264,l3225,,,3263,,609079r3225,3276l7238,612355r4026,l14516,609079r,-605816l11264,xe" stroked="f">
                  <v:path arrowok="t"/>
                </v:shape>
                <w10:anchorlock/>
              </v:group>
            </w:pict>
          </mc:Fallback>
        </mc:AlternateContent>
      </w:r>
    </w:p>
    <w:bookmarkStart w:id="0" w:name="_Toc229039008" w:displacedByCustomXml="next"/>
    <w:sdt>
      <w:sdtPr>
        <w:alias w:val="Title"/>
        <w:tag w:val=""/>
        <w:id w:val="1530225008"/>
        <w:placeholder>
          <w:docPart w:val="E8534192DDE44CEBACFA363ACFF9D71F"/>
        </w:placeholder>
        <w:dataBinding w:prefixMappings="xmlns:ns0='http://purl.org/dc/elements/1.1/' xmlns:ns1='http://schemas.openxmlformats.org/package/2006/metadata/core-properties' " w:xpath="/ns1:coreProperties[1]/ns0:title[1]" w:storeItemID="{6C3C8BC8-F283-45AE-878A-BAB7291924A1}"/>
        <w:text/>
      </w:sdtPr>
      <w:sdtContent>
        <w:p w14:paraId="3043D4FC" w14:textId="229BAAB2" w:rsidR="00D7341D" w:rsidRDefault="00D7341D" w:rsidP="00D7341D">
          <w:pPr>
            <w:pStyle w:val="Heading1NoNumber"/>
          </w:pPr>
          <w:r>
            <w:t>Multifamily Performance Program Simulation Guidelines For Multifamily Building Service Providers</w:t>
          </w:r>
        </w:p>
      </w:sdtContent>
    </w:sdt>
    <w:bookmarkEnd w:id="0" w:displacedByCustomXml="prev"/>
    <w:p w14:paraId="354EA416" w14:textId="34633494" w:rsidR="00D7341D" w:rsidRPr="00FB77C1" w:rsidRDefault="00D7341D" w:rsidP="00D7341D">
      <w:pPr>
        <w:pStyle w:val="TitlePage-ProjectDetails"/>
      </w:pPr>
      <w:r w:rsidRPr="00FB77C1">
        <w:t>Pu</w:t>
      </w:r>
      <w:commentRangeStart w:id="1"/>
      <w:r w:rsidRPr="00FB77C1">
        <w:t>b</w:t>
      </w:r>
      <w:commentRangeEnd w:id="1"/>
      <w:r w:rsidRPr="00FB77C1">
        <w:rPr>
          <w:rStyle w:val="CommentReference"/>
          <w:sz w:val="20"/>
          <w:szCs w:val="22"/>
        </w:rPr>
        <w:commentReference w:id="1"/>
      </w:r>
      <w:r w:rsidRPr="00FB77C1">
        <w:t>lish Da</w:t>
      </w:r>
      <w:commentRangeStart w:id="2"/>
      <w:r w:rsidRPr="00FB77C1">
        <w:t>t</w:t>
      </w:r>
      <w:commentRangeEnd w:id="2"/>
      <w:r w:rsidRPr="00FB77C1">
        <w:rPr>
          <w:rStyle w:val="CommentReference"/>
          <w:sz w:val="20"/>
          <w:szCs w:val="22"/>
        </w:rPr>
        <w:commentReference w:id="2"/>
      </w:r>
      <w:r w:rsidRPr="00FB77C1">
        <w:t xml:space="preserve">e: </w:t>
      </w:r>
      <w:r>
        <w:t>April/2026</w:t>
      </w:r>
    </w:p>
    <w:p w14:paraId="7EB10BC1" w14:textId="77777777" w:rsidR="00D7341D" w:rsidRDefault="00D7341D" w:rsidP="00D7341D">
      <w:pPr>
        <w:pStyle w:val="Subtitle"/>
      </w:pPr>
    </w:p>
    <w:p w14:paraId="24F99FFC" w14:textId="5E4E58C9" w:rsidR="00D7341D" w:rsidRPr="00D7341D" w:rsidRDefault="00D7341D" w:rsidP="00D7341D">
      <w:pPr>
        <w:pStyle w:val="Subtitle"/>
        <w:rPr>
          <w:rStyle w:val="Strong"/>
          <w:color w:val="auto"/>
        </w:rPr>
      </w:pPr>
      <w:bookmarkStart w:id="3" w:name="_Toc229039009"/>
      <w:r w:rsidRPr="00D7341D">
        <w:rPr>
          <w:rStyle w:val="Strong"/>
          <w:color w:val="auto"/>
        </w:rPr>
        <w:t>Copyright Notic</w:t>
      </w:r>
      <w:commentRangeStart w:id="4"/>
      <w:r w:rsidRPr="00D7341D">
        <w:rPr>
          <w:rStyle w:val="Strong"/>
          <w:color w:val="auto"/>
        </w:rPr>
        <w:t>e</w:t>
      </w:r>
      <w:bookmarkEnd w:id="3"/>
      <w:commentRangeEnd w:id="4"/>
      <w:r w:rsidRPr="00D7341D">
        <w:rPr>
          <w:rStyle w:val="CommentReference"/>
          <w:b/>
          <w:bCs/>
          <w:color w:val="auto"/>
          <w:sz w:val="22"/>
          <w:szCs w:val="22"/>
        </w:rPr>
        <w:commentReference w:id="4"/>
      </w:r>
    </w:p>
    <w:p w14:paraId="177B3EAC" w14:textId="77777777" w:rsidR="00D7341D" w:rsidRDefault="00D7341D" w:rsidP="00D7341D">
      <w:pPr>
        <w:pStyle w:val="LegalNotice"/>
      </w:pPr>
      <w:r>
        <w:t xml:space="preserve">Copyright </w:t>
      </w:r>
      <w:r>
        <w:rPr>
          <w:rFonts w:cs="Arial"/>
        </w:rPr>
        <w:t>©</w:t>
      </w:r>
      <w:r>
        <w:t xml:space="preserve"> YYYY by </w:t>
      </w:r>
      <w:r w:rsidRPr="006F15F0">
        <w:t>New York State Energy Research and Development Authority</w:t>
      </w:r>
      <w:r>
        <w:t>. All rights reserved. No part of this document may be reproduced in any form without the permission of the copyright owner.</w:t>
      </w:r>
    </w:p>
    <w:p w14:paraId="6E2001D5" w14:textId="77777777" w:rsidR="00D7341D" w:rsidRDefault="00D7341D" w:rsidP="00D7341D">
      <w:pPr>
        <w:pStyle w:val="LegalNotice"/>
      </w:pPr>
      <w:r>
        <w:t>Information contained in this document, such as web page addresses, are current at the time of publication.</w:t>
      </w:r>
    </w:p>
    <w:p w14:paraId="5CF32ECE" w14:textId="77777777" w:rsidR="00D7341D" w:rsidRDefault="00D7341D" w:rsidP="00D7341D">
      <w:pPr>
        <w:pStyle w:val="LegalNotice"/>
      </w:pPr>
      <w:r>
        <w:t>All inquiries should be addressed to:</w:t>
      </w:r>
    </w:p>
    <w:p w14:paraId="78577A5C" w14:textId="77777777" w:rsidR="00D7341D" w:rsidRDefault="00D7341D" w:rsidP="00D7341D">
      <w:pPr>
        <w:pStyle w:val="LegalNotice"/>
      </w:pPr>
      <w:r>
        <w:t xml:space="preserve">New York State </w:t>
      </w:r>
      <w:r w:rsidRPr="006F15F0">
        <w:t>Energy Research and Development Authority</w:t>
      </w:r>
      <w:r>
        <w:br/>
        <w:t>17 Columbia Circle</w:t>
      </w:r>
      <w:r>
        <w:br/>
        <w:t>Albany, NY 12203-6399</w:t>
      </w:r>
    </w:p>
    <w:p w14:paraId="5374BEE5" w14:textId="77777777" w:rsidR="00D7341D" w:rsidRDefault="00D7341D" w:rsidP="00D7341D">
      <w:pPr>
        <w:pStyle w:val="LegalNotice"/>
      </w:pPr>
    </w:p>
    <w:p w14:paraId="4EFE2058" w14:textId="77777777" w:rsidR="00D7341D" w:rsidRPr="00D7341D" w:rsidRDefault="00D7341D" w:rsidP="00D7341D">
      <w:pPr>
        <w:pStyle w:val="Subtitle"/>
        <w:rPr>
          <w:rStyle w:val="Strong"/>
          <w:color w:val="auto"/>
        </w:rPr>
      </w:pPr>
      <w:bookmarkStart w:id="5" w:name="_Toc229039010"/>
      <w:r w:rsidRPr="00D7341D">
        <w:rPr>
          <w:rStyle w:val="Strong"/>
          <w:color w:val="auto"/>
        </w:rPr>
        <w:t>Keywords</w:t>
      </w:r>
      <w:bookmarkEnd w:id="5"/>
      <w:commentRangeStart w:id="6"/>
      <w:commentRangeEnd w:id="6"/>
      <w:r w:rsidRPr="00D7341D">
        <w:rPr>
          <w:rStyle w:val="CommentReference"/>
          <w:b/>
          <w:bCs/>
          <w:color w:val="auto"/>
          <w:sz w:val="22"/>
          <w:szCs w:val="22"/>
        </w:rPr>
        <w:commentReference w:id="6"/>
      </w:r>
    </w:p>
    <w:p w14:paraId="062BB2CE" w14:textId="77777777" w:rsidR="00D7341D" w:rsidRDefault="00D7341D" w:rsidP="00D7341D">
      <w:pPr>
        <w:pStyle w:val="TitlePage-ProjectDetails"/>
      </w:pPr>
      <w:r w:rsidRPr="00FB77C1">
        <w:fldChar w:fldCharType="begin"/>
      </w:r>
      <w:r w:rsidRPr="00FB77C1">
        <w:instrText xml:space="preserve"> MACROBUTTON  DoFieldClick </w:instrText>
      </w:r>
      <w:r>
        <w:instrText>[Type four to six</w:instrText>
      </w:r>
      <w:r w:rsidRPr="00D31C99">
        <w:instrText xml:space="preserve"> keywords </w:instrText>
      </w:r>
      <w:r>
        <w:instrText xml:space="preserve">(lowercase) related to this program; </w:instrText>
      </w:r>
      <w:r w:rsidRPr="00D31C99">
        <w:instrText>separate</w:instrText>
      </w:r>
      <w:r>
        <w:instrText xml:space="preserve"> each word</w:instrText>
      </w:r>
      <w:r w:rsidRPr="00D31C99">
        <w:instrText xml:space="preserve"> </w:instrText>
      </w:r>
      <w:r>
        <w:instrText>with a</w:instrText>
      </w:r>
      <w:r w:rsidRPr="00D31C99">
        <w:instrText xml:space="preserve"> comma.</w:instrText>
      </w:r>
      <w:r>
        <w:instrText>]</w:instrText>
      </w:r>
      <w:r w:rsidRPr="00FB77C1">
        <w:fldChar w:fldCharType="end"/>
      </w:r>
    </w:p>
    <w:p w14:paraId="73C3DA34" w14:textId="77777777" w:rsidR="00D7341D" w:rsidRPr="00274459" w:rsidRDefault="00D7341D" w:rsidP="00D7341D">
      <w:pPr>
        <w:pStyle w:val="TitlePage-ProjectDetails"/>
      </w:pPr>
    </w:p>
    <w:p w14:paraId="55772C5A" w14:textId="77777777" w:rsidR="00D7341D" w:rsidRPr="00D7341D" w:rsidRDefault="00D7341D" w:rsidP="00D7341D">
      <w:pPr>
        <w:pStyle w:val="Subtitle"/>
        <w:rPr>
          <w:rStyle w:val="Strong"/>
          <w:color w:val="auto"/>
        </w:rPr>
      </w:pPr>
      <w:bookmarkStart w:id="7" w:name="_Toc229039011"/>
      <w:r w:rsidRPr="00D7341D">
        <w:rPr>
          <w:rStyle w:val="Strong"/>
          <w:color w:val="auto"/>
        </w:rPr>
        <w:t>Record of Revisi</w:t>
      </w:r>
      <w:commentRangeStart w:id="8"/>
      <w:r w:rsidRPr="00D7341D">
        <w:rPr>
          <w:rStyle w:val="Strong"/>
          <w:color w:val="auto"/>
        </w:rPr>
        <w:t>o</w:t>
      </w:r>
      <w:commentRangeEnd w:id="8"/>
      <w:r w:rsidRPr="00D7341D">
        <w:rPr>
          <w:rStyle w:val="CommentReference"/>
          <w:b/>
          <w:bCs/>
          <w:color w:val="auto"/>
          <w:sz w:val="22"/>
          <w:szCs w:val="22"/>
        </w:rPr>
        <w:commentReference w:id="8"/>
      </w:r>
      <w:r w:rsidRPr="00D7341D">
        <w:rPr>
          <w:rStyle w:val="Strong"/>
          <w:color w:val="auto"/>
        </w:rPr>
        <w:t>n</w:t>
      </w:r>
      <w:bookmarkEnd w:id="7"/>
    </w:p>
    <w:tbl>
      <w:tblPr>
        <w:tblStyle w:val="TableGridLight"/>
        <w:tblW w:w="5000" w:type="pct"/>
        <w:tblLook w:val="04A0" w:firstRow="1" w:lastRow="0" w:firstColumn="1" w:lastColumn="0" w:noHBand="0" w:noVBand="1"/>
      </w:tblPr>
      <w:tblGrid>
        <w:gridCol w:w="1887"/>
        <w:gridCol w:w="5397"/>
        <w:gridCol w:w="2066"/>
      </w:tblGrid>
      <w:tr w:rsidR="00D7341D" w:rsidRPr="00D7341D" w14:paraId="0E1D8A6B" w14:textId="77777777" w:rsidTr="00A35B19">
        <w:tc>
          <w:tcPr>
            <w:tcW w:w="1009" w:type="pct"/>
            <w:shd w:val="clear" w:color="auto" w:fill="D5E5EB"/>
          </w:tcPr>
          <w:p w14:paraId="57ED5648" w14:textId="77777777" w:rsidR="00D7341D" w:rsidRPr="00D7341D" w:rsidRDefault="00D7341D" w:rsidP="00D7341D">
            <w:pPr>
              <w:pStyle w:val="TableHeadingCenter"/>
            </w:pPr>
            <w:r w:rsidRPr="00D7341D">
              <w:t>Revision Date</w:t>
            </w:r>
          </w:p>
        </w:tc>
        <w:tc>
          <w:tcPr>
            <w:tcW w:w="2886" w:type="pct"/>
            <w:shd w:val="clear" w:color="auto" w:fill="D5E5EB"/>
          </w:tcPr>
          <w:p w14:paraId="4713DCFA" w14:textId="77777777" w:rsidR="00D7341D" w:rsidRPr="00D7341D" w:rsidRDefault="00D7341D" w:rsidP="00D7341D">
            <w:pPr>
              <w:pStyle w:val="TableHeadingCenter"/>
            </w:pPr>
            <w:r w:rsidRPr="00D7341D">
              <w:t>Description of Changes</w:t>
            </w:r>
          </w:p>
        </w:tc>
        <w:tc>
          <w:tcPr>
            <w:tcW w:w="1105" w:type="pct"/>
            <w:shd w:val="clear" w:color="auto" w:fill="D5E5EB"/>
          </w:tcPr>
          <w:p w14:paraId="60112DF9" w14:textId="77777777" w:rsidR="00D7341D" w:rsidRPr="00D7341D" w:rsidRDefault="00D7341D" w:rsidP="00D7341D">
            <w:pPr>
              <w:pStyle w:val="TableHeadingCenter"/>
            </w:pPr>
            <w:r w:rsidRPr="00D7341D">
              <w:t>Revision on Page(s)</w:t>
            </w:r>
          </w:p>
        </w:tc>
      </w:tr>
      <w:tr w:rsidR="00D7341D" w14:paraId="7A91E956" w14:textId="77777777" w:rsidTr="00100A72">
        <w:tc>
          <w:tcPr>
            <w:tcW w:w="1009" w:type="pct"/>
          </w:tcPr>
          <w:p w14:paraId="1E53DFFF" w14:textId="77777777" w:rsidR="00D7341D" w:rsidRDefault="00D7341D" w:rsidP="00100A72">
            <w:pPr>
              <w:pStyle w:val="TableTextCenter"/>
              <w:keepNext/>
            </w:pPr>
            <w:r>
              <w:t>Month YYYY</w:t>
            </w:r>
          </w:p>
        </w:tc>
        <w:tc>
          <w:tcPr>
            <w:tcW w:w="2886" w:type="pct"/>
          </w:tcPr>
          <w:p w14:paraId="12C50B29" w14:textId="77777777" w:rsidR="00D7341D" w:rsidRDefault="00D7341D" w:rsidP="00100A72">
            <w:pPr>
              <w:pStyle w:val="TableTextLeft"/>
            </w:pPr>
            <w:r>
              <w:t>Provide a brief description of what changed in the manual for the new revision.</w:t>
            </w:r>
          </w:p>
        </w:tc>
        <w:tc>
          <w:tcPr>
            <w:tcW w:w="1105" w:type="pct"/>
          </w:tcPr>
          <w:p w14:paraId="2C49EF59" w14:textId="77777777" w:rsidR="00D7341D" w:rsidRDefault="00D7341D" w:rsidP="00100A72">
            <w:pPr>
              <w:pStyle w:val="TableTextCenter"/>
              <w:keepNext/>
            </w:pPr>
            <w:r>
              <w:t>Example:</w:t>
            </w:r>
          </w:p>
          <w:p w14:paraId="2B6FFFCD" w14:textId="77777777" w:rsidR="00D7341D" w:rsidRDefault="00D7341D" w:rsidP="00100A72">
            <w:pPr>
              <w:pStyle w:val="TableTextCenter"/>
              <w:keepNext/>
            </w:pPr>
            <w:r>
              <w:t>5</w:t>
            </w:r>
          </w:p>
          <w:p w14:paraId="02B5267B" w14:textId="77777777" w:rsidR="00D7341D" w:rsidRDefault="00D7341D" w:rsidP="00100A72">
            <w:pPr>
              <w:pStyle w:val="TableTextCenter"/>
              <w:keepNext/>
            </w:pPr>
            <w:r>
              <w:t>25-40</w:t>
            </w:r>
          </w:p>
        </w:tc>
      </w:tr>
      <w:tr w:rsidR="00D7341D" w14:paraId="3DFE4D07" w14:textId="77777777" w:rsidTr="00100A72">
        <w:tc>
          <w:tcPr>
            <w:tcW w:w="1009" w:type="pct"/>
          </w:tcPr>
          <w:p w14:paraId="4AB19256" w14:textId="77777777" w:rsidR="00D7341D" w:rsidRPr="0059012D" w:rsidRDefault="00D7341D" w:rsidP="00100A72">
            <w:pPr>
              <w:pStyle w:val="TableTextCenter"/>
              <w:keepNext/>
            </w:pPr>
            <w:r>
              <w:t>January 2026</w:t>
            </w:r>
          </w:p>
        </w:tc>
        <w:tc>
          <w:tcPr>
            <w:tcW w:w="2886" w:type="pct"/>
          </w:tcPr>
          <w:p w14:paraId="1947D505" w14:textId="77777777" w:rsidR="00D7341D" w:rsidRDefault="00D7341D" w:rsidP="00100A72">
            <w:pPr>
              <w:pStyle w:val="TableTextLeft"/>
            </w:pPr>
            <w:r>
              <w:t>Initial Publication</w:t>
            </w:r>
          </w:p>
        </w:tc>
        <w:tc>
          <w:tcPr>
            <w:tcW w:w="1105" w:type="pct"/>
          </w:tcPr>
          <w:p w14:paraId="73C3EA3E" w14:textId="77777777" w:rsidR="00D7341D" w:rsidRDefault="00D7341D" w:rsidP="00100A72">
            <w:pPr>
              <w:pStyle w:val="TableTextCenter"/>
              <w:keepNext/>
            </w:pPr>
            <w:r>
              <w:t>N/A</w:t>
            </w:r>
          </w:p>
        </w:tc>
      </w:tr>
    </w:tbl>
    <w:p w14:paraId="717FA46A" w14:textId="77777777" w:rsidR="006C10B8" w:rsidRDefault="006C10B8" w:rsidP="001C0AFF">
      <w:pPr>
        <w:pStyle w:val="TOC1"/>
        <w:tabs>
          <w:tab w:val="left" w:pos="1518"/>
          <w:tab w:val="right" w:leader="dot" w:pos="10440"/>
        </w:tabs>
        <w:ind w:right="1800"/>
        <w:rPr>
          <w:rFonts w:ascii="Arial Narrow" w:eastAsia="Arial Narrow" w:hAnsi="Arial Narrow" w:cs="Arial Narrow"/>
          <w:color w:val="006BA6"/>
          <w:spacing w:val="-2"/>
          <w:sz w:val="40"/>
          <w:szCs w:val="40"/>
        </w:rPr>
      </w:pPr>
    </w:p>
    <w:p w14:paraId="3828F435" w14:textId="107DE920" w:rsidR="006C10B8" w:rsidRDefault="50869C54" w:rsidP="00533947">
      <w:pPr>
        <w:pStyle w:val="TOCHeading"/>
      </w:pPr>
      <w:r w:rsidRPr="00AB2483">
        <w:lastRenderedPageBreak/>
        <w:t>Table of Contents</w:t>
      </w:r>
    </w:p>
    <w:sdt>
      <w:sdtPr>
        <w:id w:val="884986564"/>
        <w:docPartObj>
          <w:docPartGallery w:val="Table of Contents"/>
          <w:docPartUnique/>
        </w:docPartObj>
      </w:sdtPr>
      <w:sdtContent>
        <w:p w14:paraId="688CF1FE" w14:textId="51CF5795" w:rsidR="0085603B" w:rsidRDefault="0085603B">
          <w:pPr>
            <w:pStyle w:val="TOC1"/>
            <w:tabs>
              <w:tab w:val="right" w:leader="dot" w:pos="9350"/>
            </w:tabs>
            <w:rPr>
              <w:rFonts w:asciiTheme="minorHAnsi" w:eastAsiaTheme="minorEastAsia" w:hAnsiTheme="minorHAnsi" w:cstheme="minorBidi"/>
              <w:noProof/>
              <w:color w:val="auto"/>
              <w:sz w:val="24"/>
              <w:szCs w:val="24"/>
            </w:rPr>
          </w:pPr>
          <w:r>
            <w:fldChar w:fldCharType="begin"/>
          </w:r>
          <w:r>
            <w:instrText xml:space="preserve"> TOC \o "1-1" \h \z \t "Heading 2,2,Heading 3,3,Heading 7,1,Subtitle,1,Heading 2 No Number,2,Heading 3 No Number,3,Heading 1 No Number,1" </w:instrText>
          </w:r>
          <w:r>
            <w:fldChar w:fldCharType="separate"/>
          </w:r>
          <w:hyperlink w:anchor="_Toc229039008" w:history="1">
            <w:r w:rsidRPr="007824A9">
              <w:rPr>
                <w:rStyle w:val="Hyperlink"/>
                <w:noProof/>
              </w:rPr>
              <w:t>Multifamily Performance Program Simulation Guidelines For Multifamily Building Service Providers</w:t>
            </w:r>
            <w:r>
              <w:rPr>
                <w:noProof/>
                <w:webHidden/>
              </w:rPr>
              <w:tab/>
            </w:r>
            <w:r>
              <w:rPr>
                <w:noProof/>
                <w:webHidden/>
              </w:rPr>
              <w:fldChar w:fldCharType="begin"/>
            </w:r>
            <w:r>
              <w:rPr>
                <w:noProof/>
                <w:webHidden/>
              </w:rPr>
              <w:instrText xml:space="preserve"> PAGEREF _Toc229039008 \h </w:instrText>
            </w:r>
            <w:r>
              <w:rPr>
                <w:noProof/>
                <w:webHidden/>
              </w:rPr>
            </w:r>
            <w:r>
              <w:rPr>
                <w:noProof/>
                <w:webHidden/>
              </w:rPr>
              <w:fldChar w:fldCharType="separate"/>
            </w:r>
            <w:r>
              <w:rPr>
                <w:noProof/>
                <w:webHidden/>
              </w:rPr>
              <w:t>2</w:t>
            </w:r>
            <w:r>
              <w:rPr>
                <w:noProof/>
                <w:webHidden/>
              </w:rPr>
              <w:fldChar w:fldCharType="end"/>
            </w:r>
          </w:hyperlink>
        </w:p>
        <w:p w14:paraId="022C8ECC" w14:textId="28B8B695" w:rsidR="0085603B" w:rsidRDefault="0085603B">
          <w:pPr>
            <w:pStyle w:val="TOC1"/>
            <w:tabs>
              <w:tab w:val="right" w:leader="dot" w:pos="9350"/>
            </w:tabs>
            <w:rPr>
              <w:rFonts w:asciiTheme="minorHAnsi" w:eastAsiaTheme="minorEastAsia" w:hAnsiTheme="minorHAnsi" w:cstheme="minorBidi"/>
              <w:noProof/>
              <w:color w:val="auto"/>
              <w:sz w:val="24"/>
              <w:szCs w:val="24"/>
            </w:rPr>
          </w:pPr>
          <w:hyperlink w:anchor="_Toc229039009" w:history="1">
            <w:r w:rsidRPr="007824A9">
              <w:rPr>
                <w:rStyle w:val="Hyperlink"/>
                <w:b/>
                <w:bCs/>
                <w:noProof/>
              </w:rPr>
              <w:t>Copyright Notice</w:t>
            </w:r>
            <w:r>
              <w:rPr>
                <w:noProof/>
                <w:webHidden/>
              </w:rPr>
              <w:tab/>
            </w:r>
            <w:r>
              <w:rPr>
                <w:noProof/>
                <w:webHidden/>
              </w:rPr>
              <w:fldChar w:fldCharType="begin"/>
            </w:r>
            <w:r>
              <w:rPr>
                <w:noProof/>
                <w:webHidden/>
              </w:rPr>
              <w:instrText xml:space="preserve"> PAGEREF _Toc229039009 \h </w:instrText>
            </w:r>
            <w:r>
              <w:rPr>
                <w:noProof/>
                <w:webHidden/>
              </w:rPr>
            </w:r>
            <w:r>
              <w:rPr>
                <w:noProof/>
                <w:webHidden/>
              </w:rPr>
              <w:fldChar w:fldCharType="separate"/>
            </w:r>
            <w:r>
              <w:rPr>
                <w:noProof/>
                <w:webHidden/>
              </w:rPr>
              <w:t>2</w:t>
            </w:r>
            <w:r>
              <w:rPr>
                <w:noProof/>
                <w:webHidden/>
              </w:rPr>
              <w:fldChar w:fldCharType="end"/>
            </w:r>
          </w:hyperlink>
        </w:p>
        <w:p w14:paraId="026ECABB" w14:textId="4CED4A3A" w:rsidR="0085603B" w:rsidRDefault="0085603B">
          <w:pPr>
            <w:pStyle w:val="TOC1"/>
            <w:tabs>
              <w:tab w:val="right" w:leader="dot" w:pos="9350"/>
            </w:tabs>
            <w:rPr>
              <w:rFonts w:asciiTheme="minorHAnsi" w:eastAsiaTheme="minorEastAsia" w:hAnsiTheme="minorHAnsi" w:cstheme="minorBidi"/>
              <w:noProof/>
              <w:color w:val="auto"/>
              <w:sz w:val="24"/>
              <w:szCs w:val="24"/>
            </w:rPr>
          </w:pPr>
          <w:hyperlink w:anchor="_Toc229039010" w:history="1">
            <w:r w:rsidRPr="007824A9">
              <w:rPr>
                <w:rStyle w:val="Hyperlink"/>
                <w:b/>
                <w:bCs/>
                <w:noProof/>
              </w:rPr>
              <w:t>Keywords</w:t>
            </w:r>
            <w:r>
              <w:rPr>
                <w:noProof/>
                <w:webHidden/>
              </w:rPr>
              <w:tab/>
            </w:r>
            <w:r>
              <w:rPr>
                <w:noProof/>
                <w:webHidden/>
              </w:rPr>
              <w:fldChar w:fldCharType="begin"/>
            </w:r>
            <w:r>
              <w:rPr>
                <w:noProof/>
                <w:webHidden/>
              </w:rPr>
              <w:instrText xml:space="preserve"> PAGEREF _Toc229039010 \h </w:instrText>
            </w:r>
            <w:r>
              <w:rPr>
                <w:noProof/>
                <w:webHidden/>
              </w:rPr>
            </w:r>
            <w:r>
              <w:rPr>
                <w:noProof/>
                <w:webHidden/>
              </w:rPr>
              <w:fldChar w:fldCharType="separate"/>
            </w:r>
            <w:r>
              <w:rPr>
                <w:noProof/>
                <w:webHidden/>
              </w:rPr>
              <w:t>2</w:t>
            </w:r>
            <w:r>
              <w:rPr>
                <w:noProof/>
                <w:webHidden/>
              </w:rPr>
              <w:fldChar w:fldCharType="end"/>
            </w:r>
          </w:hyperlink>
        </w:p>
        <w:p w14:paraId="6F641843" w14:textId="72CE7D07" w:rsidR="0085603B" w:rsidRDefault="0085603B">
          <w:pPr>
            <w:pStyle w:val="TOC1"/>
            <w:tabs>
              <w:tab w:val="right" w:leader="dot" w:pos="9350"/>
            </w:tabs>
            <w:rPr>
              <w:rFonts w:asciiTheme="minorHAnsi" w:eastAsiaTheme="minorEastAsia" w:hAnsiTheme="minorHAnsi" w:cstheme="minorBidi"/>
              <w:noProof/>
              <w:color w:val="auto"/>
              <w:sz w:val="24"/>
              <w:szCs w:val="24"/>
            </w:rPr>
          </w:pPr>
          <w:hyperlink w:anchor="_Toc229039011" w:history="1">
            <w:r w:rsidRPr="007824A9">
              <w:rPr>
                <w:rStyle w:val="Hyperlink"/>
                <w:b/>
                <w:bCs/>
                <w:noProof/>
              </w:rPr>
              <w:t>Record of Revision</w:t>
            </w:r>
            <w:r>
              <w:rPr>
                <w:noProof/>
                <w:webHidden/>
              </w:rPr>
              <w:tab/>
            </w:r>
            <w:r>
              <w:rPr>
                <w:noProof/>
                <w:webHidden/>
              </w:rPr>
              <w:fldChar w:fldCharType="begin"/>
            </w:r>
            <w:r>
              <w:rPr>
                <w:noProof/>
                <w:webHidden/>
              </w:rPr>
              <w:instrText xml:space="preserve"> PAGEREF _Toc229039011 \h </w:instrText>
            </w:r>
            <w:r>
              <w:rPr>
                <w:noProof/>
                <w:webHidden/>
              </w:rPr>
            </w:r>
            <w:r>
              <w:rPr>
                <w:noProof/>
                <w:webHidden/>
              </w:rPr>
              <w:fldChar w:fldCharType="separate"/>
            </w:r>
            <w:r>
              <w:rPr>
                <w:noProof/>
                <w:webHidden/>
              </w:rPr>
              <w:t>2</w:t>
            </w:r>
            <w:r>
              <w:rPr>
                <w:noProof/>
                <w:webHidden/>
              </w:rPr>
              <w:fldChar w:fldCharType="end"/>
            </w:r>
          </w:hyperlink>
        </w:p>
        <w:p w14:paraId="6E03B93E" w14:textId="5A8F7EEF" w:rsidR="0085603B" w:rsidRDefault="0085603B">
          <w:pPr>
            <w:pStyle w:val="TOC1"/>
            <w:tabs>
              <w:tab w:val="left" w:pos="1518"/>
              <w:tab w:val="right" w:leader="dot" w:pos="9350"/>
            </w:tabs>
            <w:rPr>
              <w:rFonts w:asciiTheme="minorHAnsi" w:eastAsiaTheme="minorEastAsia" w:hAnsiTheme="minorHAnsi" w:cstheme="minorBidi"/>
              <w:noProof/>
              <w:color w:val="auto"/>
              <w:sz w:val="24"/>
              <w:szCs w:val="24"/>
            </w:rPr>
          </w:pPr>
          <w:hyperlink w:anchor="_Toc229039012" w:history="1">
            <w:r w:rsidRPr="007824A9">
              <w:rPr>
                <w:rStyle w:val="Hyperlink"/>
                <w:noProof/>
              </w:rPr>
              <w:t>1.</w:t>
            </w:r>
            <w:r>
              <w:rPr>
                <w:rFonts w:asciiTheme="minorHAnsi" w:eastAsiaTheme="minorEastAsia" w:hAnsiTheme="minorHAnsi" w:cstheme="minorBidi"/>
                <w:noProof/>
                <w:color w:val="auto"/>
                <w:sz w:val="24"/>
                <w:szCs w:val="24"/>
              </w:rPr>
              <w:tab/>
            </w:r>
            <w:r w:rsidRPr="007824A9">
              <w:rPr>
                <w:rStyle w:val="Hyperlink"/>
                <w:noProof/>
              </w:rPr>
              <w:t>Scope and Objectives</w:t>
            </w:r>
            <w:r>
              <w:rPr>
                <w:noProof/>
                <w:webHidden/>
              </w:rPr>
              <w:tab/>
            </w:r>
            <w:r>
              <w:rPr>
                <w:noProof/>
                <w:webHidden/>
              </w:rPr>
              <w:fldChar w:fldCharType="begin"/>
            </w:r>
            <w:r>
              <w:rPr>
                <w:noProof/>
                <w:webHidden/>
              </w:rPr>
              <w:instrText xml:space="preserve"> PAGEREF _Toc229039012 \h </w:instrText>
            </w:r>
            <w:r>
              <w:rPr>
                <w:noProof/>
                <w:webHidden/>
              </w:rPr>
            </w:r>
            <w:r>
              <w:rPr>
                <w:noProof/>
                <w:webHidden/>
              </w:rPr>
              <w:fldChar w:fldCharType="separate"/>
            </w:r>
            <w:r>
              <w:rPr>
                <w:noProof/>
                <w:webHidden/>
              </w:rPr>
              <w:t>6</w:t>
            </w:r>
            <w:r>
              <w:rPr>
                <w:noProof/>
                <w:webHidden/>
              </w:rPr>
              <w:fldChar w:fldCharType="end"/>
            </w:r>
          </w:hyperlink>
        </w:p>
        <w:p w14:paraId="1FE68247" w14:textId="4346E9D7" w:rsidR="0085603B" w:rsidRDefault="0085603B">
          <w:pPr>
            <w:pStyle w:val="TOC1"/>
            <w:tabs>
              <w:tab w:val="left" w:pos="1518"/>
              <w:tab w:val="right" w:leader="dot" w:pos="9350"/>
            </w:tabs>
            <w:rPr>
              <w:rFonts w:asciiTheme="minorHAnsi" w:eastAsiaTheme="minorEastAsia" w:hAnsiTheme="minorHAnsi" w:cstheme="minorBidi"/>
              <w:noProof/>
              <w:color w:val="auto"/>
              <w:sz w:val="24"/>
              <w:szCs w:val="24"/>
            </w:rPr>
          </w:pPr>
          <w:hyperlink w:anchor="_Toc229039013" w:history="1">
            <w:r w:rsidRPr="007824A9">
              <w:rPr>
                <w:rStyle w:val="Hyperlink"/>
                <w:noProof/>
              </w:rPr>
              <w:t>2.</w:t>
            </w:r>
            <w:r>
              <w:rPr>
                <w:rFonts w:asciiTheme="minorHAnsi" w:eastAsiaTheme="minorEastAsia" w:hAnsiTheme="minorHAnsi" w:cstheme="minorBidi"/>
                <w:noProof/>
                <w:color w:val="auto"/>
                <w:sz w:val="24"/>
                <w:szCs w:val="24"/>
              </w:rPr>
              <w:tab/>
            </w:r>
            <w:r w:rsidRPr="007824A9">
              <w:rPr>
                <w:rStyle w:val="Hyperlink"/>
                <w:noProof/>
              </w:rPr>
              <w:t>General Approach</w:t>
            </w:r>
            <w:r>
              <w:rPr>
                <w:noProof/>
                <w:webHidden/>
              </w:rPr>
              <w:tab/>
            </w:r>
            <w:r>
              <w:rPr>
                <w:noProof/>
                <w:webHidden/>
              </w:rPr>
              <w:fldChar w:fldCharType="begin"/>
            </w:r>
            <w:r>
              <w:rPr>
                <w:noProof/>
                <w:webHidden/>
              </w:rPr>
              <w:instrText xml:space="preserve"> PAGEREF _Toc229039013 \h </w:instrText>
            </w:r>
            <w:r>
              <w:rPr>
                <w:noProof/>
                <w:webHidden/>
              </w:rPr>
            </w:r>
            <w:r>
              <w:rPr>
                <w:noProof/>
                <w:webHidden/>
              </w:rPr>
              <w:fldChar w:fldCharType="separate"/>
            </w:r>
            <w:r>
              <w:rPr>
                <w:noProof/>
                <w:webHidden/>
              </w:rPr>
              <w:t>7</w:t>
            </w:r>
            <w:r>
              <w:rPr>
                <w:noProof/>
                <w:webHidden/>
              </w:rPr>
              <w:fldChar w:fldCharType="end"/>
            </w:r>
          </w:hyperlink>
        </w:p>
        <w:p w14:paraId="69208FEB" w14:textId="30F5DA7F" w:rsidR="0085603B" w:rsidRDefault="0085603B">
          <w:pPr>
            <w:pStyle w:val="TOC1"/>
            <w:tabs>
              <w:tab w:val="left" w:pos="1518"/>
              <w:tab w:val="right" w:leader="dot" w:pos="9350"/>
            </w:tabs>
            <w:rPr>
              <w:rFonts w:asciiTheme="minorHAnsi" w:eastAsiaTheme="minorEastAsia" w:hAnsiTheme="minorHAnsi" w:cstheme="minorBidi"/>
              <w:noProof/>
              <w:color w:val="auto"/>
              <w:sz w:val="24"/>
              <w:szCs w:val="24"/>
            </w:rPr>
          </w:pPr>
          <w:hyperlink w:anchor="_Toc229039014" w:history="1">
            <w:r w:rsidRPr="007824A9">
              <w:rPr>
                <w:rStyle w:val="Hyperlink"/>
                <w:noProof/>
                <w:w w:val="110"/>
              </w:rPr>
              <w:t>3.</w:t>
            </w:r>
            <w:r>
              <w:rPr>
                <w:rFonts w:asciiTheme="minorHAnsi" w:eastAsiaTheme="minorEastAsia" w:hAnsiTheme="minorHAnsi" w:cstheme="minorBidi"/>
                <w:noProof/>
                <w:color w:val="auto"/>
                <w:sz w:val="24"/>
                <w:szCs w:val="24"/>
              </w:rPr>
              <w:tab/>
            </w:r>
            <w:r w:rsidRPr="007824A9">
              <w:rPr>
                <w:rStyle w:val="Hyperlink"/>
                <w:noProof/>
                <w:w w:val="110"/>
              </w:rPr>
              <w:t>Simulation Software</w:t>
            </w:r>
            <w:r>
              <w:rPr>
                <w:noProof/>
                <w:webHidden/>
              </w:rPr>
              <w:tab/>
            </w:r>
            <w:r>
              <w:rPr>
                <w:noProof/>
                <w:webHidden/>
              </w:rPr>
              <w:fldChar w:fldCharType="begin"/>
            </w:r>
            <w:r>
              <w:rPr>
                <w:noProof/>
                <w:webHidden/>
              </w:rPr>
              <w:instrText xml:space="preserve"> PAGEREF _Toc229039014 \h </w:instrText>
            </w:r>
            <w:r>
              <w:rPr>
                <w:noProof/>
                <w:webHidden/>
              </w:rPr>
            </w:r>
            <w:r>
              <w:rPr>
                <w:noProof/>
                <w:webHidden/>
              </w:rPr>
              <w:fldChar w:fldCharType="separate"/>
            </w:r>
            <w:r>
              <w:rPr>
                <w:noProof/>
                <w:webHidden/>
              </w:rPr>
              <w:t>9</w:t>
            </w:r>
            <w:r>
              <w:rPr>
                <w:noProof/>
                <w:webHidden/>
              </w:rPr>
              <w:fldChar w:fldCharType="end"/>
            </w:r>
          </w:hyperlink>
        </w:p>
        <w:p w14:paraId="213E1811" w14:textId="4B01A5AA" w:rsidR="0085603B" w:rsidRDefault="0085603B">
          <w:pPr>
            <w:pStyle w:val="TOC1"/>
            <w:tabs>
              <w:tab w:val="left" w:pos="1518"/>
              <w:tab w:val="right" w:leader="dot" w:pos="9350"/>
            </w:tabs>
            <w:rPr>
              <w:rFonts w:asciiTheme="minorHAnsi" w:eastAsiaTheme="minorEastAsia" w:hAnsiTheme="minorHAnsi" w:cstheme="minorBidi"/>
              <w:noProof/>
              <w:color w:val="auto"/>
              <w:sz w:val="24"/>
              <w:szCs w:val="24"/>
            </w:rPr>
          </w:pPr>
          <w:hyperlink w:anchor="_Toc229039015" w:history="1">
            <w:r w:rsidRPr="007824A9">
              <w:rPr>
                <w:rStyle w:val="Hyperlink"/>
                <w:noProof/>
                <w:w w:val="105"/>
              </w:rPr>
              <w:t>4.</w:t>
            </w:r>
            <w:r>
              <w:rPr>
                <w:rFonts w:asciiTheme="minorHAnsi" w:eastAsiaTheme="minorEastAsia" w:hAnsiTheme="minorHAnsi" w:cstheme="minorBidi"/>
                <w:noProof/>
                <w:color w:val="auto"/>
                <w:sz w:val="24"/>
                <w:szCs w:val="24"/>
              </w:rPr>
              <w:tab/>
            </w:r>
            <w:r w:rsidRPr="007824A9">
              <w:rPr>
                <w:rStyle w:val="Hyperlink"/>
                <w:noProof/>
                <w:w w:val="105"/>
              </w:rPr>
              <w:t>Model Calibration</w:t>
            </w:r>
            <w:r>
              <w:rPr>
                <w:noProof/>
                <w:webHidden/>
              </w:rPr>
              <w:tab/>
            </w:r>
            <w:r>
              <w:rPr>
                <w:noProof/>
                <w:webHidden/>
              </w:rPr>
              <w:fldChar w:fldCharType="begin"/>
            </w:r>
            <w:r>
              <w:rPr>
                <w:noProof/>
                <w:webHidden/>
              </w:rPr>
              <w:instrText xml:space="preserve"> PAGEREF _Toc229039015 \h </w:instrText>
            </w:r>
            <w:r>
              <w:rPr>
                <w:noProof/>
                <w:webHidden/>
              </w:rPr>
            </w:r>
            <w:r>
              <w:rPr>
                <w:noProof/>
                <w:webHidden/>
              </w:rPr>
              <w:fldChar w:fldCharType="separate"/>
            </w:r>
            <w:r>
              <w:rPr>
                <w:noProof/>
                <w:webHidden/>
              </w:rPr>
              <w:t>11</w:t>
            </w:r>
            <w:r>
              <w:rPr>
                <w:noProof/>
                <w:webHidden/>
              </w:rPr>
              <w:fldChar w:fldCharType="end"/>
            </w:r>
          </w:hyperlink>
        </w:p>
        <w:p w14:paraId="662E1B04" w14:textId="5D7ABEE4"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16" w:history="1">
            <w:r w:rsidRPr="007824A9">
              <w:rPr>
                <w:rStyle w:val="Hyperlink"/>
                <w:noProof/>
              </w:rPr>
              <w:t>4.1</w:t>
            </w:r>
            <w:r>
              <w:rPr>
                <w:rFonts w:asciiTheme="minorHAnsi" w:eastAsiaTheme="minorEastAsia" w:hAnsiTheme="minorHAnsi" w:cstheme="minorBidi"/>
                <w:noProof/>
                <w:color w:val="auto"/>
                <w:sz w:val="24"/>
                <w:szCs w:val="24"/>
              </w:rPr>
              <w:tab/>
            </w:r>
            <w:r w:rsidRPr="007824A9">
              <w:rPr>
                <w:rStyle w:val="Hyperlink"/>
                <w:noProof/>
              </w:rPr>
              <w:t>General Approach</w:t>
            </w:r>
            <w:r>
              <w:rPr>
                <w:noProof/>
                <w:webHidden/>
              </w:rPr>
              <w:tab/>
            </w:r>
            <w:r>
              <w:rPr>
                <w:noProof/>
                <w:webHidden/>
              </w:rPr>
              <w:fldChar w:fldCharType="begin"/>
            </w:r>
            <w:r>
              <w:rPr>
                <w:noProof/>
                <w:webHidden/>
              </w:rPr>
              <w:instrText xml:space="preserve"> PAGEREF _Toc229039016 \h </w:instrText>
            </w:r>
            <w:r>
              <w:rPr>
                <w:noProof/>
                <w:webHidden/>
              </w:rPr>
            </w:r>
            <w:r>
              <w:rPr>
                <w:noProof/>
                <w:webHidden/>
              </w:rPr>
              <w:fldChar w:fldCharType="separate"/>
            </w:r>
            <w:r>
              <w:rPr>
                <w:noProof/>
                <w:webHidden/>
              </w:rPr>
              <w:t>11</w:t>
            </w:r>
            <w:r>
              <w:rPr>
                <w:noProof/>
                <w:webHidden/>
              </w:rPr>
              <w:fldChar w:fldCharType="end"/>
            </w:r>
          </w:hyperlink>
        </w:p>
        <w:p w14:paraId="11CF564D" w14:textId="3F3DE857"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17" w:history="1">
            <w:r w:rsidRPr="007824A9">
              <w:rPr>
                <w:rStyle w:val="Hyperlink"/>
                <w:noProof/>
              </w:rPr>
              <w:t>4.2</w:t>
            </w:r>
            <w:r>
              <w:rPr>
                <w:rFonts w:asciiTheme="minorHAnsi" w:eastAsiaTheme="minorEastAsia" w:hAnsiTheme="minorHAnsi" w:cstheme="minorBidi"/>
                <w:noProof/>
                <w:color w:val="auto"/>
                <w:sz w:val="24"/>
                <w:szCs w:val="24"/>
              </w:rPr>
              <w:tab/>
            </w:r>
            <w:r w:rsidRPr="007824A9">
              <w:rPr>
                <w:rStyle w:val="Hyperlink"/>
                <w:noProof/>
                <w:spacing w:val="6"/>
              </w:rPr>
              <w:t>Calibration</w:t>
            </w:r>
            <w:r w:rsidRPr="007824A9">
              <w:rPr>
                <w:rStyle w:val="Hyperlink"/>
                <w:noProof/>
                <w:spacing w:val="13"/>
              </w:rPr>
              <w:t xml:space="preserve"> </w:t>
            </w:r>
            <w:r w:rsidRPr="007824A9">
              <w:rPr>
                <w:rStyle w:val="Hyperlink"/>
                <w:noProof/>
              </w:rPr>
              <w:t>Requirements</w:t>
            </w:r>
            <w:r>
              <w:rPr>
                <w:noProof/>
                <w:webHidden/>
              </w:rPr>
              <w:tab/>
            </w:r>
            <w:r>
              <w:rPr>
                <w:noProof/>
                <w:webHidden/>
              </w:rPr>
              <w:fldChar w:fldCharType="begin"/>
            </w:r>
            <w:r>
              <w:rPr>
                <w:noProof/>
                <w:webHidden/>
              </w:rPr>
              <w:instrText xml:space="preserve"> PAGEREF _Toc229039017 \h </w:instrText>
            </w:r>
            <w:r>
              <w:rPr>
                <w:noProof/>
                <w:webHidden/>
              </w:rPr>
            </w:r>
            <w:r>
              <w:rPr>
                <w:noProof/>
                <w:webHidden/>
              </w:rPr>
              <w:fldChar w:fldCharType="separate"/>
            </w:r>
            <w:r>
              <w:rPr>
                <w:noProof/>
                <w:webHidden/>
              </w:rPr>
              <w:t>14</w:t>
            </w:r>
            <w:r>
              <w:rPr>
                <w:noProof/>
                <w:webHidden/>
              </w:rPr>
              <w:fldChar w:fldCharType="end"/>
            </w:r>
          </w:hyperlink>
        </w:p>
        <w:p w14:paraId="5A2E8663" w14:textId="3E7F4D12" w:rsidR="0085603B" w:rsidRDefault="0085603B">
          <w:pPr>
            <w:pStyle w:val="TOC1"/>
            <w:tabs>
              <w:tab w:val="left" w:pos="1518"/>
              <w:tab w:val="right" w:leader="dot" w:pos="9350"/>
            </w:tabs>
            <w:rPr>
              <w:rFonts w:asciiTheme="minorHAnsi" w:eastAsiaTheme="minorEastAsia" w:hAnsiTheme="minorHAnsi" w:cstheme="minorBidi"/>
              <w:noProof/>
              <w:color w:val="auto"/>
              <w:sz w:val="24"/>
              <w:szCs w:val="24"/>
            </w:rPr>
          </w:pPr>
          <w:hyperlink w:anchor="_Toc229039018" w:history="1">
            <w:r w:rsidRPr="007824A9">
              <w:rPr>
                <w:rStyle w:val="Hyperlink"/>
                <w:noProof/>
              </w:rPr>
              <w:t>5.</w:t>
            </w:r>
            <w:r>
              <w:rPr>
                <w:rFonts w:asciiTheme="minorHAnsi" w:eastAsiaTheme="minorEastAsia" w:hAnsiTheme="minorHAnsi" w:cstheme="minorBidi"/>
                <w:noProof/>
                <w:color w:val="auto"/>
                <w:sz w:val="24"/>
                <w:szCs w:val="24"/>
              </w:rPr>
              <w:tab/>
            </w:r>
            <w:r w:rsidRPr="007824A9">
              <w:rPr>
                <w:rStyle w:val="Hyperlink"/>
                <w:noProof/>
              </w:rPr>
              <w:t>Thermal</w:t>
            </w:r>
            <w:r w:rsidRPr="007824A9">
              <w:rPr>
                <w:rStyle w:val="Hyperlink"/>
                <w:noProof/>
                <w:spacing w:val="11"/>
              </w:rPr>
              <w:t xml:space="preserve"> </w:t>
            </w:r>
            <w:r w:rsidRPr="007824A9">
              <w:rPr>
                <w:rStyle w:val="Hyperlink"/>
                <w:noProof/>
                <w:spacing w:val="-2"/>
              </w:rPr>
              <w:t>Zones</w:t>
            </w:r>
            <w:r>
              <w:rPr>
                <w:noProof/>
                <w:webHidden/>
              </w:rPr>
              <w:tab/>
            </w:r>
            <w:r>
              <w:rPr>
                <w:noProof/>
                <w:webHidden/>
              </w:rPr>
              <w:fldChar w:fldCharType="begin"/>
            </w:r>
            <w:r>
              <w:rPr>
                <w:noProof/>
                <w:webHidden/>
              </w:rPr>
              <w:instrText xml:space="preserve"> PAGEREF _Toc229039018 \h </w:instrText>
            </w:r>
            <w:r>
              <w:rPr>
                <w:noProof/>
                <w:webHidden/>
              </w:rPr>
            </w:r>
            <w:r>
              <w:rPr>
                <w:noProof/>
                <w:webHidden/>
              </w:rPr>
              <w:fldChar w:fldCharType="separate"/>
            </w:r>
            <w:r>
              <w:rPr>
                <w:noProof/>
                <w:webHidden/>
              </w:rPr>
              <w:t>15</w:t>
            </w:r>
            <w:r>
              <w:rPr>
                <w:noProof/>
                <w:webHidden/>
              </w:rPr>
              <w:fldChar w:fldCharType="end"/>
            </w:r>
          </w:hyperlink>
        </w:p>
        <w:p w14:paraId="45E66991" w14:textId="3E1F39E1" w:rsidR="0085603B" w:rsidRDefault="0085603B">
          <w:pPr>
            <w:pStyle w:val="TOC1"/>
            <w:tabs>
              <w:tab w:val="left" w:pos="1518"/>
              <w:tab w:val="right" w:leader="dot" w:pos="9350"/>
            </w:tabs>
            <w:rPr>
              <w:rFonts w:asciiTheme="minorHAnsi" w:eastAsiaTheme="minorEastAsia" w:hAnsiTheme="minorHAnsi" w:cstheme="minorBidi"/>
              <w:noProof/>
              <w:color w:val="auto"/>
              <w:sz w:val="24"/>
              <w:szCs w:val="24"/>
            </w:rPr>
          </w:pPr>
          <w:hyperlink w:anchor="_Toc229039019" w:history="1">
            <w:r w:rsidRPr="007824A9">
              <w:rPr>
                <w:rStyle w:val="Hyperlink"/>
                <w:noProof/>
              </w:rPr>
              <w:t>6.</w:t>
            </w:r>
            <w:r>
              <w:rPr>
                <w:rFonts w:asciiTheme="minorHAnsi" w:eastAsiaTheme="minorEastAsia" w:hAnsiTheme="minorHAnsi" w:cstheme="minorBidi"/>
                <w:noProof/>
                <w:color w:val="auto"/>
                <w:sz w:val="24"/>
                <w:szCs w:val="24"/>
              </w:rPr>
              <w:tab/>
            </w:r>
            <w:r w:rsidRPr="007824A9">
              <w:rPr>
                <w:rStyle w:val="Hyperlink"/>
                <w:noProof/>
                <w:w w:val="105"/>
              </w:rPr>
              <w:t>Heating</w:t>
            </w:r>
            <w:r w:rsidRPr="007824A9">
              <w:rPr>
                <w:rStyle w:val="Hyperlink"/>
                <w:noProof/>
                <w:spacing w:val="-27"/>
                <w:w w:val="105"/>
              </w:rPr>
              <w:t xml:space="preserve"> </w:t>
            </w:r>
            <w:r w:rsidRPr="007824A9">
              <w:rPr>
                <w:rStyle w:val="Hyperlink"/>
                <w:noProof/>
                <w:w w:val="105"/>
              </w:rPr>
              <w:t>and</w:t>
            </w:r>
            <w:r w:rsidRPr="007824A9">
              <w:rPr>
                <w:rStyle w:val="Hyperlink"/>
                <w:noProof/>
                <w:spacing w:val="-26"/>
                <w:w w:val="105"/>
              </w:rPr>
              <w:t xml:space="preserve"> </w:t>
            </w:r>
            <w:r w:rsidRPr="007824A9">
              <w:rPr>
                <w:rStyle w:val="Hyperlink"/>
                <w:noProof/>
                <w:w w:val="105"/>
              </w:rPr>
              <w:t>Cooling</w:t>
            </w:r>
            <w:r w:rsidRPr="007824A9">
              <w:rPr>
                <w:rStyle w:val="Hyperlink"/>
                <w:noProof/>
                <w:spacing w:val="-27"/>
                <w:w w:val="105"/>
              </w:rPr>
              <w:t xml:space="preserve"> </w:t>
            </w:r>
            <w:r w:rsidRPr="007824A9">
              <w:rPr>
                <w:rStyle w:val="Hyperlink"/>
                <w:noProof/>
                <w:spacing w:val="-2"/>
                <w:w w:val="105"/>
              </w:rPr>
              <w:t>Systems</w:t>
            </w:r>
            <w:r>
              <w:rPr>
                <w:noProof/>
                <w:webHidden/>
              </w:rPr>
              <w:tab/>
            </w:r>
            <w:r>
              <w:rPr>
                <w:noProof/>
                <w:webHidden/>
              </w:rPr>
              <w:fldChar w:fldCharType="begin"/>
            </w:r>
            <w:r>
              <w:rPr>
                <w:noProof/>
                <w:webHidden/>
              </w:rPr>
              <w:instrText xml:space="preserve"> PAGEREF _Toc229039019 \h </w:instrText>
            </w:r>
            <w:r>
              <w:rPr>
                <w:noProof/>
                <w:webHidden/>
              </w:rPr>
            </w:r>
            <w:r>
              <w:rPr>
                <w:noProof/>
                <w:webHidden/>
              </w:rPr>
              <w:fldChar w:fldCharType="separate"/>
            </w:r>
            <w:r>
              <w:rPr>
                <w:noProof/>
                <w:webHidden/>
              </w:rPr>
              <w:t>17</w:t>
            </w:r>
            <w:r>
              <w:rPr>
                <w:noProof/>
                <w:webHidden/>
              </w:rPr>
              <w:fldChar w:fldCharType="end"/>
            </w:r>
          </w:hyperlink>
        </w:p>
        <w:p w14:paraId="336CC534" w14:textId="3CD0C899"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20" w:history="1">
            <w:r w:rsidRPr="007824A9">
              <w:rPr>
                <w:rStyle w:val="Hyperlink"/>
                <w:noProof/>
              </w:rPr>
              <w:t>6.1</w:t>
            </w:r>
            <w:r>
              <w:rPr>
                <w:rFonts w:asciiTheme="minorHAnsi" w:eastAsiaTheme="minorEastAsia" w:hAnsiTheme="minorHAnsi" w:cstheme="minorBidi"/>
                <w:noProof/>
                <w:color w:val="auto"/>
                <w:sz w:val="24"/>
                <w:szCs w:val="24"/>
              </w:rPr>
              <w:tab/>
            </w:r>
            <w:r w:rsidRPr="007824A9">
              <w:rPr>
                <w:rStyle w:val="Hyperlink"/>
                <w:noProof/>
                <w:w w:val="105"/>
              </w:rPr>
              <w:t>Heating</w:t>
            </w:r>
            <w:r w:rsidRPr="007824A9">
              <w:rPr>
                <w:rStyle w:val="Hyperlink"/>
                <w:noProof/>
                <w:spacing w:val="-11"/>
                <w:w w:val="105"/>
              </w:rPr>
              <w:t xml:space="preserve"> </w:t>
            </w:r>
            <w:r w:rsidRPr="007824A9">
              <w:rPr>
                <w:rStyle w:val="Hyperlink"/>
                <w:noProof/>
                <w:w w:val="110"/>
              </w:rPr>
              <w:t>Equipment</w:t>
            </w:r>
            <w:r>
              <w:rPr>
                <w:noProof/>
                <w:webHidden/>
              </w:rPr>
              <w:tab/>
            </w:r>
            <w:r>
              <w:rPr>
                <w:noProof/>
                <w:webHidden/>
              </w:rPr>
              <w:fldChar w:fldCharType="begin"/>
            </w:r>
            <w:r>
              <w:rPr>
                <w:noProof/>
                <w:webHidden/>
              </w:rPr>
              <w:instrText xml:space="preserve"> PAGEREF _Toc229039020 \h </w:instrText>
            </w:r>
            <w:r>
              <w:rPr>
                <w:noProof/>
                <w:webHidden/>
              </w:rPr>
            </w:r>
            <w:r>
              <w:rPr>
                <w:noProof/>
                <w:webHidden/>
              </w:rPr>
              <w:fldChar w:fldCharType="separate"/>
            </w:r>
            <w:r>
              <w:rPr>
                <w:noProof/>
                <w:webHidden/>
              </w:rPr>
              <w:t>17</w:t>
            </w:r>
            <w:r>
              <w:rPr>
                <w:noProof/>
                <w:webHidden/>
              </w:rPr>
              <w:fldChar w:fldCharType="end"/>
            </w:r>
          </w:hyperlink>
        </w:p>
        <w:p w14:paraId="6ED63A73" w14:textId="5FA071E9" w:rsidR="0085603B" w:rsidRDefault="0085603B">
          <w:pPr>
            <w:pStyle w:val="TOC3"/>
            <w:tabs>
              <w:tab w:val="left" w:pos="2204"/>
              <w:tab w:val="right" w:leader="dot" w:pos="9350"/>
            </w:tabs>
            <w:rPr>
              <w:rFonts w:asciiTheme="minorHAnsi" w:eastAsiaTheme="minorEastAsia" w:hAnsiTheme="minorHAnsi" w:cstheme="minorBidi"/>
              <w:noProof/>
              <w:color w:val="auto"/>
              <w:sz w:val="24"/>
              <w:szCs w:val="24"/>
            </w:rPr>
          </w:pPr>
          <w:hyperlink w:anchor="_Toc229039021" w:history="1">
            <w:r w:rsidRPr="007824A9">
              <w:rPr>
                <w:rStyle w:val="Hyperlink"/>
                <w:noProof/>
              </w:rPr>
              <w:t>6.1.1</w:t>
            </w:r>
            <w:r>
              <w:rPr>
                <w:rFonts w:asciiTheme="minorHAnsi" w:eastAsiaTheme="minorEastAsia" w:hAnsiTheme="minorHAnsi" w:cstheme="minorBidi"/>
                <w:noProof/>
                <w:color w:val="auto"/>
                <w:sz w:val="24"/>
                <w:szCs w:val="24"/>
              </w:rPr>
              <w:tab/>
            </w:r>
            <w:r w:rsidRPr="007824A9">
              <w:rPr>
                <w:rStyle w:val="Hyperlink"/>
                <w:noProof/>
              </w:rPr>
              <w:t>General</w:t>
            </w:r>
            <w:r>
              <w:rPr>
                <w:noProof/>
                <w:webHidden/>
              </w:rPr>
              <w:tab/>
            </w:r>
            <w:r>
              <w:rPr>
                <w:noProof/>
                <w:webHidden/>
              </w:rPr>
              <w:fldChar w:fldCharType="begin"/>
            </w:r>
            <w:r>
              <w:rPr>
                <w:noProof/>
                <w:webHidden/>
              </w:rPr>
              <w:instrText xml:space="preserve"> PAGEREF _Toc229039021 \h </w:instrText>
            </w:r>
            <w:r>
              <w:rPr>
                <w:noProof/>
                <w:webHidden/>
              </w:rPr>
            </w:r>
            <w:r>
              <w:rPr>
                <w:noProof/>
                <w:webHidden/>
              </w:rPr>
              <w:fldChar w:fldCharType="separate"/>
            </w:r>
            <w:r>
              <w:rPr>
                <w:noProof/>
                <w:webHidden/>
              </w:rPr>
              <w:t>17</w:t>
            </w:r>
            <w:r>
              <w:rPr>
                <w:noProof/>
                <w:webHidden/>
              </w:rPr>
              <w:fldChar w:fldCharType="end"/>
            </w:r>
          </w:hyperlink>
        </w:p>
        <w:p w14:paraId="2B8D3076" w14:textId="697319AA" w:rsidR="0085603B" w:rsidRDefault="0085603B">
          <w:pPr>
            <w:pStyle w:val="TOC3"/>
            <w:tabs>
              <w:tab w:val="left" w:pos="2171"/>
              <w:tab w:val="right" w:leader="dot" w:pos="9350"/>
            </w:tabs>
            <w:rPr>
              <w:rFonts w:asciiTheme="minorHAnsi" w:eastAsiaTheme="minorEastAsia" w:hAnsiTheme="minorHAnsi" w:cstheme="minorBidi"/>
              <w:noProof/>
              <w:color w:val="auto"/>
              <w:sz w:val="24"/>
              <w:szCs w:val="24"/>
            </w:rPr>
          </w:pPr>
          <w:hyperlink w:anchor="_Toc229039022" w:history="1">
            <w:r w:rsidRPr="007824A9">
              <w:rPr>
                <w:rStyle w:val="Hyperlink"/>
                <w:noProof/>
                <w:spacing w:val="-2"/>
                <w:w w:val="95"/>
              </w:rPr>
              <w:t>6.1.2</w:t>
            </w:r>
            <w:r>
              <w:rPr>
                <w:rFonts w:asciiTheme="minorHAnsi" w:eastAsiaTheme="minorEastAsia" w:hAnsiTheme="minorHAnsi" w:cstheme="minorBidi"/>
                <w:noProof/>
                <w:color w:val="auto"/>
                <w:sz w:val="24"/>
                <w:szCs w:val="24"/>
              </w:rPr>
              <w:tab/>
            </w:r>
            <w:r w:rsidRPr="007824A9">
              <w:rPr>
                <w:rStyle w:val="Hyperlink"/>
                <w:noProof/>
                <w:spacing w:val="-2"/>
                <w:w w:val="95"/>
              </w:rPr>
              <w:t>Existing Conditions</w:t>
            </w:r>
            <w:r>
              <w:rPr>
                <w:noProof/>
                <w:webHidden/>
              </w:rPr>
              <w:tab/>
            </w:r>
            <w:r>
              <w:rPr>
                <w:noProof/>
                <w:webHidden/>
              </w:rPr>
              <w:fldChar w:fldCharType="begin"/>
            </w:r>
            <w:r>
              <w:rPr>
                <w:noProof/>
                <w:webHidden/>
              </w:rPr>
              <w:instrText xml:space="preserve"> PAGEREF _Toc229039022 \h </w:instrText>
            </w:r>
            <w:r>
              <w:rPr>
                <w:noProof/>
                <w:webHidden/>
              </w:rPr>
            </w:r>
            <w:r>
              <w:rPr>
                <w:noProof/>
                <w:webHidden/>
              </w:rPr>
              <w:fldChar w:fldCharType="separate"/>
            </w:r>
            <w:r>
              <w:rPr>
                <w:noProof/>
                <w:webHidden/>
              </w:rPr>
              <w:t>21</w:t>
            </w:r>
            <w:r>
              <w:rPr>
                <w:noProof/>
                <w:webHidden/>
              </w:rPr>
              <w:fldChar w:fldCharType="end"/>
            </w:r>
          </w:hyperlink>
        </w:p>
        <w:p w14:paraId="6288DAE2" w14:textId="198DC9B3" w:rsidR="0085603B" w:rsidRDefault="0085603B">
          <w:pPr>
            <w:pStyle w:val="TOC3"/>
            <w:tabs>
              <w:tab w:val="left" w:pos="2194"/>
              <w:tab w:val="right" w:leader="dot" w:pos="9350"/>
            </w:tabs>
            <w:rPr>
              <w:rFonts w:asciiTheme="minorHAnsi" w:eastAsiaTheme="minorEastAsia" w:hAnsiTheme="minorHAnsi" w:cstheme="minorBidi"/>
              <w:noProof/>
              <w:color w:val="auto"/>
              <w:sz w:val="24"/>
              <w:szCs w:val="24"/>
            </w:rPr>
          </w:pPr>
          <w:hyperlink w:anchor="_Toc229039023" w:history="1">
            <w:r w:rsidRPr="007824A9">
              <w:rPr>
                <w:rStyle w:val="Hyperlink"/>
                <w:noProof/>
                <w:spacing w:val="-2"/>
              </w:rPr>
              <w:t>6.1.3</w:t>
            </w:r>
            <w:r>
              <w:rPr>
                <w:rFonts w:asciiTheme="minorHAnsi" w:eastAsiaTheme="minorEastAsia" w:hAnsiTheme="minorHAnsi" w:cstheme="minorBidi"/>
                <w:noProof/>
                <w:color w:val="auto"/>
                <w:sz w:val="24"/>
                <w:szCs w:val="24"/>
              </w:rPr>
              <w:tab/>
            </w:r>
            <w:r w:rsidRPr="007824A9">
              <w:rPr>
                <w:rStyle w:val="Hyperlink"/>
                <w:noProof/>
                <w:spacing w:val="-2"/>
              </w:rPr>
              <w:t>Improvements</w:t>
            </w:r>
            <w:r>
              <w:rPr>
                <w:noProof/>
                <w:webHidden/>
              </w:rPr>
              <w:tab/>
            </w:r>
            <w:r>
              <w:rPr>
                <w:noProof/>
                <w:webHidden/>
              </w:rPr>
              <w:fldChar w:fldCharType="begin"/>
            </w:r>
            <w:r>
              <w:rPr>
                <w:noProof/>
                <w:webHidden/>
              </w:rPr>
              <w:instrText xml:space="preserve"> PAGEREF _Toc229039023 \h </w:instrText>
            </w:r>
            <w:r>
              <w:rPr>
                <w:noProof/>
                <w:webHidden/>
              </w:rPr>
            </w:r>
            <w:r>
              <w:rPr>
                <w:noProof/>
                <w:webHidden/>
              </w:rPr>
              <w:fldChar w:fldCharType="separate"/>
            </w:r>
            <w:r>
              <w:rPr>
                <w:noProof/>
                <w:webHidden/>
              </w:rPr>
              <w:t>23</w:t>
            </w:r>
            <w:r>
              <w:rPr>
                <w:noProof/>
                <w:webHidden/>
              </w:rPr>
              <w:fldChar w:fldCharType="end"/>
            </w:r>
          </w:hyperlink>
        </w:p>
        <w:p w14:paraId="3741FCE6" w14:textId="0A48AEDA"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24" w:history="1">
            <w:r w:rsidRPr="007824A9">
              <w:rPr>
                <w:rStyle w:val="Hyperlink"/>
                <w:noProof/>
                <w:w w:val="90"/>
              </w:rPr>
              <w:t>6.2</w:t>
            </w:r>
            <w:r>
              <w:rPr>
                <w:rFonts w:asciiTheme="minorHAnsi" w:eastAsiaTheme="minorEastAsia" w:hAnsiTheme="minorHAnsi" w:cstheme="minorBidi"/>
                <w:noProof/>
                <w:color w:val="auto"/>
                <w:sz w:val="24"/>
                <w:szCs w:val="24"/>
              </w:rPr>
              <w:tab/>
            </w:r>
            <w:r w:rsidRPr="007824A9">
              <w:rPr>
                <w:rStyle w:val="Hyperlink"/>
                <w:noProof/>
                <w:w w:val="90"/>
              </w:rPr>
              <w:t>Cooling Equipment</w:t>
            </w:r>
            <w:r>
              <w:rPr>
                <w:noProof/>
                <w:webHidden/>
              </w:rPr>
              <w:tab/>
            </w:r>
            <w:r>
              <w:rPr>
                <w:noProof/>
                <w:webHidden/>
              </w:rPr>
              <w:fldChar w:fldCharType="begin"/>
            </w:r>
            <w:r>
              <w:rPr>
                <w:noProof/>
                <w:webHidden/>
              </w:rPr>
              <w:instrText xml:space="preserve"> PAGEREF _Toc229039024 \h </w:instrText>
            </w:r>
            <w:r>
              <w:rPr>
                <w:noProof/>
                <w:webHidden/>
              </w:rPr>
            </w:r>
            <w:r>
              <w:rPr>
                <w:noProof/>
                <w:webHidden/>
              </w:rPr>
              <w:fldChar w:fldCharType="separate"/>
            </w:r>
            <w:r>
              <w:rPr>
                <w:noProof/>
                <w:webHidden/>
              </w:rPr>
              <w:t>24</w:t>
            </w:r>
            <w:r>
              <w:rPr>
                <w:noProof/>
                <w:webHidden/>
              </w:rPr>
              <w:fldChar w:fldCharType="end"/>
            </w:r>
          </w:hyperlink>
        </w:p>
        <w:p w14:paraId="798FD380" w14:textId="4289EE43"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25" w:history="1">
            <w:r w:rsidRPr="007824A9">
              <w:rPr>
                <w:rStyle w:val="Hyperlink"/>
                <w:noProof/>
              </w:rPr>
              <w:t>6.3</w:t>
            </w:r>
            <w:r>
              <w:rPr>
                <w:rFonts w:asciiTheme="minorHAnsi" w:eastAsiaTheme="minorEastAsia" w:hAnsiTheme="minorHAnsi" w:cstheme="minorBidi"/>
                <w:noProof/>
                <w:color w:val="auto"/>
                <w:sz w:val="24"/>
                <w:szCs w:val="24"/>
              </w:rPr>
              <w:tab/>
            </w:r>
            <w:r w:rsidRPr="007824A9">
              <w:rPr>
                <w:rStyle w:val="Hyperlink"/>
                <w:noProof/>
                <w:w w:val="110"/>
              </w:rPr>
              <w:t>Distribution</w:t>
            </w:r>
            <w:r w:rsidRPr="007824A9">
              <w:rPr>
                <w:rStyle w:val="Hyperlink"/>
                <w:noProof/>
                <w:spacing w:val="4"/>
                <w:w w:val="115"/>
              </w:rPr>
              <w:t xml:space="preserve"> </w:t>
            </w:r>
            <w:r w:rsidRPr="007824A9">
              <w:rPr>
                <w:rStyle w:val="Hyperlink"/>
                <w:noProof/>
                <w:spacing w:val="-2"/>
                <w:w w:val="115"/>
              </w:rPr>
              <w:t>System</w:t>
            </w:r>
            <w:r>
              <w:rPr>
                <w:noProof/>
                <w:webHidden/>
              </w:rPr>
              <w:tab/>
            </w:r>
            <w:r>
              <w:rPr>
                <w:noProof/>
                <w:webHidden/>
              </w:rPr>
              <w:fldChar w:fldCharType="begin"/>
            </w:r>
            <w:r>
              <w:rPr>
                <w:noProof/>
                <w:webHidden/>
              </w:rPr>
              <w:instrText xml:space="preserve"> PAGEREF _Toc229039025 \h </w:instrText>
            </w:r>
            <w:r>
              <w:rPr>
                <w:noProof/>
                <w:webHidden/>
              </w:rPr>
            </w:r>
            <w:r>
              <w:rPr>
                <w:noProof/>
                <w:webHidden/>
              </w:rPr>
              <w:fldChar w:fldCharType="separate"/>
            </w:r>
            <w:r>
              <w:rPr>
                <w:noProof/>
                <w:webHidden/>
              </w:rPr>
              <w:t>24</w:t>
            </w:r>
            <w:r>
              <w:rPr>
                <w:noProof/>
                <w:webHidden/>
              </w:rPr>
              <w:fldChar w:fldCharType="end"/>
            </w:r>
          </w:hyperlink>
        </w:p>
        <w:p w14:paraId="1DB1CE70" w14:textId="7D66A692" w:rsidR="0085603B" w:rsidRDefault="0085603B">
          <w:pPr>
            <w:pStyle w:val="TOC3"/>
            <w:tabs>
              <w:tab w:val="left" w:pos="2159"/>
              <w:tab w:val="right" w:leader="dot" w:pos="9350"/>
            </w:tabs>
            <w:rPr>
              <w:rFonts w:asciiTheme="minorHAnsi" w:eastAsiaTheme="minorEastAsia" w:hAnsiTheme="minorHAnsi" w:cstheme="minorBidi"/>
              <w:noProof/>
              <w:color w:val="auto"/>
              <w:sz w:val="24"/>
              <w:szCs w:val="24"/>
            </w:rPr>
          </w:pPr>
          <w:hyperlink w:anchor="_Toc229039026" w:history="1">
            <w:r w:rsidRPr="007824A9">
              <w:rPr>
                <w:rStyle w:val="Hyperlink"/>
                <w:noProof/>
                <w:w w:val="90"/>
              </w:rPr>
              <w:t>6.3.1</w:t>
            </w:r>
            <w:r>
              <w:rPr>
                <w:rFonts w:asciiTheme="minorHAnsi" w:eastAsiaTheme="minorEastAsia" w:hAnsiTheme="minorHAnsi" w:cstheme="minorBidi"/>
                <w:noProof/>
                <w:color w:val="auto"/>
                <w:sz w:val="24"/>
                <w:szCs w:val="24"/>
              </w:rPr>
              <w:tab/>
            </w:r>
            <w:r w:rsidRPr="007824A9">
              <w:rPr>
                <w:rStyle w:val="Hyperlink"/>
                <w:noProof/>
                <w:w w:val="90"/>
              </w:rPr>
              <w:t>Variable Frequency Drives (VFD)</w:t>
            </w:r>
            <w:r>
              <w:rPr>
                <w:noProof/>
                <w:webHidden/>
              </w:rPr>
              <w:tab/>
            </w:r>
            <w:r>
              <w:rPr>
                <w:noProof/>
                <w:webHidden/>
              </w:rPr>
              <w:fldChar w:fldCharType="begin"/>
            </w:r>
            <w:r>
              <w:rPr>
                <w:noProof/>
                <w:webHidden/>
              </w:rPr>
              <w:instrText xml:space="preserve"> PAGEREF _Toc229039026 \h </w:instrText>
            </w:r>
            <w:r>
              <w:rPr>
                <w:noProof/>
                <w:webHidden/>
              </w:rPr>
            </w:r>
            <w:r>
              <w:rPr>
                <w:noProof/>
                <w:webHidden/>
              </w:rPr>
              <w:fldChar w:fldCharType="separate"/>
            </w:r>
            <w:r>
              <w:rPr>
                <w:noProof/>
                <w:webHidden/>
              </w:rPr>
              <w:t>24</w:t>
            </w:r>
            <w:r>
              <w:rPr>
                <w:noProof/>
                <w:webHidden/>
              </w:rPr>
              <w:fldChar w:fldCharType="end"/>
            </w:r>
          </w:hyperlink>
        </w:p>
        <w:p w14:paraId="494958C2" w14:textId="3957516A" w:rsidR="0085603B" w:rsidRDefault="0085603B">
          <w:pPr>
            <w:pStyle w:val="TOC3"/>
            <w:tabs>
              <w:tab w:val="left" w:pos="2204"/>
              <w:tab w:val="right" w:leader="dot" w:pos="9350"/>
            </w:tabs>
            <w:rPr>
              <w:rFonts w:asciiTheme="minorHAnsi" w:eastAsiaTheme="minorEastAsia" w:hAnsiTheme="minorHAnsi" w:cstheme="minorBidi"/>
              <w:noProof/>
              <w:color w:val="auto"/>
              <w:sz w:val="24"/>
              <w:szCs w:val="24"/>
            </w:rPr>
          </w:pPr>
          <w:hyperlink w:anchor="_Toc229039027" w:history="1">
            <w:r w:rsidRPr="007824A9">
              <w:rPr>
                <w:rStyle w:val="Hyperlink"/>
                <w:i/>
                <w:noProof/>
              </w:rPr>
              <w:t>6.3.2</w:t>
            </w:r>
            <w:r>
              <w:rPr>
                <w:rFonts w:asciiTheme="minorHAnsi" w:eastAsiaTheme="minorEastAsia" w:hAnsiTheme="minorHAnsi" w:cstheme="minorBidi"/>
                <w:noProof/>
                <w:color w:val="auto"/>
                <w:sz w:val="24"/>
                <w:szCs w:val="24"/>
              </w:rPr>
              <w:tab/>
            </w:r>
            <w:r w:rsidRPr="007824A9">
              <w:rPr>
                <w:rStyle w:val="Hyperlink"/>
                <w:i/>
                <w:noProof/>
              </w:rPr>
              <w:t>Steam Distribution Improvements</w:t>
            </w:r>
            <w:r>
              <w:rPr>
                <w:noProof/>
                <w:webHidden/>
              </w:rPr>
              <w:tab/>
            </w:r>
            <w:r>
              <w:rPr>
                <w:noProof/>
                <w:webHidden/>
              </w:rPr>
              <w:fldChar w:fldCharType="begin"/>
            </w:r>
            <w:r>
              <w:rPr>
                <w:noProof/>
                <w:webHidden/>
              </w:rPr>
              <w:instrText xml:space="preserve"> PAGEREF _Toc229039027 \h </w:instrText>
            </w:r>
            <w:r>
              <w:rPr>
                <w:noProof/>
                <w:webHidden/>
              </w:rPr>
            </w:r>
            <w:r>
              <w:rPr>
                <w:noProof/>
                <w:webHidden/>
              </w:rPr>
              <w:fldChar w:fldCharType="separate"/>
            </w:r>
            <w:r>
              <w:rPr>
                <w:noProof/>
                <w:webHidden/>
              </w:rPr>
              <w:t>25</w:t>
            </w:r>
            <w:r>
              <w:rPr>
                <w:noProof/>
                <w:webHidden/>
              </w:rPr>
              <w:fldChar w:fldCharType="end"/>
            </w:r>
          </w:hyperlink>
        </w:p>
        <w:p w14:paraId="1DDEDB8D" w14:textId="21194C2C" w:rsidR="0085603B" w:rsidRDefault="0085603B">
          <w:pPr>
            <w:pStyle w:val="TOC1"/>
            <w:tabs>
              <w:tab w:val="left" w:pos="1518"/>
              <w:tab w:val="right" w:leader="dot" w:pos="9350"/>
            </w:tabs>
            <w:rPr>
              <w:rFonts w:asciiTheme="minorHAnsi" w:eastAsiaTheme="minorEastAsia" w:hAnsiTheme="minorHAnsi" w:cstheme="minorBidi"/>
              <w:noProof/>
              <w:color w:val="auto"/>
              <w:sz w:val="24"/>
              <w:szCs w:val="24"/>
            </w:rPr>
          </w:pPr>
          <w:hyperlink w:anchor="_Toc229039028" w:history="1">
            <w:r w:rsidRPr="007824A9">
              <w:rPr>
                <w:rStyle w:val="Hyperlink"/>
                <w:noProof/>
              </w:rPr>
              <w:t>7.</w:t>
            </w:r>
            <w:r>
              <w:rPr>
                <w:rFonts w:asciiTheme="minorHAnsi" w:eastAsiaTheme="minorEastAsia" w:hAnsiTheme="minorHAnsi" w:cstheme="minorBidi"/>
                <w:noProof/>
                <w:color w:val="auto"/>
                <w:sz w:val="24"/>
                <w:szCs w:val="24"/>
              </w:rPr>
              <w:tab/>
            </w:r>
            <w:r w:rsidRPr="007824A9">
              <w:rPr>
                <w:rStyle w:val="Hyperlink"/>
                <w:noProof/>
              </w:rPr>
              <w:t>Heating/Cooling</w:t>
            </w:r>
            <w:r w:rsidRPr="007824A9">
              <w:rPr>
                <w:rStyle w:val="Hyperlink"/>
                <w:noProof/>
                <w:spacing w:val="35"/>
              </w:rPr>
              <w:t xml:space="preserve"> </w:t>
            </w:r>
            <w:r w:rsidRPr="007824A9">
              <w:rPr>
                <w:rStyle w:val="Hyperlink"/>
                <w:noProof/>
              </w:rPr>
              <w:t>Temperature</w:t>
            </w:r>
            <w:r w:rsidRPr="007824A9">
              <w:rPr>
                <w:rStyle w:val="Hyperlink"/>
                <w:noProof/>
                <w:spacing w:val="27"/>
              </w:rPr>
              <w:t xml:space="preserve"> </w:t>
            </w:r>
            <w:r w:rsidRPr="007824A9">
              <w:rPr>
                <w:rStyle w:val="Hyperlink"/>
                <w:noProof/>
                <w:spacing w:val="-2"/>
              </w:rPr>
              <w:t>Schedule</w:t>
            </w:r>
            <w:r>
              <w:rPr>
                <w:noProof/>
                <w:webHidden/>
              </w:rPr>
              <w:tab/>
            </w:r>
            <w:r>
              <w:rPr>
                <w:noProof/>
                <w:webHidden/>
              </w:rPr>
              <w:fldChar w:fldCharType="begin"/>
            </w:r>
            <w:r>
              <w:rPr>
                <w:noProof/>
                <w:webHidden/>
              </w:rPr>
              <w:instrText xml:space="preserve"> PAGEREF _Toc229039028 \h </w:instrText>
            </w:r>
            <w:r>
              <w:rPr>
                <w:noProof/>
                <w:webHidden/>
              </w:rPr>
            </w:r>
            <w:r>
              <w:rPr>
                <w:noProof/>
                <w:webHidden/>
              </w:rPr>
              <w:fldChar w:fldCharType="separate"/>
            </w:r>
            <w:r>
              <w:rPr>
                <w:noProof/>
                <w:webHidden/>
              </w:rPr>
              <w:t>28</w:t>
            </w:r>
            <w:r>
              <w:rPr>
                <w:noProof/>
                <w:webHidden/>
              </w:rPr>
              <w:fldChar w:fldCharType="end"/>
            </w:r>
          </w:hyperlink>
        </w:p>
        <w:p w14:paraId="0999783B" w14:textId="31461179"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29" w:history="1">
            <w:r w:rsidRPr="007824A9">
              <w:rPr>
                <w:rStyle w:val="Hyperlink"/>
                <w:noProof/>
              </w:rPr>
              <w:t>7.1</w:t>
            </w:r>
            <w:r>
              <w:rPr>
                <w:rFonts w:asciiTheme="minorHAnsi" w:eastAsiaTheme="minorEastAsia" w:hAnsiTheme="minorHAnsi" w:cstheme="minorBidi"/>
                <w:noProof/>
                <w:color w:val="auto"/>
                <w:sz w:val="24"/>
                <w:szCs w:val="24"/>
              </w:rPr>
              <w:tab/>
            </w:r>
            <w:r w:rsidRPr="007824A9">
              <w:rPr>
                <w:rStyle w:val="Hyperlink"/>
                <w:noProof/>
                <w:w w:val="105"/>
              </w:rPr>
              <w:t>Existing</w:t>
            </w:r>
            <w:r w:rsidRPr="007824A9">
              <w:rPr>
                <w:rStyle w:val="Hyperlink"/>
                <w:noProof/>
                <w:spacing w:val="-19"/>
                <w:w w:val="105"/>
              </w:rPr>
              <w:t xml:space="preserve"> </w:t>
            </w:r>
            <w:r w:rsidRPr="007824A9">
              <w:rPr>
                <w:rStyle w:val="Hyperlink"/>
                <w:noProof/>
                <w:w w:val="110"/>
              </w:rPr>
              <w:t>Conditions</w:t>
            </w:r>
            <w:r>
              <w:rPr>
                <w:noProof/>
                <w:webHidden/>
              </w:rPr>
              <w:tab/>
            </w:r>
            <w:r>
              <w:rPr>
                <w:noProof/>
                <w:webHidden/>
              </w:rPr>
              <w:fldChar w:fldCharType="begin"/>
            </w:r>
            <w:r>
              <w:rPr>
                <w:noProof/>
                <w:webHidden/>
              </w:rPr>
              <w:instrText xml:space="preserve"> PAGEREF _Toc229039029 \h </w:instrText>
            </w:r>
            <w:r>
              <w:rPr>
                <w:noProof/>
                <w:webHidden/>
              </w:rPr>
            </w:r>
            <w:r>
              <w:rPr>
                <w:noProof/>
                <w:webHidden/>
              </w:rPr>
              <w:fldChar w:fldCharType="separate"/>
            </w:r>
            <w:r>
              <w:rPr>
                <w:noProof/>
                <w:webHidden/>
              </w:rPr>
              <w:t>28</w:t>
            </w:r>
            <w:r>
              <w:rPr>
                <w:noProof/>
                <w:webHidden/>
              </w:rPr>
              <w:fldChar w:fldCharType="end"/>
            </w:r>
          </w:hyperlink>
        </w:p>
        <w:p w14:paraId="5FA63843" w14:textId="26D79BF3"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30" w:history="1">
            <w:r w:rsidRPr="007824A9">
              <w:rPr>
                <w:rStyle w:val="Hyperlink"/>
                <w:noProof/>
              </w:rPr>
              <w:t>7.2</w:t>
            </w:r>
            <w:r>
              <w:rPr>
                <w:rFonts w:asciiTheme="minorHAnsi" w:eastAsiaTheme="minorEastAsia" w:hAnsiTheme="minorHAnsi" w:cstheme="minorBidi"/>
                <w:noProof/>
                <w:color w:val="auto"/>
                <w:sz w:val="24"/>
                <w:szCs w:val="24"/>
              </w:rPr>
              <w:tab/>
            </w:r>
            <w:r w:rsidRPr="007824A9">
              <w:rPr>
                <w:rStyle w:val="Hyperlink"/>
                <w:noProof/>
                <w:w w:val="110"/>
              </w:rPr>
              <w:t>Improvements</w:t>
            </w:r>
            <w:r>
              <w:rPr>
                <w:noProof/>
                <w:webHidden/>
              </w:rPr>
              <w:tab/>
            </w:r>
            <w:r>
              <w:rPr>
                <w:noProof/>
                <w:webHidden/>
              </w:rPr>
              <w:fldChar w:fldCharType="begin"/>
            </w:r>
            <w:r>
              <w:rPr>
                <w:noProof/>
                <w:webHidden/>
              </w:rPr>
              <w:instrText xml:space="preserve"> PAGEREF _Toc229039030 \h </w:instrText>
            </w:r>
            <w:r>
              <w:rPr>
                <w:noProof/>
                <w:webHidden/>
              </w:rPr>
            </w:r>
            <w:r>
              <w:rPr>
                <w:noProof/>
                <w:webHidden/>
              </w:rPr>
              <w:fldChar w:fldCharType="separate"/>
            </w:r>
            <w:r>
              <w:rPr>
                <w:noProof/>
                <w:webHidden/>
              </w:rPr>
              <w:t>29</w:t>
            </w:r>
            <w:r>
              <w:rPr>
                <w:noProof/>
                <w:webHidden/>
              </w:rPr>
              <w:fldChar w:fldCharType="end"/>
            </w:r>
          </w:hyperlink>
        </w:p>
        <w:p w14:paraId="06C95176" w14:textId="1A6B3E3E" w:rsidR="0085603B" w:rsidRDefault="0085603B">
          <w:pPr>
            <w:pStyle w:val="TOC1"/>
            <w:tabs>
              <w:tab w:val="left" w:pos="1518"/>
              <w:tab w:val="right" w:leader="dot" w:pos="9350"/>
            </w:tabs>
            <w:rPr>
              <w:rFonts w:asciiTheme="minorHAnsi" w:eastAsiaTheme="minorEastAsia" w:hAnsiTheme="minorHAnsi" w:cstheme="minorBidi"/>
              <w:noProof/>
              <w:color w:val="auto"/>
              <w:sz w:val="24"/>
              <w:szCs w:val="24"/>
            </w:rPr>
          </w:pPr>
          <w:hyperlink w:anchor="_Toc229039031" w:history="1">
            <w:r w:rsidRPr="007824A9">
              <w:rPr>
                <w:rStyle w:val="Hyperlink"/>
                <w:noProof/>
              </w:rPr>
              <w:t>8.</w:t>
            </w:r>
            <w:r>
              <w:rPr>
                <w:rFonts w:asciiTheme="minorHAnsi" w:eastAsiaTheme="minorEastAsia" w:hAnsiTheme="minorHAnsi" w:cstheme="minorBidi"/>
                <w:noProof/>
                <w:color w:val="auto"/>
                <w:sz w:val="24"/>
                <w:szCs w:val="24"/>
              </w:rPr>
              <w:tab/>
            </w:r>
            <w:r w:rsidRPr="007824A9">
              <w:rPr>
                <w:rStyle w:val="Hyperlink"/>
                <w:noProof/>
              </w:rPr>
              <w:t>Air</w:t>
            </w:r>
            <w:r w:rsidRPr="007824A9">
              <w:rPr>
                <w:rStyle w:val="Hyperlink"/>
                <w:noProof/>
                <w:spacing w:val="44"/>
              </w:rPr>
              <w:t xml:space="preserve"> </w:t>
            </w:r>
            <w:r w:rsidRPr="007824A9">
              <w:rPr>
                <w:rStyle w:val="Hyperlink"/>
                <w:noProof/>
              </w:rPr>
              <w:t>Infiltration</w:t>
            </w:r>
            <w:r w:rsidRPr="007824A9">
              <w:rPr>
                <w:rStyle w:val="Hyperlink"/>
                <w:noProof/>
                <w:spacing w:val="42"/>
              </w:rPr>
              <w:t xml:space="preserve"> </w:t>
            </w:r>
            <w:r w:rsidRPr="007824A9">
              <w:rPr>
                <w:rStyle w:val="Hyperlink"/>
                <w:noProof/>
              </w:rPr>
              <w:t>and</w:t>
            </w:r>
            <w:r w:rsidRPr="007824A9">
              <w:rPr>
                <w:rStyle w:val="Hyperlink"/>
                <w:noProof/>
                <w:spacing w:val="46"/>
              </w:rPr>
              <w:t xml:space="preserve"> </w:t>
            </w:r>
            <w:r w:rsidRPr="007824A9">
              <w:rPr>
                <w:rStyle w:val="Hyperlink"/>
                <w:noProof/>
              </w:rPr>
              <w:t>Mechanical</w:t>
            </w:r>
            <w:r w:rsidRPr="007824A9">
              <w:rPr>
                <w:rStyle w:val="Hyperlink"/>
                <w:noProof/>
                <w:spacing w:val="42"/>
              </w:rPr>
              <w:t xml:space="preserve"> </w:t>
            </w:r>
            <w:r w:rsidRPr="007824A9">
              <w:rPr>
                <w:rStyle w:val="Hyperlink"/>
                <w:noProof/>
                <w:spacing w:val="-2"/>
              </w:rPr>
              <w:t>Ventilation</w:t>
            </w:r>
            <w:r>
              <w:rPr>
                <w:noProof/>
                <w:webHidden/>
              </w:rPr>
              <w:tab/>
            </w:r>
            <w:r>
              <w:rPr>
                <w:noProof/>
                <w:webHidden/>
              </w:rPr>
              <w:fldChar w:fldCharType="begin"/>
            </w:r>
            <w:r>
              <w:rPr>
                <w:noProof/>
                <w:webHidden/>
              </w:rPr>
              <w:instrText xml:space="preserve"> PAGEREF _Toc229039031 \h </w:instrText>
            </w:r>
            <w:r>
              <w:rPr>
                <w:noProof/>
                <w:webHidden/>
              </w:rPr>
            </w:r>
            <w:r>
              <w:rPr>
                <w:noProof/>
                <w:webHidden/>
              </w:rPr>
              <w:fldChar w:fldCharType="separate"/>
            </w:r>
            <w:r>
              <w:rPr>
                <w:noProof/>
                <w:webHidden/>
              </w:rPr>
              <w:t>31</w:t>
            </w:r>
            <w:r>
              <w:rPr>
                <w:noProof/>
                <w:webHidden/>
              </w:rPr>
              <w:fldChar w:fldCharType="end"/>
            </w:r>
          </w:hyperlink>
        </w:p>
        <w:p w14:paraId="7446DDA7" w14:textId="6355DE8F"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32" w:history="1">
            <w:r w:rsidRPr="007824A9">
              <w:rPr>
                <w:rStyle w:val="Hyperlink"/>
                <w:noProof/>
              </w:rPr>
              <w:t>8.1</w:t>
            </w:r>
            <w:r>
              <w:rPr>
                <w:rFonts w:asciiTheme="minorHAnsi" w:eastAsiaTheme="minorEastAsia" w:hAnsiTheme="minorHAnsi" w:cstheme="minorBidi"/>
                <w:noProof/>
                <w:color w:val="auto"/>
                <w:sz w:val="24"/>
                <w:szCs w:val="24"/>
              </w:rPr>
              <w:tab/>
            </w:r>
            <w:r w:rsidRPr="007824A9">
              <w:rPr>
                <w:rStyle w:val="Hyperlink"/>
                <w:noProof/>
                <w:w w:val="105"/>
              </w:rPr>
              <w:t>Mechanical</w:t>
            </w:r>
            <w:r w:rsidRPr="007824A9">
              <w:rPr>
                <w:rStyle w:val="Hyperlink"/>
                <w:noProof/>
                <w:spacing w:val="-18"/>
                <w:w w:val="105"/>
              </w:rPr>
              <w:t xml:space="preserve"> </w:t>
            </w:r>
            <w:r w:rsidRPr="007824A9">
              <w:rPr>
                <w:rStyle w:val="Hyperlink"/>
                <w:noProof/>
                <w:spacing w:val="-2"/>
                <w:w w:val="115"/>
              </w:rPr>
              <w:t>Ventilation</w:t>
            </w:r>
            <w:r>
              <w:rPr>
                <w:noProof/>
                <w:webHidden/>
              </w:rPr>
              <w:tab/>
            </w:r>
            <w:r>
              <w:rPr>
                <w:noProof/>
                <w:webHidden/>
              </w:rPr>
              <w:fldChar w:fldCharType="begin"/>
            </w:r>
            <w:r>
              <w:rPr>
                <w:noProof/>
                <w:webHidden/>
              </w:rPr>
              <w:instrText xml:space="preserve"> PAGEREF _Toc229039032 \h </w:instrText>
            </w:r>
            <w:r>
              <w:rPr>
                <w:noProof/>
                <w:webHidden/>
              </w:rPr>
            </w:r>
            <w:r>
              <w:rPr>
                <w:noProof/>
                <w:webHidden/>
              </w:rPr>
              <w:fldChar w:fldCharType="separate"/>
            </w:r>
            <w:r>
              <w:rPr>
                <w:noProof/>
                <w:webHidden/>
              </w:rPr>
              <w:t>31</w:t>
            </w:r>
            <w:r>
              <w:rPr>
                <w:noProof/>
                <w:webHidden/>
              </w:rPr>
              <w:fldChar w:fldCharType="end"/>
            </w:r>
          </w:hyperlink>
        </w:p>
        <w:p w14:paraId="5DB23BF0" w14:textId="12F00AC1"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33" w:history="1">
            <w:r w:rsidRPr="007824A9">
              <w:rPr>
                <w:rStyle w:val="Hyperlink"/>
                <w:noProof/>
              </w:rPr>
              <w:t>8.2</w:t>
            </w:r>
            <w:r>
              <w:rPr>
                <w:rFonts w:asciiTheme="minorHAnsi" w:eastAsiaTheme="minorEastAsia" w:hAnsiTheme="minorHAnsi" w:cstheme="minorBidi"/>
                <w:noProof/>
                <w:color w:val="auto"/>
                <w:sz w:val="24"/>
                <w:szCs w:val="24"/>
              </w:rPr>
              <w:tab/>
            </w:r>
            <w:r w:rsidRPr="007824A9">
              <w:rPr>
                <w:rStyle w:val="Hyperlink"/>
                <w:noProof/>
              </w:rPr>
              <w:t>Pre-retrofit</w:t>
            </w:r>
            <w:r w:rsidRPr="007824A9">
              <w:rPr>
                <w:rStyle w:val="Hyperlink"/>
                <w:noProof/>
                <w:spacing w:val="29"/>
              </w:rPr>
              <w:t xml:space="preserve"> </w:t>
            </w:r>
            <w:r w:rsidRPr="007824A9">
              <w:rPr>
                <w:rStyle w:val="Hyperlink"/>
                <w:noProof/>
                <w:spacing w:val="-2"/>
              </w:rPr>
              <w:t>Infiltration</w:t>
            </w:r>
            <w:r>
              <w:rPr>
                <w:noProof/>
                <w:webHidden/>
              </w:rPr>
              <w:tab/>
            </w:r>
            <w:r>
              <w:rPr>
                <w:noProof/>
                <w:webHidden/>
              </w:rPr>
              <w:fldChar w:fldCharType="begin"/>
            </w:r>
            <w:r>
              <w:rPr>
                <w:noProof/>
                <w:webHidden/>
              </w:rPr>
              <w:instrText xml:space="preserve"> PAGEREF _Toc229039033 \h </w:instrText>
            </w:r>
            <w:r>
              <w:rPr>
                <w:noProof/>
                <w:webHidden/>
              </w:rPr>
            </w:r>
            <w:r>
              <w:rPr>
                <w:noProof/>
                <w:webHidden/>
              </w:rPr>
              <w:fldChar w:fldCharType="separate"/>
            </w:r>
            <w:r>
              <w:rPr>
                <w:noProof/>
                <w:webHidden/>
              </w:rPr>
              <w:t>32</w:t>
            </w:r>
            <w:r>
              <w:rPr>
                <w:noProof/>
                <w:webHidden/>
              </w:rPr>
              <w:fldChar w:fldCharType="end"/>
            </w:r>
          </w:hyperlink>
        </w:p>
        <w:p w14:paraId="19B25229" w14:textId="361468BB"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34" w:history="1">
            <w:r w:rsidRPr="007824A9">
              <w:rPr>
                <w:rStyle w:val="Hyperlink"/>
                <w:noProof/>
              </w:rPr>
              <w:t>8.3</w:t>
            </w:r>
            <w:r>
              <w:rPr>
                <w:rFonts w:asciiTheme="minorHAnsi" w:eastAsiaTheme="minorEastAsia" w:hAnsiTheme="minorHAnsi" w:cstheme="minorBidi"/>
                <w:noProof/>
                <w:color w:val="auto"/>
                <w:sz w:val="24"/>
                <w:szCs w:val="24"/>
              </w:rPr>
              <w:tab/>
            </w:r>
            <w:r w:rsidRPr="007824A9">
              <w:rPr>
                <w:rStyle w:val="Hyperlink"/>
                <w:noProof/>
              </w:rPr>
              <w:t>Interaction</w:t>
            </w:r>
            <w:r w:rsidRPr="007824A9">
              <w:rPr>
                <w:rStyle w:val="Hyperlink"/>
                <w:noProof/>
                <w:spacing w:val="23"/>
              </w:rPr>
              <w:t xml:space="preserve"> </w:t>
            </w:r>
            <w:r w:rsidRPr="007824A9">
              <w:rPr>
                <w:rStyle w:val="Hyperlink"/>
                <w:noProof/>
              </w:rPr>
              <w:t>between</w:t>
            </w:r>
            <w:r w:rsidRPr="007824A9">
              <w:rPr>
                <w:rStyle w:val="Hyperlink"/>
                <w:noProof/>
                <w:spacing w:val="27"/>
              </w:rPr>
              <w:t xml:space="preserve"> </w:t>
            </w:r>
            <w:r w:rsidRPr="007824A9">
              <w:rPr>
                <w:rStyle w:val="Hyperlink"/>
                <w:noProof/>
              </w:rPr>
              <w:t>Infiltration</w:t>
            </w:r>
            <w:r w:rsidRPr="007824A9">
              <w:rPr>
                <w:rStyle w:val="Hyperlink"/>
                <w:noProof/>
                <w:spacing w:val="27"/>
              </w:rPr>
              <w:t xml:space="preserve"> </w:t>
            </w:r>
            <w:r w:rsidRPr="007824A9">
              <w:rPr>
                <w:rStyle w:val="Hyperlink"/>
                <w:noProof/>
              </w:rPr>
              <w:t>and</w:t>
            </w:r>
            <w:r w:rsidRPr="007824A9">
              <w:rPr>
                <w:rStyle w:val="Hyperlink"/>
                <w:noProof/>
                <w:spacing w:val="30"/>
              </w:rPr>
              <w:t xml:space="preserve"> </w:t>
            </w:r>
            <w:r w:rsidRPr="007824A9">
              <w:rPr>
                <w:rStyle w:val="Hyperlink"/>
                <w:noProof/>
              </w:rPr>
              <w:t>Mechanical</w:t>
            </w:r>
            <w:r w:rsidRPr="007824A9">
              <w:rPr>
                <w:rStyle w:val="Hyperlink"/>
                <w:noProof/>
                <w:spacing w:val="25"/>
              </w:rPr>
              <w:t xml:space="preserve"> </w:t>
            </w:r>
            <w:r w:rsidRPr="007824A9">
              <w:rPr>
                <w:rStyle w:val="Hyperlink"/>
                <w:noProof/>
                <w:spacing w:val="-2"/>
              </w:rPr>
              <w:t>Ventilation</w:t>
            </w:r>
            <w:r>
              <w:rPr>
                <w:noProof/>
                <w:webHidden/>
              </w:rPr>
              <w:tab/>
            </w:r>
            <w:r>
              <w:rPr>
                <w:noProof/>
                <w:webHidden/>
              </w:rPr>
              <w:fldChar w:fldCharType="begin"/>
            </w:r>
            <w:r>
              <w:rPr>
                <w:noProof/>
                <w:webHidden/>
              </w:rPr>
              <w:instrText xml:space="preserve"> PAGEREF _Toc229039034 \h </w:instrText>
            </w:r>
            <w:r>
              <w:rPr>
                <w:noProof/>
                <w:webHidden/>
              </w:rPr>
            </w:r>
            <w:r>
              <w:rPr>
                <w:noProof/>
                <w:webHidden/>
              </w:rPr>
              <w:fldChar w:fldCharType="separate"/>
            </w:r>
            <w:r>
              <w:rPr>
                <w:noProof/>
                <w:webHidden/>
              </w:rPr>
              <w:t>33</w:t>
            </w:r>
            <w:r>
              <w:rPr>
                <w:noProof/>
                <w:webHidden/>
              </w:rPr>
              <w:fldChar w:fldCharType="end"/>
            </w:r>
          </w:hyperlink>
        </w:p>
        <w:p w14:paraId="6906BEEA" w14:textId="278C7862"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35" w:history="1">
            <w:r w:rsidRPr="007824A9">
              <w:rPr>
                <w:rStyle w:val="Hyperlink"/>
                <w:noProof/>
              </w:rPr>
              <w:t>8.4</w:t>
            </w:r>
            <w:r>
              <w:rPr>
                <w:rFonts w:asciiTheme="minorHAnsi" w:eastAsiaTheme="minorEastAsia" w:hAnsiTheme="minorHAnsi" w:cstheme="minorBidi"/>
                <w:noProof/>
                <w:color w:val="auto"/>
                <w:sz w:val="24"/>
                <w:szCs w:val="24"/>
              </w:rPr>
              <w:tab/>
            </w:r>
            <w:r w:rsidRPr="007824A9">
              <w:rPr>
                <w:rStyle w:val="Hyperlink"/>
                <w:noProof/>
                <w:w w:val="110"/>
              </w:rPr>
              <w:t>Infiltration</w:t>
            </w:r>
            <w:r w:rsidRPr="007824A9">
              <w:rPr>
                <w:rStyle w:val="Hyperlink"/>
                <w:noProof/>
                <w:spacing w:val="-16"/>
                <w:w w:val="110"/>
              </w:rPr>
              <w:t xml:space="preserve"> </w:t>
            </w:r>
            <w:r w:rsidRPr="007824A9">
              <w:rPr>
                <w:rStyle w:val="Hyperlink"/>
                <w:noProof/>
                <w:w w:val="110"/>
              </w:rPr>
              <w:t>Reduction</w:t>
            </w:r>
            <w:r w:rsidRPr="007824A9">
              <w:rPr>
                <w:rStyle w:val="Hyperlink"/>
                <w:noProof/>
                <w:spacing w:val="-15"/>
                <w:w w:val="110"/>
              </w:rPr>
              <w:t xml:space="preserve"> </w:t>
            </w:r>
            <w:r w:rsidRPr="007824A9">
              <w:rPr>
                <w:rStyle w:val="Hyperlink"/>
                <w:noProof/>
                <w:spacing w:val="-2"/>
                <w:w w:val="110"/>
              </w:rPr>
              <w:t>Improvements</w:t>
            </w:r>
            <w:r>
              <w:rPr>
                <w:noProof/>
                <w:webHidden/>
              </w:rPr>
              <w:tab/>
            </w:r>
            <w:r>
              <w:rPr>
                <w:noProof/>
                <w:webHidden/>
              </w:rPr>
              <w:fldChar w:fldCharType="begin"/>
            </w:r>
            <w:r>
              <w:rPr>
                <w:noProof/>
                <w:webHidden/>
              </w:rPr>
              <w:instrText xml:space="preserve"> PAGEREF _Toc229039035 \h </w:instrText>
            </w:r>
            <w:r>
              <w:rPr>
                <w:noProof/>
                <w:webHidden/>
              </w:rPr>
            </w:r>
            <w:r>
              <w:rPr>
                <w:noProof/>
                <w:webHidden/>
              </w:rPr>
              <w:fldChar w:fldCharType="separate"/>
            </w:r>
            <w:r>
              <w:rPr>
                <w:noProof/>
                <w:webHidden/>
              </w:rPr>
              <w:t>34</w:t>
            </w:r>
            <w:r>
              <w:rPr>
                <w:noProof/>
                <w:webHidden/>
              </w:rPr>
              <w:fldChar w:fldCharType="end"/>
            </w:r>
          </w:hyperlink>
        </w:p>
        <w:p w14:paraId="42D716E9" w14:textId="4F20F9BB"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36" w:history="1">
            <w:r w:rsidRPr="007824A9">
              <w:rPr>
                <w:rStyle w:val="Hyperlink"/>
                <w:noProof/>
              </w:rPr>
              <w:t>8.5</w:t>
            </w:r>
            <w:r>
              <w:rPr>
                <w:rFonts w:asciiTheme="minorHAnsi" w:eastAsiaTheme="minorEastAsia" w:hAnsiTheme="minorHAnsi" w:cstheme="minorBidi"/>
                <w:noProof/>
                <w:color w:val="auto"/>
                <w:sz w:val="24"/>
                <w:szCs w:val="24"/>
              </w:rPr>
              <w:tab/>
            </w:r>
            <w:r w:rsidRPr="007824A9">
              <w:rPr>
                <w:rStyle w:val="Hyperlink"/>
                <w:noProof/>
                <w:w w:val="105"/>
              </w:rPr>
              <w:t>Modeling</w:t>
            </w:r>
            <w:r w:rsidRPr="007824A9">
              <w:rPr>
                <w:rStyle w:val="Hyperlink"/>
                <w:noProof/>
                <w:spacing w:val="-3"/>
                <w:w w:val="105"/>
              </w:rPr>
              <w:t xml:space="preserve"> </w:t>
            </w:r>
            <w:r w:rsidRPr="007824A9">
              <w:rPr>
                <w:rStyle w:val="Hyperlink"/>
                <w:noProof/>
                <w:spacing w:val="-2"/>
                <w:w w:val="110"/>
              </w:rPr>
              <w:t>Approach</w:t>
            </w:r>
            <w:r>
              <w:rPr>
                <w:noProof/>
                <w:webHidden/>
              </w:rPr>
              <w:tab/>
            </w:r>
            <w:r>
              <w:rPr>
                <w:noProof/>
                <w:webHidden/>
              </w:rPr>
              <w:fldChar w:fldCharType="begin"/>
            </w:r>
            <w:r>
              <w:rPr>
                <w:noProof/>
                <w:webHidden/>
              </w:rPr>
              <w:instrText xml:space="preserve"> PAGEREF _Toc229039036 \h </w:instrText>
            </w:r>
            <w:r>
              <w:rPr>
                <w:noProof/>
                <w:webHidden/>
              </w:rPr>
            </w:r>
            <w:r>
              <w:rPr>
                <w:noProof/>
                <w:webHidden/>
              </w:rPr>
              <w:fldChar w:fldCharType="separate"/>
            </w:r>
            <w:r>
              <w:rPr>
                <w:noProof/>
                <w:webHidden/>
              </w:rPr>
              <w:t>35</w:t>
            </w:r>
            <w:r>
              <w:rPr>
                <w:noProof/>
                <w:webHidden/>
              </w:rPr>
              <w:fldChar w:fldCharType="end"/>
            </w:r>
          </w:hyperlink>
        </w:p>
        <w:p w14:paraId="5096C4CE" w14:textId="48DECCB9" w:rsidR="0085603B" w:rsidRDefault="0085603B">
          <w:pPr>
            <w:pStyle w:val="TOC1"/>
            <w:tabs>
              <w:tab w:val="left" w:pos="1518"/>
              <w:tab w:val="right" w:leader="dot" w:pos="9350"/>
            </w:tabs>
            <w:rPr>
              <w:rFonts w:asciiTheme="minorHAnsi" w:eastAsiaTheme="minorEastAsia" w:hAnsiTheme="minorHAnsi" w:cstheme="minorBidi"/>
              <w:noProof/>
              <w:color w:val="auto"/>
              <w:sz w:val="24"/>
              <w:szCs w:val="24"/>
            </w:rPr>
          </w:pPr>
          <w:hyperlink w:anchor="_Toc229039037" w:history="1">
            <w:r w:rsidRPr="007824A9">
              <w:rPr>
                <w:rStyle w:val="Hyperlink"/>
                <w:noProof/>
              </w:rPr>
              <w:t>9.</w:t>
            </w:r>
            <w:r>
              <w:rPr>
                <w:rFonts w:asciiTheme="minorHAnsi" w:eastAsiaTheme="minorEastAsia" w:hAnsiTheme="minorHAnsi" w:cstheme="minorBidi"/>
                <w:noProof/>
                <w:color w:val="auto"/>
                <w:sz w:val="24"/>
                <w:szCs w:val="24"/>
              </w:rPr>
              <w:tab/>
            </w:r>
            <w:r w:rsidRPr="007824A9">
              <w:rPr>
                <w:rStyle w:val="Hyperlink"/>
                <w:noProof/>
                <w:w w:val="110"/>
              </w:rPr>
              <w:t>Lighting</w:t>
            </w:r>
            <w:r>
              <w:rPr>
                <w:noProof/>
                <w:webHidden/>
              </w:rPr>
              <w:tab/>
            </w:r>
            <w:r>
              <w:rPr>
                <w:noProof/>
                <w:webHidden/>
              </w:rPr>
              <w:fldChar w:fldCharType="begin"/>
            </w:r>
            <w:r>
              <w:rPr>
                <w:noProof/>
                <w:webHidden/>
              </w:rPr>
              <w:instrText xml:space="preserve"> PAGEREF _Toc229039037 \h </w:instrText>
            </w:r>
            <w:r>
              <w:rPr>
                <w:noProof/>
                <w:webHidden/>
              </w:rPr>
            </w:r>
            <w:r>
              <w:rPr>
                <w:noProof/>
                <w:webHidden/>
              </w:rPr>
              <w:fldChar w:fldCharType="separate"/>
            </w:r>
            <w:r>
              <w:rPr>
                <w:noProof/>
                <w:webHidden/>
              </w:rPr>
              <w:t>36</w:t>
            </w:r>
            <w:r>
              <w:rPr>
                <w:noProof/>
                <w:webHidden/>
              </w:rPr>
              <w:fldChar w:fldCharType="end"/>
            </w:r>
          </w:hyperlink>
        </w:p>
        <w:p w14:paraId="4308FCB6" w14:textId="6775A207"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38" w:history="1">
            <w:r w:rsidRPr="007824A9">
              <w:rPr>
                <w:rStyle w:val="Hyperlink"/>
                <w:noProof/>
              </w:rPr>
              <w:t>9.1</w:t>
            </w:r>
            <w:r>
              <w:rPr>
                <w:rFonts w:asciiTheme="minorHAnsi" w:eastAsiaTheme="minorEastAsia" w:hAnsiTheme="minorHAnsi" w:cstheme="minorBidi"/>
                <w:noProof/>
                <w:color w:val="auto"/>
                <w:sz w:val="24"/>
                <w:szCs w:val="24"/>
              </w:rPr>
              <w:tab/>
            </w:r>
            <w:r w:rsidRPr="007824A9">
              <w:rPr>
                <w:rStyle w:val="Hyperlink"/>
                <w:noProof/>
                <w:w w:val="105"/>
              </w:rPr>
              <w:t>General</w:t>
            </w:r>
            <w:r>
              <w:rPr>
                <w:noProof/>
                <w:webHidden/>
              </w:rPr>
              <w:tab/>
            </w:r>
            <w:r>
              <w:rPr>
                <w:noProof/>
                <w:webHidden/>
              </w:rPr>
              <w:fldChar w:fldCharType="begin"/>
            </w:r>
            <w:r>
              <w:rPr>
                <w:noProof/>
                <w:webHidden/>
              </w:rPr>
              <w:instrText xml:space="preserve"> PAGEREF _Toc229039038 \h </w:instrText>
            </w:r>
            <w:r>
              <w:rPr>
                <w:noProof/>
                <w:webHidden/>
              </w:rPr>
            </w:r>
            <w:r>
              <w:rPr>
                <w:noProof/>
                <w:webHidden/>
              </w:rPr>
              <w:fldChar w:fldCharType="separate"/>
            </w:r>
            <w:r>
              <w:rPr>
                <w:noProof/>
                <w:webHidden/>
              </w:rPr>
              <w:t>36</w:t>
            </w:r>
            <w:r>
              <w:rPr>
                <w:noProof/>
                <w:webHidden/>
              </w:rPr>
              <w:fldChar w:fldCharType="end"/>
            </w:r>
          </w:hyperlink>
        </w:p>
        <w:p w14:paraId="4AD39ED8" w14:textId="744A5E5A"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39" w:history="1">
            <w:r w:rsidRPr="007824A9">
              <w:rPr>
                <w:rStyle w:val="Hyperlink"/>
                <w:noProof/>
              </w:rPr>
              <w:t>9.2</w:t>
            </w:r>
            <w:r>
              <w:rPr>
                <w:rFonts w:asciiTheme="minorHAnsi" w:eastAsiaTheme="minorEastAsia" w:hAnsiTheme="minorHAnsi" w:cstheme="minorBidi"/>
                <w:noProof/>
                <w:color w:val="auto"/>
                <w:sz w:val="24"/>
                <w:szCs w:val="24"/>
              </w:rPr>
              <w:tab/>
            </w:r>
            <w:r w:rsidRPr="007824A9">
              <w:rPr>
                <w:rStyle w:val="Hyperlink"/>
                <w:noProof/>
                <w:w w:val="105"/>
              </w:rPr>
              <w:t>Existing</w:t>
            </w:r>
            <w:r w:rsidRPr="007824A9">
              <w:rPr>
                <w:rStyle w:val="Hyperlink"/>
                <w:noProof/>
                <w:spacing w:val="-18"/>
                <w:w w:val="105"/>
              </w:rPr>
              <w:t xml:space="preserve"> </w:t>
            </w:r>
            <w:r w:rsidRPr="007824A9">
              <w:rPr>
                <w:rStyle w:val="Hyperlink"/>
                <w:noProof/>
                <w:w w:val="115"/>
              </w:rPr>
              <w:t>Conditions</w:t>
            </w:r>
            <w:r>
              <w:rPr>
                <w:noProof/>
                <w:webHidden/>
              </w:rPr>
              <w:tab/>
            </w:r>
            <w:r>
              <w:rPr>
                <w:noProof/>
                <w:webHidden/>
              </w:rPr>
              <w:fldChar w:fldCharType="begin"/>
            </w:r>
            <w:r>
              <w:rPr>
                <w:noProof/>
                <w:webHidden/>
              </w:rPr>
              <w:instrText xml:space="preserve"> PAGEREF _Toc229039039 \h </w:instrText>
            </w:r>
            <w:r>
              <w:rPr>
                <w:noProof/>
                <w:webHidden/>
              </w:rPr>
            </w:r>
            <w:r>
              <w:rPr>
                <w:noProof/>
                <w:webHidden/>
              </w:rPr>
              <w:fldChar w:fldCharType="separate"/>
            </w:r>
            <w:r>
              <w:rPr>
                <w:noProof/>
                <w:webHidden/>
              </w:rPr>
              <w:t>36</w:t>
            </w:r>
            <w:r>
              <w:rPr>
                <w:noProof/>
                <w:webHidden/>
              </w:rPr>
              <w:fldChar w:fldCharType="end"/>
            </w:r>
          </w:hyperlink>
        </w:p>
        <w:p w14:paraId="33819E4F" w14:textId="39E92456" w:rsidR="0085603B" w:rsidRDefault="0085603B">
          <w:pPr>
            <w:pStyle w:val="TOC3"/>
            <w:tabs>
              <w:tab w:val="right" w:leader="dot" w:pos="9350"/>
            </w:tabs>
            <w:rPr>
              <w:rFonts w:asciiTheme="minorHAnsi" w:eastAsiaTheme="minorEastAsia" w:hAnsiTheme="minorHAnsi" w:cstheme="minorBidi"/>
              <w:noProof/>
              <w:color w:val="auto"/>
              <w:sz w:val="24"/>
              <w:szCs w:val="24"/>
            </w:rPr>
          </w:pPr>
          <w:hyperlink w:anchor="_Toc229039040" w:history="1">
            <w:r w:rsidRPr="007824A9">
              <w:rPr>
                <w:rStyle w:val="Hyperlink"/>
                <w:noProof/>
              </w:rPr>
              <w:t>Table</w:t>
            </w:r>
            <w:r w:rsidRPr="007824A9">
              <w:rPr>
                <w:rStyle w:val="Hyperlink"/>
                <w:noProof/>
                <w:spacing w:val="-5"/>
              </w:rPr>
              <w:t xml:space="preserve"> </w:t>
            </w:r>
            <w:r w:rsidRPr="007824A9">
              <w:rPr>
                <w:rStyle w:val="Hyperlink"/>
                <w:noProof/>
              </w:rPr>
              <w:t>9-1.</w:t>
            </w:r>
            <w:r w:rsidRPr="007824A9">
              <w:rPr>
                <w:rStyle w:val="Hyperlink"/>
                <w:noProof/>
                <w:spacing w:val="-4"/>
              </w:rPr>
              <w:t xml:space="preserve"> </w:t>
            </w:r>
            <w:r w:rsidRPr="007824A9">
              <w:rPr>
                <w:rStyle w:val="Hyperlink"/>
                <w:noProof/>
              </w:rPr>
              <w:t>In-Unit</w:t>
            </w:r>
            <w:r w:rsidRPr="007824A9">
              <w:rPr>
                <w:rStyle w:val="Hyperlink"/>
                <w:noProof/>
                <w:spacing w:val="-4"/>
              </w:rPr>
              <w:t xml:space="preserve"> </w:t>
            </w:r>
            <w:r w:rsidRPr="007824A9">
              <w:rPr>
                <w:rStyle w:val="Hyperlink"/>
                <w:noProof/>
                <w:spacing w:val="-2"/>
              </w:rPr>
              <w:t>Lighting</w:t>
            </w:r>
            <w:r>
              <w:rPr>
                <w:noProof/>
                <w:webHidden/>
              </w:rPr>
              <w:tab/>
            </w:r>
            <w:r>
              <w:rPr>
                <w:noProof/>
                <w:webHidden/>
              </w:rPr>
              <w:fldChar w:fldCharType="begin"/>
            </w:r>
            <w:r>
              <w:rPr>
                <w:noProof/>
                <w:webHidden/>
              </w:rPr>
              <w:instrText xml:space="preserve"> PAGEREF _Toc229039040 \h </w:instrText>
            </w:r>
            <w:r>
              <w:rPr>
                <w:noProof/>
                <w:webHidden/>
              </w:rPr>
            </w:r>
            <w:r>
              <w:rPr>
                <w:noProof/>
                <w:webHidden/>
              </w:rPr>
              <w:fldChar w:fldCharType="separate"/>
            </w:r>
            <w:r>
              <w:rPr>
                <w:noProof/>
                <w:webHidden/>
              </w:rPr>
              <w:t>37</w:t>
            </w:r>
            <w:r>
              <w:rPr>
                <w:noProof/>
                <w:webHidden/>
              </w:rPr>
              <w:fldChar w:fldCharType="end"/>
            </w:r>
          </w:hyperlink>
        </w:p>
        <w:p w14:paraId="0EA30E60" w14:textId="3944025D" w:rsidR="0085603B" w:rsidRDefault="0085603B">
          <w:pPr>
            <w:pStyle w:val="TOC3"/>
            <w:tabs>
              <w:tab w:val="right" w:leader="dot" w:pos="9350"/>
            </w:tabs>
            <w:rPr>
              <w:rFonts w:asciiTheme="minorHAnsi" w:eastAsiaTheme="minorEastAsia" w:hAnsiTheme="minorHAnsi" w:cstheme="minorBidi"/>
              <w:noProof/>
              <w:color w:val="auto"/>
              <w:sz w:val="24"/>
              <w:szCs w:val="24"/>
            </w:rPr>
          </w:pPr>
          <w:hyperlink w:anchor="_Toc229039041" w:history="1">
            <w:r w:rsidRPr="007824A9">
              <w:rPr>
                <w:rStyle w:val="Hyperlink"/>
                <w:noProof/>
              </w:rPr>
              <w:t>Table</w:t>
            </w:r>
            <w:r w:rsidRPr="007824A9">
              <w:rPr>
                <w:rStyle w:val="Hyperlink"/>
                <w:noProof/>
                <w:spacing w:val="-3"/>
              </w:rPr>
              <w:t xml:space="preserve"> </w:t>
            </w:r>
            <w:r w:rsidRPr="007824A9">
              <w:rPr>
                <w:rStyle w:val="Hyperlink"/>
                <w:noProof/>
              </w:rPr>
              <w:t>9-2.</w:t>
            </w:r>
            <w:r w:rsidRPr="007824A9">
              <w:rPr>
                <w:rStyle w:val="Hyperlink"/>
                <w:noProof/>
                <w:spacing w:val="-4"/>
              </w:rPr>
              <w:t xml:space="preserve"> </w:t>
            </w:r>
            <w:r w:rsidRPr="007824A9">
              <w:rPr>
                <w:rStyle w:val="Hyperlink"/>
                <w:noProof/>
              </w:rPr>
              <w:t>Common</w:t>
            </w:r>
            <w:r w:rsidRPr="007824A9">
              <w:rPr>
                <w:rStyle w:val="Hyperlink"/>
                <w:noProof/>
                <w:spacing w:val="-2"/>
              </w:rPr>
              <w:t xml:space="preserve"> </w:t>
            </w:r>
            <w:r w:rsidRPr="007824A9">
              <w:rPr>
                <w:rStyle w:val="Hyperlink"/>
                <w:noProof/>
              </w:rPr>
              <w:t>Area</w:t>
            </w:r>
            <w:r w:rsidRPr="007824A9">
              <w:rPr>
                <w:rStyle w:val="Hyperlink"/>
                <w:noProof/>
                <w:spacing w:val="-3"/>
              </w:rPr>
              <w:t xml:space="preserve"> </w:t>
            </w:r>
            <w:r w:rsidRPr="007824A9">
              <w:rPr>
                <w:rStyle w:val="Hyperlink"/>
                <w:noProof/>
                <w:spacing w:val="-2"/>
              </w:rPr>
              <w:t>Lighting</w:t>
            </w:r>
            <w:r>
              <w:rPr>
                <w:noProof/>
                <w:webHidden/>
              </w:rPr>
              <w:tab/>
            </w:r>
            <w:r>
              <w:rPr>
                <w:noProof/>
                <w:webHidden/>
              </w:rPr>
              <w:fldChar w:fldCharType="begin"/>
            </w:r>
            <w:r>
              <w:rPr>
                <w:noProof/>
                <w:webHidden/>
              </w:rPr>
              <w:instrText xml:space="preserve"> PAGEREF _Toc229039041 \h </w:instrText>
            </w:r>
            <w:r>
              <w:rPr>
                <w:noProof/>
                <w:webHidden/>
              </w:rPr>
            </w:r>
            <w:r>
              <w:rPr>
                <w:noProof/>
                <w:webHidden/>
              </w:rPr>
              <w:fldChar w:fldCharType="separate"/>
            </w:r>
            <w:r>
              <w:rPr>
                <w:noProof/>
                <w:webHidden/>
              </w:rPr>
              <w:t>37</w:t>
            </w:r>
            <w:r>
              <w:rPr>
                <w:noProof/>
                <w:webHidden/>
              </w:rPr>
              <w:fldChar w:fldCharType="end"/>
            </w:r>
          </w:hyperlink>
        </w:p>
        <w:p w14:paraId="206B2BE7" w14:textId="14006C0E"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42" w:history="1">
            <w:r w:rsidRPr="007824A9">
              <w:rPr>
                <w:rStyle w:val="Hyperlink"/>
                <w:noProof/>
              </w:rPr>
              <w:t>9.3</w:t>
            </w:r>
            <w:r>
              <w:rPr>
                <w:rFonts w:asciiTheme="minorHAnsi" w:eastAsiaTheme="minorEastAsia" w:hAnsiTheme="minorHAnsi" w:cstheme="minorBidi"/>
                <w:noProof/>
                <w:color w:val="auto"/>
                <w:sz w:val="24"/>
                <w:szCs w:val="24"/>
              </w:rPr>
              <w:tab/>
            </w:r>
            <w:r w:rsidRPr="007824A9">
              <w:rPr>
                <w:rStyle w:val="Hyperlink"/>
                <w:noProof/>
                <w:w w:val="110"/>
              </w:rPr>
              <w:t>Improvements</w:t>
            </w:r>
            <w:r>
              <w:rPr>
                <w:noProof/>
                <w:webHidden/>
              </w:rPr>
              <w:tab/>
            </w:r>
            <w:r>
              <w:rPr>
                <w:noProof/>
                <w:webHidden/>
              </w:rPr>
              <w:fldChar w:fldCharType="begin"/>
            </w:r>
            <w:r>
              <w:rPr>
                <w:noProof/>
                <w:webHidden/>
              </w:rPr>
              <w:instrText xml:space="preserve"> PAGEREF _Toc229039042 \h </w:instrText>
            </w:r>
            <w:r>
              <w:rPr>
                <w:noProof/>
                <w:webHidden/>
              </w:rPr>
            </w:r>
            <w:r>
              <w:rPr>
                <w:noProof/>
                <w:webHidden/>
              </w:rPr>
              <w:fldChar w:fldCharType="separate"/>
            </w:r>
            <w:r>
              <w:rPr>
                <w:noProof/>
                <w:webHidden/>
              </w:rPr>
              <w:t>37</w:t>
            </w:r>
            <w:r>
              <w:rPr>
                <w:noProof/>
                <w:webHidden/>
              </w:rPr>
              <w:fldChar w:fldCharType="end"/>
            </w:r>
          </w:hyperlink>
        </w:p>
        <w:p w14:paraId="4A800B25" w14:textId="3B53E88B"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43" w:history="1">
            <w:r w:rsidRPr="007824A9">
              <w:rPr>
                <w:rStyle w:val="Hyperlink"/>
                <w:noProof/>
              </w:rPr>
              <w:t>10.</w:t>
            </w:r>
            <w:r>
              <w:rPr>
                <w:rFonts w:asciiTheme="minorHAnsi" w:eastAsiaTheme="minorEastAsia" w:hAnsiTheme="minorHAnsi" w:cstheme="minorBidi"/>
                <w:noProof/>
                <w:color w:val="auto"/>
                <w:sz w:val="24"/>
                <w:szCs w:val="24"/>
              </w:rPr>
              <w:tab/>
            </w:r>
            <w:r w:rsidRPr="007824A9">
              <w:rPr>
                <w:rStyle w:val="Hyperlink"/>
                <w:noProof/>
              </w:rPr>
              <w:t>Envelope</w:t>
            </w:r>
            <w:r w:rsidRPr="007824A9">
              <w:rPr>
                <w:rStyle w:val="Hyperlink"/>
                <w:noProof/>
                <w:spacing w:val="-10"/>
              </w:rPr>
              <w:t xml:space="preserve"> </w:t>
            </w:r>
            <w:r w:rsidRPr="007824A9">
              <w:rPr>
                <w:rStyle w:val="Hyperlink"/>
                <w:noProof/>
              </w:rPr>
              <w:t>Components</w:t>
            </w:r>
            <w:r>
              <w:rPr>
                <w:noProof/>
                <w:webHidden/>
              </w:rPr>
              <w:tab/>
            </w:r>
            <w:r>
              <w:rPr>
                <w:noProof/>
                <w:webHidden/>
              </w:rPr>
              <w:fldChar w:fldCharType="begin"/>
            </w:r>
            <w:r>
              <w:rPr>
                <w:noProof/>
                <w:webHidden/>
              </w:rPr>
              <w:instrText xml:space="preserve"> PAGEREF _Toc229039043 \h </w:instrText>
            </w:r>
            <w:r>
              <w:rPr>
                <w:noProof/>
                <w:webHidden/>
              </w:rPr>
            </w:r>
            <w:r>
              <w:rPr>
                <w:noProof/>
                <w:webHidden/>
              </w:rPr>
              <w:fldChar w:fldCharType="separate"/>
            </w:r>
            <w:r>
              <w:rPr>
                <w:noProof/>
                <w:webHidden/>
              </w:rPr>
              <w:t>40</w:t>
            </w:r>
            <w:r>
              <w:rPr>
                <w:noProof/>
                <w:webHidden/>
              </w:rPr>
              <w:fldChar w:fldCharType="end"/>
            </w:r>
          </w:hyperlink>
        </w:p>
        <w:p w14:paraId="2D385632" w14:textId="170DBF00"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44" w:history="1">
            <w:r w:rsidRPr="007824A9">
              <w:rPr>
                <w:rStyle w:val="Hyperlink"/>
                <w:noProof/>
              </w:rPr>
              <w:t>10.1</w:t>
            </w:r>
            <w:r>
              <w:rPr>
                <w:rFonts w:asciiTheme="minorHAnsi" w:eastAsiaTheme="minorEastAsia" w:hAnsiTheme="minorHAnsi" w:cstheme="minorBidi"/>
                <w:noProof/>
                <w:color w:val="auto"/>
                <w:sz w:val="24"/>
                <w:szCs w:val="24"/>
              </w:rPr>
              <w:tab/>
            </w:r>
            <w:r w:rsidRPr="007824A9">
              <w:rPr>
                <w:rStyle w:val="Hyperlink"/>
                <w:noProof/>
                <w:w w:val="105"/>
              </w:rPr>
              <w:t>Surfaces</w:t>
            </w:r>
            <w:r>
              <w:rPr>
                <w:noProof/>
                <w:webHidden/>
              </w:rPr>
              <w:tab/>
            </w:r>
            <w:r>
              <w:rPr>
                <w:noProof/>
                <w:webHidden/>
              </w:rPr>
              <w:fldChar w:fldCharType="begin"/>
            </w:r>
            <w:r>
              <w:rPr>
                <w:noProof/>
                <w:webHidden/>
              </w:rPr>
              <w:instrText xml:space="preserve"> PAGEREF _Toc229039044 \h </w:instrText>
            </w:r>
            <w:r>
              <w:rPr>
                <w:noProof/>
                <w:webHidden/>
              </w:rPr>
            </w:r>
            <w:r>
              <w:rPr>
                <w:noProof/>
                <w:webHidden/>
              </w:rPr>
              <w:fldChar w:fldCharType="separate"/>
            </w:r>
            <w:r>
              <w:rPr>
                <w:noProof/>
                <w:webHidden/>
              </w:rPr>
              <w:t>40</w:t>
            </w:r>
            <w:r>
              <w:rPr>
                <w:noProof/>
                <w:webHidden/>
              </w:rPr>
              <w:fldChar w:fldCharType="end"/>
            </w:r>
          </w:hyperlink>
        </w:p>
        <w:p w14:paraId="654F8824" w14:textId="14AB7A82"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45" w:history="1">
            <w:r w:rsidRPr="007824A9">
              <w:rPr>
                <w:rStyle w:val="Hyperlink"/>
                <w:noProof/>
              </w:rPr>
              <w:t>10.2</w:t>
            </w:r>
            <w:r>
              <w:rPr>
                <w:rFonts w:asciiTheme="minorHAnsi" w:eastAsiaTheme="minorEastAsia" w:hAnsiTheme="minorHAnsi" w:cstheme="minorBidi"/>
                <w:noProof/>
                <w:color w:val="auto"/>
                <w:sz w:val="24"/>
                <w:szCs w:val="24"/>
              </w:rPr>
              <w:tab/>
            </w:r>
            <w:r w:rsidRPr="007824A9">
              <w:rPr>
                <w:rStyle w:val="Hyperlink"/>
                <w:noProof/>
                <w:w w:val="110"/>
              </w:rPr>
              <w:t>Fenestration</w:t>
            </w:r>
            <w:r>
              <w:rPr>
                <w:noProof/>
                <w:webHidden/>
              </w:rPr>
              <w:tab/>
            </w:r>
            <w:r>
              <w:rPr>
                <w:noProof/>
                <w:webHidden/>
              </w:rPr>
              <w:fldChar w:fldCharType="begin"/>
            </w:r>
            <w:r>
              <w:rPr>
                <w:noProof/>
                <w:webHidden/>
              </w:rPr>
              <w:instrText xml:space="preserve"> PAGEREF _Toc229039045 \h </w:instrText>
            </w:r>
            <w:r>
              <w:rPr>
                <w:noProof/>
                <w:webHidden/>
              </w:rPr>
            </w:r>
            <w:r>
              <w:rPr>
                <w:noProof/>
                <w:webHidden/>
              </w:rPr>
              <w:fldChar w:fldCharType="separate"/>
            </w:r>
            <w:r>
              <w:rPr>
                <w:noProof/>
                <w:webHidden/>
              </w:rPr>
              <w:t>41</w:t>
            </w:r>
            <w:r>
              <w:rPr>
                <w:noProof/>
                <w:webHidden/>
              </w:rPr>
              <w:fldChar w:fldCharType="end"/>
            </w:r>
          </w:hyperlink>
        </w:p>
        <w:p w14:paraId="3726ADF6" w14:textId="193B6A37"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46" w:history="1">
            <w:r w:rsidRPr="007824A9">
              <w:rPr>
                <w:rStyle w:val="Hyperlink"/>
                <w:noProof/>
              </w:rPr>
              <w:t>10.2.1</w:t>
            </w:r>
            <w:r>
              <w:rPr>
                <w:rFonts w:asciiTheme="minorHAnsi" w:eastAsiaTheme="minorEastAsia" w:hAnsiTheme="minorHAnsi" w:cstheme="minorBidi"/>
                <w:noProof/>
                <w:color w:val="auto"/>
                <w:sz w:val="24"/>
                <w:szCs w:val="24"/>
              </w:rPr>
              <w:tab/>
            </w:r>
            <w:r w:rsidRPr="007824A9">
              <w:rPr>
                <w:rStyle w:val="Hyperlink"/>
                <w:noProof/>
              </w:rPr>
              <w:t>Existing Condition</w:t>
            </w:r>
            <w:r>
              <w:rPr>
                <w:noProof/>
                <w:webHidden/>
              </w:rPr>
              <w:tab/>
            </w:r>
            <w:r>
              <w:rPr>
                <w:noProof/>
                <w:webHidden/>
              </w:rPr>
              <w:fldChar w:fldCharType="begin"/>
            </w:r>
            <w:r>
              <w:rPr>
                <w:noProof/>
                <w:webHidden/>
              </w:rPr>
              <w:instrText xml:space="preserve"> PAGEREF _Toc229039046 \h </w:instrText>
            </w:r>
            <w:r>
              <w:rPr>
                <w:noProof/>
                <w:webHidden/>
              </w:rPr>
            </w:r>
            <w:r>
              <w:rPr>
                <w:noProof/>
                <w:webHidden/>
              </w:rPr>
              <w:fldChar w:fldCharType="separate"/>
            </w:r>
            <w:r>
              <w:rPr>
                <w:noProof/>
                <w:webHidden/>
              </w:rPr>
              <w:t>41</w:t>
            </w:r>
            <w:r>
              <w:rPr>
                <w:noProof/>
                <w:webHidden/>
              </w:rPr>
              <w:fldChar w:fldCharType="end"/>
            </w:r>
          </w:hyperlink>
        </w:p>
        <w:p w14:paraId="61EC8AE2" w14:textId="5472F29E"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47" w:history="1">
            <w:r w:rsidRPr="007824A9">
              <w:rPr>
                <w:rStyle w:val="Hyperlink"/>
                <w:noProof/>
              </w:rPr>
              <w:t>10.2.2</w:t>
            </w:r>
            <w:r>
              <w:rPr>
                <w:rFonts w:asciiTheme="minorHAnsi" w:eastAsiaTheme="minorEastAsia" w:hAnsiTheme="minorHAnsi" w:cstheme="minorBidi"/>
                <w:noProof/>
                <w:color w:val="auto"/>
                <w:sz w:val="24"/>
                <w:szCs w:val="24"/>
              </w:rPr>
              <w:tab/>
            </w:r>
            <w:r w:rsidRPr="007824A9">
              <w:rPr>
                <w:rStyle w:val="Hyperlink"/>
                <w:noProof/>
              </w:rPr>
              <w:t>Proposed windows</w:t>
            </w:r>
            <w:r>
              <w:rPr>
                <w:noProof/>
                <w:webHidden/>
              </w:rPr>
              <w:tab/>
            </w:r>
            <w:r>
              <w:rPr>
                <w:noProof/>
                <w:webHidden/>
              </w:rPr>
              <w:fldChar w:fldCharType="begin"/>
            </w:r>
            <w:r>
              <w:rPr>
                <w:noProof/>
                <w:webHidden/>
              </w:rPr>
              <w:instrText xml:space="preserve"> PAGEREF _Toc229039047 \h </w:instrText>
            </w:r>
            <w:r>
              <w:rPr>
                <w:noProof/>
                <w:webHidden/>
              </w:rPr>
            </w:r>
            <w:r>
              <w:rPr>
                <w:noProof/>
                <w:webHidden/>
              </w:rPr>
              <w:fldChar w:fldCharType="separate"/>
            </w:r>
            <w:r>
              <w:rPr>
                <w:noProof/>
                <w:webHidden/>
              </w:rPr>
              <w:t>41</w:t>
            </w:r>
            <w:r>
              <w:rPr>
                <w:noProof/>
                <w:webHidden/>
              </w:rPr>
              <w:fldChar w:fldCharType="end"/>
            </w:r>
          </w:hyperlink>
        </w:p>
        <w:p w14:paraId="4A98FC1C" w14:textId="1E20ADE2"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48" w:history="1">
            <w:r w:rsidRPr="007824A9">
              <w:rPr>
                <w:rStyle w:val="Hyperlink"/>
                <w:noProof/>
              </w:rPr>
              <w:t>11.</w:t>
            </w:r>
            <w:r>
              <w:rPr>
                <w:rFonts w:asciiTheme="minorHAnsi" w:eastAsiaTheme="minorEastAsia" w:hAnsiTheme="minorHAnsi" w:cstheme="minorBidi"/>
                <w:noProof/>
                <w:color w:val="auto"/>
                <w:sz w:val="24"/>
                <w:szCs w:val="24"/>
              </w:rPr>
              <w:tab/>
            </w:r>
            <w:r w:rsidRPr="007824A9">
              <w:rPr>
                <w:rStyle w:val="Hyperlink"/>
                <w:noProof/>
              </w:rPr>
              <w:t>Domestic</w:t>
            </w:r>
            <w:r w:rsidRPr="007824A9">
              <w:rPr>
                <w:rStyle w:val="Hyperlink"/>
                <w:noProof/>
                <w:spacing w:val="30"/>
              </w:rPr>
              <w:t xml:space="preserve"> </w:t>
            </w:r>
            <w:r w:rsidRPr="007824A9">
              <w:rPr>
                <w:rStyle w:val="Hyperlink"/>
                <w:noProof/>
              </w:rPr>
              <w:t>Hot</w:t>
            </w:r>
            <w:r w:rsidRPr="007824A9">
              <w:rPr>
                <w:rStyle w:val="Hyperlink"/>
                <w:noProof/>
                <w:spacing w:val="39"/>
              </w:rPr>
              <w:t xml:space="preserve"> </w:t>
            </w:r>
            <w:r w:rsidRPr="007824A9">
              <w:rPr>
                <w:rStyle w:val="Hyperlink"/>
                <w:noProof/>
                <w:spacing w:val="-2"/>
              </w:rPr>
              <w:t>Water</w:t>
            </w:r>
            <w:r>
              <w:rPr>
                <w:noProof/>
                <w:webHidden/>
              </w:rPr>
              <w:tab/>
            </w:r>
            <w:r>
              <w:rPr>
                <w:noProof/>
                <w:webHidden/>
              </w:rPr>
              <w:fldChar w:fldCharType="begin"/>
            </w:r>
            <w:r>
              <w:rPr>
                <w:noProof/>
                <w:webHidden/>
              </w:rPr>
              <w:instrText xml:space="preserve"> PAGEREF _Toc229039048 \h </w:instrText>
            </w:r>
            <w:r>
              <w:rPr>
                <w:noProof/>
                <w:webHidden/>
              </w:rPr>
            </w:r>
            <w:r>
              <w:rPr>
                <w:noProof/>
                <w:webHidden/>
              </w:rPr>
              <w:fldChar w:fldCharType="separate"/>
            </w:r>
            <w:r>
              <w:rPr>
                <w:noProof/>
                <w:webHidden/>
              </w:rPr>
              <w:t>42</w:t>
            </w:r>
            <w:r>
              <w:rPr>
                <w:noProof/>
                <w:webHidden/>
              </w:rPr>
              <w:fldChar w:fldCharType="end"/>
            </w:r>
          </w:hyperlink>
        </w:p>
        <w:p w14:paraId="6A0C893F" w14:textId="4252DAA4"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49" w:history="1">
            <w:r w:rsidRPr="007824A9">
              <w:rPr>
                <w:rStyle w:val="Hyperlink"/>
                <w:noProof/>
              </w:rPr>
              <w:t>11.1</w:t>
            </w:r>
            <w:r>
              <w:rPr>
                <w:rFonts w:asciiTheme="minorHAnsi" w:eastAsiaTheme="minorEastAsia" w:hAnsiTheme="minorHAnsi" w:cstheme="minorBidi"/>
                <w:noProof/>
                <w:color w:val="auto"/>
                <w:sz w:val="24"/>
                <w:szCs w:val="24"/>
              </w:rPr>
              <w:tab/>
            </w:r>
            <w:r w:rsidRPr="007824A9">
              <w:rPr>
                <w:rStyle w:val="Hyperlink"/>
                <w:noProof/>
              </w:rPr>
              <w:t>Domestic</w:t>
            </w:r>
            <w:r w:rsidRPr="007824A9">
              <w:rPr>
                <w:rStyle w:val="Hyperlink"/>
                <w:noProof/>
                <w:spacing w:val="21"/>
              </w:rPr>
              <w:t xml:space="preserve"> </w:t>
            </w:r>
            <w:r w:rsidRPr="007824A9">
              <w:rPr>
                <w:rStyle w:val="Hyperlink"/>
                <w:noProof/>
              </w:rPr>
              <w:t>Hot</w:t>
            </w:r>
            <w:r w:rsidRPr="007824A9">
              <w:rPr>
                <w:rStyle w:val="Hyperlink"/>
                <w:noProof/>
                <w:spacing w:val="26"/>
              </w:rPr>
              <w:t xml:space="preserve"> </w:t>
            </w:r>
            <w:r w:rsidRPr="007824A9">
              <w:rPr>
                <w:rStyle w:val="Hyperlink"/>
                <w:noProof/>
              </w:rPr>
              <w:t>Water</w:t>
            </w:r>
            <w:r w:rsidRPr="007824A9">
              <w:rPr>
                <w:rStyle w:val="Hyperlink"/>
                <w:noProof/>
                <w:spacing w:val="23"/>
              </w:rPr>
              <w:t xml:space="preserve"> </w:t>
            </w:r>
            <w:r w:rsidRPr="007824A9">
              <w:rPr>
                <w:rStyle w:val="Hyperlink"/>
                <w:noProof/>
              </w:rPr>
              <w:t>Heating</w:t>
            </w:r>
            <w:r w:rsidRPr="007824A9">
              <w:rPr>
                <w:rStyle w:val="Hyperlink"/>
                <w:noProof/>
                <w:spacing w:val="18"/>
              </w:rPr>
              <w:t xml:space="preserve"> </w:t>
            </w:r>
            <w:r w:rsidRPr="007824A9">
              <w:rPr>
                <w:rStyle w:val="Hyperlink"/>
                <w:noProof/>
                <w:spacing w:val="-2"/>
              </w:rPr>
              <w:t>Systems</w:t>
            </w:r>
            <w:r>
              <w:rPr>
                <w:noProof/>
                <w:webHidden/>
              </w:rPr>
              <w:tab/>
            </w:r>
            <w:r>
              <w:rPr>
                <w:noProof/>
                <w:webHidden/>
              </w:rPr>
              <w:fldChar w:fldCharType="begin"/>
            </w:r>
            <w:r>
              <w:rPr>
                <w:noProof/>
                <w:webHidden/>
              </w:rPr>
              <w:instrText xml:space="preserve"> PAGEREF _Toc229039049 \h </w:instrText>
            </w:r>
            <w:r>
              <w:rPr>
                <w:noProof/>
                <w:webHidden/>
              </w:rPr>
            </w:r>
            <w:r>
              <w:rPr>
                <w:noProof/>
                <w:webHidden/>
              </w:rPr>
              <w:fldChar w:fldCharType="separate"/>
            </w:r>
            <w:r>
              <w:rPr>
                <w:noProof/>
                <w:webHidden/>
              </w:rPr>
              <w:t>42</w:t>
            </w:r>
            <w:r>
              <w:rPr>
                <w:noProof/>
                <w:webHidden/>
              </w:rPr>
              <w:fldChar w:fldCharType="end"/>
            </w:r>
          </w:hyperlink>
        </w:p>
        <w:p w14:paraId="7DFA363C" w14:textId="6883ED52"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50" w:history="1">
            <w:r w:rsidRPr="007824A9">
              <w:rPr>
                <w:rStyle w:val="Hyperlink"/>
                <w:noProof/>
              </w:rPr>
              <w:t>11.1.1</w:t>
            </w:r>
            <w:r>
              <w:rPr>
                <w:rFonts w:asciiTheme="minorHAnsi" w:eastAsiaTheme="minorEastAsia" w:hAnsiTheme="minorHAnsi" w:cstheme="minorBidi"/>
                <w:noProof/>
                <w:color w:val="auto"/>
                <w:sz w:val="24"/>
                <w:szCs w:val="24"/>
              </w:rPr>
              <w:tab/>
            </w:r>
            <w:r w:rsidRPr="007824A9">
              <w:rPr>
                <w:rStyle w:val="Hyperlink"/>
                <w:noProof/>
              </w:rPr>
              <w:t>Water Heating Equipment Categories</w:t>
            </w:r>
            <w:r>
              <w:rPr>
                <w:noProof/>
                <w:webHidden/>
              </w:rPr>
              <w:tab/>
            </w:r>
            <w:r>
              <w:rPr>
                <w:noProof/>
                <w:webHidden/>
              </w:rPr>
              <w:fldChar w:fldCharType="begin"/>
            </w:r>
            <w:r>
              <w:rPr>
                <w:noProof/>
                <w:webHidden/>
              </w:rPr>
              <w:instrText xml:space="preserve"> PAGEREF _Toc229039050 \h </w:instrText>
            </w:r>
            <w:r>
              <w:rPr>
                <w:noProof/>
                <w:webHidden/>
              </w:rPr>
            </w:r>
            <w:r>
              <w:rPr>
                <w:noProof/>
                <w:webHidden/>
              </w:rPr>
              <w:fldChar w:fldCharType="separate"/>
            </w:r>
            <w:r>
              <w:rPr>
                <w:noProof/>
                <w:webHidden/>
              </w:rPr>
              <w:t>42</w:t>
            </w:r>
            <w:r>
              <w:rPr>
                <w:noProof/>
                <w:webHidden/>
              </w:rPr>
              <w:fldChar w:fldCharType="end"/>
            </w:r>
          </w:hyperlink>
        </w:p>
        <w:p w14:paraId="02FFA1C6" w14:textId="7790B7F3"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51" w:history="1">
            <w:r w:rsidRPr="007824A9">
              <w:rPr>
                <w:rStyle w:val="Hyperlink"/>
                <w:noProof/>
              </w:rPr>
              <w:t>11.1.2</w:t>
            </w:r>
            <w:r>
              <w:rPr>
                <w:rFonts w:asciiTheme="minorHAnsi" w:eastAsiaTheme="minorEastAsia" w:hAnsiTheme="minorHAnsi" w:cstheme="minorBidi"/>
                <w:noProof/>
                <w:color w:val="auto"/>
                <w:sz w:val="24"/>
                <w:szCs w:val="24"/>
              </w:rPr>
              <w:tab/>
            </w:r>
            <w:r w:rsidRPr="007824A9">
              <w:rPr>
                <w:rStyle w:val="Hyperlink"/>
                <w:noProof/>
              </w:rPr>
              <w:t>Water Heating Equipment Performance Characteristics</w:t>
            </w:r>
            <w:r>
              <w:rPr>
                <w:noProof/>
                <w:webHidden/>
              </w:rPr>
              <w:tab/>
            </w:r>
            <w:r>
              <w:rPr>
                <w:noProof/>
                <w:webHidden/>
              </w:rPr>
              <w:fldChar w:fldCharType="begin"/>
            </w:r>
            <w:r>
              <w:rPr>
                <w:noProof/>
                <w:webHidden/>
              </w:rPr>
              <w:instrText xml:space="preserve"> PAGEREF _Toc229039051 \h </w:instrText>
            </w:r>
            <w:r>
              <w:rPr>
                <w:noProof/>
                <w:webHidden/>
              </w:rPr>
            </w:r>
            <w:r>
              <w:rPr>
                <w:noProof/>
                <w:webHidden/>
              </w:rPr>
              <w:fldChar w:fldCharType="separate"/>
            </w:r>
            <w:r>
              <w:rPr>
                <w:noProof/>
                <w:webHidden/>
              </w:rPr>
              <w:t>42</w:t>
            </w:r>
            <w:r>
              <w:rPr>
                <w:noProof/>
                <w:webHidden/>
              </w:rPr>
              <w:fldChar w:fldCharType="end"/>
            </w:r>
          </w:hyperlink>
        </w:p>
        <w:p w14:paraId="23EDD3B7" w14:textId="11923C8E"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52" w:history="1">
            <w:r w:rsidRPr="007824A9">
              <w:rPr>
                <w:rStyle w:val="Hyperlink"/>
                <w:noProof/>
              </w:rPr>
              <w:t>11.1.3</w:t>
            </w:r>
            <w:r>
              <w:rPr>
                <w:rFonts w:asciiTheme="minorHAnsi" w:eastAsiaTheme="minorEastAsia" w:hAnsiTheme="minorHAnsi" w:cstheme="minorBidi"/>
                <w:noProof/>
                <w:color w:val="auto"/>
                <w:sz w:val="24"/>
                <w:szCs w:val="24"/>
              </w:rPr>
              <w:tab/>
            </w:r>
            <w:r w:rsidRPr="007824A9">
              <w:rPr>
                <w:rStyle w:val="Hyperlink"/>
                <w:noProof/>
                <w:w w:val="90"/>
              </w:rPr>
              <w:t>Evaluating</w:t>
            </w:r>
            <w:r w:rsidRPr="007824A9">
              <w:rPr>
                <w:rStyle w:val="Hyperlink"/>
                <w:noProof/>
                <w:spacing w:val="6"/>
              </w:rPr>
              <w:t xml:space="preserve"> </w:t>
            </w:r>
            <w:r w:rsidRPr="007824A9">
              <w:rPr>
                <w:rStyle w:val="Hyperlink"/>
                <w:noProof/>
                <w:w w:val="90"/>
              </w:rPr>
              <w:t>Performance</w:t>
            </w:r>
            <w:r w:rsidRPr="007824A9">
              <w:rPr>
                <w:rStyle w:val="Hyperlink"/>
                <w:noProof/>
                <w:spacing w:val="5"/>
              </w:rPr>
              <w:t xml:space="preserve"> </w:t>
            </w:r>
            <w:r w:rsidRPr="007824A9">
              <w:rPr>
                <w:rStyle w:val="Hyperlink"/>
                <w:noProof/>
                <w:w w:val="90"/>
              </w:rPr>
              <w:t>of</w:t>
            </w:r>
            <w:r w:rsidRPr="007824A9">
              <w:rPr>
                <w:rStyle w:val="Hyperlink"/>
                <w:noProof/>
                <w:spacing w:val="8"/>
              </w:rPr>
              <w:t xml:space="preserve"> </w:t>
            </w:r>
            <w:r w:rsidRPr="007824A9">
              <w:rPr>
                <w:rStyle w:val="Hyperlink"/>
                <w:noProof/>
                <w:w w:val="90"/>
              </w:rPr>
              <w:t>the</w:t>
            </w:r>
            <w:r w:rsidRPr="007824A9">
              <w:rPr>
                <w:rStyle w:val="Hyperlink"/>
                <w:noProof/>
                <w:spacing w:val="5"/>
              </w:rPr>
              <w:t xml:space="preserve"> </w:t>
            </w:r>
            <w:r w:rsidRPr="007824A9">
              <w:rPr>
                <w:rStyle w:val="Hyperlink"/>
                <w:noProof/>
                <w:w w:val="90"/>
              </w:rPr>
              <w:t>Existing</w:t>
            </w:r>
            <w:r w:rsidRPr="007824A9">
              <w:rPr>
                <w:rStyle w:val="Hyperlink"/>
                <w:noProof/>
                <w:spacing w:val="6"/>
              </w:rPr>
              <w:t xml:space="preserve"> </w:t>
            </w:r>
            <w:r w:rsidRPr="007824A9">
              <w:rPr>
                <w:rStyle w:val="Hyperlink"/>
                <w:noProof/>
                <w:w w:val="90"/>
              </w:rPr>
              <w:t>Water</w:t>
            </w:r>
            <w:r w:rsidRPr="007824A9">
              <w:rPr>
                <w:rStyle w:val="Hyperlink"/>
                <w:noProof/>
                <w:spacing w:val="18"/>
              </w:rPr>
              <w:t xml:space="preserve"> </w:t>
            </w:r>
            <w:r w:rsidRPr="007824A9">
              <w:rPr>
                <w:rStyle w:val="Hyperlink"/>
                <w:noProof/>
                <w:spacing w:val="-2"/>
                <w:w w:val="90"/>
              </w:rPr>
              <w:t>Heaters</w:t>
            </w:r>
            <w:r>
              <w:rPr>
                <w:noProof/>
                <w:webHidden/>
              </w:rPr>
              <w:tab/>
            </w:r>
            <w:r>
              <w:rPr>
                <w:noProof/>
                <w:webHidden/>
              </w:rPr>
              <w:fldChar w:fldCharType="begin"/>
            </w:r>
            <w:r>
              <w:rPr>
                <w:noProof/>
                <w:webHidden/>
              </w:rPr>
              <w:instrText xml:space="preserve"> PAGEREF _Toc229039052 \h </w:instrText>
            </w:r>
            <w:r>
              <w:rPr>
                <w:noProof/>
                <w:webHidden/>
              </w:rPr>
            </w:r>
            <w:r>
              <w:rPr>
                <w:noProof/>
                <w:webHidden/>
              </w:rPr>
              <w:fldChar w:fldCharType="separate"/>
            </w:r>
            <w:r>
              <w:rPr>
                <w:noProof/>
                <w:webHidden/>
              </w:rPr>
              <w:t>43</w:t>
            </w:r>
            <w:r>
              <w:rPr>
                <w:noProof/>
                <w:webHidden/>
              </w:rPr>
              <w:fldChar w:fldCharType="end"/>
            </w:r>
          </w:hyperlink>
        </w:p>
        <w:p w14:paraId="75DFE274" w14:textId="0A1F4775"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53" w:history="1">
            <w:r w:rsidRPr="007824A9">
              <w:rPr>
                <w:rStyle w:val="Hyperlink"/>
                <w:noProof/>
              </w:rPr>
              <w:t>11.2</w:t>
            </w:r>
            <w:r>
              <w:rPr>
                <w:rFonts w:asciiTheme="minorHAnsi" w:eastAsiaTheme="minorEastAsia" w:hAnsiTheme="minorHAnsi" w:cstheme="minorBidi"/>
                <w:noProof/>
                <w:color w:val="auto"/>
                <w:sz w:val="24"/>
                <w:szCs w:val="24"/>
              </w:rPr>
              <w:tab/>
            </w:r>
            <w:r w:rsidRPr="007824A9">
              <w:rPr>
                <w:rStyle w:val="Hyperlink"/>
                <w:noProof/>
              </w:rPr>
              <w:t>Existing DHW Demand</w:t>
            </w:r>
            <w:r>
              <w:rPr>
                <w:noProof/>
                <w:webHidden/>
              </w:rPr>
              <w:tab/>
            </w:r>
            <w:r>
              <w:rPr>
                <w:noProof/>
                <w:webHidden/>
              </w:rPr>
              <w:fldChar w:fldCharType="begin"/>
            </w:r>
            <w:r>
              <w:rPr>
                <w:noProof/>
                <w:webHidden/>
              </w:rPr>
              <w:instrText xml:space="preserve"> PAGEREF _Toc229039053 \h </w:instrText>
            </w:r>
            <w:r>
              <w:rPr>
                <w:noProof/>
                <w:webHidden/>
              </w:rPr>
            </w:r>
            <w:r>
              <w:rPr>
                <w:noProof/>
                <w:webHidden/>
              </w:rPr>
              <w:fldChar w:fldCharType="separate"/>
            </w:r>
            <w:r>
              <w:rPr>
                <w:noProof/>
                <w:webHidden/>
              </w:rPr>
              <w:t>44</w:t>
            </w:r>
            <w:r>
              <w:rPr>
                <w:noProof/>
                <w:webHidden/>
              </w:rPr>
              <w:fldChar w:fldCharType="end"/>
            </w:r>
          </w:hyperlink>
        </w:p>
        <w:p w14:paraId="28FF7E38" w14:textId="7800194A"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54" w:history="1">
            <w:r w:rsidRPr="007824A9">
              <w:rPr>
                <w:rStyle w:val="Hyperlink"/>
                <w:noProof/>
              </w:rPr>
              <w:t>11.2.1</w:t>
            </w:r>
            <w:r>
              <w:rPr>
                <w:rFonts w:asciiTheme="minorHAnsi" w:eastAsiaTheme="minorEastAsia" w:hAnsiTheme="minorHAnsi" w:cstheme="minorBidi"/>
                <w:noProof/>
                <w:color w:val="auto"/>
                <w:sz w:val="24"/>
                <w:szCs w:val="24"/>
              </w:rPr>
              <w:tab/>
            </w:r>
            <w:r w:rsidRPr="007824A9">
              <w:rPr>
                <w:rStyle w:val="Hyperlink"/>
                <w:noProof/>
              </w:rPr>
              <w:t>Clothes Washers</w:t>
            </w:r>
            <w:r>
              <w:rPr>
                <w:noProof/>
                <w:webHidden/>
              </w:rPr>
              <w:tab/>
            </w:r>
            <w:r>
              <w:rPr>
                <w:noProof/>
                <w:webHidden/>
              </w:rPr>
              <w:fldChar w:fldCharType="begin"/>
            </w:r>
            <w:r>
              <w:rPr>
                <w:noProof/>
                <w:webHidden/>
              </w:rPr>
              <w:instrText xml:space="preserve"> PAGEREF _Toc229039054 \h </w:instrText>
            </w:r>
            <w:r>
              <w:rPr>
                <w:noProof/>
                <w:webHidden/>
              </w:rPr>
            </w:r>
            <w:r>
              <w:rPr>
                <w:noProof/>
                <w:webHidden/>
              </w:rPr>
              <w:fldChar w:fldCharType="separate"/>
            </w:r>
            <w:r>
              <w:rPr>
                <w:noProof/>
                <w:webHidden/>
              </w:rPr>
              <w:t>46</w:t>
            </w:r>
            <w:r>
              <w:rPr>
                <w:noProof/>
                <w:webHidden/>
              </w:rPr>
              <w:fldChar w:fldCharType="end"/>
            </w:r>
          </w:hyperlink>
        </w:p>
        <w:p w14:paraId="6C99EA68" w14:textId="74987E35"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55" w:history="1">
            <w:r w:rsidRPr="007824A9">
              <w:rPr>
                <w:rStyle w:val="Hyperlink"/>
                <w:noProof/>
              </w:rPr>
              <w:t>11.2.2</w:t>
            </w:r>
            <w:r>
              <w:rPr>
                <w:rFonts w:asciiTheme="minorHAnsi" w:eastAsiaTheme="minorEastAsia" w:hAnsiTheme="minorHAnsi" w:cstheme="minorBidi"/>
                <w:noProof/>
                <w:color w:val="auto"/>
                <w:sz w:val="24"/>
                <w:szCs w:val="24"/>
              </w:rPr>
              <w:tab/>
            </w:r>
            <w:r w:rsidRPr="007824A9">
              <w:rPr>
                <w:rStyle w:val="Hyperlink"/>
                <w:noProof/>
              </w:rPr>
              <w:t>Dishwashers</w:t>
            </w:r>
            <w:r>
              <w:rPr>
                <w:noProof/>
                <w:webHidden/>
              </w:rPr>
              <w:tab/>
            </w:r>
            <w:r>
              <w:rPr>
                <w:noProof/>
                <w:webHidden/>
              </w:rPr>
              <w:fldChar w:fldCharType="begin"/>
            </w:r>
            <w:r>
              <w:rPr>
                <w:noProof/>
                <w:webHidden/>
              </w:rPr>
              <w:instrText xml:space="preserve"> PAGEREF _Toc229039055 \h </w:instrText>
            </w:r>
            <w:r>
              <w:rPr>
                <w:noProof/>
                <w:webHidden/>
              </w:rPr>
            </w:r>
            <w:r>
              <w:rPr>
                <w:noProof/>
                <w:webHidden/>
              </w:rPr>
              <w:fldChar w:fldCharType="separate"/>
            </w:r>
            <w:r>
              <w:rPr>
                <w:noProof/>
                <w:webHidden/>
              </w:rPr>
              <w:t>47</w:t>
            </w:r>
            <w:r>
              <w:rPr>
                <w:noProof/>
                <w:webHidden/>
              </w:rPr>
              <w:fldChar w:fldCharType="end"/>
            </w:r>
          </w:hyperlink>
        </w:p>
        <w:p w14:paraId="67C27D3B" w14:textId="2D2A58BE"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56" w:history="1">
            <w:r w:rsidRPr="007824A9">
              <w:rPr>
                <w:rStyle w:val="Hyperlink"/>
                <w:noProof/>
              </w:rPr>
              <w:t>11.3</w:t>
            </w:r>
            <w:r>
              <w:rPr>
                <w:rFonts w:asciiTheme="minorHAnsi" w:eastAsiaTheme="minorEastAsia" w:hAnsiTheme="minorHAnsi" w:cstheme="minorBidi"/>
                <w:noProof/>
                <w:color w:val="auto"/>
                <w:sz w:val="24"/>
                <w:szCs w:val="24"/>
              </w:rPr>
              <w:tab/>
            </w:r>
            <w:r w:rsidRPr="007824A9">
              <w:rPr>
                <w:rStyle w:val="Hyperlink"/>
                <w:noProof/>
              </w:rPr>
              <w:t>DHW Improvements</w:t>
            </w:r>
            <w:r>
              <w:rPr>
                <w:noProof/>
                <w:webHidden/>
              </w:rPr>
              <w:tab/>
            </w:r>
            <w:r>
              <w:rPr>
                <w:noProof/>
                <w:webHidden/>
              </w:rPr>
              <w:fldChar w:fldCharType="begin"/>
            </w:r>
            <w:r>
              <w:rPr>
                <w:noProof/>
                <w:webHidden/>
              </w:rPr>
              <w:instrText xml:space="preserve"> PAGEREF _Toc229039056 \h </w:instrText>
            </w:r>
            <w:r>
              <w:rPr>
                <w:noProof/>
                <w:webHidden/>
              </w:rPr>
            </w:r>
            <w:r>
              <w:rPr>
                <w:noProof/>
                <w:webHidden/>
              </w:rPr>
              <w:fldChar w:fldCharType="separate"/>
            </w:r>
            <w:r>
              <w:rPr>
                <w:noProof/>
                <w:webHidden/>
              </w:rPr>
              <w:t>47</w:t>
            </w:r>
            <w:r>
              <w:rPr>
                <w:noProof/>
                <w:webHidden/>
              </w:rPr>
              <w:fldChar w:fldCharType="end"/>
            </w:r>
          </w:hyperlink>
        </w:p>
        <w:p w14:paraId="2B4B3E8A" w14:textId="79DF111F"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57" w:history="1">
            <w:r w:rsidRPr="007824A9">
              <w:rPr>
                <w:rStyle w:val="Hyperlink"/>
                <w:noProof/>
              </w:rPr>
              <w:t>11.3.1</w:t>
            </w:r>
            <w:r>
              <w:rPr>
                <w:rFonts w:asciiTheme="minorHAnsi" w:eastAsiaTheme="minorEastAsia" w:hAnsiTheme="minorHAnsi" w:cstheme="minorBidi"/>
                <w:noProof/>
                <w:color w:val="auto"/>
                <w:sz w:val="24"/>
                <w:szCs w:val="24"/>
              </w:rPr>
              <w:tab/>
            </w:r>
            <w:r w:rsidRPr="007824A9">
              <w:rPr>
                <w:rStyle w:val="Hyperlink"/>
                <w:noProof/>
                <w:spacing w:val="-6"/>
              </w:rPr>
              <w:t>Low-flow</w:t>
            </w:r>
            <w:r w:rsidRPr="007824A9">
              <w:rPr>
                <w:rStyle w:val="Hyperlink"/>
                <w:noProof/>
                <w:spacing w:val="-3"/>
              </w:rPr>
              <w:t xml:space="preserve"> </w:t>
            </w:r>
            <w:r w:rsidRPr="007824A9">
              <w:rPr>
                <w:rStyle w:val="Hyperlink"/>
                <w:noProof/>
                <w:spacing w:val="-6"/>
              </w:rPr>
              <w:t>devices</w:t>
            </w:r>
            <w:r>
              <w:rPr>
                <w:noProof/>
                <w:webHidden/>
              </w:rPr>
              <w:tab/>
            </w:r>
            <w:r>
              <w:rPr>
                <w:noProof/>
                <w:webHidden/>
              </w:rPr>
              <w:fldChar w:fldCharType="begin"/>
            </w:r>
            <w:r>
              <w:rPr>
                <w:noProof/>
                <w:webHidden/>
              </w:rPr>
              <w:instrText xml:space="preserve"> PAGEREF _Toc229039057 \h </w:instrText>
            </w:r>
            <w:r>
              <w:rPr>
                <w:noProof/>
                <w:webHidden/>
              </w:rPr>
            </w:r>
            <w:r>
              <w:rPr>
                <w:noProof/>
                <w:webHidden/>
              </w:rPr>
              <w:fldChar w:fldCharType="separate"/>
            </w:r>
            <w:r>
              <w:rPr>
                <w:noProof/>
                <w:webHidden/>
              </w:rPr>
              <w:t>47</w:t>
            </w:r>
            <w:r>
              <w:rPr>
                <w:noProof/>
                <w:webHidden/>
              </w:rPr>
              <w:fldChar w:fldCharType="end"/>
            </w:r>
          </w:hyperlink>
        </w:p>
        <w:p w14:paraId="00AB0283" w14:textId="1D01D90D"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58" w:history="1">
            <w:r w:rsidRPr="007824A9">
              <w:rPr>
                <w:rStyle w:val="Hyperlink"/>
                <w:noProof/>
              </w:rPr>
              <w:t>11.3.2</w:t>
            </w:r>
            <w:r>
              <w:rPr>
                <w:rFonts w:asciiTheme="minorHAnsi" w:eastAsiaTheme="minorEastAsia" w:hAnsiTheme="minorHAnsi" w:cstheme="minorBidi"/>
                <w:noProof/>
                <w:color w:val="auto"/>
                <w:sz w:val="24"/>
                <w:szCs w:val="24"/>
              </w:rPr>
              <w:tab/>
            </w:r>
            <w:r w:rsidRPr="007824A9">
              <w:rPr>
                <w:rStyle w:val="Hyperlink"/>
                <w:noProof/>
              </w:rPr>
              <w:t>EnergyStar® clothes washers.</w:t>
            </w:r>
            <w:r>
              <w:rPr>
                <w:noProof/>
                <w:webHidden/>
              </w:rPr>
              <w:tab/>
            </w:r>
            <w:r>
              <w:rPr>
                <w:noProof/>
                <w:webHidden/>
              </w:rPr>
              <w:fldChar w:fldCharType="begin"/>
            </w:r>
            <w:r>
              <w:rPr>
                <w:noProof/>
                <w:webHidden/>
              </w:rPr>
              <w:instrText xml:space="preserve"> PAGEREF _Toc229039058 \h </w:instrText>
            </w:r>
            <w:r>
              <w:rPr>
                <w:noProof/>
                <w:webHidden/>
              </w:rPr>
            </w:r>
            <w:r>
              <w:rPr>
                <w:noProof/>
                <w:webHidden/>
              </w:rPr>
              <w:fldChar w:fldCharType="separate"/>
            </w:r>
            <w:r>
              <w:rPr>
                <w:noProof/>
                <w:webHidden/>
              </w:rPr>
              <w:t>48</w:t>
            </w:r>
            <w:r>
              <w:rPr>
                <w:noProof/>
                <w:webHidden/>
              </w:rPr>
              <w:fldChar w:fldCharType="end"/>
            </w:r>
          </w:hyperlink>
        </w:p>
        <w:p w14:paraId="3B8C0EEB" w14:textId="2B0E7306" w:rsidR="0085603B" w:rsidRDefault="0085603B">
          <w:pPr>
            <w:pStyle w:val="TOC3"/>
            <w:tabs>
              <w:tab w:val="left" w:pos="2315"/>
              <w:tab w:val="right" w:leader="dot" w:pos="9350"/>
            </w:tabs>
            <w:rPr>
              <w:rFonts w:asciiTheme="minorHAnsi" w:eastAsiaTheme="minorEastAsia" w:hAnsiTheme="minorHAnsi" w:cstheme="minorBidi"/>
              <w:noProof/>
              <w:color w:val="auto"/>
              <w:sz w:val="24"/>
              <w:szCs w:val="24"/>
            </w:rPr>
          </w:pPr>
          <w:hyperlink w:anchor="_Toc229039059" w:history="1">
            <w:r w:rsidRPr="007824A9">
              <w:rPr>
                <w:rStyle w:val="Hyperlink"/>
                <w:noProof/>
              </w:rPr>
              <w:t>11.3.3</w:t>
            </w:r>
            <w:r>
              <w:rPr>
                <w:rFonts w:asciiTheme="minorHAnsi" w:eastAsiaTheme="minorEastAsia" w:hAnsiTheme="minorHAnsi" w:cstheme="minorBidi"/>
                <w:noProof/>
                <w:color w:val="auto"/>
                <w:sz w:val="24"/>
                <w:szCs w:val="24"/>
              </w:rPr>
              <w:tab/>
            </w:r>
            <w:r w:rsidRPr="007824A9">
              <w:rPr>
                <w:rStyle w:val="Hyperlink"/>
                <w:noProof/>
              </w:rPr>
              <w:t>EnergyStar® dishwashers.</w:t>
            </w:r>
            <w:r>
              <w:rPr>
                <w:noProof/>
                <w:webHidden/>
              </w:rPr>
              <w:tab/>
            </w:r>
            <w:r>
              <w:rPr>
                <w:noProof/>
                <w:webHidden/>
              </w:rPr>
              <w:fldChar w:fldCharType="begin"/>
            </w:r>
            <w:r>
              <w:rPr>
                <w:noProof/>
                <w:webHidden/>
              </w:rPr>
              <w:instrText xml:space="preserve"> PAGEREF _Toc229039059 \h </w:instrText>
            </w:r>
            <w:r>
              <w:rPr>
                <w:noProof/>
                <w:webHidden/>
              </w:rPr>
            </w:r>
            <w:r>
              <w:rPr>
                <w:noProof/>
                <w:webHidden/>
              </w:rPr>
              <w:fldChar w:fldCharType="separate"/>
            </w:r>
            <w:r>
              <w:rPr>
                <w:noProof/>
                <w:webHidden/>
              </w:rPr>
              <w:t>48</w:t>
            </w:r>
            <w:r>
              <w:rPr>
                <w:noProof/>
                <w:webHidden/>
              </w:rPr>
              <w:fldChar w:fldCharType="end"/>
            </w:r>
          </w:hyperlink>
        </w:p>
        <w:p w14:paraId="0725111C" w14:textId="3BD7CA03"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60" w:history="1">
            <w:r w:rsidRPr="007824A9">
              <w:rPr>
                <w:rStyle w:val="Hyperlink"/>
                <w:noProof/>
              </w:rPr>
              <w:t>12.</w:t>
            </w:r>
            <w:r>
              <w:rPr>
                <w:rFonts w:asciiTheme="minorHAnsi" w:eastAsiaTheme="minorEastAsia" w:hAnsiTheme="minorHAnsi" w:cstheme="minorBidi"/>
                <w:noProof/>
                <w:color w:val="auto"/>
                <w:sz w:val="24"/>
                <w:szCs w:val="24"/>
              </w:rPr>
              <w:tab/>
            </w:r>
            <w:r w:rsidRPr="007824A9">
              <w:rPr>
                <w:rStyle w:val="Hyperlink"/>
                <w:noProof/>
                <w:w w:val="105"/>
              </w:rPr>
              <w:t>Elevators</w:t>
            </w:r>
            <w:r>
              <w:rPr>
                <w:noProof/>
                <w:webHidden/>
              </w:rPr>
              <w:tab/>
            </w:r>
            <w:r>
              <w:rPr>
                <w:noProof/>
                <w:webHidden/>
              </w:rPr>
              <w:fldChar w:fldCharType="begin"/>
            </w:r>
            <w:r>
              <w:rPr>
                <w:noProof/>
                <w:webHidden/>
              </w:rPr>
              <w:instrText xml:space="preserve"> PAGEREF _Toc229039060 \h </w:instrText>
            </w:r>
            <w:r>
              <w:rPr>
                <w:noProof/>
                <w:webHidden/>
              </w:rPr>
            </w:r>
            <w:r>
              <w:rPr>
                <w:noProof/>
                <w:webHidden/>
              </w:rPr>
              <w:fldChar w:fldCharType="separate"/>
            </w:r>
            <w:r>
              <w:rPr>
                <w:noProof/>
                <w:webHidden/>
              </w:rPr>
              <w:t>49</w:t>
            </w:r>
            <w:r>
              <w:rPr>
                <w:noProof/>
                <w:webHidden/>
              </w:rPr>
              <w:fldChar w:fldCharType="end"/>
            </w:r>
          </w:hyperlink>
        </w:p>
        <w:p w14:paraId="340E25E8" w14:textId="69B77F52"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61" w:history="1">
            <w:r w:rsidRPr="007824A9">
              <w:rPr>
                <w:rStyle w:val="Hyperlink"/>
                <w:noProof/>
              </w:rPr>
              <w:t>12.1</w:t>
            </w:r>
            <w:r>
              <w:rPr>
                <w:rFonts w:asciiTheme="minorHAnsi" w:eastAsiaTheme="minorEastAsia" w:hAnsiTheme="minorHAnsi" w:cstheme="minorBidi"/>
                <w:noProof/>
                <w:color w:val="auto"/>
                <w:sz w:val="24"/>
                <w:szCs w:val="24"/>
              </w:rPr>
              <w:tab/>
            </w:r>
            <w:r w:rsidRPr="007824A9">
              <w:rPr>
                <w:rStyle w:val="Hyperlink"/>
                <w:noProof/>
              </w:rPr>
              <w:t>Existing Conditions</w:t>
            </w:r>
            <w:r>
              <w:rPr>
                <w:noProof/>
                <w:webHidden/>
              </w:rPr>
              <w:tab/>
            </w:r>
            <w:r>
              <w:rPr>
                <w:noProof/>
                <w:webHidden/>
              </w:rPr>
              <w:fldChar w:fldCharType="begin"/>
            </w:r>
            <w:r>
              <w:rPr>
                <w:noProof/>
                <w:webHidden/>
              </w:rPr>
              <w:instrText xml:space="preserve"> PAGEREF _Toc229039061 \h </w:instrText>
            </w:r>
            <w:r>
              <w:rPr>
                <w:noProof/>
                <w:webHidden/>
              </w:rPr>
            </w:r>
            <w:r>
              <w:rPr>
                <w:noProof/>
                <w:webHidden/>
              </w:rPr>
              <w:fldChar w:fldCharType="separate"/>
            </w:r>
            <w:r>
              <w:rPr>
                <w:noProof/>
                <w:webHidden/>
              </w:rPr>
              <w:t>49</w:t>
            </w:r>
            <w:r>
              <w:rPr>
                <w:noProof/>
                <w:webHidden/>
              </w:rPr>
              <w:fldChar w:fldCharType="end"/>
            </w:r>
          </w:hyperlink>
        </w:p>
        <w:p w14:paraId="1DD0FABE" w14:textId="6EBDA190"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62" w:history="1">
            <w:r w:rsidRPr="007824A9">
              <w:rPr>
                <w:rStyle w:val="Hyperlink"/>
                <w:noProof/>
              </w:rPr>
              <w:t>12.2</w:t>
            </w:r>
            <w:r>
              <w:rPr>
                <w:rFonts w:asciiTheme="minorHAnsi" w:eastAsiaTheme="minorEastAsia" w:hAnsiTheme="minorHAnsi" w:cstheme="minorBidi"/>
                <w:noProof/>
                <w:color w:val="auto"/>
                <w:sz w:val="24"/>
                <w:szCs w:val="24"/>
              </w:rPr>
              <w:tab/>
            </w:r>
            <w:r w:rsidRPr="007824A9">
              <w:rPr>
                <w:rStyle w:val="Hyperlink"/>
                <w:noProof/>
                <w:w w:val="110"/>
              </w:rPr>
              <w:t>Improvements</w:t>
            </w:r>
            <w:r>
              <w:rPr>
                <w:noProof/>
                <w:webHidden/>
              </w:rPr>
              <w:tab/>
            </w:r>
            <w:r>
              <w:rPr>
                <w:noProof/>
                <w:webHidden/>
              </w:rPr>
              <w:fldChar w:fldCharType="begin"/>
            </w:r>
            <w:r>
              <w:rPr>
                <w:noProof/>
                <w:webHidden/>
              </w:rPr>
              <w:instrText xml:space="preserve"> PAGEREF _Toc229039062 \h </w:instrText>
            </w:r>
            <w:r>
              <w:rPr>
                <w:noProof/>
                <w:webHidden/>
              </w:rPr>
            </w:r>
            <w:r>
              <w:rPr>
                <w:noProof/>
                <w:webHidden/>
              </w:rPr>
              <w:fldChar w:fldCharType="separate"/>
            </w:r>
            <w:r>
              <w:rPr>
                <w:noProof/>
                <w:webHidden/>
              </w:rPr>
              <w:t>50</w:t>
            </w:r>
            <w:r>
              <w:rPr>
                <w:noProof/>
                <w:webHidden/>
              </w:rPr>
              <w:fldChar w:fldCharType="end"/>
            </w:r>
          </w:hyperlink>
        </w:p>
        <w:p w14:paraId="75300D1B" w14:textId="2A6306F6"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63" w:history="1">
            <w:r w:rsidRPr="007824A9">
              <w:rPr>
                <w:rStyle w:val="Hyperlink"/>
                <w:noProof/>
              </w:rPr>
              <w:t>13.</w:t>
            </w:r>
            <w:r>
              <w:rPr>
                <w:rFonts w:asciiTheme="minorHAnsi" w:eastAsiaTheme="minorEastAsia" w:hAnsiTheme="minorHAnsi" w:cstheme="minorBidi"/>
                <w:noProof/>
                <w:color w:val="auto"/>
                <w:sz w:val="24"/>
                <w:szCs w:val="24"/>
              </w:rPr>
              <w:tab/>
            </w:r>
            <w:r w:rsidRPr="007824A9">
              <w:rPr>
                <w:rStyle w:val="Hyperlink"/>
                <w:noProof/>
              </w:rPr>
              <w:t>Plug</w:t>
            </w:r>
            <w:r w:rsidRPr="007824A9">
              <w:rPr>
                <w:rStyle w:val="Hyperlink"/>
                <w:noProof/>
                <w:spacing w:val="1"/>
              </w:rPr>
              <w:t xml:space="preserve"> </w:t>
            </w:r>
            <w:r w:rsidRPr="007824A9">
              <w:rPr>
                <w:rStyle w:val="Hyperlink"/>
                <w:noProof/>
                <w:spacing w:val="-2"/>
              </w:rPr>
              <w:t>Loads</w:t>
            </w:r>
            <w:r>
              <w:rPr>
                <w:noProof/>
                <w:webHidden/>
              </w:rPr>
              <w:tab/>
            </w:r>
            <w:r>
              <w:rPr>
                <w:noProof/>
                <w:webHidden/>
              </w:rPr>
              <w:fldChar w:fldCharType="begin"/>
            </w:r>
            <w:r>
              <w:rPr>
                <w:noProof/>
                <w:webHidden/>
              </w:rPr>
              <w:instrText xml:space="preserve"> PAGEREF _Toc229039063 \h </w:instrText>
            </w:r>
            <w:r>
              <w:rPr>
                <w:noProof/>
                <w:webHidden/>
              </w:rPr>
            </w:r>
            <w:r>
              <w:rPr>
                <w:noProof/>
                <w:webHidden/>
              </w:rPr>
              <w:fldChar w:fldCharType="separate"/>
            </w:r>
            <w:r>
              <w:rPr>
                <w:noProof/>
                <w:webHidden/>
              </w:rPr>
              <w:t>51</w:t>
            </w:r>
            <w:r>
              <w:rPr>
                <w:noProof/>
                <w:webHidden/>
              </w:rPr>
              <w:fldChar w:fldCharType="end"/>
            </w:r>
          </w:hyperlink>
        </w:p>
        <w:p w14:paraId="4F73CCF4" w14:textId="36F55C89"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64" w:history="1">
            <w:r w:rsidRPr="007824A9">
              <w:rPr>
                <w:rStyle w:val="Hyperlink"/>
                <w:noProof/>
              </w:rPr>
              <w:t>13.1</w:t>
            </w:r>
            <w:r>
              <w:rPr>
                <w:rFonts w:asciiTheme="minorHAnsi" w:eastAsiaTheme="minorEastAsia" w:hAnsiTheme="minorHAnsi" w:cstheme="minorBidi"/>
                <w:noProof/>
                <w:color w:val="auto"/>
                <w:sz w:val="24"/>
                <w:szCs w:val="24"/>
              </w:rPr>
              <w:tab/>
            </w:r>
            <w:r w:rsidRPr="007824A9">
              <w:rPr>
                <w:rStyle w:val="Hyperlink"/>
                <w:noProof/>
              </w:rPr>
              <w:t>Existing Conditions</w:t>
            </w:r>
            <w:r>
              <w:rPr>
                <w:noProof/>
                <w:webHidden/>
              </w:rPr>
              <w:tab/>
            </w:r>
            <w:r>
              <w:rPr>
                <w:noProof/>
                <w:webHidden/>
              </w:rPr>
              <w:fldChar w:fldCharType="begin"/>
            </w:r>
            <w:r>
              <w:rPr>
                <w:noProof/>
                <w:webHidden/>
              </w:rPr>
              <w:instrText xml:space="preserve"> PAGEREF _Toc229039064 \h </w:instrText>
            </w:r>
            <w:r>
              <w:rPr>
                <w:noProof/>
                <w:webHidden/>
              </w:rPr>
            </w:r>
            <w:r>
              <w:rPr>
                <w:noProof/>
                <w:webHidden/>
              </w:rPr>
              <w:fldChar w:fldCharType="separate"/>
            </w:r>
            <w:r>
              <w:rPr>
                <w:noProof/>
                <w:webHidden/>
              </w:rPr>
              <w:t>51</w:t>
            </w:r>
            <w:r>
              <w:rPr>
                <w:noProof/>
                <w:webHidden/>
              </w:rPr>
              <w:fldChar w:fldCharType="end"/>
            </w:r>
          </w:hyperlink>
        </w:p>
        <w:p w14:paraId="288A8821" w14:textId="589DBDF7" w:rsidR="0085603B" w:rsidRDefault="0085603B">
          <w:pPr>
            <w:pStyle w:val="TOC2"/>
            <w:tabs>
              <w:tab w:val="left" w:pos="1960"/>
              <w:tab w:val="right" w:leader="dot" w:pos="9350"/>
            </w:tabs>
            <w:rPr>
              <w:rFonts w:asciiTheme="minorHAnsi" w:eastAsiaTheme="minorEastAsia" w:hAnsiTheme="minorHAnsi" w:cstheme="minorBidi"/>
              <w:noProof/>
              <w:color w:val="auto"/>
              <w:sz w:val="24"/>
              <w:szCs w:val="24"/>
            </w:rPr>
          </w:pPr>
          <w:hyperlink w:anchor="_Toc229039065" w:history="1">
            <w:r w:rsidRPr="007824A9">
              <w:rPr>
                <w:rStyle w:val="Hyperlink"/>
                <w:noProof/>
              </w:rPr>
              <w:t>13.2</w:t>
            </w:r>
            <w:r>
              <w:rPr>
                <w:rFonts w:asciiTheme="minorHAnsi" w:eastAsiaTheme="minorEastAsia" w:hAnsiTheme="minorHAnsi" w:cstheme="minorBidi"/>
                <w:noProof/>
                <w:color w:val="auto"/>
                <w:sz w:val="24"/>
                <w:szCs w:val="24"/>
              </w:rPr>
              <w:tab/>
            </w:r>
            <w:r w:rsidRPr="007824A9">
              <w:rPr>
                <w:rStyle w:val="Hyperlink"/>
                <w:noProof/>
              </w:rPr>
              <w:t>Improvements</w:t>
            </w:r>
            <w:r>
              <w:rPr>
                <w:noProof/>
                <w:webHidden/>
              </w:rPr>
              <w:tab/>
            </w:r>
            <w:r>
              <w:rPr>
                <w:noProof/>
                <w:webHidden/>
              </w:rPr>
              <w:fldChar w:fldCharType="begin"/>
            </w:r>
            <w:r>
              <w:rPr>
                <w:noProof/>
                <w:webHidden/>
              </w:rPr>
              <w:instrText xml:space="preserve"> PAGEREF _Toc229039065 \h </w:instrText>
            </w:r>
            <w:r>
              <w:rPr>
                <w:noProof/>
                <w:webHidden/>
              </w:rPr>
            </w:r>
            <w:r>
              <w:rPr>
                <w:noProof/>
                <w:webHidden/>
              </w:rPr>
              <w:fldChar w:fldCharType="separate"/>
            </w:r>
            <w:r>
              <w:rPr>
                <w:noProof/>
                <w:webHidden/>
              </w:rPr>
              <w:t>52</w:t>
            </w:r>
            <w:r>
              <w:rPr>
                <w:noProof/>
                <w:webHidden/>
              </w:rPr>
              <w:fldChar w:fldCharType="end"/>
            </w:r>
          </w:hyperlink>
        </w:p>
        <w:p w14:paraId="65952B82" w14:textId="7116C230"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66" w:history="1">
            <w:r w:rsidRPr="007824A9">
              <w:rPr>
                <w:rStyle w:val="Hyperlink"/>
                <w:noProof/>
              </w:rPr>
              <w:t>14.</w:t>
            </w:r>
            <w:r>
              <w:rPr>
                <w:rFonts w:asciiTheme="minorHAnsi" w:eastAsiaTheme="minorEastAsia" w:hAnsiTheme="minorHAnsi" w:cstheme="minorBidi"/>
                <w:noProof/>
                <w:color w:val="auto"/>
                <w:sz w:val="24"/>
                <w:szCs w:val="24"/>
              </w:rPr>
              <w:tab/>
            </w:r>
            <w:r w:rsidRPr="007824A9">
              <w:rPr>
                <w:rStyle w:val="Hyperlink"/>
                <w:noProof/>
                <w:w w:val="105"/>
              </w:rPr>
              <w:t>References</w:t>
            </w:r>
            <w:r>
              <w:rPr>
                <w:noProof/>
                <w:webHidden/>
              </w:rPr>
              <w:tab/>
            </w:r>
            <w:r>
              <w:rPr>
                <w:noProof/>
                <w:webHidden/>
              </w:rPr>
              <w:fldChar w:fldCharType="begin"/>
            </w:r>
            <w:r>
              <w:rPr>
                <w:noProof/>
                <w:webHidden/>
              </w:rPr>
              <w:instrText xml:space="preserve"> PAGEREF _Toc229039066 \h </w:instrText>
            </w:r>
            <w:r>
              <w:rPr>
                <w:noProof/>
                <w:webHidden/>
              </w:rPr>
            </w:r>
            <w:r>
              <w:rPr>
                <w:noProof/>
                <w:webHidden/>
              </w:rPr>
              <w:fldChar w:fldCharType="separate"/>
            </w:r>
            <w:r>
              <w:rPr>
                <w:noProof/>
                <w:webHidden/>
              </w:rPr>
              <w:t>53</w:t>
            </w:r>
            <w:r>
              <w:rPr>
                <w:noProof/>
                <w:webHidden/>
              </w:rPr>
              <w:fldChar w:fldCharType="end"/>
            </w:r>
          </w:hyperlink>
        </w:p>
        <w:p w14:paraId="26B30C0B" w14:textId="44C2DC61"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67" w:history="1">
            <w:r w:rsidRPr="007824A9">
              <w:rPr>
                <w:rStyle w:val="Hyperlink"/>
                <w:noProof/>
              </w:rPr>
              <w:t>15.</w:t>
            </w:r>
            <w:r>
              <w:rPr>
                <w:rFonts w:asciiTheme="minorHAnsi" w:eastAsiaTheme="minorEastAsia" w:hAnsiTheme="minorHAnsi" w:cstheme="minorBidi"/>
                <w:noProof/>
                <w:color w:val="auto"/>
                <w:sz w:val="24"/>
                <w:szCs w:val="24"/>
              </w:rPr>
              <w:tab/>
            </w:r>
            <w:r w:rsidRPr="007824A9">
              <w:rPr>
                <w:rStyle w:val="Hyperlink"/>
                <w:noProof/>
              </w:rPr>
              <w:t>Appendix</w:t>
            </w:r>
            <w:r w:rsidRPr="007824A9">
              <w:rPr>
                <w:rStyle w:val="Hyperlink"/>
                <w:noProof/>
                <w:spacing w:val="13"/>
              </w:rPr>
              <w:t xml:space="preserve"> </w:t>
            </w:r>
            <w:r w:rsidRPr="007824A9">
              <w:rPr>
                <w:rStyle w:val="Hyperlink"/>
                <w:noProof/>
              </w:rPr>
              <w:t>A:</w:t>
            </w:r>
            <w:r w:rsidRPr="007824A9">
              <w:rPr>
                <w:rStyle w:val="Hyperlink"/>
                <w:noProof/>
                <w:spacing w:val="17"/>
              </w:rPr>
              <w:t xml:space="preserve"> </w:t>
            </w:r>
            <w:r w:rsidRPr="007824A9">
              <w:rPr>
                <w:rStyle w:val="Hyperlink"/>
                <w:noProof/>
              </w:rPr>
              <w:t>Lighting</w:t>
            </w:r>
            <w:r w:rsidRPr="007824A9">
              <w:rPr>
                <w:rStyle w:val="Hyperlink"/>
                <w:noProof/>
                <w:spacing w:val="15"/>
              </w:rPr>
              <w:t xml:space="preserve"> </w:t>
            </w:r>
            <w:r w:rsidRPr="007824A9">
              <w:rPr>
                <w:rStyle w:val="Hyperlink"/>
                <w:noProof/>
              </w:rPr>
              <w:t>Power</w:t>
            </w:r>
            <w:r w:rsidRPr="007824A9">
              <w:rPr>
                <w:rStyle w:val="Hyperlink"/>
                <w:noProof/>
                <w:spacing w:val="14"/>
              </w:rPr>
              <w:t xml:space="preserve"> </w:t>
            </w:r>
            <w:r w:rsidRPr="007824A9">
              <w:rPr>
                <w:rStyle w:val="Hyperlink"/>
                <w:noProof/>
                <w:spacing w:val="-2"/>
              </w:rPr>
              <w:t>Tables</w:t>
            </w:r>
            <w:r>
              <w:rPr>
                <w:noProof/>
                <w:webHidden/>
              </w:rPr>
              <w:tab/>
            </w:r>
            <w:r>
              <w:rPr>
                <w:noProof/>
                <w:webHidden/>
              </w:rPr>
              <w:fldChar w:fldCharType="begin"/>
            </w:r>
            <w:r>
              <w:rPr>
                <w:noProof/>
                <w:webHidden/>
              </w:rPr>
              <w:instrText xml:space="preserve"> PAGEREF _Toc229039067 \h </w:instrText>
            </w:r>
            <w:r>
              <w:rPr>
                <w:noProof/>
                <w:webHidden/>
              </w:rPr>
            </w:r>
            <w:r>
              <w:rPr>
                <w:noProof/>
                <w:webHidden/>
              </w:rPr>
              <w:fldChar w:fldCharType="separate"/>
            </w:r>
            <w:r>
              <w:rPr>
                <w:noProof/>
                <w:webHidden/>
              </w:rPr>
              <w:t>43</w:t>
            </w:r>
            <w:r>
              <w:rPr>
                <w:noProof/>
                <w:webHidden/>
              </w:rPr>
              <w:fldChar w:fldCharType="end"/>
            </w:r>
          </w:hyperlink>
        </w:p>
        <w:p w14:paraId="3DE1D877" w14:textId="02FCD9FC"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68" w:history="1">
            <w:r w:rsidRPr="007824A9">
              <w:rPr>
                <w:rStyle w:val="Hyperlink"/>
                <w:noProof/>
              </w:rPr>
              <w:t>16.</w:t>
            </w:r>
            <w:r>
              <w:rPr>
                <w:rFonts w:asciiTheme="minorHAnsi" w:eastAsiaTheme="minorEastAsia" w:hAnsiTheme="minorHAnsi" w:cstheme="minorBidi"/>
                <w:noProof/>
                <w:color w:val="auto"/>
                <w:sz w:val="24"/>
                <w:szCs w:val="24"/>
              </w:rPr>
              <w:tab/>
            </w:r>
            <w:r w:rsidRPr="007824A9">
              <w:rPr>
                <w:rStyle w:val="Hyperlink"/>
                <w:noProof/>
              </w:rPr>
              <w:t>Appendix</w:t>
            </w:r>
            <w:r w:rsidRPr="007824A9">
              <w:rPr>
                <w:rStyle w:val="Hyperlink"/>
                <w:noProof/>
                <w:spacing w:val="-6"/>
              </w:rPr>
              <w:t xml:space="preserve"> B</w:t>
            </w:r>
            <w:r w:rsidRPr="007824A9">
              <w:rPr>
                <w:rStyle w:val="Hyperlink"/>
                <w:noProof/>
              </w:rPr>
              <w:t>:</w:t>
            </w:r>
            <w:r w:rsidRPr="007824A9">
              <w:rPr>
                <w:rStyle w:val="Hyperlink"/>
                <w:noProof/>
                <w:spacing w:val="-7"/>
              </w:rPr>
              <w:t xml:space="preserve"> </w:t>
            </w:r>
            <w:r w:rsidRPr="007824A9">
              <w:rPr>
                <w:rStyle w:val="Hyperlink"/>
                <w:noProof/>
              </w:rPr>
              <w:t>Effective</w:t>
            </w:r>
            <w:r w:rsidRPr="007824A9">
              <w:rPr>
                <w:rStyle w:val="Hyperlink"/>
                <w:noProof/>
                <w:spacing w:val="-4"/>
              </w:rPr>
              <w:t xml:space="preserve"> </w:t>
            </w:r>
            <w:r w:rsidRPr="007824A9">
              <w:rPr>
                <w:rStyle w:val="Hyperlink"/>
                <w:noProof/>
              </w:rPr>
              <w:t>Leakage</w:t>
            </w:r>
            <w:r w:rsidRPr="007824A9">
              <w:rPr>
                <w:rStyle w:val="Hyperlink"/>
                <w:noProof/>
                <w:spacing w:val="-8"/>
              </w:rPr>
              <w:t xml:space="preserve"> </w:t>
            </w:r>
            <w:r w:rsidRPr="007824A9">
              <w:rPr>
                <w:rStyle w:val="Hyperlink"/>
                <w:noProof/>
              </w:rPr>
              <w:t>Area</w:t>
            </w:r>
            <w:r w:rsidRPr="007824A9">
              <w:rPr>
                <w:rStyle w:val="Hyperlink"/>
                <w:noProof/>
                <w:spacing w:val="-4"/>
              </w:rPr>
              <w:t xml:space="preserve"> </w:t>
            </w:r>
            <w:r w:rsidRPr="007824A9">
              <w:rPr>
                <w:rStyle w:val="Hyperlink"/>
                <w:noProof/>
                <w:spacing w:val="-2"/>
              </w:rPr>
              <w:t>Tables</w:t>
            </w:r>
            <w:r>
              <w:rPr>
                <w:noProof/>
                <w:webHidden/>
              </w:rPr>
              <w:tab/>
            </w:r>
            <w:r>
              <w:rPr>
                <w:noProof/>
                <w:webHidden/>
              </w:rPr>
              <w:fldChar w:fldCharType="begin"/>
            </w:r>
            <w:r>
              <w:rPr>
                <w:noProof/>
                <w:webHidden/>
              </w:rPr>
              <w:instrText xml:space="preserve"> PAGEREF _Toc229039068 \h </w:instrText>
            </w:r>
            <w:r>
              <w:rPr>
                <w:noProof/>
                <w:webHidden/>
              </w:rPr>
            </w:r>
            <w:r>
              <w:rPr>
                <w:noProof/>
                <w:webHidden/>
              </w:rPr>
              <w:fldChar w:fldCharType="separate"/>
            </w:r>
            <w:r>
              <w:rPr>
                <w:noProof/>
                <w:webHidden/>
              </w:rPr>
              <w:t>93</w:t>
            </w:r>
            <w:r>
              <w:rPr>
                <w:noProof/>
                <w:webHidden/>
              </w:rPr>
              <w:fldChar w:fldCharType="end"/>
            </w:r>
          </w:hyperlink>
        </w:p>
        <w:p w14:paraId="1C3A183C" w14:textId="64279D9A"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69" w:history="1">
            <w:r w:rsidRPr="007824A9">
              <w:rPr>
                <w:rStyle w:val="Hyperlink"/>
                <w:noProof/>
              </w:rPr>
              <w:t>17.</w:t>
            </w:r>
            <w:r>
              <w:rPr>
                <w:rFonts w:asciiTheme="minorHAnsi" w:eastAsiaTheme="minorEastAsia" w:hAnsiTheme="minorHAnsi" w:cstheme="minorBidi"/>
                <w:noProof/>
                <w:color w:val="auto"/>
                <w:sz w:val="24"/>
                <w:szCs w:val="24"/>
              </w:rPr>
              <w:tab/>
            </w:r>
            <w:r w:rsidRPr="007824A9">
              <w:rPr>
                <w:rStyle w:val="Hyperlink"/>
                <w:noProof/>
              </w:rPr>
              <w:t>Appendix C: Technical Topic—Boiler Efficiency Definitions</w:t>
            </w:r>
            <w:r>
              <w:rPr>
                <w:noProof/>
                <w:webHidden/>
              </w:rPr>
              <w:tab/>
            </w:r>
            <w:r>
              <w:rPr>
                <w:noProof/>
                <w:webHidden/>
              </w:rPr>
              <w:fldChar w:fldCharType="begin"/>
            </w:r>
            <w:r>
              <w:rPr>
                <w:noProof/>
                <w:webHidden/>
              </w:rPr>
              <w:instrText xml:space="preserve"> PAGEREF _Toc229039069 \h </w:instrText>
            </w:r>
            <w:r>
              <w:rPr>
                <w:noProof/>
                <w:webHidden/>
              </w:rPr>
            </w:r>
            <w:r>
              <w:rPr>
                <w:noProof/>
                <w:webHidden/>
              </w:rPr>
              <w:fldChar w:fldCharType="separate"/>
            </w:r>
            <w:r>
              <w:rPr>
                <w:noProof/>
                <w:webHidden/>
              </w:rPr>
              <w:t>99</w:t>
            </w:r>
            <w:r>
              <w:rPr>
                <w:noProof/>
                <w:webHidden/>
              </w:rPr>
              <w:fldChar w:fldCharType="end"/>
            </w:r>
          </w:hyperlink>
        </w:p>
        <w:p w14:paraId="7BC088D0" w14:textId="52270628"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70" w:history="1">
            <w:r w:rsidRPr="007824A9">
              <w:rPr>
                <w:rStyle w:val="Hyperlink"/>
                <w:noProof/>
              </w:rPr>
              <w:t>18.</w:t>
            </w:r>
            <w:r>
              <w:rPr>
                <w:rFonts w:asciiTheme="minorHAnsi" w:eastAsiaTheme="minorEastAsia" w:hAnsiTheme="minorHAnsi" w:cstheme="minorBidi"/>
                <w:noProof/>
                <w:color w:val="auto"/>
                <w:sz w:val="24"/>
                <w:szCs w:val="24"/>
              </w:rPr>
              <w:tab/>
            </w:r>
            <w:r w:rsidRPr="007824A9">
              <w:rPr>
                <w:rStyle w:val="Hyperlink"/>
                <w:noProof/>
              </w:rPr>
              <w:t>Appendix</w:t>
            </w:r>
            <w:r w:rsidRPr="007824A9">
              <w:rPr>
                <w:rStyle w:val="Hyperlink"/>
                <w:noProof/>
                <w:spacing w:val="-11"/>
              </w:rPr>
              <w:t xml:space="preserve"> </w:t>
            </w:r>
            <w:r w:rsidRPr="007824A9">
              <w:rPr>
                <w:rStyle w:val="Hyperlink"/>
                <w:noProof/>
              </w:rPr>
              <w:t>D:</w:t>
            </w:r>
            <w:r w:rsidRPr="007824A9">
              <w:rPr>
                <w:rStyle w:val="Hyperlink"/>
                <w:noProof/>
                <w:spacing w:val="-11"/>
              </w:rPr>
              <w:t xml:space="preserve"> </w:t>
            </w:r>
            <w:r w:rsidRPr="007824A9">
              <w:rPr>
                <w:rStyle w:val="Hyperlink"/>
                <w:noProof/>
              </w:rPr>
              <w:t>Technical</w:t>
            </w:r>
            <w:r w:rsidRPr="007824A9">
              <w:rPr>
                <w:rStyle w:val="Hyperlink"/>
                <w:noProof/>
                <w:spacing w:val="-11"/>
              </w:rPr>
              <w:t xml:space="preserve"> </w:t>
            </w:r>
            <w:r w:rsidRPr="007824A9">
              <w:rPr>
                <w:rStyle w:val="Hyperlink"/>
                <w:noProof/>
                <w:spacing w:val="-2"/>
                <w:w w:val="99"/>
              </w:rPr>
              <w:t>T</w:t>
            </w:r>
            <w:r w:rsidRPr="007824A9">
              <w:rPr>
                <w:rStyle w:val="Hyperlink"/>
                <w:noProof/>
                <w:w w:val="99"/>
              </w:rPr>
              <w:t>o</w:t>
            </w:r>
            <w:r w:rsidRPr="007824A9">
              <w:rPr>
                <w:rStyle w:val="Hyperlink"/>
                <w:noProof/>
                <w:w w:val="116"/>
              </w:rPr>
              <w:t>p</w:t>
            </w:r>
            <w:r w:rsidRPr="007824A9">
              <w:rPr>
                <w:rStyle w:val="Hyperlink"/>
                <w:noProof/>
                <w:w w:val="142"/>
              </w:rPr>
              <w:t>i</w:t>
            </w:r>
            <w:r w:rsidRPr="007824A9">
              <w:rPr>
                <w:rStyle w:val="Hyperlink"/>
                <w:noProof/>
                <w:spacing w:val="-2"/>
                <w:w w:val="112"/>
              </w:rPr>
              <w:t>c</w:t>
            </w:r>
            <w:r w:rsidRPr="007824A9">
              <w:rPr>
                <w:rStyle w:val="Hyperlink"/>
                <w:noProof/>
                <w:w w:val="27"/>
              </w:rPr>
              <w:t>—</w:t>
            </w:r>
            <w:r w:rsidRPr="007824A9">
              <w:rPr>
                <w:rStyle w:val="Hyperlink"/>
                <w:noProof/>
              </w:rPr>
              <w:t>Energy</w:t>
            </w:r>
            <w:r w:rsidRPr="007824A9">
              <w:rPr>
                <w:rStyle w:val="Hyperlink"/>
                <w:noProof/>
                <w:spacing w:val="-8"/>
              </w:rPr>
              <w:t xml:space="preserve"> </w:t>
            </w:r>
            <w:r w:rsidRPr="007824A9">
              <w:rPr>
                <w:rStyle w:val="Hyperlink"/>
                <w:noProof/>
              </w:rPr>
              <w:t>Management</w:t>
            </w:r>
            <w:r w:rsidRPr="007824A9">
              <w:rPr>
                <w:rStyle w:val="Hyperlink"/>
                <w:noProof/>
                <w:spacing w:val="-11"/>
              </w:rPr>
              <w:t xml:space="preserve"> </w:t>
            </w:r>
            <w:r w:rsidRPr="007824A9">
              <w:rPr>
                <w:rStyle w:val="Hyperlink"/>
                <w:noProof/>
                <w:spacing w:val="-2"/>
              </w:rPr>
              <w:t>Systems</w:t>
            </w:r>
            <w:r>
              <w:rPr>
                <w:noProof/>
                <w:webHidden/>
              </w:rPr>
              <w:tab/>
            </w:r>
            <w:r>
              <w:rPr>
                <w:noProof/>
                <w:webHidden/>
              </w:rPr>
              <w:fldChar w:fldCharType="begin"/>
            </w:r>
            <w:r>
              <w:rPr>
                <w:noProof/>
                <w:webHidden/>
              </w:rPr>
              <w:instrText xml:space="preserve"> PAGEREF _Toc229039070 \h </w:instrText>
            </w:r>
            <w:r>
              <w:rPr>
                <w:noProof/>
                <w:webHidden/>
              </w:rPr>
            </w:r>
            <w:r>
              <w:rPr>
                <w:noProof/>
                <w:webHidden/>
              </w:rPr>
              <w:fldChar w:fldCharType="separate"/>
            </w:r>
            <w:r>
              <w:rPr>
                <w:noProof/>
                <w:webHidden/>
              </w:rPr>
              <w:t>103</w:t>
            </w:r>
            <w:r>
              <w:rPr>
                <w:noProof/>
                <w:webHidden/>
              </w:rPr>
              <w:fldChar w:fldCharType="end"/>
            </w:r>
          </w:hyperlink>
        </w:p>
        <w:p w14:paraId="244D9DA8" w14:textId="067FC2EA"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71" w:history="1">
            <w:r w:rsidRPr="007824A9">
              <w:rPr>
                <w:rStyle w:val="Hyperlink"/>
                <w:noProof/>
              </w:rPr>
              <w:t>19.</w:t>
            </w:r>
            <w:r>
              <w:rPr>
                <w:rFonts w:asciiTheme="minorHAnsi" w:eastAsiaTheme="minorEastAsia" w:hAnsiTheme="minorHAnsi" w:cstheme="minorBidi"/>
                <w:noProof/>
                <w:color w:val="auto"/>
                <w:sz w:val="24"/>
                <w:szCs w:val="24"/>
              </w:rPr>
              <w:tab/>
            </w:r>
            <w:r w:rsidRPr="007824A9">
              <w:rPr>
                <w:rStyle w:val="Hyperlink"/>
                <w:noProof/>
                <w:w w:val="95"/>
              </w:rPr>
              <w:t>Appendix</w:t>
            </w:r>
            <w:r w:rsidRPr="007824A9">
              <w:rPr>
                <w:rStyle w:val="Hyperlink"/>
                <w:noProof/>
                <w:spacing w:val="40"/>
              </w:rPr>
              <w:t xml:space="preserve"> </w:t>
            </w:r>
            <w:r w:rsidRPr="007824A9">
              <w:rPr>
                <w:rStyle w:val="Hyperlink"/>
                <w:noProof/>
                <w:w w:val="95"/>
              </w:rPr>
              <w:t>E:</w:t>
            </w:r>
            <w:r w:rsidRPr="007824A9">
              <w:rPr>
                <w:rStyle w:val="Hyperlink"/>
                <w:noProof/>
                <w:spacing w:val="45"/>
              </w:rPr>
              <w:t xml:space="preserve"> </w:t>
            </w:r>
            <w:r w:rsidRPr="007824A9">
              <w:rPr>
                <w:rStyle w:val="Hyperlink"/>
                <w:noProof/>
                <w:w w:val="95"/>
              </w:rPr>
              <w:t>Technical</w:t>
            </w:r>
            <w:r w:rsidRPr="007824A9">
              <w:rPr>
                <w:rStyle w:val="Hyperlink"/>
                <w:noProof/>
                <w:spacing w:val="40"/>
              </w:rPr>
              <w:t xml:space="preserve"> </w:t>
            </w:r>
            <w:r w:rsidRPr="007824A9">
              <w:rPr>
                <w:rStyle w:val="Hyperlink"/>
                <w:noProof/>
                <w:spacing w:val="-2"/>
                <w:w w:val="94"/>
              </w:rPr>
              <w:t>T</w:t>
            </w:r>
            <w:r w:rsidRPr="007824A9">
              <w:rPr>
                <w:rStyle w:val="Hyperlink"/>
                <w:noProof/>
                <w:w w:val="94"/>
              </w:rPr>
              <w:t>o</w:t>
            </w:r>
            <w:r w:rsidRPr="007824A9">
              <w:rPr>
                <w:rStyle w:val="Hyperlink"/>
                <w:noProof/>
                <w:w w:val="111"/>
              </w:rPr>
              <w:t>p</w:t>
            </w:r>
            <w:r w:rsidRPr="007824A9">
              <w:rPr>
                <w:rStyle w:val="Hyperlink"/>
                <w:noProof/>
                <w:w w:val="137"/>
              </w:rPr>
              <w:t>i</w:t>
            </w:r>
            <w:r w:rsidRPr="007824A9">
              <w:rPr>
                <w:rStyle w:val="Hyperlink"/>
                <w:noProof/>
                <w:spacing w:val="-2"/>
                <w:w w:val="107"/>
              </w:rPr>
              <w:t>c</w:t>
            </w:r>
            <w:r w:rsidRPr="007824A9">
              <w:rPr>
                <w:rStyle w:val="Hyperlink"/>
                <w:noProof/>
                <w:w w:val="22"/>
              </w:rPr>
              <w:t>—</w:t>
            </w:r>
            <w:r w:rsidRPr="007824A9">
              <w:rPr>
                <w:rStyle w:val="Hyperlink"/>
                <w:noProof/>
                <w:w w:val="95"/>
              </w:rPr>
              <w:t>LED</w:t>
            </w:r>
            <w:r w:rsidRPr="007824A9">
              <w:rPr>
                <w:rStyle w:val="Hyperlink"/>
                <w:noProof/>
                <w:spacing w:val="41"/>
              </w:rPr>
              <w:t xml:space="preserve"> </w:t>
            </w:r>
            <w:r w:rsidRPr="007824A9">
              <w:rPr>
                <w:rStyle w:val="Hyperlink"/>
                <w:noProof/>
                <w:w w:val="95"/>
              </w:rPr>
              <w:t>Screw-In</w:t>
            </w:r>
            <w:r w:rsidRPr="007824A9">
              <w:rPr>
                <w:rStyle w:val="Hyperlink"/>
                <w:noProof/>
                <w:spacing w:val="42"/>
              </w:rPr>
              <w:t xml:space="preserve"> </w:t>
            </w:r>
            <w:r w:rsidRPr="007824A9">
              <w:rPr>
                <w:rStyle w:val="Hyperlink"/>
                <w:noProof/>
                <w:spacing w:val="-2"/>
                <w:w w:val="95"/>
              </w:rPr>
              <w:t>Replacements</w:t>
            </w:r>
            <w:r>
              <w:rPr>
                <w:noProof/>
                <w:webHidden/>
              </w:rPr>
              <w:tab/>
            </w:r>
            <w:r>
              <w:rPr>
                <w:noProof/>
                <w:webHidden/>
              </w:rPr>
              <w:fldChar w:fldCharType="begin"/>
            </w:r>
            <w:r>
              <w:rPr>
                <w:noProof/>
                <w:webHidden/>
              </w:rPr>
              <w:instrText xml:space="preserve"> PAGEREF _Toc229039071 \h </w:instrText>
            </w:r>
            <w:r>
              <w:rPr>
                <w:noProof/>
                <w:webHidden/>
              </w:rPr>
            </w:r>
            <w:r>
              <w:rPr>
                <w:noProof/>
                <w:webHidden/>
              </w:rPr>
              <w:fldChar w:fldCharType="separate"/>
            </w:r>
            <w:r>
              <w:rPr>
                <w:noProof/>
                <w:webHidden/>
              </w:rPr>
              <w:t>111</w:t>
            </w:r>
            <w:r>
              <w:rPr>
                <w:noProof/>
                <w:webHidden/>
              </w:rPr>
              <w:fldChar w:fldCharType="end"/>
            </w:r>
          </w:hyperlink>
        </w:p>
        <w:p w14:paraId="50A606E1" w14:textId="3AA848EA"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72" w:history="1">
            <w:r w:rsidRPr="007824A9">
              <w:rPr>
                <w:rStyle w:val="Hyperlink"/>
                <w:noProof/>
              </w:rPr>
              <w:t>20.</w:t>
            </w:r>
            <w:r>
              <w:rPr>
                <w:rFonts w:asciiTheme="minorHAnsi" w:eastAsiaTheme="minorEastAsia" w:hAnsiTheme="minorHAnsi" w:cstheme="minorBidi"/>
                <w:noProof/>
                <w:color w:val="auto"/>
                <w:sz w:val="24"/>
                <w:szCs w:val="24"/>
              </w:rPr>
              <w:tab/>
            </w:r>
            <w:r w:rsidRPr="007824A9">
              <w:rPr>
                <w:rStyle w:val="Hyperlink"/>
                <w:noProof/>
              </w:rPr>
              <w:t>Appendix F:</w:t>
            </w:r>
            <w:r w:rsidRPr="007824A9">
              <w:rPr>
                <w:rStyle w:val="Hyperlink"/>
                <w:noProof/>
                <w:spacing w:val="-1"/>
              </w:rPr>
              <w:t xml:space="preserve"> </w:t>
            </w:r>
            <w:r w:rsidRPr="007824A9">
              <w:rPr>
                <w:rStyle w:val="Hyperlink"/>
                <w:noProof/>
              </w:rPr>
              <w:t xml:space="preserve">Technical </w:t>
            </w:r>
            <w:r w:rsidRPr="007824A9">
              <w:rPr>
                <w:rStyle w:val="Hyperlink"/>
                <w:noProof/>
                <w:spacing w:val="-2"/>
                <w:w w:val="99"/>
              </w:rPr>
              <w:t>T</w:t>
            </w:r>
            <w:r w:rsidRPr="007824A9">
              <w:rPr>
                <w:rStyle w:val="Hyperlink"/>
                <w:noProof/>
                <w:w w:val="99"/>
              </w:rPr>
              <w:t>o</w:t>
            </w:r>
            <w:r w:rsidRPr="007824A9">
              <w:rPr>
                <w:rStyle w:val="Hyperlink"/>
                <w:noProof/>
                <w:w w:val="116"/>
              </w:rPr>
              <w:t>p</w:t>
            </w:r>
            <w:r w:rsidRPr="007824A9">
              <w:rPr>
                <w:rStyle w:val="Hyperlink"/>
                <w:noProof/>
                <w:w w:val="142"/>
              </w:rPr>
              <w:t>i</w:t>
            </w:r>
            <w:r w:rsidRPr="007824A9">
              <w:rPr>
                <w:rStyle w:val="Hyperlink"/>
                <w:noProof/>
                <w:spacing w:val="-2"/>
                <w:w w:val="112"/>
              </w:rPr>
              <w:t>c</w:t>
            </w:r>
            <w:r w:rsidRPr="007824A9">
              <w:rPr>
                <w:rStyle w:val="Hyperlink"/>
                <w:noProof/>
                <w:w w:val="27"/>
              </w:rPr>
              <w:t>—</w:t>
            </w:r>
            <w:r w:rsidRPr="007824A9">
              <w:rPr>
                <w:rStyle w:val="Hyperlink"/>
                <w:noProof/>
              </w:rPr>
              <w:t>Elevator Energy</w:t>
            </w:r>
            <w:r w:rsidRPr="007824A9">
              <w:rPr>
                <w:rStyle w:val="Hyperlink"/>
                <w:noProof/>
                <w:spacing w:val="-1"/>
              </w:rPr>
              <w:t xml:space="preserve"> </w:t>
            </w:r>
            <w:r w:rsidRPr="007824A9">
              <w:rPr>
                <w:rStyle w:val="Hyperlink"/>
                <w:noProof/>
              </w:rPr>
              <w:t xml:space="preserve">Use and Other </w:t>
            </w:r>
            <w:r w:rsidRPr="007824A9">
              <w:rPr>
                <w:rStyle w:val="Hyperlink"/>
                <w:noProof/>
                <w:spacing w:val="-2"/>
                <w:w w:val="105"/>
              </w:rPr>
              <w:t>Essentials</w:t>
            </w:r>
            <w:r>
              <w:rPr>
                <w:noProof/>
                <w:webHidden/>
              </w:rPr>
              <w:tab/>
            </w:r>
            <w:r>
              <w:rPr>
                <w:noProof/>
                <w:webHidden/>
              </w:rPr>
              <w:fldChar w:fldCharType="begin"/>
            </w:r>
            <w:r>
              <w:rPr>
                <w:noProof/>
                <w:webHidden/>
              </w:rPr>
              <w:instrText xml:space="preserve"> PAGEREF _Toc229039072 \h </w:instrText>
            </w:r>
            <w:r>
              <w:rPr>
                <w:noProof/>
                <w:webHidden/>
              </w:rPr>
            </w:r>
            <w:r>
              <w:rPr>
                <w:noProof/>
                <w:webHidden/>
              </w:rPr>
              <w:fldChar w:fldCharType="separate"/>
            </w:r>
            <w:r>
              <w:rPr>
                <w:noProof/>
                <w:webHidden/>
              </w:rPr>
              <w:t>110</w:t>
            </w:r>
            <w:r>
              <w:rPr>
                <w:noProof/>
                <w:webHidden/>
              </w:rPr>
              <w:fldChar w:fldCharType="end"/>
            </w:r>
          </w:hyperlink>
        </w:p>
        <w:p w14:paraId="0C62BF35" w14:textId="183007D2"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73" w:history="1">
            <w:r w:rsidRPr="007824A9">
              <w:rPr>
                <w:rStyle w:val="Hyperlink"/>
                <w:noProof/>
              </w:rPr>
              <w:t>21.</w:t>
            </w:r>
            <w:r>
              <w:rPr>
                <w:rFonts w:asciiTheme="minorHAnsi" w:eastAsiaTheme="minorEastAsia" w:hAnsiTheme="minorHAnsi" w:cstheme="minorBidi"/>
                <w:noProof/>
                <w:color w:val="auto"/>
                <w:sz w:val="24"/>
                <w:szCs w:val="24"/>
              </w:rPr>
              <w:tab/>
            </w:r>
            <w:r w:rsidRPr="007824A9">
              <w:rPr>
                <w:rStyle w:val="Hyperlink"/>
                <w:noProof/>
              </w:rPr>
              <w:t>Appendix</w:t>
            </w:r>
            <w:r w:rsidRPr="007824A9">
              <w:rPr>
                <w:rStyle w:val="Hyperlink"/>
                <w:noProof/>
                <w:spacing w:val="12"/>
              </w:rPr>
              <w:t xml:space="preserve"> </w:t>
            </w:r>
            <w:r w:rsidRPr="007824A9">
              <w:rPr>
                <w:rStyle w:val="Hyperlink"/>
                <w:noProof/>
              </w:rPr>
              <w:t>G:</w:t>
            </w:r>
            <w:r w:rsidRPr="007824A9">
              <w:rPr>
                <w:rStyle w:val="Hyperlink"/>
                <w:noProof/>
                <w:spacing w:val="11"/>
              </w:rPr>
              <w:t xml:space="preserve"> </w:t>
            </w:r>
            <w:r w:rsidRPr="007824A9">
              <w:rPr>
                <w:rStyle w:val="Hyperlink"/>
                <w:noProof/>
              </w:rPr>
              <w:t>Technical</w:t>
            </w:r>
            <w:r w:rsidRPr="007824A9">
              <w:rPr>
                <w:rStyle w:val="Hyperlink"/>
                <w:noProof/>
                <w:spacing w:val="13"/>
              </w:rPr>
              <w:t xml:space="preserve"> </w:t>
            </w:r>
            <w:r w:rsidRPr="007824A9">
              <w:rPr>
                <w:rStyle w:val="Hyperlink"/>
                <w:noProof/>
                <w:spacing w:val="-2"/>
                <w:w w:val="99"/>
              </w:rPr>
              <w:t>T</w:t>
            </w:r>
            <w:r w:rsidRPr="007824A9">
              <w:rPr>
                <w:rStyle w:val="Hyperlink"/>
                <w:noProof/>
                <w:w w:val="99"/>
              </w:rPr>
              <w:t>o</w:t>
            </w:r>
            <w:r w:rsidRPr="007824A9">
              <w:rPr>
                <w:rStyle w:val="Hyperlink"/>
                <w:noProof/>
                <w:w w:val="116"/>
              </w:rPr>
              <w:t>p</w:t>
            </w:r>
            <w:r w:rsidRPr="007824A9">
              <w:rPr>
                <w:rStyle w:val="Hyperlink"/>
                <w:noProof/>
                <w:w w:val="142"/>
              </w:rPr>
              <w:t>i</w:t>
            </w:r>
            <w:r w:rsidRPr="007824A9">
              <w:rPr>
                <w:rStyle w:val="Hyperlink"/>
                <w:noProof/>
                <w:spacing w:val="-2"/>
                <w:w w:val="112"/>
              </w:rPr>
              <w:t>c</w:t>
            </w:r>
            <w:r w:rsidRPr="007824A9">
              <w:rPr>
                <w:rStyle w:val="Hyperlink"/>
                <w:noProof/>
                <w:w w:val="27"/>
              </w:rPr>
              <w:t>—</w:t>
            </w:r>
            <w:r w:rsidRPr="007824A9">
              <w:rPr>
                <w:rStyle w:val="Hyperlink"/>
                <w:noProof/>
              </w:rPr>
              <w:t>Indoor</w:t>
            </w:r>
            <w:r w:rsidRPr="007824A9">
              <w:rPr>
                <w:rStyle w:val="Hyperlink"/>
                <w:noProof/>
                <w:spacing w:val="12"/>
              </w:rPr>
              <w:t xml:space="preserve"> </w:t>
            </w:r>
            <w:r w:rsidRPr="007824A9">
              <w:rPr>
                <w:rStyle w:val="Hyperlink"/>
                <w:noProof/>
                <w:spacing w:val="-2"/>
              </w:rPr>
              <w:t>Temperature</w:t>
            </w:r>
            <w:r>
              <w:rPr>
                <w:noProof/>
                <w:webHidden/>
              </w:rPr>
              <w:tab/>
            </w:r>
            <w:r>
              <w:rPr>
                <w:noProof/>
                <w:webHidden/>
              </w:rPr>
              <w:fldChar w:fldCharType="begin"/>
            </w:r>
            <w:r>
              <w:rPr>
                <w:noProof/>
                <w:webHidden/>
              </w:rPr>
              <w:instrText xml:space="preserve"> PAGEREF _Toc229039073 \h </w:instrText>
            </w:r>
            <w:r>
              <w:rPr>
                <w:noProof/>
                <w:webHidden/>
              </w:rPr>
            </w:r>
            <w:r>
              <w:rPr>
                <w:noProof/>
                <w:webHidden/>
              </w:rPr>
              <w:fldChar w:fldCharType="separate"/>
            </w:r>
            <w:r>
              <w:rPr>
                <w:noProof/>
                <w:webHidden/>
              </w:rPr>
              <w:t>121</w:t>
            </w:r>
            <w:r>
              <w:rPr>
                <w:noProof/>
                <w:webHidden/>
              </w:rPr>
              <w:fldChar w:fldCharType="end"/>
            </w:r>
          </w:hyperlink>
        </w:p>
        <w:p w14:paraId="434E0316" w14:textId="382CE433"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74" w:history="1">
            <w:r w:rsidRPr="007824A9">
              <w:rPr>
                <w:rStyle w:val="Hyperlink"/>
                <w:noProof/>
              </w:rPr>
              <w:t>22.</w:t>
            </w:r>
            <w:r>
              <w:rPr>
                <w:rFonts w:asciiTheme="minorHAnsi" w:eastAsiaTheme="minorEastAsia" w:hAnsiTheme="minorHAnsi" w:cstheme="minorBidi"/>
                <w:noProof/>
                <w:color w:val="auto"/>
                <w:sz w:val="24"/>
                <w:szCs w:val="24"/>
              </w:rPr>
              <w:tab/>
            </w:r>
            <w:r w:rsidRPr="007824A9">
              <w:rPr>
                <w:rStyle w:val="Hyperlink"/>
                <w:noProof/>
              </w:rPr>
              <w:t xml:space="preserve">Appendix H: Technical </w:t>
            </w:r>
            <w:r w:rsidRPr="007824A9">
              <w:rPr>
                <w:rStyle w:val="Hyperlink"/>
                <w:noProof/>
                <w:spacing w:val="-2"/>
                <w:w w:val="99"/>
              </w:rPr>
              <w:t>T</w:t>
            </w:r>
            <w:r w:rsidRPr="007824A9">
              <w:rPr>
                <w:rStyle w:val="Hyperlink"/>
                <w:noProof/>
                <w:w w:val="99"/>
              </w:rPr>
              <w:t>o</w:t>
            </w:r>
            <w:r w:rsidRPr="007824A9">
              <w:rPr>
                <w:rStyle w:val="Hyperlink"/>
                <w:noProof/>
                <w:w w:val="116"/>
              </w:rPr>
              <w:t>p</w:t>
            </w:r>
            <w:r w:rsidRPr="007824A9">
              <w:rPr>
                <w:rStyle w:val="Hyperlink"/>
                <w:noProof/>
                <w:w w:val="142"/>
              </w:rPr>
              <w:t>i</w:t>
            </w:r>
            <w:r w:rsidRPr="007824A9">
              <w:rPr>
                <w:rStyle w:val="Hyperlink"/>
                <w:noProof/>
                <w:spacing w:val="-2"/>
                <w:w w:val="112"/>
              </w:rPr>
              <w:t>c</w:t>
            </w:r>
            <w:r w:rsidRPr="007824A9">
              <w:rPr>
                <w:rStyle w:val="Hyperlink"/>
                <w:noProof/>
                <w:w w:val="27"/>
              </w:rPr>
              <w:t>—</w:t>
            </w:r>
            <w:r w:rsidRPr="007824A9">
              <w:rPr>
                <w:rStyle w:val="Hyperlink"/>
                <w:noProof/>
              </w:rPr>
              <w:t xml:space="preserve">Calculating the U-Values of a </w:t>
            </w:r>
            <w:r w:rsidRPr="007824A9">
              <w:rPr>
                <w:rStyle w:val="Hyperlink"/>
                <w:noProof/>
                <w:spacing w:val="-2"/>
                <w:w w:val="105"/>
              </w:rPr>
              <w:t>Surface</w:t>
            </w:r>
            <w:r>
              <w:rPr>
                <w:noProof/>
                <w:webHidden/>
              </w:rPr>
              <w:tab/>
            </w:r>
            <w:r>
              <w:rPr>
                <w:noProof/>
                <w:webHidden/>
              </w:rPr>
              <w:fldChar w:fldCharType="begin"/>
            </w:r>
            <w:r>
              <w:rPr>
                <w:noProof/>
                <w:webHidden/>
              </w:rPr>
              <w:instrText xml:space="preserve"> PAGEREF _Toc229039074 \h </w:instrText>
            </w:r>
            <w:r>
              <w:rPr>
                <w:noProof/>
                <w:webHidden/>
              </w:rPr>
            </w:r>
            <w:r>
              <w:rPr>
                <w:noProof/>
                <w:webHidden/>
              </w:rPr>
              <w:fldChar w:fldCharType="separate"/>
            </w:r>
            <w:r>
              <w:rPr>
                <w:noProof/>
                <w:webHidden/>
              </w:rPr>
              <w:t>122</w:t>
            </w:r>
            <w:r>
              <w:rPr>
                <w:noProof/>
                <w:webHidden/>
              </w:rPr>
              <w:fldChar w:fldCharType="end"/>
            </w:r>
          </w:hyperlink>
        </w:p>
        <w:p w14:paraId="22D92AA0" w14:textId="25D581D2" w:rsidR="0085603B" w:rsidRDefault="0085603B">
          <w:pPr>
            <w:pStyle w:val="TOC1"/>
            <w:tabs>
              <w:tab w:val="left" w:pos="1960"/>
              <w:tab w:val="right" w:leader="dot" w:pos="9350"/>
            </w:tabs>
            <w:rPr>
              <w:rFonts w:asciiTheme="minorHAnsi" w:eastAsiaTheme="minorEastAsia" w:hAnsiTheme="minorHAnsi" w:cstheme="minorBidi"/>
              <w:noProof/>
              <w:color w:val="auto"/>
              <w:sz w:val="24"/>
              <w:szCs w:val="24"/>
            </w:rPr>
          </w:pPr>
          <w:hyperlink w:anchor="_Toc229039075" w:history="1">
            <w:r w:rsidRPr="007824A9">
              <w:rPr>
                <w:rStyle w:val="Hyperlink"/>
                <w:noProof/>
              </w:rPr>
              <w:t>23.</w:t>
            </w:r>
            <w:r>
              <w:rPr>
                <w:rFonts w:asciiTheme="minorHAnsi" w:eastAsiaTheme="minorEastAsia" w:hAnsiTheme="minorHAnsi" w:cstheme="minorBidi"/>
                <w:noProof/>
                <w:color w:val="auto"/>
                <w:sz w:val="24"/>
                <w:szCs w:val="24"/>
              </w:rPr>
              <w:tab/>
            </w:r>
            <w:r w:rsidRPr="007824A9">
              <w:rPr>
                <w:rStyle w:val="Hyperlink"/>
                <w:noProof/>
              </w:rPr>
              <w:t>Appendix I: Technical Topic—Cut Sheet Requirements</w:t>
            </w:r>
            <w:r>
              <w:rPr>
                <w:noProof/>
                <w:webHidden/>
              </w:rPr>
              <w:tab/>
              <w:t>1</w:t>
            </w:r>
            <w:r>
              <w:rPr>
                <w:noProof/>
                <w:webHidden/>
              </w:rPr>
              <w:fldChar w:fldCharType="begin"/>
            </w:r>
            <w:r>
              <w:rPr>
                <w:noProof/>
                <w:webHidden/>
              </w:rPr>
              <w:instrText xml:space="preserve"> PAGEREF _Toc229039075 \h </w:instrText>
            </w:r>
            <w:r>
              <w:rPr>
                <w:noProof/>
                <w:webHidden/>
              </w:rPr>
            </w:r>
            <w:r>
              <w:rPr>
                <w:noProof/>
                <w:webHidden/>
              </w:rPr>
              <w:fldChar w:fldCharType="separate"/>
            </w:r>
            <w:r>
              <w:rPr>
                <w:noProof/>
                <w:webHidden/>
              </w:rPr>
              <w:t>23-124</w:t>
            </w:r>
            <w:r>
              <w:rPr>
                <w:noProof/>
                <w:webHidden/>
              </w:rPr>
              <w:fldChar w:fldCharType="end"/>
            </w:r>
          </w:hyperlink>
        </w:p>
        <w:p w14:paraId="49CDF9B1" w14:textId="4670007B" w:rsidR="0085603B" w:rsidRPr="007A3124" w:rsidRDefault="0085603B">
          <w:pPr>
            <w:pStyle w:val="TOC1"/>
          </w:pPr>
          <w:r>
            <w:fldChar w:fldCharType="end"/>
          </w:r>
        </w:p>
      </w:sdtContent>
    </w:sdt>
    <w:p w14:paraId="41C8F396" w14:textId="77777777" w:rsidR="00112B67" w:rsidRPr="00652954" w:rsidRDefault="00112B67" w:rsidP="006C10B8">
      <w:pPr>
        <w:pStyle w:val="TOC1"/>
        <w:tabs>
          <w:tab w:val="left" w:pos="1518"/>
          <w:tab w:val="right" w:leader="dot" w:pos="11161"/>
        </w:tabs>
        <w:ind w:right="1080"/>
        <w:sectPr w:rsidR="00112B67" w:rsidRPr="00652954" w:rsidSect="00533947">
          <w:headerReference w:type="default" r:id="rId27"/>
          <w:pgSz w:w="12240" w:h="15840"/>
          <w:pgMar w:top="1440" w:right="1440" w:bottom="1440" w:left="1440" w:header="0" w:footer="977" w:gutter="0"/>
          <w:cols w:space="720"/>
          <w:docGrid w:linePitch="299"/>
        </w:sectPr>
      </w:pPr>
    </w:p>
    <w:p w14:paraId="72A3D3EC" w14:textId="77777777" w:rsidR="00112B67" w:rsidRPr="00652954" w:rsidRDefault="00112B67" w:rsidP="006C10B8">
      <w:pPr>
        <w:pStyle w:val="TOC1"/>
        <w:tabs>
          <w:tab w:val="left" w:pos="1518"/>
          <w:tab w:val="right" w:leader="dot" w:pos="11161"/>
        </w:tabs>
        <w:ind w:right="1080"/>
        <w:sectPr w:rsidR="00112B67" w:rsidRPr="00652954">
          <w:headerReference w:type="default" r:id="rId28"/>
          <w:type w:val="continuous"/>
          <w:pgSz w:w="12240" w:h="15840"/>
          <w:pgMar w:top="1040" w:right="0" w:bottom="1200" w:left="0" w:header="0" w:footer="977" w:gutter="0"/>
          <w:cols w:space="720"/>
        </w:sectPr>
      </w:pPr>
    </w:p>
    <w:p w14:paraId="79EE31F5" w14:textId="77777777" w:rsidR="00112B67" w:rsidRPr="00B83E67" w:rsidRDefault="00C64E73" w:rsidP="001C0AFF">
      <w:pPr>
        <w:pStyle w:val="Heading1"/>
        <w:ind w:right="540"/>
      </w:pPr>
      <w:bookmarkStart w:id="9" w:name="1_Scope_and_Objectives"/>
      <w:bookmarkStart w:id="10" w:name="_Toc229039012"/>
      <w:bookmarkEnd w:id="9"/>
      <w:r w:rsidRPr="00B83E67">
        <w:lastRenderedPageBreak/>
        <w:t>Scope and Objectives</w:t>
      </w:r>
      <w:bookmarkEnd w:id="10"/>
    </w:p>
    <w:p w14:paraId="149DAA93" w14:textId="42FB3492" w:rsidR="00112B67" w:rsidRPr="00652954" w:rsidRDefault="00112B67" w:rsidP="001C0AFF">
      <w:pPr>
        <w:pStyle w:val="BodyText"/>
        <w:spacing w:before="1"/>
        <w:ind w:right="540"/>
        <w:rPr>
          <w:sz w:val="8"/>
        </w:rPr>
      </w:pPr>
    </w:p>
    <w:p w14:paraId="1FACE38A" w14:textId="7AFE7B49" w:rsidR="00112B67" w:rsidRPr="00533947" w:rsidRDefault="5A4F0948" w:rsidP="005F4F23">
      <w:pPr>
        <w:pStyle w:val="BodyText"/>
      </w:pPr>
      <w:r w:rsidRPr="00533947">
        <w:t xml:space="preserve">This document contains methodologies for </w:t>
      </w:r>
      <w:r w:rsidR="00262292" w:rsidRPr="00533947">
        <w:t xml:space="preserve">engineering analysis, </w:t>
      </w:r>
      <w:r w:rsidRPr="00533947">
        <w:t xml:space="preserve">energy simulation and model calibration for buildings participating in NYSERDA’s </w:t>
      </w:r>
      <w:r w:rsidR="5A9F4C13" w:rsidRPr="00533947">
        <w:t xml:space="preserve">Multifamily </w:t>
      </w:r>
      <w:r w:rsidR="009E6DBD" w:rsidRPr="00533947">
        <w:t>Programs</w:t>
      </w:r>
      <w:r w:rsidRPr="00533947">
        <w:t xml:space="preserve">. </w:t>
      </w:r>
      <w:r w:rsidR="00252992" w:rsidRPr="00533947">
        <w:t xml:space="preserve">All contractors </w:t>
      </w:r>
      <w:r w:rsidR="0043726F" w:rsidRPr="00533947">
        <w:t>working</w:t>
      </w:r>
      <w:r w:rsidR="00252992" w:rsidRPr="00533947">
        <w:t xml:space="preserve"> </w:t>
      </w:r>
      <w:r w:rsidR="0043726F" w:rsidRPr="00533947">
        <w:t>on</w:t>
      </w:r>
      <w:r w:rsidR="00B55A88" w:rsidRPr="00533947">
        <w:t xml:space="preserve"> </w:t>
      </w:r>
      <w:r w:rsidRPr="00533947">
        <w:t xml:space="preserve">NYSERDA Multifamily </w:t>
      </w:r>
      <w:r w:rsidR="00252992" w:rsidRPr="00533947">
        <w:t>programs must</w:t>
      </w:r>
      <w:r w:rsidRPr="00533947">
        <w:t xml:space="preserve"> use this guidance to evaluate energy reduction measures and to calculate the projected savings and cost effectiveness of recommendations included in the Program’s tools and calculators required for submission</w:t>
      </w:r>
      <w:r w:rsidR="5B181621" w:rsidRPr="00533947">
        <w:t xml:space="preserve"> (Program Submission Documents)</w:t>
      </w:r>
      <w:r w:rsidRPr="00533947">
        <w:t>. This document may be shared with the developer or property owner if requested.</w:t>
      </w:r>
    </w:p>
    <w:p w14:paraId="696D39DA" w14:textId="77777777" w:rsidR="00112B67" w:rsidRPr="00533947" w:rsidRDefault="00C64E73" w:rsidP="005F4F23">
      <w:pPr>
        <w:pStyle w:val="BodyText"/>
      </w:pPr>
      <w:r w:rsidRPr="00533947">
        <w:t>This document is a resource for Providers, the Program Implementer, and NYSERDA to ensure that:</w:t>
      </w:r>
    </w:p>
    <w:p w14:paraId="4963D9EB" w14:textId="734B63C4" w:rsidR="00EC3A0A" w:rsidRPr="00533947" w:rsidRDefault="57A9FC4B" w:rsidP="005F4F23">
      <w:pPr>
        <w:pStyle w:val="ListBullet"/>
      </w:pPr>
      <w:r w:rsidRPr="00533947">
        <w:t>Savings</w:t>
      </w:r>
      <w:r w:rsidR="00EC3A0A" w:rsidRPr="00533947">
        <w:t xml:space="preserve"> projections are realistic</w:t>
      </w:r>
    </w:p>
    <w:p w14:paraId="1766B59F" w14:textId="77777777" w:rsidR="00C37918" w:rsidRPr="00533947" w:rsidRDefault="00EC3A0A" w:rsidP="005F4F23">
      <w:pPr>
        <w:pStyle w:val="ListBullet"/>
      </w:pPr>
      <w:r w:rsidRPr="00533947">
        <w:t>The number of model revisions is minimized because more guidance is provided from the beginning</w:t>
      </w:r>
    </w:p>
    <w:p w14:paraId="0497E538" w14:textId="77777777" w:rsidR="00C37918" w:rsidRPr="00533947" w:rsidRDefault="00EC3A0A" w:rsidP="005F4F23">
      <w:pPr>
        <w:pStyle w:val="ListBullet"/>
      </w:pPr>
      <w:r w:rsidRPr="00533947">
        <w:t>Productivity is improved because Providers do not need to individually research the assumptions for various modeled parameters or develop external calculations</w:t>
      </w:r>
    </w:p>
    <w:p w14:paraId="798C7115" w14:textId="05BED256" w:rsidR="00EC3A0A" w:rsidRPr="00533947" w:rsidRDefault="00EC3A0A" w:rsidP="005F4F23">
      <w:pPr>
        <w:pStyle w:val="ListBullet"/>
      </w:pPr>
      <w:r w:rsidRPr="00533947">
        <w:t>Consistent simulation methodology is used from provider to provider and building to building based on peer-reviewed protocols</w:t>
      </w:r>
    </w:p>
    <w:p w14:paraId="1BDB2EB6" w14:textId="3DDF5ECE" w:rsidR="00EC3A0A" w:rsidRPr="00533947" w:rsidRDefault="00EC3A0A" w:rsidP="005F4F23">
      <w:pPr>
        <w:pStyle w:val="ListBullet"/>
      </w:pPr>
      <w:r w:rsidRPr="00533947">
        <w:t>The best energy simulation and model calibration practices are followed</w:t>
      </w:r>
    </w:p>
    <w:p w14:paraId="429BCE2A" w14:textId="1780F49D" w:rsidR="00EC3A0A" w:rsidRPr="00533947" w:rsidRDefault="12B7FDED" w:rsidP="005F4F23">
      <w:pPr>
        <w:pStyle w:val="ListBullet"/>
      </w:pPr>
      <w:r w:rsidRPr="00533947">
        <w:t>Modeling</w:t>
      </w:r>
      <w:r w:rsidR="00EC3A0A" w:rsidRPr="00533947">
        <w:t xml:space="preserve"> assumptions are within reasonable ranges</w:t>
      </w:r>
    </w:p>
    <w:p w14:paraId="0B9DB191" w14:textId="52F327B6" w:rsidR="00112B67" w:rsidRPr="00652954" w:rsidRDefault="7636E78D" w:rsidP="005F4F23">
      <w:pPr>
        <w:pStyle w:val="BodyText"/>
      </w:pPr>
      <w:r w:rsidRPr="00652954">
        <w:t>This document will be periodically updated to cover additional topics. The sources for new material will include information from Multifamily Technical Topics (Tech Tips).</w:t>
      </w:r>
    </w:p>
    <w:p w14:paraId="0D0B940D" w14:textId="77777777" w:rsidR="00112B67" w:rsidRPr="00652954" w:rsidRDefault="00112B67" w:rsidP="001C0AFF">
      <w:pPr>
        <w:ind w:right="540"/>
        <w:sectPr w:rsidR="00112B67" w:rsidRPr="00652954" w:rsidSect="00533947">
          <w:headerReference w:type="default" r:id="rId29"/>
          <w:pgSz w:w="12240" w:h="15840"/>
          <w:pgMar w:top="1440" w:right="1440" w:bottom="1440" w:left="1440" w:header="0" w:footer="977" w:gutter="0"/>
          <w:cols w:space="720"/>
          <w:docGrid w:linePitch="299"/>
        </w:sectPr>
      </w:pPr>
    </w:p>
    <w:p w14:paraId="137804F0" w14:textId="77777777" w:rsidR="00112B67" w:rsidRPr="00CD0C35" w:rsidRDefault="00C64E73" w:rsidP="005F4F23">
      <w:pPr>
        <w:pStyle w:val="Heading1"/>
      </w:pPr>
      <w:bookmarkStart w:id="11" w:name="2_General_Approach"/>
      <w:bookmarkStart w:id="12" w:name="_Toc229039013"/>
      <w:bookmarkEnd w:id="11"/>
      <w:r w:rsidRPr="00CD0C35">
        <w:lastRenderedPageBreak/>
        <w:t>General Approach</w:t>
      </w:r>
      <w:bookmarkEnd w:id="12"/>
    </w:p>
    <w:p w14:paraId="01A74922" w14:textId="3D74D380" w:rsidR="00112B67" w:rsidRPr="00652954" w:rsidRDefault="00112B67" w:rsidP="001C0AFF">
      <w:pPr>
        <w:pStyle w:val="BodyText"/>
        <w:spacing w:before="1"/>
        <w:ind w:right="540"/>
        <w:rPr>
          <w:sz w:val="8"/>
        </w:rPr>
      </w:pPr>
    </w:p>
    <w:p w14:paraId="75D33440" w14:textId="77777777" w:rsidR="00112B67" w:rsidRPr="005F4F23" w:rsidRDefault="00C64E73" w:rsidP="005F4F23">
      <w:pPr>
        <w:pStyle w:val="BodyText"/>
      </w:pPr>
      <w:r w:rsidRPr="005F4F23">
        <w:t>Savings from energy reduction measures shall be estimated using the Whole Building Calibrated Simulation Approach, as described in ASHRAE Guideline 14.</w:t>
      </w:r>
      <w:hyperlink w:anchor="_bookmark3" w:history="1">
        <w:r w:rsidRPr="005F4F23">
          <w:rPr>
            <w:vertAlign w:val="superscript"/>
          </w:rPr>
          <w:t>1</w:t>
        </w:r>
      </w:hyperlink>
      <w:r w:rsidRPr="005F4F23">
        <w:t xml:space="preserve"> This approach involves modeling the existing building (creating a pre-retrofit simulation) with an approved whole building simulation software tool. The parameters for the pre- retrofit simulation are adjusted so that the projected annual energy consumption of each fuel is within the allowable margin from the annual utility bills, as described in the Model Calibration section of this document.</w:t>
      </w:r>
    </w:p>
    <w:p w14:paraId="6A494786" w14:textId="477899CE" w:rsidR="00112B67" w:rsidRPr="005F4F23" w:rsidRDefault="00C64E73" w:rsidP="005F4F23">
      <w:pPr>
        <w:pStyle w:val="BodyText"/>
      </w:pPr>
      <w:r w:rsidRPr="005F4F23">
        <w:t xml:space="preserve">Energy reduction measures are evaluated by making changes to the appropriate parameters of calibrated pre- retrofit simulation. If a simulation tool is used to evaluate the energy reduction measures, these parameter changes should be modeled using the software’s energy reduction measure tools (for example, in TREAT the “Improvements” and “Packages” tabs should be utilized, while in </w:t>
      </w:r>
      <w:r w:rsidR="3DD935EC" w:rsidRPr="005F4F23">
        <w:t>e</w:t>
      </w:r>
      <w:r w:rsidR="2C20DD0E" w:rsidRPr="005F4F23">
        <w:t>QUEST</w:t>
      </w:r>
      <w:r w:rsidRPr="005F4F23">
        <w:t xml:space="preserve"> the “Parametric Runs Tool” should be used). The model and savings calculations should be developed using a “stacked” parametric approach, whereby energy savings begin with the existing components, and are gradually transformed into the proposed design by adding the energy reduction measures one-by-one.</w:t>
      </w:r>
    </w:p>
    <w:p w14:paraId="046CD592" w14:textId="27A2FF90" w:rsidR="00112B67" w:rsidRPr="005F4F23" w:rsidRDefault="7636E78D" w:rsidP="005F4F23">
      <w:pPr>
        <w:pStyle w:val="BodyText"/>
      </w:pPr>
      <w:r w:rsidRPr="005F4F23">
        <w:t>Pre-retrofit simulation inputs shall be based on results of field inspections, measurements, and as-built drawings. Where assumptions are made regarding building operating conditions, such as lighting runtime hours, interior temperature, hot water demand, etc., the assumed values shall be within the ranges provided in this document. If the provider believes that there are special conditions that dictate the use of different assumptions or approaches for a particular project, these special conditions and appropriate references shall be documented in the</w:t>
      </w:r>
      <w:r w:rsidR="7FDAB19F" w:rsidRPr="005F4F23">
        <w:t xml:space="preserve"> Program Submission </w:t>
      </w:r>
      <w:r w:rsidR="00A410F1" w:rsidRPr="005F4F23">
        <w:t>Documents and</w:t>
      </w:r>
      <w:r w:rsidRPr="005F4F23">
        <w:t xml:space="preserve"> are subject to program review.</w:t>
      </w:r>
    </w:p>
    <w:p w14:paraId="21E10D31" w14:textId="57CEC236" w:rsidR="00112B67" w:rsidRPr="005F4F23" w:rsidRDefault="7636E78D" w:rsidP="005F4F23">
      <w:pPr>
        <w:pStyle w:val="BodyText"/>
      </w:pPr>
      <w:r w:rsidRPr="005F4F23">
        <w:t xml:space="preserve">Inputs of pre- and post-retrofit simulations must be the same unless the related component is specifically addressed by proposed measures. All differences between the pre- and post-retrofit model inputs must be documented in </w:t>
      </w:r>
      <w:r w:rsidR="00A410F1" w:rsidRPr="005F4F23">
        <w:t>the Program</w:t>
      </w:r>
      <w:r w:rsidR="046DB94C" w:rsidRPr="005F4F23">
        <w:t xml:space="preserve"> Submission Documents</w:t>
      </w:r>
      <w:r w:rsidRPr="005F4F23">
        <w:t xml:space="preserve">, including key assumptions built into the simulation tool. For example, if U-values of the proposed windows or post-construction ACH are automatically set by the software, such as in EA QUIP, these defaults must be explicitly listed in </w:t>
      </w:r>
      <w:r w:rsidR="00A410F1" w:rsidRPr="005F4F23">
        <w:t>the Program</w:t>
      </w:r>
      <w:r w:rsidR="0C7A7759" w:rsidRPr="005F4F23">
        <w:t xml:space="preserve"> Submission Documents</w:t>
      </w:r>
      <w:r w:rsidRPr="005F4F23">
        <w:t>.</w:t>
      </w:r>
    </w:p>
    <w:p w14:paraId="6C72E7BC" w14:textId="77777777" w:rsidR="00112B67" w:rsidRPr="005F4F23" w:rsidRDefault="00C64E73" w:rsidP="005F4F23">
      <w:pPr>
        <w:pStyle w:val="BodyText"/>
      </w:pPr>
      <w:r w:rsidRPr="005F4F23">
        <w:lastRenderedPageBreak/>
        <w:t>The same operating condition assumptions shall be used in the energy reduction measure as in the existing building unless a change in operating conditions is specifically included as part of the measure or unless directed otherwise in this document. For example, the lighting hours of operation must be the same in pre- and post- retrofit models unless one of the proposed measures includes installation of devices that affect fixture runtime, such as occupancy sensors, timers, or photocells.</w:t>
      </w:r>
    </w:p>
    <w:p w14:paraId="41360931" w14:textId="77777777" w:rsidR="00112B67" w:rsidRPr="005F4F23" w:rsidRDefault="0366BD2A" w:rsidP="005F4F23">
      <w:pPr>
        <w:pStyle w:val="BodyText"/>
      </w:pPr>
      <w:r w:rsidRPr="005F4F23">
        <w:t>Measures that are expected to increase energy consumption must be included in the post-retrofit model (i.e., higher proposed ventilation rates). The increase in energy usage must be offset by other measures to demonstrate achievement of the program energy target.</w:t>
      </w:r>
    </w:p>
    <w:p w14:paraId="24DF9079" w14:textId="6FB2442E" w:rsidR="4B0F71B0" w:rsidRPr="005F4F23" w:rsidRDefault="68A55803" w:rsidP="005F4F23">
      <w:pPr>
        <w:pStyle w:val="BodyText"/>
      </w:pPr>
      <w:r w:rsidRPr="005F4F23">
        <w:t>For vacant units, use the average existing building conditions to address unknown conditions, unless otherwise stated in the sections below.</w:t>
      </w:r>
    </w:p>
    <w:p w14:paraId="1C7B12F6" w14:textId="623D4CC6" w:rsidR="00112B67" w:rsidRPr="00EC3A0A" w:rsidRDefault="00C64E73" w:rsidP="005F4F23">
      <w:pPr>
        <w:pStyle w:val="TableNote"/>
      </w:pPr>
      <w:bookmarkStart w:id="13" w:name="_bookmark3"/>
      <w:bookmarkEnd w:id="13"/>
      <w:r w:rsidRPr="00EC3A0A">
        <w:rPr>
          <w:i/>
        </w:rPr>
        <w:t>From ASHRAE Guideline 14</w:t>
      </w:r>
      <w:r w:rsidRPr="00EC3A0A">
        <w:t>: The whole building calibrated simulation approach involves the use of a computer simulation</w:t>
      </w:r>
      <w:r w:rsidRPr="00EC3A0A">
        <w:rPr>
          <w:spacing w:val="-1"/>
        </w:rPr>
        <w:t xml:space="preserve"> </w:t>
      </w:r>
      <w:r w:rsidRPr="00EC3A0A">
        <w:t>tool</w:t>
      </w:r>
      <w:r w:rsidRPr="00EC3A0A">
        <w:rPr>
          <w:spacing w:val="-2"/>
        </w:rPr>
        <w:t xml:space="preserve"> </w:t>
      </w:r>
      <w:r w:rsidRPr="00EC3A0A">
        <w:t>to</w:t>
      </w:r>
      <w:r w:rsidRPr="00EC3A0A">
        <w:rPr>
          <w:spacing w:val="-1"/>
        </w:rPr>
        <w:t xml:space="preserve"> </w:t>
      </w:r>
      <w:r w:rsidRPr="00EC3A0A">
        <w:t>create</w:t>
      </w:r>
      <w:r w:rsidRPr="00EC3A0A">
        <w:rPr>
          <w:spacing w:val="-2"/>
        </w:rPr>
        <w:t xml:space="preserve"> </w:t>
      </w:r>
      <w:r w:rsidRPr="00EC3A0A">
        <w:t>a</w:t>
      </w:r>
      <w:r w:rsidRPr="00EC3A0A">
        <w:rPr>
          <w:spacing w:val="-4"/>
        </w:rPr>
        <w:t xml:space="preserve"> </w:t>
      </w:r>
      <w:r w:rsidRPr="00EC3A0A">
        <w:t>model</w:t>
      </w:r>
      <w:r w:rsidRPr="00EC3A0A">
        <w:rPr>
          <w:spacing w:val="-2"/>
        </w:rPr>
        <w:t xml:space="preserve"> </w:t>
      </w:r>
      <w:r w:rsidRPr="00EC3A0A">
        <w:t>of</w:t>
      </w:r>
      <w:r w:rsidRPr="00EC3A0A">
        <w:rPr>
          <w:spacing w:val="-1"/>
        </w:rPr>
        <w:t xml:space="preserve"> </w:t>
      </w:r>
      <w:r w:rsidRPr="00EC3A0A">
        <w:t>energy</w:t>
      </w:r>
      <w:r w:rsidRPr="00EC3A0A">
        <w:rPr>
          <w:spacing w:val="-3"/>
        </w:rPr>
        <w:t xml:space="preserve"> </w:t>
      </w:r>
      <w:r w:rsidRPr="00EC3A0A">
        <w:t>use</w:t>
      </w:r>
      <w:r w:rsidRPr="00EC3A0A">
        <w:rPr>
          <w:spacing w:val="-2"/>
        </w:rPr>
        <w:t xml:space="preserve"> </w:t>
      </w:r>
      <w:r w:rsidRPr="00EC3A0A">
        <w:t>and</w:t>
      </w:r>
      <w:r w:rsidRPr="00EC3A0A">
        <w:rPr>
          <w:spacing w:val="-3"/>
        </w:rPr>
        <w:t xml:space="preserve"> </w:t>
      </w:r>
      <w:r w:rsidRPr="00EC3A0A">
        <w:t>demand</w:t>
      </w:r>
      <w:r w:rsidRPr="00EC3A0A">
        <w:rPr>
          <w:spacing w:val="-3"/>
        </w:rPr>
        <w:t xml:space="preserve"> </w:t>
      </w:r>
      <w:r w:rsidRPr="00EC3A0A">
        <w:t>of</w:t>
      </w:r>
      <w:r w:rsidRPr="00EC3A0A">
        <w:rPr>
          <w:spacing w:val="-1"/>
        </w:rPr>
        <w:t xml:space="preserve"> </w:t>
      </w:r>
      <w:r w:rsidRPr="00EC3A0A">
        <w:t>the</w:t>
      </w:r>
      <w:r w:rsidRPr="00EC3A0A">
        <w:rPr>
          <w:spacing w:val="-2"/>
        </w:rPr>
        <w:t xml:space="preserve"> </w:t>
      </w:r>
      <w:r w:rsidRPr="00EC3A0A">
        <w:t>facility.</w:t>
      </w:r>
      <w:r w:rsidRPr="00EC3A0A">
        <w:rPr>
          <w:spacing w:val="-1"/>
        </w:rPr>
        <w:t xml:space="preserve"> </w:t>
      </w:r>
      <w:r w:rsidRPr="00EC3A0A">
        <w:t>This</w:t>
      </w:r>
      <w:r w:rsidRPr="00EC3A0A">
        <w:rPr>
          <w:spacing w:val="-3"/>
        </w:rPr>
        <w:t xml:space="preserve"> </w:t>
      </w:r>
      <w:r w:rsidRPr="00EC3A0A">
        <w:t>model,</w:t>
      </w:r>
      <w:r w:rsidRPr="00EC3A0A">
        <w:rPr>
          <w:spacing w:val="-1"/>
        </w:rPr>
        <w:t xml:space="preserve"> </w:t>
      </w:r>
      <w:r w:rsidRPr="00EC3A0A">
        <w:t>which</w:t>
      </w:r>
      <w:r w:rsidRPr="00EC3A0A">
        <w:rPr>
          <w:spacing w:val="-1"/>
        </w:rPr>
        <w:t xml:space="preserve"> </w:t>
      </w:r>
      <w:r w:rsidRPr="00EC3A0A">
        <w:t>is</w:t>
      </w:r>
      <w:r w:rsidRPr="00EC3A0A">
        <w:rPr>
          <w:spacing w:val="-3"/>
        </w:rPr>
        <w:t xml:space="preserve"> </w:t>
      </w:r>
      <w:r w:rsidRPr="00EC3A0A">
        <w:t>typically</w:t>
      </w:r>
      <w:r w:rsidRPr="00EC3A0A">
        <w:rPr>
          <w:spacing w:val="-1"/>
        </w:rPr>
        <w:t xml:space="preserve"> </w:t>
      </w:r>
      <w:r w:rsidRPr="00EC3A0A">
        <w:t>of</w:t>
      </w:r>
      <w:r w:rsidRPr="00EC3A0A">
        <w:rPr>
          <w:spacing w:val="-4"/>
        </w:rPr>
        <w:t xml:space="preserve"> </w:t>
      </w:r>
      <w:r w:rsidRPr="00EC3A0A">
        <w:t>pre-retrofit conditions, is calibrated or checked against actual measured energy use and demand data and possibly other operating data. The calibrated model is then used to predict energy use and demand of the post-retrofit conditions. Savings are derived</w:t>
      </w:r>
      <w:r w:rsidRPr="00EC3A0A">
        <w:rPr>
          <w:spacing w:val="-1"/>
        </w:rPr>
        <w:t xml:space="preserve"> </w:t>
      </w:r>
      <w:r w:rsidRPr="00EC3A0A">
        <w:t>by comparison</w:t>
      </w:r>
      <w:r w:rsidRPr="00EC3A0A">
        <w:rPr>
          <w:spacing w:val="-1"/>
        </w:rPr>
        <w:t xml:space="preserve"> </w:t>
      </w:r>
      <w:r w:rsidRPr="00EC3A0A">
        <w:t>of the</w:t>
      </w:r>
      <w:r w:rsidRPr="00EC3A0A">
        <w:rPr>
          <w:spacing w:val="-5"/>
        </w:rPr>
        <w:t xml:space="preserve"> </w:t>
      </w:r>
      <w:r w:rsidRPr="00EC3A0A">
        <w:t>modeled results</w:t>
      </w:r>
      <w:r w:rsidRPr="00EC3A0A">
        <w:rPr>
          <w:spacing w:val="-1"/>
        </w:rPr>
        <w:t xml:space="preserve"> </w:t>
      </w:r>
      <w:r w:rsidRPr="00EC3A0A">
        <w:t>under the</w:t>
      </w:r>
      <w:r w:rsidRPr="00EC3A0A">
        <w:rPr>
          <w:spacing w:val="-2"/>
        </w:rPr>
        <w:t xml:space="preserve"> </w:t>
      </w:r>
      <w:r w:rsidRPr="00EC3A0A">
        <w:t>two</w:t>
      </w:r>
      <w:r w:rsidRPr="00EC3A0A">
        <w:rPr>
          <w:spacing w:val="-1"/>
        </w:rPr>
        <w:t xml:space="preserve"> </w:t>
      </w:r>
      <w:r w:rsidRPr="00EC3A0A">
        <w:t>sets</w:t>
      </w:r>
      <w:r w:rsidRPr="00EC3A0A">
        <w:rPr>
          <w:spacing w:val="-1"/>
        </w:rPr>
        <w:t xml:space="preserve"> </w:t>
      </w:r>
      <w:r w:rsidRPr="00EC3A0A">
        <w:t>of conditions</w:t>
      </w:r>
      <w:r w:rsidRPr="00EC3A0A">
        <w:rPr>
          <w:spacing w:val="-1"/>
        </w:rPr>
        <w:t xml:space="preserve"> </w:t>
      </w:r>
      <w:r w:rsidRPr="00EC3A0A">
        <w:t>or by</w:t>
      </w:r>
      <w:r w:rsidRPr="00EC3A0A">
        <w:rPr>
          <w:spacing w:val="-1"/>
        </w:rPr>
        <w:t xml:space="preserve"> </w:t>
      </w:r>
      <w:r w:rsidRPr="00EC3A0A">
        <w:t>comparison of modeled and actual metered results.</w:t>
      </w:r>
    </w:p>
    <w:p w14:paraId="4B94D5A5" w14:textId="77777777" w:rsidR="00112B67" w:rsidRPr="00652954" w:rsidRDefault="00112B67" w:rsidP="005F4F23">
      <w:pPr>
        <w:pStyle w:val="TableNote"/>
        <w:rPr>
          <w:sz w:val="20"/>
        </w:rPr>
        <w:sectPr w:rsidR="00112B67" w:rsidRPr="00652954" w:rsidSect="005F4F23">
          <w:headerReference w:type="default" r:id="rId30"/>
          <w:pgSz w:w="12240" w:h="15840"/>
          <w:pgMar w:top="1440" w:right="1440" w:bottom="1440" w:left="1440" w:header="0" w:footer="977" w:gutter="0"/>
          <w:cols w:space="720"/>
          <w:docGrid w:linePitch="299"/>
        </w:sectPr>
      </w:pPr>
    </w:p>
    <w:p w14:paraId="64D47B5A" w14:textId="77777777" w:rsidR="00112B67" w:rsidRPr="00EC3A0A" w:rsidRDefault="00C64E73" w:rsidP="005F4F23">
      <w:pPr>
        <w:pStyle w:val="Heading1"/>
        <w:rPr>
          <w:w w:val="110"/>
        </w:rPr>
      </w:pPr>
      <w:bookmarkStart w:id="14" w:name="3_Simulation_Software"/>
      <w:bookmarkStart w:id="15" w:name="_Toc229039014"/>
      <w:bookmarkEnd w:id="14"/>
      <w:r w:rsidRPr="00EC3A0A">
        <w:rPr>
          <w:w w:val="110"/>
        </w:rPr>
        <w:lastRenderedPageBreak/>
        <w:t>Simulation Software</w:t>
      </w:r>
      <w:bookmarkEnd w:id="15"/>
    </w:p>
    <w:p w14:paraId="7B9531F8" w14:textId="5E570E50" w:rsidR="00112B67" w:rsidRPr="00652954" w:rsidRDefault="5C0E4CB6" w:rsidP="005F4F23">
      <w:pPr>
        <w:pStyle w:val="BodyText-beforebulletornumberedlist"/>
      </w:pPr>
      <w:r w:rsidRPr="00652954">
        <w:t xml:space="preserve">Providers are only required to use approved simulation software to model energy savings if </w:t>
      </w:r>
      <w:r w:rsidR="4B0D671F" w:rsidRPr="00652954">
        <w:t>it is a Program requirement</w:t>
      </w:r>
      <w:r w:rsidRPr="00652954">
        <w:t>. However, any project using simulation software must follow simulation requirements</w:t>
      </w:r>
      <w:r w:rsidRPr="00652954">
        <w:rPr>
          <w:spacing w:val="-1"/>
        </w:rPr>
        <w:t xml:space="preserve"> </w:t>
      </w:r>
      <w:r w:rsidRPr="00652954">
        <w:t>in</w:t>
      </w:r>
      <w:r w:rsidRPr="00652954">
        <w:rPr>
          <w:spacing w:val="-3"/>
        </w:rPr>
        <w:t xml:space="preserve"> </w:t>
      </w:r>
      <w:r w:rsidR="00BF102D">
        <w:t>S</w:t>
      </w:r>
      <w:r w:rsidRPr="00652954">
        <w:t>ection</w:t>
      </w:r>
      <w:r w:rsidRPr="00652954">
        <w:rPr>
          <w:spacing w:val="-5"/>
        </w:rPr>
        <w:t xml:space="preserve"> </w:t>
      </w:r>
      <w:r w:rsidRPr="00652954">
        <w:t>2</w:t>
      </w:r>
      <w:r w:rsidRPr="00652954">
        <w:rPr>
          <w:spacing w:val="-1"/>
        </w:rPr>
        <w:t xml:space="preserve"> </w:t>
      </w:r>
      <w:r w:rsidRPr="00652954">
        <w:t>and</w:t>
      </w:r>
      <w:r w:rsidRPr="00652954">
        <w:rPr>
          <w:spacing w:val="-3"/>
        </w:rPr>
        <w:t xml:space="preserve"> </w:t>
      </w:r>
      <w:r w:rsidRPr="00652954">
        <w:t>3,</w:t>
      </w:r>
      <w:r w:rsidRPr="00652954">
        <w:rPr>
          <w:spacing w:val="-2"/>
        </w:rPr>
        <w:t xml:space="preserve"> </w:t>
      </w:r>
      <w:r w:rsidRPr="00652954">
        <w:t>regardless</w:t>
      </w:r>
      <w:r w:rsidRPr="00652954">
        <w:rPr>
          <w:spacing w:val="-4"/>
        </w:rPr>
        <w:t xml:space="preserve"> </w:t>
      </w:r>
      <w:r w:rsidRPr="00652954">
        <w:t>of</w:t>
      </w:r>
      <w:r w:rsidRPr="00652954">
        <w:rPr>
          <w:spacing w:val="-2"/>
        </w:rPr>
        <w:t xml:space="preserve"> </w:t>
      </w:r>
      <w:r w:rsidRPr="00652954">
        <w:t>projected</w:t>
      </w:r>
      <w:r w:rsidRPr="00652954">
        <w:rPr>
          <w:spacing w:val="-3"/>
        </w:rPr>
        <w:t xml:space="preserve"> </w:t>
      </w:r>
      <w:r w:rsidRPr="00652954">
        <w:t>energy</w:t>
      </w:r>
      <w:r w:rsidRPr="00652954">
        <w:rPr>
          <w:spacing w:val="-3"/>
        </w:rPr>
        <w:t xml:space="preserve"> </w:t>
      </w:r>
      <w:r w:rsidRPr="00652954">
        <w:t>savings</w:t>
      </w:r>
      <w:r w:rsidR="1C5E49A9" w:rsidRPr="00652954">
        <w:t>, and use approved simulation programs dictated by the Program</w:t>
      </w:r>
      <w:r w:rsidRPr="00652954">
        <w:t>.</w:t>
      </w:r>
      <w:r w:rsidRPr="00652954">
        <w:rPr>
          <w:spacing w:val="-2"/>
        </w:rPr>
        <w:t xml:space="preserve"> </w:t>
      </w:r>
      <w:r w:rsidR="7636E78D" w:rsidRPr="00652954">
        <w:t>New analytical tools may apply to the program by submitting an application describing tool capabilities and demonstrating compliance with the listed program requirements. Based on program review, the tool may be accepted for use on one or several pre-approved pilot projects. Deliverables for projects that are not identified as</w:t>
      </w:r>
      <w:r w:rsidR="7636E78D" w:rsidRPr="00652954">
        <w:rPr>
          <w:spacing w:val="-3"/>
        </w:rPr>
        <w:t xml:space="preserve"> </w:t>
      </w:r>
      <w:r w:rsidR="7636E78D" w:rsidRPr="00652954">
        <w:t>pilot</w:t>
      </w:r>
      <w:r w:rsidR="7636E78D" w:rsidRPr="00652954">
        <w:rPr>
          <w:spacing w:val="-2"/>
        </w:rPr>
        <w:t xml:space="preserve"> </w:t>
      </w:r>
      <w:r w:rsidR="7636E78D" w:rsidRPr="00652954">
        <w:t>projects</w:t>
      </w:r>
      <w:r w:rsidR="7636E78D" w:rsidRPr="00652954">
        <w:rPr>
          <w:spacing w:val="-3"/>
        </w:rPr>
        <w:t xml:space="preserve"> </w:t>
      </w:r>
      <w:r w:rsidR="7636E78D" w:rsidRPr="00652954">
        <w:t>prior</w:t>
      </w:r>
      <w:r w:rsidR="7636E78D" w:rsidRPr="00652954">
        <w:rPr>
          <w:spacing w:val="-4"/>
        </w:rPr>
        <w:t xml:space="preserve"> </w:t>
      </w:r>
      <w:r w:rsidR="7636E78D" w:rsidRPr="00652954">
        <w:t>to</w:t>
      </w:r>
      <w:r w:rsidR="7636E78D" w:rsidRPr="00652954">
        <w:rPr>
          <w:spacing w:val="-2"/>
        </w:rPr>
        <w:t xml:space="preserve"> </w:t>
      </w:r>
      <w:r w:rsidR="7636E78D" w:rsidRPr="00652954">
        <w:t>preparing</w:t>
      </w:r>
      <w:r w:rsidR="7636E78D" w:rsidRPr="00652954">
        <w:rPr>
          <w:spacing w:val="-4"/>
        </w:rPr>
        <w:t xml:space="preserve"> </w:t>
      </w:r>
      <w:r w:rsidR="7636E78D" w:rsidRPr="00652954">
        <w:t>the</w:t>
      </w:r>
      <w:r w:rsidR="7636E78D" w:rsidRPr="00652954">
        <w:rPr>
          <w:spacing w:val="-2"/>
        </w:rPr>
        <w:t xml:space="preserve"> </w:t>
      </w:r>
      <w:r w:rsidR="7636E78D" w:rsidRPr="00652954">
        <w:t>comprehensive</w:t>
      </w:r>
      <w:r w:rsidR="7636E78D" w:rsidRPr="00652954">
        <w:rPr>
          <w:spacing w:val="-4"/>
        </w:rPr>
        <w:t xml:space="preserve"> </w:t>
      </w:r>
      <w:r w:rsidR="7636E78D" w:rsidRPr="00652954">
        <w:t>energy</w:t>
      </w:r>
      <w:r w:rsidR="7636E78D" w:rsidRPr="00652954">
        <w:rPr>
          <w:spacing w:val="-4"/>
        </w:rPr>
        <w:t xml:space="preserve"> </w:t>
      </w:r>
      <w:r w:rsidR="7636E78D" w:rsidRPr="00652954">
        <w:t>assessment</w:t>
      </w:r>
      <w:r w:rsidR="7636E78D" w:rsidRPr="00652954">
        <w:rPr>
          <w:spacing w:val="-2"/>
        </w:rPr>
        <w:t xml:space="preserve"> </w:t>
      </w:r>
      <w:r w:rsidR="7636E78D" w:rsidRPr="00652954">
        <w:t>and</w:t>
      </w:r>
      <w:r w:rsidR="7636E78D" w:rsidRPr="00652954">
        <w:rPr>
          <w:spacing w:val="-4"/>
        </w:rPr>
        <w:t xml:space="preserve"> </w:t>
      </w:r>
      <w:r w:rsidR="7636E78D" w:rsidRPr="00652954">
        <w:t>that</w:t>
      </w:r>
      <w:r w:rsidR="7636E78D" w:rsidRPr="00652954">
        <w:rPr>
          <w:spacing w:val="-2"/>
        </w:rPr>
        <w:t xml:space="preserve"> </w:t>
      </w:r>
      <w:r w:rsidR="7636E78D" w:rsidRPr="00652954">
        <w:t>utilize</w:t>
      </w:r>
      <w:r w:rsidR="7636E78D" w:rsidRPr="00652954">
        <w:rPr>
          <w:spacing w:val="-2"/>
        </w:rPr>
        <w:t xml:space="preserve"> </w:t>
      </w:r>
      <w:r w:rsidR="7636E78D" w:rsidRPr="00652954">
        <w:t>software</w:t>
      </w:r>
      <w:r w:rsidR="7636E78D" w:rsidRPr="00652954">
        <w:rPr>
          <w:spacing w:val="-2"/>
        </w:rPr>
        <w:t xml:space="preserve"> </w:t>
      </w:r>
      <w:r w:rsidR="7636E78D" w:rsidRPr="00652954">
        <w:t>not</w:t>
      </w:r>
      <w:r w:rsidR="7636E78D" w:rsidRPr="00652954">
        <w:rPr>
          <w:spacing w:val="-4"/>
        </w:rPr>
        <w:t xml:space="preserve"> </w:t>
      </w:r>
      <w:r w:rsidR="7636E78D" w:rsidRPr="00652954">
        <w:t xml:space="preserve">approved for use in the program will not be accepted. Only analytical tools that satisfy the requirements outlined below may be </w:t>
      </w:r>
      <w:r w:rsidR="1A8FAF78" w:rsidRPr="00652954">
        <w:t>considered</w:t>
      </w:r>
      <w:r w:rsidR="7636E78D" w:rsidRPr="00652954">
        <w:t>.</w:t>
      </w:r>
    </w:p>
    <w:p w14:paraId="66463F70" w14:textId="0782FA1D" w:rsidR="00EC3A0A" w:rsidRDefault="00EC3A0A" w:rsidP="005F4F23">
      <w:pPr>
        <w:pStyle w:val="ListBullet"/>
      </w:pPr>
      <w:r>
        <w:t>Compliance</w:t>
      </w:r>
      <w:r>
        <w:rPr>
          <w:spacing w:val="-5"/>
        </w:rPr>
        <w:t xml:space="preserve"> </w:t>
      </w:r>
      <w:r>
        <w:t>with</w:t>
      </w:r>
      <w:r>
        <w:rPr>
          <w:spacing w:val="-5"/>
        </w:rPr>
        <w:t xml:space="preserve"> </w:t>
      </w:r>
      <w:r>
        <w:t>ASHRAE</w:t>
      </w:r>
      <w:r>
        <w:rPr>
          <w:spacing w:val="-5"/>
        </w:rPr>
        <w:t xml:space="preserve"> </w:t>
      </w:r>
      <w:r>
        <w:t>90.1</w:t>
      </w:r>
      <w:r>
        <w:rPr>
          <w:spacing w:val="-3"/>
        </w:rPr>
        <w:t xml:space="preserve"> </w:t>
      </w:r>
      <w:r>
        <w:t>Appendix</w:t>
      </w:r>
      <w:r>
        <w:rPr>
          <w:spacing w:val="-6"/>
        </w:rPr>
        <w:t xml:space="preserve"> </w:t>
      </w:r>
      <w:r>
        <w:t>G</w:t>
      </w:r>
      <w:r>
        <w:rPr>
          <w:spacing w:val="-3"/>
        </w:rPr>
        <w:t xml:space="preserve"> </w:t>
      </w:r>
      <w:r>
        <w:t>simulation</w:t>
      </w:r>
      <w:r>
        <w:rPr>
          <w:spacing w:val="-7"/>
        </w:rPr>
        <w:t xml:space="preserve"> </w:t>
      </w:r>
      <w:r>
        <w:t>and</w:t>
      </w:r>
      <w:r>
        <w:rPr>
          <w:spacing w:val="-4"/>
        </w:rPr>
        <w:t xml:space="preserve"> </w:t>
      </w:r>
      <w:r>
        <w:t>documentation</w:t>
      </w:r>
      <w:r>
        <w:rPr>
          <w:spacing w:val="-5"/>
        </w:rPr>
        <w:t xml:space="preserve"> </w:t>
      </w:r>
      <w:r>
        <w:t>requirements;</w:t>
      </w:r>
      <w:r>
        <w:rPr>
          <w:spacing w:val="-4"/>
        </w:rPr>
        <w:t xml:space="preserve"> </w:t>
      </w:r>
      <w:r>
        <w:rPr>
          <w:spacing w:val="-5"/>
        </w:rPr>
        <w:t>OR</w:t>
      </w:r>
    </w:p>
    <w:p w14:paraId="2FFC8886" w14:textId="46C1E5E1" w:rsidR="00EC3A0A" w:rsidRDefault="00EC3A0A" w:rsidP="005F4F23">
      <w:pPr>
        <w:pStyle w:val="ListBullet"/>
      </w:pPr>
      <w:r>
        <w:t>Approval</w:t>
      </w:r>
      <w:r>
        <w:rPr>
          <w:spacing w:val="-2"/>
        </w:rPr>
        <w:t xml:space="preserve"> </w:t>
      </w:r>
      <w:r>
        <w:t>for</w:t>
      </w:r>
      <w:r>
        <w:rPr>
          <w:spacing w:val="-2"/>
        </w:rPr>
        <w:t xml:space="preserve"> </w:t>
      </w:r>
      <w:r>
        <w:t>EPAct</w:t>
      </w:r>
      <w:r>
        <w:rPr>
          <w:spacing w:val="-1"/>
        </w:rPr>
        <w:t xml:space="preserve"> </w:t>
      </w:r>
      <w:r>
        <w:t>Federal</w:t>
      </w:r>
      <w:r>
        <w:rPr>
          <w:spacing w:val="-8"/>
        </w:rPr>
        <w:t xml:space="preserve"> </w:t>
      </w:r>
      <w:r>
        <w:t>Tax</w:t>
      </w:r>
      <w:r>
        <w:rPr>
          <w:spacing w:val="-4"/>
        </w:rPr>
        <w:t xml:space="preserve"> </w:t>
      </w:r>
      <w:r>
        <w:t>Deductions;</w:t>
      </w:r>
      <w:r>
        <w:rPr>
          <w:spacing w:val="-3"/>
        </w:rPr>
        <w:t xml:space="preserve"> </w:t>
      </w:r>
      <w:r>
        <w:rPr>
          <w:spacing w:val="-5"/>
        </w:rPr>
        <w:t>OR</w:t>
      </w:r>
    </w:p>
    <w:p w14:paraId="060E588C" w14:textId="179CBD2F" w:rsidR="00EC3A0A" w:rsidRDefault="00EC3A0A" w:rsidP="005F4F23">
      <w:pPr>
        <w:pStyle w:val="ListBullet"/>
      </w:pPr>
      <w:r>
        <w:t>DOE</w:t>
      </w:r>
      <w:r>
        <w:rPr>
          <w:spacing w:val="-5"/>
        </w:rPr>
        <w:t xml:space="preserve"> </w:t>
      </w:r>
      <w:r>
        <w:t>approval</w:t>
      </w:r>
      <w:r>
        <w:rPr>
          <w:spacing w:val="-3"/>
        </w:rPr>
        <w:t xml:space="preserve"> </w:t>
      </w:r>
      <w:r>
        <w:t>for</w:t>
      </w:r>
      <w:r>
        <w:rPr>
          <w:spacing w:val="-3"/>
        </w:rPr>
        <w:t xml:space="preserve"> </w:t>
      </w:r>
      <w:r>
        <w:t>use</w:t>
      </w:r>
      <w:r>
        <w:rPr>
          <w:spacing w:val="-3"/>
        </w:rPr>
        <w:t xml:space="preserve"> </w:t>
      </w:r>
      <w:r>
        <w:t>in</w:t>
      </w:r>
      <w:r>
        <w:rPr>
          <w:spacing w:val="-6"/>
        </w:rPr>
        <w:t xml:space="preserve"> </w:t>
      </w:r>
      <w:r>
        <w:t>Weatherization</w:t>
      </w:r>
      <w:r>
        <w:rPr>
          <w:spacing w:val="-4"/>
        </w:rPr>
        <w:t xml:space="preserve"> </w:t>
      </w:r>
      <w:r>
        <w:t>Assistance</w:t>
      </w:r>
      <w:r>
        <w:rPr>
          <w:spacing w:val="-5"/>
        </w:rPr>
        <w:t xml:space="preserve"> </w:t>
      </w:r>
      <w:r>
        <w:t>Program</w:t>
      </w:r>
      <w:r>
        <w:rPr>
          <w:spacing w:val="-4"/>
        </w:rPr>
        <w:t xml:space="preserve"> </w:t>
      </w:r>
      <w:r>
        <w:t>for</w:t>
      </w:r>
      <w:r>
        <w:rPr>
          <w:spacing w:val="-5"/>
        </w:rPr>
        <w:t xml:space="preserve"> </w:t>
      </w:r>
      <w:r>
        <w:t>multifamily</w:t>
      </w:r>
      <w:r>
        <w:rPr>
          <w:spacing w:val="-2"/>
        </w:rPr>
        <w:t xml:space="preserve"> buildings.</w:t>
      </w:r>
    </w:p>
    <w:p w14:paraId="6F679A7E" w14:textId="731282BF" w:rsidR="00EC3A0A" w:rsidRDefault="00EC3A0A" w:rsidP="005F4F23">
      <w:pPr>
        <w:pStyle w:val="ListBullet"/>
      </w:pPr>
      <w:r>
        <w:t>Support</w:t>
      </w:r>
      <w:r>
        <w:rPr>
          <w:spacing w:val="-1"/>
        </w:rPr>
        <w:t xml:space="preserve"> </w:t>
      </w:r>
      <w:r>
        <w:t>of</w:t>
      </w:r>
      <w:r>
        <w:rPr>
          <w:spacing w:val="-4"/>
        </w:rPr>
        <w:t xml:space="preserve"> </w:t>
      </w:r>
      <w:r>
        <w:t>systems</w:t>
      </w:r>
      <w:r>
        <w:rPr>
          <w:spacing w:val="-2"/>
        </w:rPr>
        <w:t xml:space="preserve"> </w:t>
      </w:r>
      <w:r>
        <w:t>and</w:t>
      </w:r>
      <w:r>
        <w:rPr>
          <w:spacing w:val="-5"/>
        </w:rPr>
        <w:t xml:space="preserve"> </w:t>
      </w:r>
      <w:r>
        <w:t>configurations</w:t>
      </w:r>
      <w:r>
        <w:rPr>
          <w:spacing w:val="-2"/>
        </w:rPr>
        <w:t xml:space="preserve"> </w:t>
      </w:r>
      <w:r>
        <w:t>that</w:t>
      </w:r>
      <w:r>
        <w:rPr>
          <w:spacing w:val="-4"/>
        </w:rPr>
        <w:t xml:space="preserve"> </w:t>
      </w:r>
      <w:r>
        <w:t>are</w:t>
      </w:r>
      <w:r>
        <w:rPr>
          <w:spacing w:val="-4"/>
        </w:rPr>
        <w:t xml:space="preserve"> </w:t>
      </w:r>
      <w:r>
        <w:t>typical</w:t>
      </w:r>
      <w:r>
        <w:rPr>
          <w:spacing w:val="-2"/>
        </w:rPr>
        <w:t xml:space="preserve"> </w:t>
      </w:r>
      <w:r>
        <w:t>for</w:t>
      </w:r>
      <w:r>
        <w:rPr>
          <w:spacing w:val="-4"/>
        </w:rPr>
        <w:t xml:space="preserve"> </w:t>
      </w:r>
      <w:r>
        <w:t>multifamily</w:t>
      </w:r>
      <w:r>
        <w:rPr>
          <w:spacing w:val="-3"/>
        </w:rPr>
        <w:t xml:space="preserve"> </w:t>
      </w:r>
      <w:r>
        <w:t>buildings</w:t>
      </w:r>
      <w:r>
        <w:rPr>
          <w:spacing w:val="-2"/>
        </w:rPr>
        <w:t xml:space="preserve"> </w:t>
      </w:r>
      <w:r>
        <w:t>in</w:t>
      </w:r>
      <w:r>
        <w:rPr>
          <w:spacing w:val="-3"/>
        </w:rPr>
        <w:t xml:space="preserve"> </w:t>
      </w:r>
      <w:r>
        <w:t>the</w:t>
      </w:r>
      <w:r>
        <w:rPr>
          <w:spacing w:val="-1"/>
        </w:rPr>
        <w:t xml:space="preserve"> </w:t>
      </w:r>
      <w:r>
        <w:t>northeastern United States.</w:t>
      </w:r>
    </w:p>
    <w:p w14:paraId="749ED758" w14:textId="5C5DA977" w:rsidR="00EC3A0A" w:rsidRDefault="00EC3A0A" w:rsidP="005F4F23">
      <w:pPr>
        <w:pStyle w:val="ListBullet"/>
      </w:pPr>
      <w:r>
        <w:t>Support</w:t>
      </w:r>
      <w:r>
        <w:rPr>
          <w:spacing w:val="-2"/>
        </w:rPr>
        <w:t xml:space="preserve"> </w:t>
      </w:r>
      <w:r>
        <w:t>of</w:t>
      </w:r>
      <w:r>
        <w:rPr>
          <w:spacing w:val="-6"/>
        </w:rPr>
        <w:t xml:space="preserve"> </w:t>
      </w:r>
      <w:r>
        <w:t>Program</w:t>
      </w:r>
      <w:r>
        <w:rPr>
          <w:spacing w:val="-4"/>
        </w:rPr>
        <w:t xml:space="preserve"> </w:t>
      </w:r>
      <w:r>
        <w:t>business</w:t>
      </w:r>
      <w:r>
        <w:rPr>
          <w:spacing w:val="-6"/>
        </w:rPr>
        <w:t xml:space="preserve"> </w:t>
      </w:r>
      <w:r>
        <w:t>process</w:t>
      </w:r>
      <w:r>
        <w:rPr>
          <w:spacing w:val="-3"/>
        </w:rPr>
        <w:t xml:space="preserve"> </w:t>
      </w:r>
      <w:r>
        <w:t>and</w:t>
      </w:r>
      <w:r>
        <w:rPr>
          <w:spacing w:val="-5"/>
        </w:rPr>
        <w:t xml:space="preserve"> </w:t>
      </w:r>
      <w:r>
        <w:t>reporting</w:t>
      </w:r>
      <w:r>
        <w:rPr>
          <w:spacing w:val="-4"/>
        </w:rPr>
        <w:t xml:space="preserve"> </w:t>
      </w:r>
      <w:r>
        <w:rPr>
          <w:spacing w:val="-2"/>
        </w:rPr>
        <w:t>requirements.</w:t>
      </w:r>
    </w:p>
    <w:p w14:paraId="0CB849AD" w14:textId="26C619F8" w:rsidR="00EC3A0A" w:rsidRDefault="00EC3A0A" w:rsidP="005F4F23">
      <w:pPr>
        <w:pStyle w:val="ListBullet"/>
      </w:pPr>
      <w:r>
        <w:t>Availability</w:t>
      </w:r>
      <w:r>
        <w:rPr>
          <w:spacing w:val="-4"/>
        </w:rPr>
        <w:t xml:space="preserve"> </w:t>
      </w:r>
      <w:r>
        <w:t>of</w:t>
      </w:r>
      <w:r>
        <w:rPr>
          <w:spacing w:val="-5"/>
        </w:rPr>
        <w:t xml:space="preserve"> </w:t>
      </w:r>
      <w:r>
        <w:t>technical</w:t>
      </w:r>
      <w:r>
        <w:rPr>
          <w:spacing w:val="-5"/>
        </w:rPr>
        <w:t xml:space="preserve"> </w:t>
      </w:r>
      <w:r>
        <w:t>support,</w:t>
      </w:r>
      <w:r>
        <w:rPr>
          <w:spacing w:val="-4"/>
        </w:rPr>
        <w:t xml:space="preserve"> </w:t>
      </w:r>
      <w:r>
        <w:t>training,</w:t>
      </w:r>
      <w:r>
        <w:rPr>
          <w:spacing w:val="-3"/>
        </w:rPr>
        <w:t xml:space="preserve"> </w:t>
      </w:r>
      <w:r>
        <w:t>and/or</w:t>
      </w:r>
      <w:r>
        <w:rPr>
          <w:spacing w:val="-3"/>
        </w:rPr>
        <w:t xml:space="preserve"> </w:t>
      </w:r>
      <w:r>
        <w:t>user</w:t>
      </w:r>
      <w:r>
        <w:rPr>
          <w:spacing w:val="-4"/>
        </w:rPr>
        <w:t xml:space="preserve"> </w:t>
      </w:r>
      <w:r>
        <w:t>manual</w:t>
      </w:r>
      <w:r>
        <w:rPr>
          <w:spacing w:val="-3"/>
        </w:rPr>
        <w:t xml:space="preserve"> </w:t>
      </w:r>
      <w:r>
        <w:t>and</w:t>
      </w:r>
      <w:r>
        <w:rPr>
          <w:spacing w:val="-3"/>
        </w:rPr>
        <w:t xml:space="preserve"> </w:t>
      </w:r>
      <w:r>
        <w:rPr>
          <w:spacing w:val="-2"/>
        </w:rPr>
        <w:t>documentation.</w:t>
      </w:r>
    </w:p>
    <w:p w14:paraId="14EF2B52" w14:textId="103B2EF9" w:rsidR="00EC3A0A" w:rsidRDefault="00EC3A0A" w:rsidP="005F4F23">
      <w:pPr>
        <w:pStyle w:val="ListBullet"/>
      </w:pPr>
      <w:r>
        <w:t>NYSERDA</w:t>
      </w:r>
      <w:r>
        <w:rPr>
          <w:spacing w:val="-5"/>
        </w:rPr>
        <w:t xml:space="preserve"> </w:t>
      </w:r>
      <w:r>
        <w:t>Program</w:t>
      </w:r>
      <w:r>
        <w:rPr>
          <w:spacing w:val="-1"/>
        </w:rPr>
        <w:t xml:space="preserve"> </w:t>
      </w:r>
      <w:r>
        <w:t>staff</w:t>
      </w:r>
      <w:r>
        <w:rPr>
          <w:spacing w:val="-2"/>
        </w:rPr>
        <w:t xml:space="preserve"> </w:t>
      </w:r>
      <w:r>
        <w:t>will</w:t>
      </w:r>
      <w:r>
        <w:rPr>
          <w:spacing w:val="-5"/>
        </w:rPr>
        <w:t xml:space="preserve"> </w:t>
      </w:r>
      <w:r>
        <w:t>not</w:t>
      </w:r>
      <w:r>
        <w:rPr>
          <w:spacing w:val="-1"/>
        </w:rPr>
        <w:t xml:space="preserve"> </w:t>
      </w:r>
      <w:r>
        <w:t>provide</w:t>
      </w:r>
      <w:r>
        <w:rPr>
          <w:spacing w:val="-4"/>
        </w:rPr>
        <w:t xml:space="preserve"> </w:t>
      </w:r>
      <w:r>
        <w:t>assistance</w:t>
      </w:r>
      <w:r>
        <w:rPr>
          <w:spacing w:val="-4"/>
        </w:rPr>
        <w:t xml:space="preserve"> </w:t>
      </w:r>
      <w:r>
        <w:t>with</w:t>
      </w:r>
      <w:r>
        <w:rPr>
          <w:spacing w:val="-5"/>
        </w:rPr>
        <w:t xml:space="preserve"> </w:t>
      </w:r>
      <w:r>
        <w:t>software-related questions or model troubleshooting.</w:t>
      </w:r>
    </w:p>
    <w:p w14:paraId="365DA87B" w14:textId="3E7C60A6" w:rsidR="00EC3A0A" w:rsidRDefault="00EC3A0A" w:rsidP="005F4F23">
      <w:pPr>
        <w:pStyle w:val="ListBullet"/>
      </w:pPr>
      <w:r>
        <w:t>Built-in</w:t>
      </w:r>
      <w:r>
        <w:rPr>
          <w:spacing w:val="-4"/>
        </w:rPr>
        <w:t xml:space="preserve"> </w:t>
      </w:r>
      <w:r>
        <w:t>troubleshooting</w:t>
      </w:r>
      <w:r>
        <w:rPr>
          <w:spacing w:val="-5"/>
        </w:rPr>
        <w:t xml:space="preserve"> </w:t>
      </w:r>
      <w:r>
        <w:t>tools</w:t>
      </w:r>
      <w:r>
        <w:rPr>
          <w:spacing w:val="-5"/>
        </w:rPr>
        <w:t xml:space="preserve"> </w:t>
      </w:r>
      <w:r>
        <w:t>and</w:t>
      </w:r>
      <w:r>
        <w:rPr>
          <w:spacing w:val="-5"/>
        </w:rPr>
        <w:t xml:space="preserve"> </w:t>
      </w:r>
      <w:r>
        <w:t>errors/warnings</w:t>
      </w:r>
      <w:r>
        <w:rPr>
          <w:spacing w:val="-4"/>
        </w:rPr>
        <w:t xml:space="preserve"> </w:t>
      </w:r>
      <w:r>
        <w:rPr>
          <w:spacing w:val="-2"/>
        </w:rPr>
        <w:t>reports.</w:t>
      </w:r>
    </w:p>
    <w:p w14:paraId="4215394C" w14:textId="44948DC8" w:rsidR="00EC3A0A" w:rsidRDefault="00EC3A0A" w:rsidP="005F4F23">
      <w:pPr>
        <w:pStyle w:val="ListBullet"/>
      </w:pPr>
      <w:r>
        <w:t>Integrated</w:t>
      </w:r>
      <w:r>
        <w:rPr>
          <w:spacing w:val="-3"/>
        </w:rPr>
        <w:t xml:space="preserve"> </w:t>
      </w:r>
      <w:r>
        <w:t>support</w:t>
      </w:r>
      <w:r>
        <w:rPr>
          <w:spacing w:val="-3"/>
        </w:rPr>
        <w:t xml:space="preserve"> </w:t>
      </w:r>
      <w:r>
        <w:t>for</w:t>
      </w:r>
      <w:r>
        <w:rPr>
          <w:spacing w:val="-3"/>
        </w:rPr>
        <w:t xml:space="preserve"> </w:t>
      </w:r>
      <w:r>
        <w:t>evaluation</w:t>
      </w:r>
      <w:r>
        <w:rPr>
          <w:spacing w:val="-6"/>
        </w:rPr>
        <w:t xml:space="preserve"> </w:t>
      </w:r>
      <w:r>
        <w:t>of</w:t>
      </w:r>
      <w:r>
        <w:rPr>
          <w:spacing w:val="-4"/>
        </w:rPr>
        <w:t xml:space="preserve"> </w:t>
      </w:r>
      <w:r>
        <w:t>design</w:t>
      </w:r>
      <w:r>
        <w:rPr>
          <w:spacing w:val="-4"/>
        </w:rPr>
        <w:t xml:space="preserve"> </w:t>
      </w:r>
      <w:r>
        <w:t>alternatives</w:t>
      </w:r>
      <w:r>
        <w:rPr>
          <w:spacing w:val="-3"/>
        </w:rPr>
        <w:t xml:space="preserve"> </w:t>
      </w:r>
      <w:r>
        <w:rPr>
          <w:spacing w:val="-2"/>
        </w:rPr>
        <w:t>(improvements).</w:t>
      </w:r>
    </w:p>
    <w:p w14:paraId="7185825D" w14:textId="77777777" w:rsidR="00112B67" w:rsidRPr="00652954" w:rsidRDefault="7636E78D" w:rsidP="005F4F23">
      <w:pPr>
        <w:pStyle w:val="BodyText"/>
      </w:pPr>
      <w:r w:rsidRPr="00652954">
        <w:t>The energy consumption of systems, equipment, and controls that are not directly supported by the software used</w:t>
      </w:r>
      <w:r w:rsidRPr="00652954">
        <w:rPr>
          <w:spacing w:val="-2"/>
        </w:rPr>
        <w:t xml:space="preserve"> </w:t>
      </w:r>
      <w:r w:rsidRPr="00652954">
        <w:t>for</w:t>
      </w:r>
      <w:r w:rsidRPr="00652954">
        <w:rPr>
          <w:spacing w:val="-3"/>
        </w:rPr>
        <w:t xml:space="preserve"> </w:t>
      </w:r>
      <w:r w:rsidRPr="00652954">
        <w:t>the project should</w:t>
      </w:r>
      <w:r w:rsidRPr="00652954">
        <w:rPr>
          <w:spacing w:val="-2"/>
        </w:rPr>
        <w:t xml:space="preserve"> </w:t>
      </w:r>
      <w:r w:rsidRPr="00652954">
        <w:t>be calculated</w:t>
      </w:r>
      <w:r w:rsidRPr="00652954">
        <w:rPr>
          <w:spacing w:val="-4"/>
        </w:rPr>
        <w:t xml:space="preserve"> </w:t>
      </w:r>
      <w:r w:rsidRPr="00652954">
        <w:t>outside</w:t>
      </w:r>
      <w:r w:rsidRPr="00652954">
        <w:rPr>
          <w:spacing w:val="-3"/>
        </w:rPr>
        <w:t xml:space="preserve"> </w:t>
      </w:r>
      <w:r w:rsidRPr="00652954">
        <w:t>of</w:t>
      </w:r>
      <w:r w:rsidRPr="00652954">
        <w:rPr>
          <w:spacing w:val="-3"/>
        </w:rPr>
        <w:t xml:space="preserve"> </w:t>
      </w:r>
      <w:r w:rsidRPr="00652954">
        <w:t>the simulation</w:t>
      </w:r>
      <w:r w:rsidRPr="00652954">
        <w:rPr>
          <w:spacing w:val="-4"/>
        </w:rPr>
        <w:t xml:space="preserve"> </w:t>
      </w:r>
      <w:r w:rsidRPr="00652954">
        <w:t>tool.</w:t>
      </w:r>
      <w:r w:rsidRPr="00652954">
        <w:rPr>
          <w:spacing w:val="-1"/>
        </w:rPr>
        <w:t xml:space="preserve"> </w:t>
      </w:r>
      <w:r w:rsidRPr="00652954">
        <w:t>External</w:t>
      </w:r>
      <w:r w:rsidRPr="00652954">
        <w:rPr>
          <w:spacing w:val="-6"/>
        </w:rPr>
        <w:t xml:space="preserve"> </w:t>
      </w:r>
      <w:r w:rsidRPr="00652954">
        <w:t>calculations</w:t>
      </w:r>
      <w:r w:rsidRPr="00652954">
        <w:rPr>
          <w:spacing w:val="-3"/>
        </w:rPr>
        <w:t xml:space="preserve"> </w:t>
      </w:r>
      <w:r w:rsidRPr="00652954">
        <w:t>may not be</w:t>
      </w:r>
      <w:r w:rsidRPr="00652954">
        <w:rPr>
          <w:spacing w:val="-3"/>
        </w:rPr>
        <w:t xml:space="preserve"> </w:t>
      </w:r>
      <w:r w:rsidRPr="00652954">
        <w:t>used</w:t>
      </w:r>
      <w:r w:rsidRPr="00652954">
        <w:rPr>
          <w:spacing w:val="-2"/>
        </w:rPr>
        <w:t xml:space="preserve"> </w:t>
      </w:r>
      <w:r w:rsidRPr="00652954">
        <w:t xml:space="preserve">to replace functions that are supported by the software tool. The results of external calculations may be used to inform modeling inputs or to adjust modeling results. The external calculation methodology must be documented and is subject to program review. Original spreadsheets must be included in the submittals where </w:t>
      </w:r>
      <w:r w:rsidRPr="00652954">
        <w:rPr>
          <w:spacing w:val="-2"/>
        </w:rPr>
        <w:t>applicable.</w:t>
      </w:r>
    </w:p>
    <w:p w14:paraId="3DEEC669" w14:textId="77777777" w:rsidR="00112B67" w:rsidRPr="00652954" w:rsidRDefault="00112B67" w:rsidP="005F4F23">
      <w:pPr>
        <w:pStyle w:val="BodyText"/>
        <w:sectPr w:rsidR="00112B67" w:rsidRPr="00652954" w:rsidSect="005F4F23">
          <w:headerReference w:type="default" r:id="rId31"/>
          <w:pgSz w:w="12240" w:h="15840"/>
          <w:pgMar w:top="1440" w:right="1440" w:bottom="1440" w:left="1440" w:header="0" w:footer="977" w:gutter="0"/>
          <w:cols w:space="720"/>
          <w:docGrid w:linePitch="299"/>
        </w:sectPr>
      </w:pPr>
    </w:p>
    <w:p w14:paraId="386F8472" w14:textId="77777777" w:rsidR="00112B67" w:rsidRPr="005F4F23" w:rsidRDefault="00C64E73" w:rsidP="005F4F23">
      <w:pPr>
        <w:pStyle w:val="BodyText"/>
      </w:pPr>
      <w:r w:rsidRPr="005F4F23">
        <w:rPr>
          <w:rStyle w:val="Strong"/>
        </w:rPr>
        <w:lastRenderedPageBreak/>
        <w:t>Example</w:t>
      </w:r>
      <w:r w:rsidRPr="005F4F23">
        <w:t xml:space="preserve"> </w:t>
      </w:r>
      <w:r w:rsidRPr="005F4F23">
        <w:rPr>
          <w:rStyle w:val="Strong"/>
        </w:rPr>
        <w:t>1</w:t>
      </w:r>
      <w:r w:rsidRPr="005F4F23">
        <w:t>: The proposed scope of work includes replacement of incandescent fixtures with fluorescent fixtures. Since any approved simulation tool will calculate savings from reduced lighting wattage, including interaction with space heating/cooling, the energy savings from this measure must be modeled in the simulation tool.</w:t>
      </w:r>
    </w:p>
    <w:p w14:paraId="53880949" w14:textId="77777777" w:rsidR="00112B67" w:rsidRPr="005F4F23" w:rsidRDefault="00C64E73" w:rsidP="005F4F23">
      <w:pPr>
        <w:pStyle w:val="BodyText"/>
      </w:pPr>
      <w:r w:rsidRPr="005F4F23">
        <w:rPr>
          <w:rStyle w:val="Strong"/>
        </w:rPr>
        <w:t>Example</w:t>
      </w:r>
      <w:r w:rsidRPr="005F4F23">
        <w:t xml:space="preserve"> </w:t>
      </w:r>
      <w:r w:rsidRPr="005F4F23">
        <w:rPr>
          <w:rStyle w:val="Strong"/>
        </w:rPr>
        <w:t>2</w:t>
      </w:r>
      <w:r w:rsidRPr="005F4F23">
        <w:t>: The proposed scope of work includes installation of daylighting controls. If the simulation tool used for the project does not support daylighting modeling, then the provider may use external custom calculations or software tools to estimate the related energy savings or reduction in fixture runtime.</w:t>
      </w:r>
    </w:p>
    <w:p w14:paraId="3656B9AB" w14:textId="77777777" w:rsidR="00112B67" w:rsidRPr="00652954" w:rsidRDefault="00112B67" w:rsidP="001C0AFF">
      <w:pPr>
        <w:ind w:right="540"/>
        <w:jc w:val="both"/>
        <w:sectPr w:rsidR="00112B67" w:rsidRPr="00652954" w:rsidSect="005F4F23">
          <w:headerReference w:type="default" r:id="rId32"/>
          <w:pgSz w:w="12240" w:h="15840"/>
          <w:pgMar w:top="1440" w:right="1440" w:bottom="1440" w:left="1440" w:header="0" w:footer="977" w:gutter="0"/>
          <w:cols w:space="720"/>
          <w:docGrid w:linePitch="299"/>
        </w:sectPr>
      </w:pPr>
    </w:p>
    <w:p w14:paraId="606A4FEA" w14:textId="77777777" w:rsidR="00112B67" w:rsidRPr="00E60C3B" w:rsidRDefault="00C64E73" w:rsidP="005F4F23">
      <w:pPr>
        <w:pStyle w:val="Heading1"/>
        <w:rPr>
          <w:w w:val="105"/>
        </w:rPr>
      </w:pPr>
      <w:bookmarkStart w:id="16" w:name="4_Model_Calibration"/>
      <w:bookmarkStart w:id="17" w:name="_Toc229039015"/>
      <w:bookmarkEnd w:id="16"/>
      <w:r w:rsidRPr="00E60C3B">
        <w:rPr>
          <w:w w:val="105"/>
        </w:rPr>
        <w:lastRenderedPageBreak/>
        <w:t>Model Calibration</w:t>
      </w:r>
      <w:bookmarkEnd w:id="17"/>
    </w:p>
    <w:p w14:paraId="61E0F413" w14:textId="37071600" w:rsidR="00112B67" w:rsidRPr="00A10140" w:rsidRDefault="00112B67" w:rsidP="001C0AFF">
      <w:pPr>
        <w:pStyle w:val="BodyText"/>
        <w:spacing w:before="1"/>
        <w:ind w:right="540"/>
        <w:rPr>
          <w:rFonts w:ascii="Arial Narrow" w:hAnsi="Arial Narrow"/>
          <w:sz w:val="8"/>
        </w:rPr>
      </w:pPr>
    </w:p>
    <w:p w14:paraId="23FCE84C" w14:textId="77777777" w:rsidR="00112B67" w:rsidRPr="002E4021" w:rsidRDefault="00C64E73" w:rsidP="005F4F23">
      <w:pPr>
        <w:pStyle w:val="Heading2"/>
      </w:pPr>
      <w:bookmarkStart w:id="18" w:name="4.1_General_Approach"/>
      <w:bookmarkStart w:id="19" w:name="_Toc229039016"/>
      <w:bookmarkEnd w:id="18"/>
      <w:r w:rsidRPr="002E4021">
        <w:t>General Approach</w:t>
      </w:r>
      <w:bookmarkEnd w:id="19"/>
    </w:p>
    <w:p w14:paraId="1282DCA1" w14:textId="77777777" w:rsidR="00112B67" w:rsidRPr="00652954" w:rsidRDefault="00C64E73" w:rsidP="005F4F23">
      <w:pPr>
        <w:pStyle w:val="BodyText-beforebulletornumberedlist"/>
      </w:pPr>
      <w:r w:rsidRPr="00652954">
        <w:t>Projects</w:t>
      </w:r>
      <w:r w:rsidRPr="00652954">
        <w:rPr>
          <w:spacing w:val="-7"/>
        </w:rPr>
        <w:t xml:space="preserve"> </w:t>
      </w:r>
      <w:r w:rsidRPr="00652954">
        <w:t>may</w:t>
      </w:r>
      <w:r w:rsidRPr="00652954">
        <w:rPr>
          <w:spacing w:val="-1"/>
        </w:rPr>
        <w:t xml:space="preserve"> </w:t>
      </w:r>
      <w:r w:rsidRPr="00652954">
        <w:t>include</w:t>
      </w:r>
      <w:r w:rsidRPr="00652954">
        <w:rPr>
          <w:spacing w:val="-4"/>
        </w:rPr>
        <w:t xml:space="preserve"> </w:t>
      </w:r>
      <w:r w:rsidRPr="00652954">
        <w:t>several</w:t>
      </w:r>
      <w:r w:rsidRPr="00652954">
        <w:rPr>
          <w:spacing w:val="-2"/>
        </w:rPr>
        <w:t xml:space="preserve"> </w:t>
      </w:r>
      <w:r w:rsidRPr="00652954">
        <w:t>buildings</w:t>
      </w:r>
      <w:r w:rsidRPr="00652954">
        <w:rPr>
          <w:spacing w:val="-2"/>
        </w:rPr>
        <w:t xml:space="preserve"> </w:t>
      </w:r>
      <w:r w:rsidRPr="00652954">
        <w:t>that</w:t>
      </w:r>
      <w:r w:rsidRPr="00652954">
        <w:rPr>
          <w:spacing w:val="-1"/>
        </w:rPr>
        <w:t xml:space="preserve"> </w:t>
      </w:r>
      <w:r w:rsidRPr="00652954">
        <w:t>are</w:t>
      </w:r>
      <w:r w:rsidRPr="00652954">
        <w:rPr>
          <w:spacing w:val="-1"/>
        </w:rPr>
        <w:t xml:space="preserve"> </w:t>
      </w:r>
      <w:r w:rsidRPr="00652954">
        <w:t>individually</w:t>
      </w:r>
      <w:r w:rsidRPr="00652954">
        <w:rPr>
          <w:spacing w:val="-1"/>
        </w:rPr>
        <w:t xml:space="preserve"> </w:t>
      </w:r>
      <w:r w:rsidRPr="00652954">
        <w:t>metered</w:t>
      </w:r>
      <w:r w:rsidRPr="00652954">
        <w:rPr>
          <w:spacing w:val="-3"/>
        </w:rPr>
        <w:t xml:space="preserve"> </w:t>
      </w:r>
      <w:r w:rsidRPr="00652954">
        <w:t>for</w:t>
      </w:r>
      <w:r w:rsidRPr="00652954">
        <w:rPr>
          <w:spacing w:val="-2"/>
        </w:rPr>
        <w:t xml:space="preserve"> </w:t>
      </w:r>
      <w:r w:rsidRPr="00652954">
        <w:t>some</w:t>
      </w:r>
      <w:r w:rsidRPr="00652954">
        <w:rPr>
          <w:spacing w:val="-4"/>
        </w:rPr>
        <w:t xml:space="preserve"> </w:t>
      </w:r>
      <w:r w:rsidRPr="00652954">
        <w:t>or</w:t>
      </w:r>
      <w:r w:rsidRPr="00652954">
        <w:rPr>
          <w:spacing w:val="-4"/>
        </w:rPr>
        <w:t xml:space="preserve"> </w:t>
      </w:r>
      <w:r w:rsidRPr="00652954">
        <w:t>all</w:t>
      </w:r>
      <w:r w:rsidRPr="00652954">
        <w:rPr>
          <w:spacing w:val="-2"/>
        </w:rPr>
        <w:t xml:space="preserve"> </w:t>
      </w:r>
      <w:r w:rsidRPr="00652954">
        <w:t>fuels</w:t>
      </w:r>
      <w:r w:rsidRPr="00652954">
        <w:rPr>
          <w:spacing w:val="-4"/>
        </w:rPr>
        <w:t xml:space="preserve"> </w:t>
      </w:r>
      <w:r w:rsidRPr="00652954">
        <w:t>or</w:t>
      </w:r>
      <w:r w:rsidRPr="00652954">
        <w:rPr>
          <w:spacing w:val="-2"/>
        </w:rPr>
        <w:t xml:space="preserve"> </w:t>
      </w:r>
      <w:r w:rsidRPr="00652954">
        <w:t>have</w:t>
      </w:r>
      <w:r w:rsidRPr="00652954">
        <w:rPr>
          <w:spacing w:val="-1"/>
        </w:rPr>
        <w:t xml:space="preserve"> </w:t>
      </w:r>
      <w:r w:rsidRPr="00652954">
        <w:t>a</w:t>
      </w:r>
      <w:r w:rsidRPr="00652954">
        <w:rPr>
          <w:spacing w:val="-4"/>
        </w:rPr>
        <w:t xml:space="preserve"> </w:t>
      </w:r>
      <w:r w:rsidRPr="00652954">
        <w:t>common</w:t>
      </w:r>
      <w:r w:rsidRPr="00652954">
        <w:rPr>
          <w:spacing w:val="-5"/>
        </w:rPr>
        <w:t xml:space="preserve"> </w:t>
      </w:r>
      <w:r w:rsidRPr="00652954">
        <w:t>set of utility bills. Each building may have a single whole-building set of bills for each fuel or may include multiple sets of bills (i.e., electricity consumption in apartments is metered separately from the common space). This section provides guidelines for aggregating model results and utility bills for the purpose of model calibration.</w:t>
      </w:r>
    </w:p>
    <w:p w14:paraId="4B599C50" w14:textId="0C1678C4" w:rsidR="001A3247" w:rsidRDefault="001A3247" w:rsidP="005F4F23">
      <w:pPr>
        <w:pStyle w:val="ListBullet"/>
      </w:pPr>
      <w:r>
        <w:t>When</w:t>
      </w:r>
      <w:r>
        <w:rPr>
          <w:spacing w:val="-1"/>
        </w:rPr>
        <w:t xml:space="preserve"> </w:t>
      </w:r>
      <w:r>
        <w:t>a single</w:t>
      </w:r>
      <w:r>
        <w:rPr>
          <w:spacing w:val="-2"/>
        </w:rPr>
        <w:t xml:space="preserve"> </w:t>
      </w:r>
      <w:r>
        <w:t>building</w:t>
      </w:r>
      <w:r>
        <w:rPr>
          <w:spacing w:val="-1"/>
        </w:rPr>
        <w:t xml:space="preserve"> </w:t>
      </w:r>
      <w:r>
        <w:t>has multiple sets</w:t>
      </w:r>
      <w:r>
        <w:rPr>
          <w:spacing w:val="-2"/>
        </w:rPr>
        <w:t xml:space="preserve"> </w:t>
      </w:r>
      <w:r>
        <w:t>of bills</w:t>
      </w:r>
      <w:r>
        <w:rPr>
          <w:spacing w:val="-2"/>
        </w:rPr>
        <w:t xml:space="preserve"> </w:t>
      </w:r>
      <w:r>
        <w:t>for</w:t>
      </w:r>
      <w:r>
        <w:rPr>
          <w:spacing w:val="-2"/>
        </w:rPr>
        <w:t xml:space="preserve"> </w:t>
      </w:r>
      <w:r>
        <w:t>a given</w:t>
      </w:r>
      <w:r>
        <w:rPr>
          <w:spacing w:val="-1"/>
        </w:rPr>
        <w:t xml:space="preserve"> </w:t>
      </w:r>
      <w:r>
        <w:t>fuel</w:t>
      </w:r>
      <w:r>
        <w:rPr>
          <w:spacing w:val="-3"/>
        </w:rPr>
        <w:t xml:space="preserve"> </w:t>
      </w:r>
      <w:r>
        <w:t>— for example, if</w:t>
      </w:r>
      <w:r>
        <w:rPr>
          <w:spacing w:val="-2"/>
        </w:rPr>
        <w:t xml:space="preserve"> </w:t>
      </w:r>
      <w:r>
        <w:t>electricity</w:t>
      </w:r>
      <w:r>
        <w:rPr>
          <w:spacing w:val="-1"/>
        </w:rPr>
        <w:t xml:space="preserve"> </w:t>
      </w:r>
      <w:r>
        <w:t>consumption in</w:t>
      </w:r>
      <w:r>
        <w:rPr>
          <w:spacing w:val="-2"/>
        </w:rPr>
        <w:t xml:space="preserve"> </w:t>
      </w:r>
      <w:r>
        <w:t>apartments</w:t>
      </w:r>
      <w:r>
        <w:rPr>
          <w:spacing w:val="-1"/>
        </w:rPr>
        <w:t xml:space="preserve"> </w:t>
      </w:r>
      <w:r>
        <w:t>is</w:t>
      </w:r>
      <w:r>
        <w:rPr>
          <w:spacing w:val="-3"/>
        </w:rPr>
        <w:t xml:space="preserve"> </w:t>
      </w:r>
      <w:r>
        <w:t>directly</w:t>
      </w:r>
      <w:r>
        <w:rPr>
          <w:spacing w:val="-2"/>
        </w:rPr>
        <w:t xml:space="preserve"> </w:t>
      </w:r>
      <w:r>
        <w:t>metered,</w:t>
      </w:r>
      <w:r>
        <w:rPr>
          <w:spacing w:val="-3"/>
        </w:rPr>
        <w:t xml:space="preserve"> </w:t>
      </w:r>
      <w:r>
        <w:t>or</w:t>
      </w:r>
      <w:r>
        <w:rPr>
          <w:spacing w:val="-3"/>
        </w:rPr>
        <w:t xml:space="preserve"> </w:t>
      </w:r>
      <w:r>
        <w:t>if</w:t>
      </w:r>
      <w:r>
        <w:rPr>
          <w:spacing w:val="-1"/>
        </w:rPr>
        <w:t xml:space="preserve"> </w:t>
      </w:r>
      <w:r>
        <w:t>there is</w:t>
      </w:r>
      <w:r>
        <w:rPr>
          <w:spacing w:val="-3"/>
        </w:rPr>
        <w:t xml:space="preserve"> </w:t>
      </w:r>
      <w:r>
        <w:t>a</w:t>
      </w:r>
      <w:r>
        <w:rPr>
          <w:spacing w:val="-1"/>
        </w:rPr>
        <w:t xml:space="preserve"> </w:t>
      </w:r>
      <w:r>
        <w:t>separate set</w:t>
      </w:r>
      <w:r>
        <w:rPr>
          <w:spacing w:val="-3"/>
        </w:rPr>
        <w:t xml:space="preserve"> </w:t>
      </w:r>
      <w:r>
        <w:t>of</w:t>
      </w:r>
      <w:r>
        <w:rPr>
          <w:spacing w:val="-4"/>
        </w:rPr>
        <w:t xml:space="preserve"> </w:t>
      </w:r>
      <w:r>
        <w:t>electric</w:t>
      </w:r>
      <w:r>
        <w:rPr>
          <w:spacing w:val="-1"/>
        </w:rPr>
        <w:t xml:space="preserve"> </w:t>
      </w:r>
      <w:r>
        <w:t>bills</w:t>
      </w:r>
      <w:r>
        <w:rPr>
          <w:spacing w:val="-1"/>
        </w:rPr>
        <w:t xml:space="preserve"> </w:t>
      </w:r>
      <w:r>
        <w:t>for</w:t>
      </w:r>
      <w:r>
        <w:rPr>
          <w:spacing w:val="-3"/>
        </w:rPr>
        <w:t xml:space="preserve"> </w:t>
      </w:r>
      <w:r>
        <w:t>the common</w:t>
      </w:r>
      <w:r>
        <w:rPr>
          <w:spacing w:val="-2"/>
        </w:rPr>
        <w:t xml:space="preserve"> </w:t>
      </w:r>
      <w:r>
        <w:t>space —</w:t>
      </w:r>
      <w:r>
        <w:rPr>
          <w:spacing w:val="-1"/>
        </w:rPr>
        <w:t xml:space="preserve"> </w:t>
      </w:r>
      <w:r>
        <w:t>all individual sets must be combined so that there is one set of bills representing the total whole building consumption of each fuel. Comparing the individual sets of bills to the modeled consumption of corresponding spaces — for example, comparing electricity usage of common spaces predicted by the model to the billing data for common spaces — may provide valuable additional insight into building operation, but it is not required.</w:t>
      </w:r>
    </w:p>
    <w:p w14:paraId="5DA18E8D" w14:textId="77777777" w:rsidR="005F4F23" w:rsidRDefault="001A3247" w:rsidP="005F4F23">
      <w:pPr>
        <w:pStyle w:val="ListBullet"/>
      </w:pPr>
      <w:r>
        <w:t>When</w:t>
      </w:r>
      <w:r>
        <w:rPr>
          <w:spacing w:val="-3"/>
        </w:rPr>
        <w:t xml:space="preserve"> </w:t>
      </w:r>
      <w:r>
        <w:t>a</w:t>
      </w:r>
      <w:r>
        <w:rPr>
          <w:spacing w:val="-2"/>
        </w:rPr>
        <w:t xml:space="preserve"> </w:t>
      </w:r>
      <w:r>
        <w:t>project</w:t>
      </w:r>
      <w:r>
        <w:rPr>
          <w:spacing w:val="-1"/>
        </w:rPr>
        <w:t xml:space="preserve"> </w:t>
      </w:r>
      <w:r>
        <w:t>includes</w:t>
      </w:r>
      <w:r>
        <w:rPr>
          <w:spacing w:val="-4"/>
        </w:rPr>
        <w:t xml:space="preserve"> </w:t>
      </w:r>
      <w:r>
        <w:t>multiple</w:t>
      </w:r>
      <w:r>
        <w:rPr>
          <w:spacing w:val="-1"/>
        </w:rPr>
        <w:t xml:space="preserve"> </w:t>
      </w:r>
      <w:r>
        <w:t>buildings,</w:t>
      </w:r>
      <w:r>
        <w:rPr>
          <w:spacing w:val="-2"/>
        </w:rPr>
        <w:t xml:space="preserve"> </w:t>
      </w:r>
      <w:r>
        <w:t>the</w:t>
      </w:r>
      <w:r>
        <w:rPr>
          <w:spacing w:val="-4"/>
        </w:rPr>
        <w:t xml:space="preserve"> </w:t>
      </w:r>
      <w:r>
        <w:t>model</w:t>
      </w:r>
      <w:r>
        <w:rPr>
          <w:spacing w:val="-5"/>
        </w:rPr>
        <w:t xml:space="preserve"> </w:t>
      </w:r>
      <w:r>
        <w:t>calibration</w:t>
      </w:r>
      <w:r>
        <w:rPr>
          <w:spacing w:val="-5"/>
        </w:rPr>
        <w:t xml:space="preserve"> </w:t>
      </w:r>
      <w:r>
        <w:t>approach</w:t>
      </w:r>
      <w:r>
        <w:rPr>
          <w:spacing w:val="-3"/>
        </w:rPr>
        <w:t xml:space="preserve"> </w:t>
      </w:r>
      <w:r>
        <w:t>depends</w:t>
      </w:r>
      <w:r>
        <w:rPr>
          <w:spacing w:val="-2"/>
        </w:rPr>
        <w:t xml:space="preserve"> </w:t>
      </w:r>
      <w:r>
        <w:t>on</w:t>
      </w:r>
      <w:r>
        <w:rPr>
          <w:spacing w:val="-3"/>
        </w:rPr>
        <w:t xml:space="preserve"> </w:t>
      </w:r>
      <w:r>
        <w:t>the</w:t>
      </w:r>
      <w:r>
        <w:rPr>
          <w:spacing w:val="-4"/>
        </w:rPr>
        <w:t xml:space="preserve"> </w:t>
      </w:r>
      <w:r>
        <w:t>metering configurations and whether the buildings have similar envelope and mechanical systems.</w:t>
      </w:r>
    </w:p>
    <w:p w14:paraId="56F6DB4E" w14:textId="44F74868" w:rsidR="001A3247" w:rsidRDefault="001A3247" w:rsidP="005F4F23">
      <w:pPr>
        <w:pStyle w:val="BodyText-beforebulletornumberedlist"/>
      </w:pPr>
      <w:r>
        <w:t>Buildings</w:t>
      </w:r>
      <w:r>
        <w:rPr>
          <w:spacing w:val="-5"/>
        </w:rPr>
        <w:t xml:space="preserve"> </w:t>
      </w:r>
      <w:r>
        <w:t>are</w:t>
      </w:r>
      <w:r>
        <w:rPr>
          <w:spacing w:val="-3"/>
        </w:rPr>
        <w:t xml:space="preserve"> </w:t>
      </w:r>
      <w:r>
        <w:t>considered</w:t>
      </w:r>
      <w:r>
        <w:rPr>
          <w:spacing w:val="-4"/>
        </w:rPr>
        <w:t xml:space="preserve"> </w:t>
      </w:r>
      <w:r>
        <w:t>to</w:t>
      </w:r>
      <w:r>
        <w:rPr>
          <w:spacing w:val="-5"/>
        </w:rPr>
        <w:t xml:space="preserve"> </w:t>
      </w:r>
      <w:r>
        <w:t>have</w:t>
      </w:r>
      <w:r>
        <w:rPr>
          <w:spacing w:val="-6"/>
        </w:rPr>
        <w:t xml:space="preserve"> </w:t>
      </w:r>
      <w:r>
        <w:t>similar</w:t>
      </w:r>
      <w:r>
        <w:rPr>
          <w:spacing w:val="-5"/>
        </w:rPr>
        <w:t xml:space="preserve"> </w:t>
      </w:r>
      <w:r>
        <w:t>envelopes</w:t>
      </w:r>
      <w:r>
        <w:rPr>
          <w:spacing w:val="-5"/>
        </w:rPr>
        <w:t xml:space="preserve"> </w:t>
      </w:r>
      <w:r>
        <w:t>if</w:t>
      </w:r>
      <w:r>
        <w:rPr>
          <w:spacing w:val="-4"/>
        </w:rPr>
        <w:t xml:space="preserve"> </w:t>
      </w:r>
      <w:r>
        <w:t>all</w:t>
      </w:r>
      <w:r>
        <w:rPr>
          <w:spacing w:val="-4"/>
        </w:rPr>
        <w:t xml:space="preserve"> </w:t>
      </w:r>
      <w:r>
        <w:t>the</w:t>
      </w:r>
      <w:r>
        <w:rPr>
          <w:spacing w:val="-3"/>
        </w:rPr>
        <w:t xml:space="preserve"> </w:t>
      </w:r>
      <w:r>
        <w:t>following</w:t>
      </w:r>
      <w:r>
        <w:rPr>
          <w:spacing w:val="-5"/>
        </w:rPr>
        <w:t xml:space="preserve"> </w:t>
      </w:r>
      <w:r>
        <w:t>conditions</w:t>
      </w:r>
      <w:r>
        <w:rPr>
          <w:spacing w:val="-6"/>
        </w:rPr>
        <w:t xml:space="preserve"> </w:t>
      </w:r>
      <w:r>
        <w:t>are</w:t>
      </w:r>
      <w:r>
        <w:rPr>
          <w:spacing w:val="-5"/>
        </w:rPr>
        <w:t xml:space="preserve"> </w:t>
      </w:r>
      <w:r>
        <w:rPr>
          <w:spacing w:val="-4"/>
        </w:rPr>
        <w:t>met:</w:t>
      </w:r>
    </w:p>
    <w:p w14:paraId="57483439" w14:textId="3083ACF2" w:rsidR="001A3247" w:rsidRDefault="001A3247" w:rsidP="005F4F23">
      <w:pPr>
        <w:pStyle w:val="ListBullet"/>
      </w:pPr>
      <w:r>
        <w:t>Building</w:t>
      </w:r>
      <w:r>
        <w:rPr>
          <w:spacing w:val="-3"/>
        </w:rPr>
        <w:t xml:space="preserve"> </w:t>
      </w:r>
      <w:r>
        <w:t>geometries</w:t>
      </w:r>
      <w:r>
        <w:rPr>
          <w:spacing w:val="-3"/>
        </w:rPr>
        <w:t xml:space="preserve"> </w:t>
      </w:r>
      <w:r>
        <w:t>are</w:t>
      </w:r>
      <w:r>
        <w:rPr>
          <w:spacing w:val="-4"/>
        </w:rPr>
        <w:t xml:space="preserve"> </w:t>
      </w:r>
      <w:r>
        <w:rPr>
          <w:spacing w:val="-2"/>
        </w:rPr>
        <w:t>similar:</w:t>
      </w:r>
    </w:p>
    <w:p w14:paraId="08085656" w14:textId="77777777" w:rsidR="001A3247" w:rsidRDefault="001A3247" w:rsidP="005F4F23">
      <w:pPr>
        <w:pStyle w:val="ListBullet2"/>
      </w:pPr>
      <w:r>
        <w:t>Total</w:t>
      </w:r>
      <w:r w:rsidRPr="005F4F23">
        <w:rPr>
          <w:spacing w:val="-9"/>
        </w:rPr>
        <w:t xml:space="preserve"> </w:t>
      </w:r>
      <w:r>
        <w:t>conditioned</w:t>
      </w:r>
      <w:r w:rsidRPr="005F4F23">
        <w:rPr>
          <w:spacing w:val="-4"/>
        </w:rPr>
        <w:t xml:space="preserve"> </w:t>
      </w:r>
      <w:r>
        <w:t>building</w:t>
      </w:r>
      <w:r w:rsidRPr="005F4F23">
        <w:rPr>
          <w:spacing w:val="-6"/>
        </w:rPr>
        <w:t xml:space="preserve"> </w:t>
      </w:r>
      <w:r>
        <w:t>area</w:t>
      </w:r>
      <w:r w:rsidRPr="005F4F23">
        <w:rPr>
          <w:spacing w:val="-3"/>
        </w:rPr>
        <w:t xml:space="preserve"> </w:t>
      </w:r>
      <w:r>
        <w:t>differs</w:t>
      </w:r>
      <w:r w:rsidRPr="005F4F23">
        <w:rPr>
          <w:spacing w:val="-5"/>
        </w:rPr>
        <w:t xml:space="preserve"> </w:t>
      </w:r>
      <w:r>
        <w:t>by</w:t>
      </w:r>
      <w:r w:rsidRPr="005F4F23">
        <w:rPr>
          <w:spacing w:val="-3"/>
        </w:rPr>
        <w:t xml:space="preserve"> </w:t>
      </w:r>
      <w:r>
        <w:t>no</w:t>
      </w:r>
      <w:r w:rsidRPr="005F4F23">
        <w:rPr>
          <w:spacing w:val="-4"/>
        </w:rPr>
        <w:t xml:space="preserve"> </w:t>
      </w:r>
      <w:r>
        <w:t>more</w:t>
      </w:r>
      <w:r w:rsidRPr="005F4F23">
        <w:rPr>
          <w:spacing w:val="-2"/>
        </w:rPr>
        <w:t xml:space="preserve"> </w:t>
      </w:r>
      <w:r>
        <w:t>than</w:t>
      </w:r>
      <w:r w:rsidRPr="005F4F23">
        <w:rPr>
          <w:spacing w:val="-4"/>
        </w:rPr>
        <w:t xml:space="preserve"> </w:t>
      </w:r>
      <w:r w:rsidRPr="005F4F23">
        <w:rPr>
          <w:spacing w:val="-5"/>
        </w:rPr>
        <w:t>20%</w:t>
      </w:r>
    </w:p>
    <w:p w14:paraId="42E4DCBC" w14:textId="77777777" w:rsidR="001A3247" w:rsidRDefault="001A3247" w:rsidP="005F4F23">
      <w:pPr>
        <w:pStyle w:val="ListBullet2"/>
      </w:pPr>
      <w:r>
        <w:t>Percentage</w:t>
      </w:r>
      <w:r w:rsidRPr="005F4F23">
        <w:rPr>
          <w:spacing w:val="-8"/>
        </w:rPr>
        <w:t xml:space="preserve"> </w:t>
      </w:r>
      <w:r>
        <w:t>of</w:t>
      </w:r>
      <w:r w:rsidRPr="005F4F23">
        <w:rPr>
          <w:spacing w:val="-4"/>
        </w:rPr>
        <w:t xml:space="preserve"> </w:t>
      </w:r>
      <w:r>
        <w:t>area</w:t>
      </w:r>
      <w:r w:rsidRPr="005F4F23">
        <w:rPr>
          <w:spacing w:val="-5"/>
        </w:rPr>
        <w:t xml:space="preserve"> </w:t>
      </w:r>
      <w:r>
        <w:t>taken</w:t>
      </w:r>
      <w:r w:rsidRPr="005F4F23">
        <w:rPr>
          <w:spacing w:val="-5"/>
        </w:rPr>
        <w:t xml:space="preserve"> </w:t>
      </w:r>
      <w:r>
        <w:t>by</w:t>
      </w:r>
      <w:r w:rsidRPr="005F4F23">
        <w:rPr>
          <w:spacing w:val="-2"/>
        </w:rPr>
        <w:t xml:space="preserve"> </w:t>
      </w:r>
      <w:r>
        <w:t>common</w:t>
      </w:r>
      <w:r w:rsidRPr="005F4F23">
        <w:rPr>
          <w:spacing w:val="-5"/>
        </w:rPr>
        <w:t xml:space="preserve"> </w:t>
      </w:r>
      <w:r>
        <w:t>spaces</w:t>
      </w:r>
      <w:r w:rsidRPr="005F4F23">
        <w:rPr>
          <w:spacing w:val="-3"/>
        </w:rPr>
        <w:t xml:space="preserve"> </w:t>
      </w:r>
      <w:r>
        <w:t>differs</w:t>
      </w:r>
      <w:r w:rsidRPr="005F4F23">
        <w:rPr>
          <w:spacing w:val="-4"/>
        </w:rPr>
        <w:t xml:space="preserve"> </w:t>
      </w:r>
      <w:r>
        <w:t>by</w:t>
      </w:r>
      <w:r w:rsidRPr="005F4F23">
        <w:rPr>
          <w:spacing w:val="-3"/>
        </w:rPr>
        <w:t xml:space="preserve"> </w:t>
      </w:r>
      <w:r>
        <w:t>no</w:t>
      </w:r>
      <w:r w:rsidRPr="005F4F23">
        <w:rPr>
          <w:spacing w:val="-4"/>
        </w:rPr>
        <w:t xml:space="preserve"> </w:t>
      </w:r>
      <w:r>
        <w:t>more</w:t>
      </w:r>
      <w:r w:rsidRPr="005F4F23">
        <w:rPr>
          <w:spacing w:val="-6"/>
        </w:rPr>
        <w:t xml:space="preserve"> </w:t>
      </w:r>
      <w:r>
        <w:t>than</w:t>
      </w:r>
      <w:r w:rsidRPr="005F4F23">
        <w:rPr>
          <w:spacing w:val="-6"/>
        </w:rPr>
        <w:t xml:space="preserve"> </w:t>
      </w:r>
      <w:r>
        <w:t>20</w:t>
      </w:r>
      <w:r w:rsidRPr="005F4F23">
        <w:rPr>
          <w:spacing w:val="-3"/>
        </w:rPr>
        <w:t xml:space="preserve"> </w:t>
      </w:r>
      <w:r>
        <w:t>percentage</w:t>
      </w:r>
      <w:r w:rsidRPr="005F4F23">
        <w:rPr>
          <w:spacing w:val="-2"/>
        </w:rPr>
        <w:t xml:space="preserve"> points</w:t>
      </w:r>
    </w:p>
    <w:p w14:paraId="60F4FAAD" w14:textId="77777777" w:rsidR="001A3247" w:rsidRDefault="001A3247" w:rsidP="005F4F23">
      <w:pPr>
        <w:pStyle w:val="ListBullet2"/>
      </w:pPr>
      <w:r>
        <w:t>Spaces</w:t>
      </w:r>
      <w:r w:rsidRPr="005F4F23">
        <w:rPr>
          <w:spacing w:val="-3"/>
        </w:rPr>
        <w:t xml:space="preserve"> </w:t>
      </w:r>
      <w:r>
        <w:t>in</w:t>
      </w:r>
      <w:r w:rsidRPr="005F4F23">
        <w:rPr>
          <w:spacing w:val="-4"/>
        </w:rPr>
        <w:t xml:space="preserve"> </w:t>
      </w:r>
      <w:r>
        <w:t>buildings</w:t>
      </w:r>
      <w:r w:rsidRPr="005F4F23">
        <w:rPr>
          <w:spacing w:val="-3"/>
        </w:rPr>
        <w:t xml:space="preserve"> </w:t>
      </w:r>
      <w:r>
        <w:t>are</w:t>
      </w:r>
      <w:r w:rsidRPr="005F4F23">
        <w:rPr>
          <w:spacing w:val="-5"/>
        </w:rPr>
        <w:t xml:space="preserve"> </w:t>
      </w:r>
      <w:r>
        <w:t>of</w:t>
      </w:r>
      <w:r w:rsidRPr="005F4F23">
        <w:rPr>
          <w:spacing w:val="-2"/>
        </w:rPr>
        <w:t xml:space="preserve"> </w:t>
      </w:r>
      <w:r>
        <w:t>a</w:t>
      </w:r>
      <w:r w:rsidRPr="005F4F23">
        <w:rPr>
          <w:spacing w:val="-5"/>
        </w:rPr>
        <w:t xml:space="preserve"> </w:t>
      </w:r>
      <w:r>
        <w:t>similar</w:t>
      </w:r>
      <w:r w:rsidRPr="005F4F23">
        <w:rPr>
          <w:spacing w:val="-5"/>
        </w:rPr>
        <w:t xml:space="preserve"> </w:t>
      </w:r>
      <w:r>
        <w:t>occupancy</w:t>
      </w:r>
      <w:r w:rsidRPr="005F4F23">
        <w:rPr>
          <w:spacing w:val="-3"/>
        </w:rPr>
        <w:t xml:space="preserve"> </w:t>
      </w:r>
      <w:r w:rsidRPr="005F4F23">
        <w:rPr>
          <w:spacing w:val="-4"/>
        </w:rPr>
        <w:t>type</w:t>
      </w:r>
    </w:p>
    <w:p w14:paraId="3141ABA5" w14:textId="77777777" w:rsidR="001A3247" w:rsidRDefault="001A3247" w:rsidP="005F4F23">
      <w:pPr>
        <w:pStyle w:val="ListBullet2"/>
      </w:pPr>
      <w:r>
        <w:t>Areas</w:t>
      </w:r>
      <w:r w:rsidRPr="005F4F23">
        <w:rPr>
          <w:spacing w:val="-4"/>
        </w:rPr>
        <w:t xml:space="preserve"> </w:t>
      </w:r>
      <w:r>
        <w:t>of</w:t>
      </w:r>
      <w:r w:rsidRPr="005F4F23">
        <w:rPr>
          <w:spacing w:val="-2"/>
        </w:rPr>
        <w:t xml:space="preserve"> </w:t>
      </w:r>
      <w:r>
        <w:t>surfaces</w:t>
      </w:r>
      <w:r w:rsidRPr="005F4F23">
        <w:rPr>
          <w:spacing w:val="-4"/>
        </w:rPr>
        <w:t xml:space="preserve"> </w:t>
      </w:r>
      <w:r>
        <w:t>of</w:t>
      </w:r>
      <w:r w:rsidRPr="005F4F23">
        <w:rPr>
          <w:spacing w:val="-2"/>
        </w:rPr>
        <w:t xml:space="preserve"> </w:t>
      </w:r>
      <w:r>
        <w:t>each</w:t>
      </w:r>
      <w:r w:rsidRPr="005F4F23">
        <w:rPr>
          <w:spacing w:val="-3"/>
        </w:rPr>
        <w:t xml:space="preserve"> </w:t>
      </w:r>
      <w:r>
        <w:t>type</w:t>
      </w:r>
      <w:r w:rsidRPr="005F4F23">
        <w:rPr>
          <w:spacing w:val="-1"/>
        </w:rPr>
        <w:t xml:space="preserve"> </w:t>
      </w:r>
      <w:r>
        <w:t>(exterior</w:t>
      </w:r>
      <w:r w:rsidRPr="005F4F23">
        <w:rPr>
          <w:spacing w:val="-2"/>
        </w:rPr>
        <w:t xml:space="preserve"> </w:t>
      </w:r>
      <w:r>
        <w:t>and</w:t>
      </w:r>
      <w:r w:rsidRPr="005F4F23">
        <w:rPr>
          <w:spacing w:val="-3"/>
        </w:rPr>
        <w:t xml:space="preserve"> </w:t>
      </w:r>
      <w:r>
        <w:t>below</w:t>
      </w:r>
      <w:r w:rsidRPr="005F4F23">
        <w:rPr>
          <w:spacing w:val="-4"/>
        </w:rPr>
        <w:t xml:space="preserve"> </w:t>
      </w:r>
      <w:r>
        <w:t>grade</w:t>
      </w:r>
      <w:r w:rsidRPr="005F4F23">
        <w:rPr>
          <w:spacing w:val="-1"/>
        </w:rPr>
        <w:t xml:space="preserve"> </w:t>
      </w:r>
      <w:r>
        <w:t>walls,</w:t>
      </w:r>
      <w:r w:rsidRPr="005F4F23">
        <w:rPr>
          <w:spacing w:val="-4"/>
        </w:rPr>
        <w:t xml:space="preserve"> </w:t>
      </w:r>
      <w:r>
        <w:t>windows,</w:t>
      </w:r>
      <w:r w:rsidRPr="005F4F23">
        <w:rPr>
          <w:spacing w:val="-2"/>
        </w:rPr>
        <w:t xml:space="preserve"> </w:t>
      </w:r>
      <w:r>
        <w:t>roof,</w:t>
      </w:r>
      <w:r w:rsidRPr="005F4F23">
        <w:rPr>
          <w:spacing w:val="-2"/>
        </w:rPr>
        <w:t xml:space="preserve"> </w:t>
      </w:r>
      <w:r>
        <w:t>slab)</w:t>
      </w:r>
      <w:r w:rsidRPr="005F4F23">
        <w:rPr>
          <w:spacing w:val="-2"/>
        </w:rPr>
        <w:t xml:space="preserve"> </w:t>
      </w:r>
      <w:r>
        <w:t>differ</w:t>
      </w:r>
      <w:r w:rsidRPr="005F4F23">
        <w:rPr>
          <w:spacing w:val="-2"/>
        </w:rPr>
        <w:t xml:space="preserve"> </w:t>
      </w:r>
      <w:r>
        <w:t>by</w:t>
      </w:r>
      <w:r w:rsidRPr="005F4F23">
        <w:rPr>
          <w:spacing w:val="-1"/>
        </w:rPr>
        <w:t xml:space="preserve"> </w:t>
      </w:r>
      <w:r>
        <w:t>no more than 20%</w:t>
      </w:r>
    </w:p>
    <w:p w14:paraId="3F62A8E4" w14:textId="22D2F100" w:rsidR="001A3247" w:rsidRDefault="001A3247" w:rsidP="005F4F23">
      <w:pPr>
        <w:pStyle w:val="ListBullet"/>
      </w:pPr>
      <w:r>
        <w:t>Thermal</w:t>
      </w:r>
      <w:r>
        <w:rPr>
          <w:spacing w:val="-5"/>
        </w:rPr>
        <w:t xml:space="preserve"> </w:t>
      </w:r>
      <w:r>
        <w:t>properties</w:t>
      </w:r>
      <w:r>
        <w:rPr>
          <w:spacing w:val="-5"/>
        </w:rPr>
        <w:t xml:space="preserve"> </w:t>
      </w:r>
      <w:r>
        <w:t>of</w:t>
      </w:r>
      <w:r>
        <w:rPr>
          <w:spacing w:val="-4"/>
        </w:rPr>
        <w:t xml:space="preserve"> </w:t>
      </w:r>
      <w:r>
        <w:t>envelope</w:t>
      </w:r>
      <w:r>
        <w:rPr>
          <w:spacing w:val="-2"/>
        </w:rPr>
        <w:t xml:space="preserve"> </w:t>
      </w:r>
      <w:r>
        <w:t>components</w:t>
      </w:r>
      <w:r>
        <w:rPr>
          <w:spacing w:val="-3"/>
        </w:rPr>
        <w:t xml:space="preserve"> </w:t>
      </w:r>
      <w:r>
        <w:t>are</w:t>
      </w:r>
      <w:r>
        <w:rPr>
          <w:spacing w:val="-2"/>
        </w:rPr>
        <w:t xml:space="preserve"> similar</w:t>
      </w:r>
    </w:p>
    <w:p w14:paraId="46F60566" w14:textId="3B6B207D" w:rsidR="001A3247" w:rsidRDefault="001A3247" w:rsidP="005F4F23">
      <w:pPr>
        <w:pStyle w:val="ListBullet"/>
      </w:pPr>
      <w:r>
        <w:t>Infiltration</w:t>
      </w:r>
      <w:r>
        <w:rPr>
          <w:spacing w:val="-3"/>
        </w:rPr>
        <w:t xml:space="preserve"> </w:t>
      </w:r>
      <w:r>
        <w:t>rates</w:t>
      </w:r>
      <w:r>
        <w:rPr>
          <w:spacing w:val="-3"/>
        </w:rPr>
        <w:t xml:space="preserve"> </w:t>
      </w:r>
      <w:r>
        <w:t>are</w:t>
      </w:r>
      <w:r>
        <w:rPr>
          <w:spacing w:val="-1"/>
        </w:rPr>
        <w:t xml:space="preserve"> </w:t>
      </w:r>
      <w:r>
        <w:rPr>
          <w:spacing w:val="-2"/>
        </w:rPr>
        <w:t>similar</w:t>
      </w:r>
    </w:p>
    <w:p w14:paraId="45FB0818" w14:textId="6D305FA8" w:rsidR="00112B67" w:rsidRPr="00652954" w:rsidRDefault="00C64E73" w:rsidP="005F4F23">
      <w:pPr>
        <w:pStyle w:val="BodyText"/>
        <w:sectPr w:rsidR="00112B67" w:rsidRPr="00652954" w:rsidSect="005F4F23">
          <w:headerReference w:type="default" r:id="rId33"/>
          <w:pgSz w:w="12240" w:h="15840"/>
          <w:pgMar w:top="1440" w:right="1440" w:bottom="1440" w:left="1440" w:header="0" w:footer="977" w:gutter="0"/>
          <w:cols w:space="720"/>
          <w:docGrid w:linePitch="299"/>
        </w:sectPr>
      </w:pPr>
      <w:r w:rsidRPr="005F4F23">
        <w:rPr>
          <w:rStyle w:val="Strong"/>
        </w:rPr>
        <w:lastRenderedPageBreak/>
        <w:t>Example</w:t>
      </w:r>
      <w:r w:rsidRPr="00652954">
        <w:t>: There are two 60,000 SF, 6-story buildings in the project. One building has 12,000 SF of corridors and common spaces (20% of total building area). The other building has the same corridor area, plus a community room,</w:t>
      </w:r>
      <w:r w:rsidRPr="00652954">
        <w:rPr>
          <w:spacing w:val="-3"/>
        </w:rPr>
        <w:t xml:space="preserve"> </w:t>
      </w:r>
      <w:r w:rsidRPr="00652954">
        <w:t>rental</w:t>
      </w:r>
      <w:r w:rsidRPr="00652954">
        <w:rPr>
          <w:spacing w:val="-4"/>
        </w:rPr>
        <w:t xml:space="preserve"> </w:t>
      </w:r>
      <w:r w:rsidRPr="00652954">
        <w:t>office and</w:t>
      </w:r>
      <w:r w:rsidRPr="00652954">
        <w:rPr>
          <w:spacing w:val="-2"/>
        </w:rPr>
        <w:t xml:space="preserve"> </w:t>
      </w:r>
      <w:r w:rsidRPr="00652954">
        <w:t>laundry on</w:t>
      </w:r>
      <w:r w:rsidRPr="00652954">
        <w:rPr>
          <w:spacing w:val="-4"/>
        </w:rPr>
        <w:t xml:space="preserve"> </w:t>
      </w:r>
      <w:r w:rsidRPr="00652954">
        <w:t>the first floor,</w:t>
      </w:r>
      <w:r w:rsidRPr="00652954">
        <w:rPr>
          <w:spacing w:val="-3"/>
        </w:rPr>
        <w:t xml:space="preserve"> </w:t>
      </w:r>
      <w:r w:rsidRPr="00652954">
        <w:t>with</w:t>
      </w:r>
      <w:r w:rsidRPr="00652954">
        <w:rPr>
          <w:spacing w:val="-4"/>
        </w:rPr>
        <w:t xml:space="preserve"> </w:t>
      </w:r>
      <w:r w:rsidRPr="00652954">
        <w:t>the total</w:t>
      </w:r>
      <w:r w:rsidRPr="00652954">
        <w:rPr>
          <w:spacing w:val="-4"/>
        </w:rPr>
        <w:t xml:space="preserve"> </w:t>
      </w:r>
      <w:r w:rsidRPr="00652954">
        <w:t>area</w:t>
      </w:r>
      <w:r w:rsidRPr="00652954">
        <w:rPr>
          <w:spacing w:val="-3"/>
        </w:rPr>
        <w:t xml:space="preserve"> </w:t>
      </w:r>
      <w:r w:rsidRPr="00652954">
        <w:t>of</w:t>
      </w:r>
      <w:r w:rsidRPr="00652954">
        <w:rPr>
          <w:spacing w:val="-3"/>
        </w:rPr>
        <w:t xml:space="preserve"> </w:t>
      </w:r>
      <w:r w:rsidRPr="00652954">
        <w:t>common</w:t>
      </w:r>
      <w:r w:rsidRPr="00652954">
        <w:rPr>
          <w:spacing w:val="-4"/>
        </w:rPr>
        <w:t xml:space="preserve"> </w:t>
      </w:r>
      <w:r w:rsidRPr="00652954">
        <w:t>spaces</w:t>
      </w:r>
      <w:r w:rsidRPr="00652954">
        <w:rPr>
          <w:spacing w:val="-1"/>
        </w:rPr>
        <w:t xml:space="preserve"> </w:t>
      </w:r>
      <w:r w:rsidRPr="00652954">
        <w:t>equal</w:t>
      </w:r>
      <w:r w:rsidRPr="00652954">
        <w:rPr>
          <w:spacing w:val="-4"/>
        </w:rPr>
        <w:t xml:space="preserve"> </w:t>
      </w:r>
      <w:r w:rsidRPr="00652954">
        <w:t>to</w:t>
      </w:r>
      <w:r w:rsidRPr="00652954">
        <w:rPr>
          <w:spacing w:val="-2"/>
        </w:rPr>
        <w:t xml:space="preserve"> </w:t>
      </w:r>
      <w:r w:rsidRPr="00652954">
        <w:t>20,000 SF</w:t>
      </w:r>
      <w:r w:rsidRPr="00652954">
        <w:rPr>
          <w:spacing w:val="-2"/>
        </w:rPr>
        <w:t xml:space="preserve"> </w:t>
      </w:r>
      <w:r w:rsidRPr="00652954">
        <w:t>(33% of total building area). The percentage of common spaces in each of these buildings differ by 13 percentage points (33%-20%), and the buildings have spaces of different occupancy types; because of the different occupancy types, they may not be considered as having similar geometr</w:t>
      </w:r>
      <w:r w:rsidR="005F4F23">
        <w:t>y</w:t>
      </w:r>
    </w:p>
    <w:p w14:paraId="1E6B8980" w14:textId="77777777" w:rsidR="00112B67" w:rsidRPr="005F4F23" w:rsidRDefault="00C64E73" w:rsidP="005F4F23">
      <w:pPr>
        <w:pStyle w:val="BodyText-beforebulletornumberedlist"/>
      </w:pPr>
      <w:r w:rsidRPr="005F4F23">
        <w:lastRenderedPageBreak/>
        <w:t>Buildings are considered to have similar mechanical systems if all the following conditions are met:</w:t>
      </w:r>
    </w:p>
    <w:p w14:paraId="66BFABA1" w14:textId="16D66C7D" w:rsidR="001A3247" w:rsidRPr="005F4F23" w:rsidRDefault="001A3247" w:rsidP="005F4F23">
      <w:pPr>
        <w:pStyle w:val="ListBullet"/>
      </w:pPr>
      <w:r w:rsidRPr="005F4F23">
        <w:t>HVAC or domestic hot water equipment in buildings is of similar type</w:t>
      </w:r>
    </w:p>
    <w:p w14:paraId="62283F3D" w14:textId="72351EEA" w:rsidR="001A3247" w:rsidRPr="005F4F23" w:rsidRDefault="001A3247" w:rsidP="005F4F23">
      <w:pPr>
        <w:pStyle w:val="ListBullet"/>
      </w:pPr>
      <w:r w:rsidRPr="005F4F23">
        <w:t>Overall plant efficiency varies by no more than 5 percentage points</w:t>
      </w:r>
    </w:p>
    <w:p w14:paraId="3D0EFBC0" w14:textId="63280192" w:rsidR="001A3247" w:rsidRPr="005F4F23" w:rsidRDefault="001A3247" w:rsidP="005F4F23">
      <w:pPr>
        <w:pStyle w:val="ListBullet"/>
      </w:pPr>
      <w:r w:rsidRPr="005F4F23">
        <w:t>Mechanical ventilation rates are similar (within 10% based on air changes per hour (ACH)</w:t>
      </w:r>
    </w:p>
    <w:p w14:paraId="50A10366" w14:textId="77777777" w:rsidR="00112B67" w:rsidRPr="005F4F23" w:rsidRDefault="00C64E73" w:rsidP="005F4F23">
      <w:pPr>
        <w:pStyle w:val="BodyText"/>
      </w:pPr>
      <w:r w:rsidRPr="005F4F23">
        <w:t>Buildings are considered to have similar usage if the annual fuel usage per square foot of conditioned floor area differs by no more than 10%.</w:t>
      </w:r>
    </w:p>
    <w:p w14:paraId="721B7174" w14:textId="37D49A10" w:rsidR="00112B67" w:rsidRPr="005F4F23" w:rsidRDefault="7636E78D" w:rsidP="005F4F23">
      <w:pPr>
        <w:pStyle w:val="BodyText"/>
      </w:pPr>
      <w:r w:rsidRPr="005F4F23">
        <w:t xml:space="preserve">Calibration approaches for several typical configurations are described in </w:t>
      </w:r>
      <w:r w:rsidR="23586794" w:rsidRPr="005F4F23">
        <w:t>Table 4-1.</w:t>
      </w:r>
      <w:r w:rsidRPr="005F4F23">
        <w:t xml:space="preserve"> Other approaches may be allowed and are subject to program review.</w:t>
      </w:r>
    </w:p>
    <w:p w14:paraId="60E85944" w14:textId="77777777" w:rsidR="00112B67" w:rsidRPr="00652954" w:rsidRDefault="7636E78D" w:rsidP="005F4F23">
      <w:pPr>
        <w:pStyle w:val="TableTitle"/>
      </w:pPr>
      <w:bookmarkStart w:id="20" w:name="_bookmark7"/>
      <w:bookmarkEnd w:id="20"/>
      <w:r w:rsidRPr="00652954">
        <w:t>Table</w:t>
      </w:r>
      <w:r w:rsidRPr="00652954">
        <w:rPr>
          <w:spacing w:val="-4"/>
        </w:rPr>
        <w:t xml:space="preserve"> </w:t>
      </w:r>
      <w:r w:rsidRPr="00652954">
        <w:t>4-1.</w:t>
      </w:r>
      <w:r w:rsidRPr="00652954">
        <w:rPr>
          <w:spacing w:val="-4"/>
        </w:rPr>
        <w:t xml:space="preserve"> </w:t>
      </w:r>
      <w:r w:rsidRPr="00652954">
        <w:t>Calibration</w:t>
      </w:r>
      <w:r w:rsidRPr="00652954">
        <w:rPr>
          <w:spacing w:val="-5"/>
        </w:rPr>
        <w:t xml:space="preserve"> </w:t>
      </w:r>
      <w:r w:rsidRPr="00652954">
        <w:t>Approaches</w:t>
      </w:r>
      <w:r w:rsidRPr="00652954">
        <w:rPr>
          <w:spacing w:val="-3"/>
        </w:rPr>
        <w:t xml:space="preserve"> </w:t>
      </w:r>
      <w:r w:rsidRPr="00652954">
        <w:t>for</w:t>
      </w:r>
      <w:r w:rsidRPr="00652954">
        <w:rPr>
          <w:spacing w:val="-4"/>
        </w:rPr>
        <w:t xml:space="preserve"> </w:t>
      </w:r>
      <w:r w:rsidRPr="00652954">
        <w:t>Several</w:t>
      </w:r>
      <w:r w:rsidRPr="00652954">
        <w:rPr>
          <w:spacing w:val="-4"/>
        </w:rPr>
        <w:t xml:space="preserve"> </w:t>
      </w:r>
      <w:r w:rsidRPr="00652954">
        <w:t>Typical</w:t>
      </w:r>
      <w:r w:rsidRPr="00652954">
        <w:rPr>
          <w:spacing w:val="-4"/>
        </w:rPr>
        <w:t xml:space="preserve"> </w:t>
      </w:r>
      <w:r w:rsidRPr="00652954">
        <w:rPr>
          <w:spacing w:val="-2"/>
        </w:rPr>
        <w:t>Configurations</w:t>
      </w:r>
    </w:p>
    <w:tbl>
      <w:tblPr>
        <w:tblStyle w:val="TableGridLight"/>
        <w:tblW w:w="10166" w:type="dxa"/>
        <w:tblLayout w:type="fixed"/>
        <w:tblLook w:val="04A0" w:firstRow="1" w:lastRow="0" w:firstColumn="1" w:lastColumn="0" w:noHBand="0" w:noVBand="1"/>
      </w:tblPr>
      <w:tblGrid>
        <w:gridCol w:w="1345"/>
        <w:gridCol w:w="1350"/>
        <w:gridCol w:w="1980"/>
        <w:gridCol w:w="5491"/>
      </w:tblGrid>
      <w:tr w:rsidR="00112B67" w:rsidRPr="00652954" w14:paraId="0A729B2B" w14:textId="77777777" w:rsidTr="00AA0FAA">
        <w:trPr>
          <w:trHeight w:val="842"/>
        </w:trPr>
        <w:tc>
          <w:tcPr>
            <w:tcW w:w="1345" w:type="dxa"/>
            <w:shd w:val="clear" w:color="auto" w:fill="D5E5EB"/>
          </w:tcPr>
          <w:p w14:paraId="049F31CB" w14:textId="77777777" w:rsidR="00112B67" w:rsidRPr="00652954" w:rsidRDefault="00112B67" w:rsidP="005F4F23">
            <w:pPr>
              <w:pStyle w:val="TableHeadingCenter"/>
            </w:pPr>
          </w:p>
        </w:tc>
        <w:tc>
          <w:tcPr>
            <w:tcW w:w="1350" w:type="dxa"/>
            <w:shd w:val="clear" w:color="auto" w:fill="D5E5EB"/>
          </w:tcPr>
          <w:p w14:paraId="6AEF9715" w14:textId="77777777" w:rsidR="00112B67" w:rsidRPr="00652954" w:rsidRDefault="00C64E73" w:rsidP="005F4F23">
            <w:pPr>
              <w:pStyle w:val="TableHeadingCenter"/>
            </w:pPr>
            <w:r w:rsidRPr="00652954">
              <w:t>Similarity of Buildings</w:t>
            </w:r>
            <w:r w:rsidRPr="00652954">
              <w:rPr>
                <w:spacing w:val="-12"/>
              </w:rPr>
              <w:t xml:space="preserve"> </w:t>
            </w:r>
            <w:r w:rsidRPr="00652954">
              <w:t>and</w:t>
            </w:r>
          </w:p>
          <w:p w14:paraId="7E70F20B" w14:textId="77777777" w:rsidR="00112B67" w:rsidRPr="00652954" w:rsidRDefault="00C64E73" w:rsidP="005F4F23">
            <w:pPr>
              <w:pStyle w:val="TableHeadingCenter"/>
            </w:pPr>
            <w:r w:rsidRPr="00652954">
              <w:rPr>
                <w:spacing w:val="-2"/>
              </w:rPr>
              <w:t>Systems</w:t>
            </w:r>
          </w:p>
        </w:tc>
        <w:tc>
          <w:tcPr>
            <w:tcW w:w="1980" w:type="dxa"/>
            <w:shd w:val="clear" w:color="auto" w:fill="D5E5EB"/>
          </w:tcPr>
          <w:p w14:paraId="4EDF5C5B" w14:textId="77777777" w:rsidR="00112B67" w:rsidRPr="00652954" w:rsidRDefault="00C64E73" w:rsidP="005F4F23">
            <w:pPr>
              <w:pStyle w:val="TableHeadingCenter"/>
            </w:pPr>
            <w:r w:rsidRPr="00652954">
              <w:t>Type</w:t>
            </w:r>
            <w:r w:rsidRPr="00652954">
              <w:rPr>
                <w:spacing w:val="-12"/>
              </w:rPr>
              <w:t xml:space="preserve"> </w:t>
            </w:r>
            <w:r w:rsidRPr="00652954">
              <w:t>and</w:t>
            </w:r>
            <w:r w:rsidRPr="00652954">
              <w:rPr>
                <w:spacing w:val="-11"/>
              </w:rPr>
              <w:t xml:space="preserve"> </w:t>
            </w:r>
            <w:r w:rsidRPr="00652954">
              <w:t>Similarity</w:t>
            </w:r>
            <w:r w:rsidRPr="00652954">
              <w:rPr>
                <w:spacing w:val="-11"/>
              </w:rPr>
              <w:t xml:space="preserve"> </w:t>
            </w:r>
            <w:r w:rsidRPr="00652954">
              <w:t>of Heating Bills</w:t>
            </w:r>
          </w:p>
        </w:tc>
        <w:tc>
          <w:tcPr>
            <w:tcW w:w="5491" w:type="dxa"/>
            <w:shd w:val="clear" w:color="auto" w:fill="D5E5EB"/>
          </w:tcPr>
          <w:p w14:paraId="6EA44664" w14:textId="77777777" w:rsidR="00112B67" w:rsidRPr="00652954" w:rsidRDefault="00C64E73" w:rsidP="005F4F23">
            <w:pPr>
              <w:pStyle w:val="TableHeadingCenter"/>
            </w:pPr>
            <w:r w:rsidRPr="00652954">
              <w:t>Modeling</w:t>
            </w:r>
            <w:r w:rsidRPr="00652954">
              <w:rPr>
                <w:spacing w:val="-8"/>
              </w:rPr>
              <w:t xml:space="preserve"> </w:t>
            </w:r>
            <w:r w:rsidRPr="00652954">
              <w:rPr>
                <w:spacing w:val="-2"/>
              </w:rPr>
              <w:t>Approach</w:t>
            </w:r>
          </w:p>
        </w:tc>
      </w:tr>
      <w:tr w:rsidR="00112B67" w:rsidRPr="00652954" w14:paraId="15E6BCAE" w14:textId="77777777" w:rsidTr="00907229">
        <w:trPr>
          <w:trHeight w:val="1233"/>
        </w:trPr>
        <w:tc>
          <w:tcPr>
            <w:tcW w:w="1345" w:type="dxa"/>
          </w:tcPr>
          <w:p w14:paraId="65BC930F" w14:textId="77777777" w:rsidR="00112B67" w:rsidRPr="00652954" w:rsidRDefault="00C64E73" w:rsidP="005F4F23">
            <w:pPr>
              <w:pStyle w:val="TableTextLeft"/>
            </w:pPr>
            <w:r w:rsidRPr="00652954">
              <w:t>Case</w:t>
            </w:r>
            <w:r w:rsidRPr="00652954">
              <w:rPr>
                <w:spacing w:val="-5"/>
              </w:rPr>
              <w:t xml:space="preserve"> </w:t>
            </w:r>
            <w:r w:rsidRPr="00652954">
              <w:rPr>
                <w:spacing w:val="-10"/>
              </w:rPr>
              <w:t>A</w:t>
            </w:r>
          </w:p>
        </w:tc>
        <w:tc>
          <w:tcPr>
            <w:tcW w:w="1350" w:type="dxa"/>
          </w:tcPr>
          <w:p w14:paraId="787F3636" w14:textId="77777777" w:rsidR="00112B67" w:rsidRPr="00652954" w:rsidRDefault="00C64E73" w:rsidP="005F4F23">
            <w:pPr>
              <w:pStyle w:val="TableTextCenter"/>
            </w:pPr>
            <w:r w:rsidRPr="00652954">
              <w:t>Non-similar envelope</w:t>
            </w:r>
            <w:r w:rsidRPr="00652954">
              <w:rPr>
                <w:spacing w:val="-12"/>
              </w:rPr>
              <w:t xml:space="preserve"> </w:t>
            </w:r>
            <w:r w:rsidRPr="00652954">
              <w:t>or mechanical</w:t>
            </w:r>
          </w:p>
        </w:tc>
        <w:tc>
          <w:tcPr>
            <w:tcW w:w="1980" w:type="dxa"/>
          </w:tcPr>
          <w:p w14:paraId="14F0F38E" w14:textId="77777777" w:rsidR="00112B67" w:rsidRPr="00652954" w:rsidRDefault="00C64E73" w:rsidP="005F4F23">
            <w:pPr>
              <w:pStyle w:val="TableTextCenter"/>
            </w:pPr>
            <w:r w:rsidRPr="00652954">
              <w:t>Billing</w:t>
            </w:r>
            <w:r w:rsidRPr="00652954">
              <w:rPr>
                <w:spacing w:val="-12"/>
              </w:rPr>
              <w:t xml:space="preserve"> </w:t>
            </w:r>
            <w:r w:rsidRPr="00652954">
              <w:t>for</w:t>
            </w:r>
            <w:r w:rsidRPr="00652954">
              <w:rPr>
                <w:spacing w:val="-11"/>
              </w:rPr>
              <w:t xml:space="preserve"> </w:t>
            </w:r>
            <w:r w:rsidRPr="00652954">
              <w:t>heating</w:t>
            </w:r>
            <w:r w:rsidRPr="00652954">
              <w:rPr>
                <w:spacing w:val="-11"/>
              </w:rPr>
              <w:t xml:space="preserve"> </w:t>
            </w:r>
            <w:r w:rsidRPr="00652954">
              <w:t>fuel is either per apartment or per building.</w:t>
            </w:r>
          </w:p>
        </w:tc>
        <w:tc>
          <w:tcPr>
            <w:tcW w:w="5491" w:type="dxa"/>
          </w:tcPr>
          <w:p w14:paraId="2916D83D" w14:textId="77777777" w:rsidR="00112B67" w:rsidRPr="00652954" w:rsidRDefault="00C64E73" w:rsidP="005F4F23">
            <w:pPr>
              <w:pStyle w:val="TableTextRight"/>
            </w:pPr>
            <w:r w:rsidRPr="00652954">
              <w:t>Buildings</w:t>
            </w:r>
            <w:r w:rsidRPr="00652954">
              <w:rPr>
                <w:spacing w:val="-5"/>
              </w:rPr>
              <w:t xml:space="preserve"> </w:t>
            </w:r>
            <w:r w:rsidRPr="00652954">
              <w:t>must</w:t>
            </w:r>
            <w:r w:rsidRPr="00652954">
              <w:rPr>
                <w:spacing w:val="-6"/>
              </w:rPr>
              <w:t xml:space="preserve"> </w:t>
            </w:r>
            <w:r w:rsidRPr="00652954">
              <w:t>be</w:t>
            </w:r>
            <w:r w:rsidRPr="00652954">
              <w:rPr>
                <w:spacing w:val="-7"/>
              </w:rPr>
              <w:t xml:space="preserve"> </w:t>
            </w:r>
            <w:r w:rsidRPr="00652954">
              <w:t>explicitly</w:t>
            </w:r>
            <w:r w:rsidRPr="00652954">
              <w:rPr>
                <w:spacing w:val="-5"/>
              </w:rPr>
              <w:t xml:space="preserve"> </w:t>
            </w:r>
            <w:r w:rsidRPr="00652954">
              <w:t>modeled</w:t>
            </w:r>
            <w:r w:rsidRPr="00652954">
              <w:rPr>
                <w:spacing w:val="-5"/>
              </w:rPr>
              <w:t xml:space="preserve"> </w:t>
            </w:r>
            <w:r w:rsidRPr="00652954">
              <w:t>and</w:t>
            </w:r>
            <w:r w:rsidRPr="00652954">
              <w:rPr>
                <w:spacing w:val="-6"/>
              </w:rPr>
              <w:t xml:space="preserve"> </w:t>
            </w:r>
            <w:r w:rsidRPr="00652954">
              <w:t>individually</w:t>
            </w:r>
            <w:r w:rsidRPr="00652954">
              <w:rPr>
                <w:spacing w:val="-5"/>
              </w:rPr>
              <w:t xml:space="preserve"> </w:t>
            </w:r>
            <w:r w:rsidRPr="00652954">
              <w:t>calibrated to the corresponding set of utility bills.</w:t>
            </w:r>
          </w:p>
        </w:tc>
      </w:tr>
      <w:tr w:rsidR="00112B67" w:rsidRPr="00652954" w14:paraId="6A032C7D" w14:textId="77777777" w:rsidTr="00907229">
        <w:trPr>
          <w:trHeight w:val="1770"/>
        </w:trPr>
        <w:tc>
          <w:tcPr>
            <w:tcW w:w="1345" w:type="dxa"/>
          </w:tcPr>
          <w:p w14:paraId="7BFA5052" w14:textId="77777777" w:rsidR="00112B67" w:rsidRPr="00652954" w:rsidRDefault="00C64E73" w:rsidP="005F4F23">
            <w:pPr>
              <w:pStyle w:val="TableTextLeft"/>
            </w:pPr>
            <w:r w:rsidRPr="00652954">
              <w:t>Case</w:t>
            </w:r>
            <w:r w:rsidRPr="00652954">
              <w:rPr>
                <w:spacing w:val="-5"/>
              </w:rPr>
              <w:t xml:space="preserve"> </w:t>
            </w:r>
            <w:r w:rsidRPr="00652954">
              <w:rPr>
                <w:spacing w:val="-10"/>
              </w:rPr>
              <w:t>B</w:t>
            </w:r>
          </w:p>
        </w:tc>
        <w:tc>
          <w:tcPr>
            <w:tcW w:w="1350" w:type="dxa"/>
          </w:tcPr>
          <w:p w14:paraId="6575673B" w14:textId="77777777" w:rsidR="00112B67" w:rsidRPr="00652954" w:rsidRDefault="00C64E73" w:rsidP="005F4F23">
            <w:pPr>
              <w:pStyle w:val="TableTextCenter"/>
            </w:pPr>
            <w:r w:rsidRPr="00652954">
              <w:t>Similar</w:t>
            </w:r>
            <w:r w:rsidRPr="00652954">
              <w:rPr>
                <w:spacing w:val="-12"/>
              </w:rPr>
              <w:t xml:space="preserve"> </w:t>
            </w:r>
            <w:r w:rsidRPr="00652954">
              <w:t>envelope and mechanical</w:t>
            </w:r>
          </w:p>
        </w:tc>
        <w:tc>
          <w:tcPr>
            <w:tcW w:w="1980" w:type="dxa"/>
          </w:tcPr>
          <w:p w14:paraId="2979FE1B" w14:textId="77777777" w:rsidR="00112B67" w:rsidRPr="00652954" w:rsidRDefault="00C64E73" w:rsidP="005F4F23">
            <w:pPr>
              <w:pStyle w:val="TableTextCenter"/>
            </w:pPr>
            <w:r w:rsidRPr="00652954">
              <w:t>Billing</w:t>
            </w:r>
            <w:r w:rsidRPr="00652954">
              <w:rPr>
                <w:spacing w:val="-12"/>
              </w:rPr>
              <w:t xml:space="preserve"> </w:t>
            </w:r>
            <w:r w:rsidRPr="00652954">
              <w:t>for</w:t>
            </w:r>
            <w:r w:rsidRPr="00652954">
              <w:rPr>
                <w:spacing w:val="-11"/>
              </w:rPr>
              <w:t xml:space="preserve"> </w:t>
            </w:r>
            <w:r w:rsidRPr="00652954">
              <w:t>heating</w:t>
            </w:r>
            <w:r w:rsidRPr="00652954">
              <w:rPr>
                <w:spacing w:val="-11"/>
              </w:rPr>
              <w:t xml:space="preserve"> </w:t>
            </w:r>
            <w:r w:rsidRPr="00652954">
              <w:t>fuel is either per apartment or per building; usage is similar between buildings.</w:t>
            </w:r>
          </w:p>
        </w:tc>
        <w:tc>
          <w:tcPr>
            <w:tcW w:w="5491" w:type="dxa"/>
          </w:tcPr>
          <w:p w14:paraId="7D433BEE" w14:textId="77777777" w:rsidR="00112B67" w:rsidRPr="00652954" w:rsidRDefault="00C64E73" w:rsidP="005F4F23">
            <w:pPr>
              <w:pStyle w:val="TableTextRight"/>
            </w:pPr>
            <w:r w:rsidRPr="00652954">
              <w:t>Create</w:t>
            </w:r>
            <w:r w:rsidRPr="00652954">
              <w:rPr>
                <w:spacing w:val="-6"/>
              </w:rPr>
              <w:t xml:space="preserve"> </w:t>
            </w:r>
            <w:r w:rsidRPr="00652954">
              <w:t>single</w:t>
            </w:r>
            <w:r w:rsidRPr="00652954">
              <w:rPr>
                <w:spacing w:val="-4"/>
              </w:rPr>
              <w:t xml:space="preserve"> </w:t>
            </w:r>
            <w:r w:rsidRPr="00652954">
              <w:t>model</w:t>
            </w:r>
            <w:r w:rsidRPr="00652954">
              <w:rPr>
                <w:spacing w:val="-5"/>
              </w:rPr>
              <w:t xml:space="preserve"> </w:t>
            </w:r>
            <w:r w:rsidRPr="00652954">
              <w:t>representing</w:t>
            </w:r>
            <w:r w:rsidRPr="00652954">
              <w:rPr>
                <w:spacing w:val="-4"/>
              </w:rPr>
              <w:t xml:space="preserve"> </w:t>
            </w:r>
            <w:r w:rsidRPr="00652954">
              <w:rPr>
                <w:i/>
              </w:rPr>
              <w:t>one</w:t>
            </w:r>
            <w:r w:rsidRPr="00652954">
              <w:rPr>
                <w:i/>
                <w:spacing w:val="-4"/>
              </w:rPr>
              <w:t xml:space="preserve"> </w:t>
            </w:r>
            <w:r w:rsidRPr="00652954">
              <w:t>building;</w:t>
            </w:r>
            <w:r w:rsidRPr="00652954">
              <w:rPr>
                <w:spacing w:val="-6"/>
              </w:rPr>
              <w:t xml:space="preserve"> </w:t>
            </w:r>
            <w:r w:rsidRPr="00652954">
              <w:t>calibrate</w:t>
            </w:r>
            <w:r w:rsidRPr="00652954">
              <w:rPr>
                <w:spacing w:val="-6"/>
              </w:rPr>
              <w:t xml:space="preserve"> </w:t>
            </w:r>
            <w:r w:rsidRPr="00652954">
              <w:t>to</w:t>
            </w:r>
            <w:r w:rsidRPr="00652954">
              <w:rPr>
                <w:spacing w:val="-5"/>
              </w:rPr>
              <w:t xml:space="preserve"> </w:t>
            </w:r>
            <w:r w:rsidRPr="00652954">
              <w:t>area- weighted average annual usage.</w:t>
            </w:r>
          </w:p>
        </w:tc>
      </w:tr>
      <w:tr w:rsidR="00112B67" w:rsidRPr="00652954" w14:paraId="74808BD4" w14:textId="77777777" w:rsidTr="00907229">
        <w:trPr>
          <w:trHeight w:val="1235"/>
        </w:trPr>
        <w:tc>
          <w:tcPr>
            <w:tcW w:w="1345" w:type="dxa"/>
          </w:tcPr>
          <w:p w14:paraId="5C7357E0" w14:textId="77777777" w:rsidR="00112B67" w:rsidRPr="00652954" w:rsidRDefault="00C64E73" w:rsidP="005F4F23">
            <w:pPr>
              <w:pStyle w:val="TableTextLeft"/>
            </w:pPr>
            <w:r w:rsidRPr="00652954">
              <w:t>Case</w:t>
            </w:r>
            <w:r w:rsidRPr="00652954">
              <w:rPr>
                <w:spacing w:val="-5"/>
              </w:rPr>
              <w:t xml:space="preserve"> </w:t>
            </w:r>
            <w:r w:rsidRPr="00652954">
              <w:rPr>
                <w:spacing w:val="-10"/>
              </w:rPr>
              <w:t>C</w:t>
            </w:r>
          </w:p>
        </w:tc>
        <w:tc>
          <w:tcPr>
            <w:tcW w:w="1350" w:type="dxa"/>
          </w:tcPr>
          <w:p w14:paraId="726BAECD" w14:textId="77777777" w:rsidR="00112B67" w:rsidRPr="00652954" w:rsidRDefault="00C64E73" w:rsidP="005F4F23">
            <w:pPr>
              <w:pStyle w:val="TableTextCenter"/>
            </w:pPr>
            <w:r w:rsidRPr="00652954">
              <w:t>Similar</w:t>
            </w:r>
            <w:r w:rsidRPr="00652954">
              <w:rPr>
                <w:spacing w:val="-12"/>
              </w:rPr>
              <w:t xml:space="preserve"> </w:t>
            </w:r>
            <w:r w:rsidRPr="00652954">
              <w:t>envelope and mechanical</w:t>
            </w:r>
          </w:p>
        </w:tc>
        <w:tc>
          <w:tcPr>
            <w:tcW w:w="1980" w:type="dxa"/>
          </w:tcPr>
          <w:p w14:paraId="4E303B87" w14:textId="77777777" w:rsidR="00112B67" w:rsidRPr="00652954" w:rsidRDefault="00C64E73" w:rsidP="005F4F23">
            <w:pPr>
              <w:pStyle w:val="TableTextCenter"/>
            </w:pPr>
            <w:r w:rsidRPr="00652954">
              <w:t>The meter or billing data</w:t>
            </w:r>
            <w:r w:rsidRPr="00652954">
              <w:rPr>
                <w:spacing w:val="-12"/>
              </w:rPr>
              <w:t xml:space="preserve"> </w:t>
            </w:r>
            <w:r w:rsidRPr="00652954">
              <w:t>for</w:t>
            </w:r>
            <w:r w:rsidRPr="00652954">
              <w:rPr>
                <w:spacing w:val="-11"/>
              </w:rPr>
              <w:t xml:space="preserve"> </w:t>
            </w:r>
            <w:r w:rsidRPr="00652954">
              <w:t>heating</w:t>
            </w:r>
            <w:r w:rsidRPr="00652954">
              <w:rPr>
                <w:spacing w:val="-11"/>
              </w:rPr>
              <w:t xml:space="preserve"> </w:t>
            </w:r>
            <w:r w:rsidRPr="00652954">
              <w:t>fuel applies to multiple buildings.</w:t>
            </w:r>
          </w:p>
        </w:tc>
        <w:tc>
          <w:tcPr>
            <w:tcW w:w="5491" w:type="dxa"/>
          </w:tcPr>
          <w:p w14:paraId="374D000D" w14:textId="77777777" w:rsidR="00112B67" w:rsidRPr="00652954" w:rsidRDefault="00C64E73" w:rsidP="005F4F23">
            <w:pPr>
              <w:pStyle w:val="TableTextRight"/>
            </w:pPr>
            <w:r w:rsidRPr="00652954">
              <w:t>Create</w:t>
            </w:r>
            <w:r w:rsidRPr="00652954">
              <w:rPr>
                <w:spacing w:val="-5"/>
              </w:rPr>
              <w:t xml:space="preserve"> </w:t>
            </w:r>
            <w:r w:rsidRPr="00652954">
              <w:t>single</w:t>
            </w:r>
            <w:r w:rsidRPr="00652954">
              <w:rPr>
                <w:spacing w:val="-2"/>
              </w:rPr>
              <w:t xml:space="preserve"> </w:t>
            </w:r>
            <w:r w:rsidRPr="00652954">
              <w:t>model</w:t>
            </w:r>
            <w:r w:rsidRPr="00652954">
              <w:rPr>
                <w:spacing w:val="-4"/>
              </w:rPr>
              <w:t xml:space="preserve"> </w:t>
            </w:r>
            <w:r w:rsidRPr="00652954">
              <w:t>representing</w:t>
            </w:r>
            <w:r w:rsidRPr="00652954">
              <w:rPr>
                <w:spacing w:val="-3"/>
              </w:rPr>
              <w:t xml:space="preserve"> </w:t>
            </w:r>
            <w:r w:rsidRPr="00652954">
              <w:rPr>
                <w:i/>
              </w:rPr>
              <w:t>all</w:t>
            </w:r>
            <w:r w:rsidRPr="00652954">
              <w:rPr>
                <w:i/>
                <w:spacing w:val="-4"/>
              </w:rPr>
              <w:t xml:space="preserve"> </w:t>
            </w:r>
            <w:r w:rsidRPr="00652954">
              <w:t>buildings</w:t>
            </w:r>
            <w:r w:rsidRPr="00652954">
              <w:rPr>
                <w:spacing w:val="-3"/>
              </w:rPr>
              <w:t xml:space="preserve"> </w:t>
            </w:r>
            <w:r w:rsidRPr="00652954">
              <w:t>that</w:t>
            </w:r>
            <w:r w:rsidRPr="00652954">
              <w:rPr>
                <w:spacing w:val="-6"/>
              </w:rPr>
              <w:t xml:space="preserve"> </w:t>
            </w:r>
            <w:r w:rsidRPr="00652954">
              <w:t>are</w:t>
            </w:r>
            <w:r w:rsidRPr="00652954">
              <w:rPr>
                <w:spacing w:val="-5"/>
              </w:rPr>
              <w:t xml:space="preserve"> </w:t>
            </w:r>
            <w:r w:rsidRPr="00652954">
              <w:t>served</w:t>
            </w:r>
            <w:r w:rsidRPr="00652954">
              <w:rPr>
                <w:spacing w:val="-3"/>
              </w:rPr>
              <w:t xml:space="preserve"> </w:t>
            </w:r>
            <w:r w:rsidRPr="00652954">
              <w:t>by a single heating-fuel meter; calibrate to the total annual usage shown for all fuels used at those buildings.</w:t>
            </w:r>
          </w:p>
        </w:tc>
      </w:tr>
      <w:tr w:rsidR="00112B67" w:rsidRPr="00652954" w14:paraId="0AEB2403" w14:textId="77777777" w:rsidTr="00907229">
        <w:trPr>
          <w:trHeight w:val="1770"/>
        </w:trPr>
        <w:tc>
          <w:tcPr>
            <w:tcW w:w="1345" w:type="dxa"/>
          </w:tcPr>
          <w:p w14:paraId="20C8CB06" w14:textId="77777777" w:rsidR="00112B67" w:rsidRPr="00652954" w:rsidRDefault="00C64E73" w:rsidP="005F4F23">
            <w:pPr>
              <w:pStyle w:val="TableTextLeft"/>
            </w:pPr>
            <w:r w:rsidRPr="00652954">
              <w:t>Case</w:t>
            </w:r>
            <w:r w:rsidRPr="00652954">
              <w:rPr>
                <w:spacing w:val="-5"/>
              </w:rPr>
              <w:t xml:space="preserve"> </w:t>
            </w:r>
            <w:r w:rsidRPr="00652954">
              <w:rPr>
                <w:spacing w:val="-10"/>
              </w:rPr>
              <w:t>D</w:t>
            </w:r>
          </w:p>
        </w:tc>
        <w:tc>
          <w:tcPr>
            <w:tcW w:w="1350" w:type="dxa"/>
          </w:tcPr>
          <w:p w14:paraId="414BDDA1" w14:textId="77777777" w:rsidR="00112B67" w:rsidRPr="00652954" w:rsidRDefault="00C64E73" w:rsidP="005F4F23">
            <w:pPr>
              <w:pStyle w:val="TableTextCenter"/>
            </w:pPr>
            <w:r w:rsidRPr="00652954">
              <w:t>Non-similar mechanical systems</w:t>
            </w:r>
          </w:p>
        </w:tc>
        <w:tc>
          <w:tcPr>
            <w:tcW w:w="1980" w:type="dxa"/>
          </w:tcPr>
          <w:p w14:paraId="49C87D68" w14:textId="77777777" w:rsidR="00112B67" w:rsidRPr="00652954" w:rsidRDefault="00C64E73" w:rsidP="005F4F23">
            <w:pPr>
              <w:pStyle w:val="TableTextCenter"/>
            </w:pPr>
            <w:r w:rsidRPr="00652954">
              <w:t>The meter or billing data</w:t>
            </w:r>
            <w:r w:rsidRPr="00652954">
              <w:rPr>
                <w:spacing w:val="-12"/>
              </w:rPr>
              <w:t xml:space="preserve"> </w:t>
            </w:r>
            <w:r w:rsidRPr="00652954">
              <w:t>for</w:t>
            </w:r>
            <w:r w:rsidRPr="00652954">
              <w:rPr>
                <w:spacing w:val="-11"/>
              </w:rPr>
              <w:t xml:space="preserve"> </w:t>
            </w:r>
            <w:r w:rsidRPr="00652954">
              <w:t>heating</w:t>
            </w:r>
            <w:r w:rsidRPr="00652954">
              <w:rPr>
                <w:spacing w:val="-11"/>
              </w:rPr>
              <w:t xml:space="preserve"> </w:t>
            </w:r>
            <w:r w:rsidRPr="00652954">
              <w:t>fuel applies to multiple buildings.</w:t>
            </w:r>
          </w:p>
        </w:tc>
        <w:tc>
          <w:tcPr>
            <w:tcW w:w="5491" w:type="dxa"/>
          </w:tcPr>
          <w:p w14:paraId="70C5A973" w14:textId="77777777" w:rsidR="00112B67" w:rsidRPr="00652954" w:rsidRDefault="00C64E73" w:rsidP="005F4F23">
            <w:pPr>
              <w:pStyle w:val="TableTextRight"/>
            </w:pPr>
            <w:r w:rsidRPr="00652954">
              <w:t>If simulation tool supports explicit modeling of non-identical HVAC systems in a single model file, the same approach as for Case C may be used. For tools that do not have this capability (such</w:t>
            </w:r>
            <w:r w:rsidRPr="00652954">
              <w:rPr>
                <w:spacing w:val="-1"/>
              </w:rPr>
              <w:t xml:space="preserve"> </w:t>
            </w:r>
            <w:r w:rsidRPr="00652954">
              <w:t>as</w:t>
            </w:r>
            <w:r w:rsidRPr="00652954">
              <w:rPr>
                <w:spacing w:val="-1"/>
              </w:rPr>
              <w:t xml:space="preserve"> </w:t>
            </w:r>
            <w:r w:rsidRPr="00652954">
              <w:t>TREAT),</w:t>
            </w:r>
            <w:r w:rsidRPr="00652954">
              <w:rPr>
                <w:spacing w:val="-1"/>
              </w:rPr>
              <w:t xml:space="preserve"> </w:t>
            </w:r>
            <w:r w:rsidRPr="00652954">
              <w:t>separate</w:t>
            </w:r>
            <w:r w:rsidRPr="00652954">
              <w:rPr>
                <w:spacing w:val="-3"/>
              </w:rPr>
              <w:t xml:space="preserve"> </w:t>
            </w:r>
            <w:r w:rsidRPr="00652954">
              <w:t>models</w:t>
            </w:r>
            <w:r w:rsidRPr="00652954">
              <w:rPr>
                <w:spacing w:val="-1"/>
              </w:rPr>
              <w:t xml:space="preserve"> </w:t>
            </w:r>
            <w:r w:rsidRPr="00652954">
              <w:t>must</w:t>
            </w:r>
            <w:r w:rsidRPr="00652954">
              <w:rPr>
                <w:spacing w:val="-2"/>
              </w:rPr>
              <w:t xml:space="preserve"> </w:t>
            </w:r>
            <w:r w:rsidRPr="00652954">
              <w:t>be</w:t>
            </w:r>
            <w:r w:rsidRPr="00652954">
              <w:rPr>
                <w:spacing w:val="-3"/>
              </w:rPr>
              <w:t xml:space="preserve"> </w:t>
            </w:r>
            <w:r w:rsidRPr="00652954">
              <w:t>created</w:t>
            </w:r>
            <w:r w:rsidRPr="00652954">
              <w:rPr>
                <w:spacing w:val="-1"/>
              </w:rPr>
              <w:t xml:space="preserve"> </w:t>
            </w:r>
            <w:r w:rsidRPr="00652954">
              <w:t>representing each</w:t>
            </w:r>
            <w:r w:rsidRPr="00652954">
              <w:rPr>
                <w:spacing w:val="-3"/>
              </w:rPr>
              <w:t xml:space="preserve"> </w:t>
            </w:r>
            <w:r w:rsidRPr="00652954">
              <w:t>building,</w:t>
            </w:r>
            <w:r w:rsidRPr="00652954">
              <w:rPr>
                <w:spacing w:val="-3"/>
              </w:rPr>
              <w:t xml:space="preserve"> </w:t>
            </w:r>
            <w:r w:rsidRPr="00652954">
              <w:t>and</w:t>
            </w:r>
            <w:r w:rsidRPr="00652954">
              <w:rPr>
                <w:spacing w:val="-3"/>
              </w:rPr>
              <w:t xml:space="preserve"> </w:t>
            </w:r>
            <w:r w:rsidRPr="00652954">
              <w:t>the</w:t>
            </w:r>
            <w:r w:rsidRPr="00652954">
              <w:rPr>
                <w:spacing w:val="-5"/>
              </w:rPr>
              <w:t xml:space="preserve"> </w:t>
            </w:r>
            <w:r w:rsidRPr="00652954">
              <w:t>total</w:t>
            </w:r>
            <w:r w:rsidRPr="00652954">
              <w:rPr>
                <w:spacing w:val="-7"/>
              </w:rPr>
              <w:t xml:space="preserve"> </w:t>
            </w:r>
            <w:r w:rsidRPr="00652954">
              <w:t>heating</w:t>
            </w:r>
            <w:r w:rsidRPr="00652954">
              <w:rPr>
                <w:spacing w:val="-4"/>
              </w:rPr>
              <w:t xml:space="preserve"> </w:t>
            </w:r>
            <w:r w:rsidRPr="00652954">
              <w:t>usage</w:t>
            </w:r>
            <w:r w:rsidRPr="00652954">
              <w:rPr>
                <w:spacing w:val="-5"/>
              </w:rPr>
              <w:t xml:space="preserve"> </w:t>
            </w:r>
            <w:r w:rsidRPr="00652954">
              <w:t>of</w:t>
            </w:r>
            <w:r w:rsidRPr="00652954">
              <w:rPr>
                <w:spacing w:val="-5"/>
              </w:rPr>
              <w:t xml:space="preserve"> </w:t>
            </w:r>
            <w:r w:rsidRPr="00652954">
              <w:t>these</w:t>
            </w:r>
            <w:r w:rsidRPr="00652954">
              <w:rPr>
                <w:spacing w:val="-5"/>
              </w:rPr>
              <w:t xml:space="preserve"> </w:t>
            </w:r>
            <w:r w:rsidRPr="00652954">
              <w:t>models</w:t>
            </w:r>
            <w:r w:rsidRPr="00652954">
              <w:rPr>
                <w:spacing w:val="-1"/>
              </w:rPr>
              <w:t xml:space="preserve"> </w:t>
            </w:r>
            <w:r w:rsidRPr="00652954">
              <w:t>must be calibrated to utility bills.</w:t>
            </w:r>
          </w:p>
        </w:tc>
      </w:tr>
    </w:tbl>
    <w:p w14:paraId="53128261" w14:textId="77777777" w:rsidR="00112B67" w:rsidRPr="00652954" w:rsidRDefault="00112B67" w:rsidP="001C0AFF">
      <w:pPr>
        <w:pStyle w:val="BodyText"/>
        <w:spacing w:before="91"/>
        <w:ind w:right="540"/>
        <w:rPr>
          <w:b/>
          <w:sz w:val="18"/>
        </w:rPr>
      </w:pPr>
    </w:p>
    <w:p w14:paraId="0508575B" w14:textId="77777777" w:rsidR="00112B67" w:rsidRPr="00A10140" w:rsidRDefault="00C64E73" w:rsidP="003E37EF">
      <w:pPr>
        <w:pStyle w:val="Heading2"/>
      </w:pPr>
      <w:bookmarkStart w:id="21" w:name="4.2_Calibration_Requirements"/>
      <w:bookmarkStart w:id="22" w:name="_Toc229039017"/>
      <w:bookmarkEnd w:id="21"/>
      <w:r w:rsidRPr="00A10140">
        <w:rPr>
          <w:spacing w:val="6"/>
        </w:rPr>
        <w:lastRenderedPageBreak/>
        <w:t>Calibration</w:t>
      </w:r>
      <w:r w:rsidRPr="00A10140">
        <w:rPr>
          <w:spacing w:val="13"/>
        </w:rPr>
        <w:t xml:space="preserve"> </w:t>
      </w:r>
      <w:r w:rsidRPr="00A10140">
        <w:t>Requirements</w:t>
      </w:r>
      <w:bookmarkEnd w:id="22"/>
    </w:p>
    <w:p w14:paraId="3161C019" w14:textId="0561E58C" w:rsidR="00112B67" w:rsidRPr="00652954" w:rsidRDefault="004D3DCA" w:rsidP="003E37EF">
      <w:pPr>
        <w:pStyle w:val="BodyText"/>
      </w:pPr>
      <w:r w:rsidRPr="00652954">
        <w:t xml:space="preserve">If applicable, project should use the program required weather normalization procedure for the utility </w:t>
      </w:r>
      <w:r w:rsidR="001A3247" w:rsidRPr="00652954">
        <w:t>data.</w:t>
      </w:r>
      <w:r w:rsidR="7636E78D" w:rsidRPr="00652954">
        <w:t xml:space="preserve"> The difference</w:t>
      </w:r>
      <w:r w:rsidR="7636E78D" w:rsidRPr="00652954">
        <w:rPr>
          <w:spacing w:val="-1"/>
        </w:rPr>
        <w:t xml:space="preserve"> </w:t>
      </w:r>
      <w:r w:rsidR="7636E78D" w:rsidRPr="00652954">
        <w:t>between the annual modeled use and the weather-normalized utility consumption for heating, cooling, and base load must differ by no more than -10% to 0%. Please note, if using TREAT, the cooling consumption is exempt from this -10% to 0% range. The model should not show more energy consumption</w:t>
      </w:r>
      <w:r w:rsidR="7636E78D" w:rsidRPr="00652954">
        <w:rPr>
          <w:spacing w:val="-5"/>
        </w:rPr>
        <w:t xml:space="preserve"> </w:t>
      </w:r>
      <w:r w:rsidR="7636E78D" w:rsidRPr="00652954">
        <w:t>than</w:t>
      </w:r>
      <w:r w:rsidR="7636E78D" w:rsidRPr="00652954">
        <w:rPr>
          <w:spacing w:val="-3"/>
        </w:rPr>
        <w:t xml:space="preserve"> </w:t>
      </w:r>
      <w:r w:rsidR="7636E78D" w:rsidRPr="00652954">
        <w:t>the</w:t>
      </w:r>
      <w:r w:rsidR="7636E78D" w:rsidRPr="00652954">
        <w:rPr>
          <w:spacing w:val="-4"/>
        </w:rPr>
        <w:t xml:space="preserve"> </w:t>
      </w:r>
      <w:r w:rsidR="7636E78D" w:rsidRPr="00652954">
        <w:t>weather-normalized</w:t>
      </w:r>
      <w:r w:rsidR="7636E78D" w:rsidRPr="00652954">
        <w:rPr>
          <w:spacing w:val="-3"/>
        </w:rPr>
        <w:t xml:space="preserve"> </w:t>
      </w:r>
      <w:r w:rsidR="7636E78D" w:rsidRPr="00652954">
        <w:t>utility</w:t>
      </w:r>
      <w:r w:rsidR="7636E78D" w:rsidRPr="00652954">
        <w:rPr>
          <w:spacing w:val="-1"/>
        </w:rPr>
        <w:t xml:space="preserve"> </w:t>
      </w:r>
      <w:r w:rsidR="7636E78D" w:rsidRPr="00652954">
        <w:t>data.</w:t>
      </w:r>
      <w:r w:rsidR="7636E78D" w:rsidRPr="00652954">
        <w:rPr>
          <w:spacing w:val="-2"/>
        </w:rPr>
        <w:t xml:space="preserve"> </w:t>
      </w:r>
      <w:r w:rsidR="7636E78D" w:rsidRPr="00652954">
        <w:t>Where</w:t>
      </w:r>
      <w:r w:rsidR="7636E78D" w:rsidRPr="00652954">
        <w:rPr>
          <w:spacing w:val="-4"/>
        </w:rPr>
        <w:t xml:space="preserve"> </w:t>
      </w:r>
      <w:r w:rsidR="7636E78D" w:rsidRPr="00652954">
        <w:t>variation</w:t>
      </w:r>
      <w:r w:rsidR="7636E78D" w:rsidRPr="00652954">
        <w:rPr>
          <w:spacing w:val="-5"/>
        </w:rPr>
        <w:t xml:space="preserve"> </w:t>
      </w:r>
      <w:r w:rsidR="7636E78D" w:rsidRPr="00652954">
        <w:t>exceeds</w:t>
      </w:r>
      <w:r w:rsidR="7636E78D" w:rsidRPr="00652954">
        <w:rPr>
          <w:spacing w:val="-4"/>
        </w:rPr>
        <w:t xml:space="preserve"> </w:t>
      </w:r>
      <w:r w:rsidR="7636E78D" w:rsidRPr="00652954">
        <w:t>-10%</w:t>
      </w:r>
      <w:r w:rsidR="7636E78D" w:rsidRPr="00652954">
        <w:rPr>
          <w:spacing w:val="-1"/>
        </w:rPr>
        <w:t xml:space="preserve"> </w:t>
      </w:r>
      <w:r w:rsidR="7636E78D" w:rsidRPr="00652954">
        <w:t>to</w:t>
      </w:r>
      <w:r w:rsidR="7636E78D" w:rsidRPr="00652954">
        <w:rPr>
          <w:spacing w:val="-3"/>
        </w:rPr>
        <w:t xml:space="preserve"> </w:t>
      </w:r>
      <w:r w:rsidR="7636E78D" w:rsidRPr="00652954">
        <w:t>0%,</w:t>
      </w:r>
      <w:r w:rsidR="7636E78D" w:rsidRPr="00652954">
        <w:rPr>
          <w:spacing w:val="-4"/>
        </w:rPr>
        <w:t xml:space="preserve"> </w:t>
      </w:r>
      <w:r w:rsidR="7636E78D" w:rsidRPr="00652954">
        <w:t>review</w:t>
      </w:r>
      <w:r w:rsidR="7636E78D" w:rsidRPr="00652954">
        <w:rPr>
          <w:spacing w:val="-4"/>
        </w:rPr>
        <w:t xml:space="preserve"> </w:t>
      </w:r>
      <w:r w:rsidR="7636E78D" w:rsidRPr="00652954">
        <w:t>the</w:t>
      </w:r>
      <w:r w:rsidR="7636E78D" w:rsidRPr="00652954">
        <w:rPr>
          <w:spacing w:val="-4"/>
        </w:rPr>
        <w:t xml:space="preserve"> </w:t>
      </w:r>
      <w:r w:rsidR="7636E78D" w:rsidRPr="00652954">
        <w:t>billing data and model inputs for anomalies, data entry errors, misinterpretation of performance features, etc.</w:t>
      </w:r>
    </w:p>
    <w:p w14:paraId="62486C05" w14:textId="77777777" w:rsidR="00112B67" w:rsidRPr="00652954" w:rsidRDefault="00112B67" w:rsidP="003E37EF">
      <w:pPr>
        <w:pStyle w:val="BodyText"/>
        <w:sectPr w:rsidR="00112B67" w:rsidRPr="00652954" w:rsidSect="005F4F23">
          <w:headerReference w:type="default" r:id="rId34"/>
          <w:pgSz w:w="12240" w:h="15840"/>
          <w:pgMar w:top="1440" w:right="1440" w:bottom="1440" w:left="1440" w:header="0" w:footer="977" w:gutter="0"/>
          <w:cols w:space="720"/>
          <w:docGrid w:linePitch="299"/>
        </w:sectPr>
      </w:pPr>
    </w:p>
    <w:p w14:paraId="0E0606FD" w14:textId="77777777" w:rsidR="00112B67" w:rsidRPr="00A10140" w:rsidRDefault="00C64E73" w:rsidP="003E37EF">
      <w:pPr>
        <w:pStyle w:val="Heading1"/>
      </w:pPr>
      <w:bookmarkStart w:id="23" w:name="5_Thermal_Zones"/>
      <w:bookmarkStart w:id="24" w:name="_Toc229039018"/>
      <w:bookmarkEnd w:id="23"/>
      <w:r w:rsidRPr="00A10140">
        <w:lastRenderedPageBreak/>
        <w:t>Thermal</w:t>
      </w:r>
      <w:r w:rsidRPr="00A10140">
        <w:rPr>
          <w:spacing w:val="11"/>
        </w:rPr>
        <w:t xml:space="preserve"> </w:t>
      </w:r>
      <w:r w:rsidRPr="00A10140">
        <w:rPr>
          <w:spacing w:val="-2"/>
        </w:rPr>
        <w:t>Zones</w:t>
      </w:r>
      <w:bookmarkEnd w:id="24"/>
    </w:p>
    <w:p w14:paraId="473F150D" w14:textId="77777777" w:rsidR="00112B67" w:rsidRPr="00652954" w:rsidRDefault="00C64E73" w:rsidP="003E37EF">
      <w:pPr>
        <w:pStyle w:val="BodyText"/>
      </w:pPr>
      <w:r w:rsidRPr="00652954">
        <w:t>The</w:t>
      </w:r>
      <w:r w:rsidRPr="00652954">
        <w:rPr>
          <w:spacing w:val="-5"/>
        </w:rPr>
        <w:t xml:space="preserve"> </w:t>
      </w:r>
      <w:r w:rsidRPr="00652954">
        <w:t>thermal</w:t>
      </w:r>
      <w:r w:rsidRPr="00652954">
        <w:rPr>
          <w:spacing w:val="-4"/>
        </w:rPr>
        <w:t xml:space="preserve"> </w:t>
      </w:r>
      <w:r w:rsidRPr="00652954">
        <w:t>zones</w:t>
      </w:r>
      <w:r w:rsidRPr="00652954">
        <w:rPr>
          <w:spacing w:val="-5"/>
        </w:rPr>
        <w:t xml:space="preserve"> </w:t>
      </w:r>
      <w:r w:rsidRPr="00652954">
        <w:t>defined</w:t>
      </w:r>
      <w:r w:rsidRPr="00652954">
        <w:rPr>
          <w:spacing w:val="-6"/>
        </w:rPr>
        <w:t xml:space="preserve"> </w:t>
      </w:r>
      <w:r w:rsidRPr="00652954">
        <w:t>in</w:t>
      </w:r>
      <w:r w:rsidRPr="00652954">
        <w:rPr>
          <w:spacing w:val="-5"/>
        </w:rPr>
        <w:t xml:space="preserve"> </w:t>
      </w:r>
      <w:r w:rsidRPr="00652954">
        <w:t>the</w:t>
      </w:r>
      <w:r w:rsidRPr="00652954">
        <w:rPr>
          <w:spacing w:val="-5"/>
        </w:rPr>
        <w:t xml:space="preserve"> </w:t>
      </w:r>
      <w:r w:rsidRPr="00652954">
        <w:t>model</w:t>
      </w:r>
      <w:r w:rsidRPr="00652954">
        <w:rPr>
          <w:spacing w:val="-3"/>
        </w:rPr>
        <w:t xml:space="preserve"> </w:t>
      </w:r>
      <w:r w:rsidRPr="00652954">
        <w:t>impact</w:t>
      </w:r>
      <w:r w:rsidRPr="00652954">
        <w:rPr>
          <w:spacing w:val="-3"/>
        </w:rPr>
        <w:t xml:space="preserve"> </w:t>
      </w:r>
      <w:r w:rsidRPr="00652954">
        <w:t>the</w:t>
      </w:r>
      <w:r w:rsidRPr="00652954">
        <w:rPr>
          <w:spacing w:val="-2"/>
        </w:rPr>
        <w:t xml:space="preserve"> </w:t>
      </w:r>
      <w:r w:rsidRPr="00652954">
        <w:t>simulation</w:t>
      </w:r>
      <w:r w:rsidRPr="00652954">
        <w:rPr>
          <w:spacing w:val="-5"/>
        </w:rPr>
        <w:t xml:space="preserve"> </w:t>
      </w:r>
      <w:r w:rsidRPr="00652954">
        <w:t>accuracy.</w:t>
      </w:r>
      <w:r w:rsidRPr="00652954">
        <w:rPr>
          <w:spacing w:val="-2"/>
        </w:rPr>
        <w:t xml:space="preserve"> </w:t>
      </w:r>
      <w:r w:rsidRPr="00652954">
        <w:t>The</w:t>
      </w:r>
      <w:r w:rsidRPr="00652954">
        <w:rPr>
          <w:spacing w:val="-3"/>
        </w:rPr>
        <w:t xml:space="preserve"> </w:t>
      </w:r>
      <w:r w:rsidRPr="00652954">
        <w:t>following</w:t>
      </w:r>
      <w:r w:rsidRPr="00652954">
        <w:rPr>
          <w:spacing w:val="-4"/>
        </w:rPr>
        <w:t xml:space="preserve"> </w:t>
      </w:r>
      <w:r w:rsidRPr="00652954">
        <w:t>rules</w:t>
      </w:r>
      <w:r w:rsidRPr="00652954">
        <w:rPr>
          <w:spacing w:val="-6"/>
        </w:rPr>
        <w:t xml:space="preserve"> </w:t>
      </w:r>
      <w:r w:rsidRPr="00652954">
        <w:t>must</w:t>
      </w:r>
      <w:r w:rsidRPr="00652954">
        <w:rPr>
          <w:spacing w:val="-2"/>
        </w:rPr>
        <w:t xml:space="preserve"> </w:t>
      </w:r>
      <w:r w:rsidRPr="00652954">
        <w:t>be</w:t>
      </w:r>
      <w:r w:rsidRPr="00652954">
        <w:rPr>
          <w:spacing w:val="-5"/>
        </w:rPr>
        <w:t xml:space="preserve"> </w:t>
      </w:r>
      <w:r w:rsidRPr="00652954">
        <w:rPr>
          <w:spacing w:val="-2"/>
        </w:rPr>
        <w:t>followed:</w:t>
      </w:r>
    </w:p>
    <w:p w14:paraId="206165B9" w14:textId="77777777" w:rsidR="00112B67" w:rsidRPr="00652954" w:rsidRDefault="00C64E73" w:rsidP="003E37EF">
      <w:pPr>
        <w:pStyle w:val="BodyText"/>
      </w:pPr>
      <w:r w:rsidRPr="00652954">
        <w:t>Each space or group of spaces that is served by non-identical HVAC systems, or that will be served by non- identical HVAC systems due to a proposed retrofit, must be modeled as a separate thermal zone served by an HVAC system of appropriate type and efficiency. For simulation tools such as TREAT that do not allow modeling multiple</w:t>
      </w:r>
      <w:r w:rsidRPr="00652954">
        <w:rPr>
          <w:spacing w:val="-1"/>
        </w:rPr>
        <w:t xml:space="preserve"> </w:t>
      </w:r>
      <w:r w:rsidRPr="00652954">
        <w:t>HVAC</w:t>
      </w:r>
      <w:r w:rsidRPr="00652954">
        <w:rPr>
          <w:spacing w:val="-4"/>
        </w:rPr>
        <w:t xml:space="preserve"> </w:t>
      </w:r>
      <w:r w:rsidRPr="00652954">
        <w:t>systems</w:t>
      </w:r>
      <w:r w:rsidRPr="00652954">
        <w:rPr>
          <w:spacing w:val="-2"/>
        </w:rPr>
        <w:t xml:space="preserve"> </w:t>
      </w:r>
      <w:r w:rsidRPr="00652954">
        <w:t>in</w:t>
      </w:r>
      <w:r w:rsidRPr="00652954">
        <w:rPr>
          <w:spacing w:val="-5"/>
        </w:rPr>
        <w:t xml:space="preserve"> </w:t>
      </w:r>
      <w:r w:rsidRPr="00652954">
        <w:t>one</w:t>
      </w:r>
      <w:r w:rsidRPr="00652954">
        <w:rPr>
          <w:spacing w:val="-1"/>
        </w:rPr>
        <w:t xml:space="preserve"> </w:t>
      </w:r>
      <w:r w:rsidRPr="00652954">
        <w:t>project,</w:t>
      </w:r>
      <w:r w:rsidRPr="00652954">
        <w:rPr>
          <w:spacing w:val="-4"/>
        </w:rPr>
        <w:t xml:space="preserve"> </w:t>
      </w:r>
      <w:r w:rsidRPr="00652954">
        <w:t>efficiency</w:t>
      </w:r>
      <w:r w:rsidRPr="00652954">
        <w:rPr>
          <w:spacing w:val="-3"/>
        </w:rPr>
        <w:t xml:space="preserve"> </w:t>
      </w:r>
      <w:r w:rsidRPr="00652954">
        <w:t>of</w:t>
      </w:r>
      <w:r w:rsidRPr="00652954">
        <w:rPr>
          <w:spacing w:val="-2"/>
        </w:rPr>
        <w:t xml:space="preserve"> </w:t>
      </w:r>
      <w:r w:rsidRPr="00652954">
        <w:t>the</w:t>
      </w:r>
      <w:r w:rsidRPr="00652954">
        <w:rPr>
          <w:spacing w:val="-4"/>
        </w:rPr>
        <w:t xml:space="preserve"> </w:t>
      </w:r>
      <w:r w:rsidRPr="00652954">
        <w:t>modeled</w:t>
      </w:r>
      <w:r w:rsidRPr="00652954">
        <w:rPr>
          <w:spacing w:val="-3"/>
        </w:rPr>
        <w:t xml:space="preserve"> </w:t>
      </w:r>
      <w:r w:rsidRPr="00652954">
        <w:t>HVAC</w:t>
      </w:r>
      <w:r w:rsidRPr="00652954">
        <w:rPr>
          <w:spacing w:val="-4"/>
        </w:rPr>
        <w:t xml:space="preserve"> </w:t>
      </w:r>
      <w:r w:rsidRPr="00652954">
        <w:t>system</w:t>
      </w:r>
      <w:r w:rsidRPr="00652954">
        <w:rPr>
          <w:spacing w:val="-1"/>
        </w:rPr>
        <w:t xml:space="preserve"> </w:t>
      </w:r>
      <w:r w:rsidRPr="00652954">
        <w:t>that</w:t>
      </w:r>
      <w:r w:rsidRPr="00652954">
        <w:rPr>
          <w:spacing w:val="-1"/>
        </w:rPr>
        <w:t xml:space="preserve"> </w:t>
      </w:r>
      <w:r w:rsidRPr="00652954">
        <w:t>represents</w:t>
      </w:r>
      <w:r w:rsidRPr="00652954">
        <w:rPr>
          <w:spacing w:val="-4"/>
        </w:rPr>
        <w:t xml:space="preserve"> </w:t>
      </w:r>
      <w:r w:rsidRPr="00652954">
        <w:t>the</w:t>
      </w:r>
      <w:r w:rsidRPr="00652954">
        <w:rPr>
          <w:spacing w:val="-4"/>
        </w:rPr>
        <w:t xml:space="preserve"> </w:t>
      </w:r>
      <w:r w:rsidRPr="00652954">
        <w:t>various</w:t>
      </w:r>
      <w:r w:rsidRPr="00652954">
        <w:rPr>
          <w:spacing w:val="-4"/>
        </w:rPr>
        <w:t xml:space="preserve"> </w:t>
      </w:r>
      <w:r w:rsidRPr="00652954">
        <w:t>actual systems found in the building must be based on the efficiencies of actual systems weighted by the heating load of thermal zones that they serve.</w:t>
      </w:r>
    </w:p>
    <w:p w14:paraId="75483E10" w14:textId="77777777" w:rsidR="00112B67" w:rsidRPr="00652954" w:rsidRDefault="00C64E73" w:rsidP="003E37EF">
      <w:pPr>
        <w:pStyle w:val="BodyText"/>
      </w:pPr>
      <w:r w:rsidRPr="00652954">
        <w:rPr>
          <w:b/>
        </w:rPr>
        <w:t>Example</w:t>
      </w:r>
      <w:r w:rsidRPr="00652954">
        <w:rPr>
          <w:b/>
          <w:spacing w:val="-3"/>
        </w:rPr>
        <w:t xml:space="preserve"> </w:t>
      </w:r>
      <w:r w:rsidRPr="00652954">
        <w:rPr>
          <w:b/>
        </w:rPr>
        <w:t>1</w:t>
      </w:r>
      <w:r w:rsidRPr="00652954">
        <w:t>:</w:t>
      </w:r>
      <w:r w:rsidRPr="00652954">
        <w:rPr>
          <w:spacing w:val="-1"/>
        </w:rPr>
        <w:t xml:space="preserve"> </w:t>
      </w:r>
      <w:r w:rsidRPr="00652954">
        <w:t>Site</w:t>
      </w:r>
      <w:r w:rsidRPr="00652954">
        <w:rPr>
          <w:spacing w:val="-1"/>
        </w:rPr>
        <w:t xml:space="preserve"> </w:t>
      </w:r>
      <w:r w:rsidRPr="00652954">
        <w:t>condition:</w:t>
      </w:r>
      <w:r w:rsidRPr="00652954">
        <w:rPr>
          <w:spacing w:val="-3"/>
        </w:rPr>
        <w:t xml:space="preserve"> </w:t>
      </w:r>
      <w:r w:rsidRPr="00652954">
        <w:t>Each</w:t>
      </w:r>
      <w:r w:rsidRPr="00652954">
        <w:rPr>
          <w:spacing w:val="-3"/>
        </w:rPr>
        <w:t xml:space="preserve"> </w:t>
      </w:r>
      <w:r w:rsidRPr="00652954">
        <w:t>apartment</w:t>
      </w:r>
      <w:r w:rsidRPr="00652954">
        <w:rPr>
          <w:spacing w:val="-4"/>
        </w:rPr>
        <w:t xml:space="preserve"> </w:t>
      </w:r>
      <w:r w:rsidRPr="00652954">
        <w:t>has</w:t>
      </w:r>
      <w:r w:rsidRPr="00652954">
        <w:rPr>
          <w:spacing w:val="-2"/>
        </w:rPr>
        <w:t xml:space="preserve"> </w:t>
      </w:r>
      <w:r w:rsidRPr="00652954">
        <w:t>a</w:t>
      </w:r>
      <w:r w:rsidRPr="00652954">
        <w:rPr>
          <w:spacing w:val="-2"/>
        </w:rPr>
        <w:t xml:space="preserve"> </w:t>
      </w:r>
      <w:r w:rsidRPr="00652954">
        <w:t>dedicated</w:t>
      </w:r>
      <w:r w:rsidRPr="00652954">
        <w:rPr>
          <w:spacing w:val="-3"/>
        </w:rPr>
        <w:t xml:space="preserve"> </w:t>
      </w:r>
      <w:r w:rsidRPr="00652954">
        <w:t>gas-fired</w:t>
      </w:r>
      <w:r w:rsidRPr="00652954">
        <w:rPr>
          <w:spacing w:val="-3"/>
        </w:rPr>
        <w:t xml:space="preserve"> </w:t>
      </w:r>
      <w:r w:rsidRPr="00652954">
        <w:t>furnace</w:t>
      </w:r>
      <w:r w:rsidRPr="00652954">
        <w:rPr>
          <w:spacing w:val="-1"/>
        </w:rPr>
        <w:t xml:space="preserve"> </w:t>
      </w:r>
      <w:r w:rsidRPr="00652954">
        <w:t>and</w:t>
      </w:r>
      <w:r w:rsidRPr="00652954">
        <w:rPr>
          <w:spacing w:val="-5"/>
        </w:rPr>
        <w:t xml:space="preserve"> </w:t>
      </w:r>
      <w:r w:rsidRPr="00652954">
        <w:t>a</w:t>
      </w:r>
      <w:r w:rsidRPr="00652954">
        <w:rPr>
          <w:spacing w:val="-2"/>
        </w:rPr>
        <w:t xml:space="preserve"> </w:t>
      </w:r>
      <w:r w:rsidRPr="00652954">
        <w:t>split</w:t>
      </w:r>
      <w:r w:rsidRPr="00652954">
        <w:rPr>
          <w:spacing w:val="-1"/>
        </w:rPr>
        <w:t xml:space="preserve"> </w:t>
      </w:r>
      <w:r w:rsidRPr="00652954">
        <w:t>system</w:t>
      </w:r>
      <w:r w:rsidRPr="00652954">
        <w:rPr>
          <w:spacing w:val="-3"/>
        </w:rPr>
        <w:t xml:space="preserve"> </w:t>
      </w:r>
      <w:r w:rsidRPr="00652954">
        <w:t>air</w:t>
      </w:r>
      <w:r w:rsidRPr="00652954">
        <w:rPr>
          <w:spacing w:val="-2"/>
        </w:rPr>
        <w:t xml:space="preserve"> </w:t>
      </w:r>
      <w:r w:rsidRPr="00652954">
        <w:t>conditioner. All in-unit systems are the same.</w:t>
      </w:r>
    </w:p>
    <w:p w14:paraId="29244402" w14:textId="77777777" w:rsidR="00112B67" w:rsidRPr="00652954" w:rsidRDefault="00C64E73" w:rsidP="003E37EF">
      <w:pPr>
        <w:pStyle w:val="BodyText"/>
      </w:pPr>
      <w:r w:rsidRPr="00652954">
        <w:t>Modeling</w:t>
      </w:r>
      <w:r w:rsidRPr="00652954">
        <w:rPr>
          <w:spacing w:val="-3"/>
        </w:rPr>
        <w:t xml:space="preserve"> </w:t>
      </w:r>
      <w:r w:rsidRPr="00652954">
        <w:t>approach:</w:t>
      </w:r>
      <w:r w:rsidRPr="00652954">
        <w:rPr>
          <w:spacing w:val="-3"/>
        </w:rPr>
        <w:t xml:space="preserve"> </w:t>
      </w:r>
      <w:r w:rsidRPr="00652954">
        <w:t>Since</w:t>
      </w:r>
      <w:r w:rsidRPr="00652954">
        <w:rPr>
          <w:spacing w:val="-4"/>
        </w:rPr>
        <w:t xml:space="preserve"> </w:t>
      </w:r>
      <w:r w:rsidRPr="00652954">
        <w:t>all</w:t>
      </w:r>
      <w:r w:rsidRPr="00652954">
        <w:rPr>
          <w:spacing w:val="-2"/>
        </w:rPr>
        <w:t xml:space="preserve"> </w:t>
      </w:r>
      <w:r w:rsidRPr="00652954">
        <w:t>in-unit</w:t>
      </w:r>
      <w:r w:rsidRPr="00652954">
        <w:rPr>
          <w:spacing w:val="-1"/>
        </w:rPr>
        <w:t xml:space="preserve"> </w:t>
      </w:r>
      <w:r w:rsidRPr="00652954">
        <w:t>systems</w:t>
      </w:r>
      <w:r w:rsidRPr="00652954">
        <w:rPr>
          <w:spacing w:val="-2"/>
        </w:rPr>
        <w:t xml:space="preserve"> </w:t>
      </w:r>
      <w:r w:rsidRPr="00652954">
        <w:t>are</w:t>
      </w:r>
      <w:r w:rsidRPr="00652954">
        <w:rPr>
          <w:spacing w:val="-4"/>
        </w:rPr>
        <w:t xml:space="preserve"> </w:t>
      </w:r>
      <w:r w:rsidRPr="00652954">
        <w:t>identical,</w:t>
      </w:r>
      <w:r w:rsidRPr="00652954">
        <w:rPr>
          <w:spacing w:val="-2"/>
        </w:rPr>
        <w:t xml:space="preserve"> </w:t>
      </w:r>
      <w:r w:rsidRPr="00652954">
        <w:t>apartments</w:t>
      </w:r>
      <w:r w:rsidRPr="00652954">
        <w:rPr>
          <w:spacing w:val="-4"/>
        </w:rPr>
        <w:t xml:space="preserve"> </w:t>
      </w:r>
      <w:r w:rsidRPr="00652954">
        <w:t>may</w:t>
      </w:r>
      <w:r w:rsidRPr="00652954">
        <w:rPr>
          <w:spacing w:val="-3"/>
        </w:rPr>
        <w:t xml:space="preserve"> </w:t>
      </w:r>
      <w:r w:rsidRPr="00652954">
        <w:t>be</w:t>
      </w:r>
      <w:r w:rsidRPr="00652954">
        <w:rPr>
          <w:spacing w:val="-1"/>
        </w:rPr>
        <w:t xml:space="preserve"> </w:t>
      </w:r>
      <w:r w:rsidRPr="00652954">
        <w:t>combined</w:t>
      </w:r>
      <w:r w:rsidRPr="00652954">
        <w:rPr>
          <w:spacing w:val="-5"/>
        </w:rPr>
        <w:t xml:space="preserve"> </w:t>
      </w:r>
      <w:r w:rsidRPr="00652954">
        <w:t>into</w:t>
      </w:r>
      <w:r w:rsidRPr="00652954">
        <w:rPr>
          <w:spacing w:val="-3"/>
        </w:rPr>
        <w:t xml:space="preserve"> </w:t>
      </w:r>
      <w:r w:rsidRPr="00652954">
        <w:t>one</w:t>
      </w:r>
      <w:r w:rsidRPr="00652954">
        <w:rPr>
          <w:spacing w:val="-4"/>
        </w:rPr>
        <w:t xml:space="preserve"> </w:t>
      </w:r>
      <w:r w:rsidRPr="00652954">
        <w:t>thermal</w:t>
      </w:r>
      <w:r w:rsidRPr="00652954">
        <w:rPr>
          <w:spacing w:val="-5"/>
        </w:rPr>
        <w:t xml:space="preserve"> </w:t>
      </w:r>
      <w:r w:rsidRPr="00652954">
        <w:t>zone, provided that other conditions outlined in this section are met.</w:t>
      </w:r>
    </w:p>
    <w:p w14:paraId="2A27C175" w14:textId="77777777" w:rsidR="00112B67" w:rsidRPr="00652954" w:rsidRDefault="00C64E73" w:rsidP="003E37EF">
      <w:pPr>
        <w:pStyle w:val="BodyText"/>
      </w:pPr>
      <w:r w:rsidRPr="00652954">
        <w:rPr>
          <w:b/>
        </w:rPr>
        <w:t>Example</w:t>
      </w:r>
      <w:r w:rsidRPr="00652954">
        <w:rPr>
          <w:b/>
          <w:spacing w:val="-3"/>
        </w:rPr>
        <w:t xml:space="preserve"> </w:t>
      </w:r>
      <w:r w:rsidRPr="00652954">
        <w:rPr>
          <w:b/>
        </w:rPr>
        <w:t>2</w:t>
      </w:r>
      <w:r w:rsidRPr="00652954">
        <w:t>:</w:t>
      </w:r>
      <w:r w:rsidRPr="00652954">
        <w:rPr>
          <w:spacing w:val="-1"/>
        </w:rPr>
        <w:t xml:space="preserve"> </w:t>
      </w:r>
      <w:r w:rsidRPr="00652954">
        <w:t>Site</w:t>
      </w:r>
      <w:r w:rsidRPr="00652954">
        <w:rPr>
          <w:spacing w:val="-1"/>
        </w:rPr>
        <w:t xml:space="preserve"> </w:t>
      </w:r>
      <w:r w:rsidRPr="00652954">
        <w:t>condition:</w:t>
      </w:r>
      <w:r w:rsidRPr="00652954">
        <w:rPr>
          <w:spacing w:val="-3"/>
        </w:rPr>
        <w:t xml:space="preserve"> </w:t>
      </w:r>
      <w:r w:rsidRPr="00652954">
        <w:t>Apartments</w:t>
      </w:r>
      <w:r w:rsidRPr="00652954">
        <w:rPr>
          <w:spacing w:val="-2"/>
        </w:rPr>
        <w:t xml:space="preserve"> </w:t>
      </w:r>
      <w:r w:rsidRPr="00652954">
        <w:t>in</w:t>
      </w:r>
      <w:r w:rsidRPr="00652954">
        <w:rPr>
          <w:spacing w:val="-3"/>
        </w:rPr>
        <w:t xml:space="preserve"> </w:t>
      </w:r>
      <w:r w:rsidRPr="00652954">
        <w:t>a</w:t>
      </w:r>
      <w:r w:rsidRPr="00652954">
        <w:rPr>
          <w:spacing w:val="-2"/>
        </w:rPr>
        <w:t xml:space="preserve"> </w:t>
      </w:r>
      <w:r w:rsidRPr="00652954">
        <w:t>building</w:t>
      </w:r>
      <w:r w:rsidRPr="00652954">
        <w:rPr>
          <w:spacing w:val="-3"/>
        </w:rPr>
        <w:t xml:space="preserve"> </w:t>
      </w:r>
      <w:r w:rsidRPr="00652954">
        <w:t>have</w:t>
      </w:r>
      <w:r w:rsidRPr="00652954">
        <w:rPr>
          <w:spacing w:val="-1"/>
        </w:rPr>
        <w:t xml:space="preserve"> </w:t>
      </w:r>
      <w:r w:rsidRPr="00652954">
        <w:t>hydronic</w:t>
      </w:r>
      <w:r w:rsidRPr="00652954">
        <w:rPr>
          <w:spacing w:val="-4"/>
        </w:rPr>
        <w:t xml:space="preserve"> </w:t>
      </w:r>
      <w:r w:rsidRPr="00652954">
        <w:t>baseboards</w:t>
      </w:r>
      <w:r w:rsidRPr="00652954">
        <w:rPr>
          <w:spacing w:val="-2"/>
        </w:rPr>
        <w:t xml:space="preserve"> </w:t>
      </w:r>
      <w:r w:rsidRPr="00652954">
        <w:t>and</w:t>
      </w:r>
      <w:r w:rsidRPr="00652954">
        <w:rPr>
          <w:spacing w:val="-3"/>
        </w:rPr>
        <w:t xml:space="preserve"> </w:t>
      </w:r>
      <w:r w:rsidRPr="00652954">
        <w:t>are</w:t>
      </w:r>
      <w:r w:rsidRPr="00652954">
        <w:rPr>
          <w:spacing w:val="-1"/>
        </w:rPr>
        <w:t xml:space="preserve"> </w:t>
      </w:r>
      <w:r w:rsidRPr="00652954">
        <w:t>served</w:t>
      </w:r>
      <w:r w:rsidRPr="00652954">
        <w:rPr>
          <w:spacing w:val="-3"/>
        </w:rPr>
        <w:t xml:space="preserve"> </w:t>
      </w:r>
      <w:r w:rsidRPr="00652954">
        <w:t>by</w:t>
      </w:r>
      <w:r w:rsidRPr="00652954">
        <w:rPr>
          <w:spacing w:val="-1"/>
        </w:rPr>
        <w:t xml:space="preserve"> </w:t>
      </w:r>
      <w:r w:rsidRPr="00652954">
        <w:t>a</w:t>
      </w:r>
      <w:r w:rsidRPr="00652954">
        <w:rPr>
          <w:spacing w:val="-4"/>
        </w:rPr>
        <w:t xml:space="preserve"> </w:t>
      </w:r>
      <w:r w:rsidRPr="00652954">
        <w:t>central</w:t>
      </w:r>
      <w:r w:rsidRPr="00652954">
        <w:rPr>
          <w:spacing w:val="-5"/>
        </w:rPr>
        <w:t xml:space="preserve"> </w:t>
      </w:r>
      <w:r w:rsidRPr="00652954">
        <w:t>boiler. Stairwells and utility areas have electric unit heaters.</w:t>
      </w:r>
    </w:p>
    <w:p w14:paraId="624F8695" w14:textId="77777777" w:rsidR="00112B67" w:rsidRPr="00652954" w:rsidRDefault="00C64E73" w:rsidP="003E37EF">
      <w:pPr>
        <w:pStyle w:val="BodyText"/>
      </w:pPr>
      <w:r w:rsidRPr="00652954">
        <w:t>Modeling approach: Stairwells and utility areas may be combined into one thermal zone because they are served</w:t>
      </w:r>
      <w:r w:rsidRPr="00652954">
        <w:rPr>
          <w:spacing w:val="-2"/>
        </w:rPr>
        <w:t xml:space="preserve"> </w:t>
      </w:r>
      <w:r w:rsidRPr="00652954">
        <w:t>by</w:t>
      </w:r>
      <w:r w:rsidRPr="00652954">
        <w:rPr>
          <w:spacing w:val="-2"/>
        </w:rPr>
        <w:t xml:space="preserve"> </w:t>
      </w:r>
      <w:r w:rsidRPr="00652954">
        <w:t>the same</w:t>
      </w:r>
      <w:r w:rsidRPr="00652954">
        <w:rPr>
          <w:spacing w:val="-3"/>
        </w:rPr>
        <w:t xml:space="preserve"> </w:t>
      </w:r>
      <w:r w:rsidRPr="00652954">
        <w:t>type</w:t>
      </w:r>
      <w:r w:rsidRPr="00652954">
        <w:rPr>
          <w:spacing w:val="-3"/>
        </w:rPr>
        <w:t xml:space="preserve"> </w:t>
      </w:r>
      <w:r w:rsidRPr="00652954">
        <w:t>of</w:t>
      </w:r>
      <w:r w:rsidRPr="00652954">
        <w:rPr>
          <w:spacing w:val="-3"/>
        </w:rPr>
        <w:t xml:space="preserve"> </w:t>
      </w:r>
      <w:r w:rsidRPr="00652954">
        <w:t>heating</w:t>
      </w:r>
      <w:r w:rsidRPr="00652954">
        <w:rPr>
          <w:spacing w:val="-2"/>
        </w:rPr>
        <w:t xml:space="preserve"> </w:t>
      </w:r>
      <w:r w:rsidRPr="00652954">
        <w:t>system</w:t>
      </w:r>
      <w:r w:rsidRPr="00652954">
        <w:rPr>
          <w:spacing w:val="-2"/>
        </w:rPr>
        <w:t xml:space="preserve"> </w:t>
      </w:r>
      <w:r w:rsidRPr="00652954">
        <w:t>(electric</w:t>
      </w:r>
      <w:r w:rsidRPr="00652954">
        <w:rPr>
          <w:spacing w:val="-1"/>
        </w:rPr>
        <w:t xml:space="preserve"> </w:t>
      </w:r>
      <w:r w:rsidRPr="00652954">
        <w:t>heaters).</w:t>
      </w:r>
      <w:r w:rsidRPr="00652954">
        <w:rPr>
          <w:spacing w:val="-1"/>
        </w:rPr>
        <w:t xml:space="preserve"> </w:t>
      </w:r>
      <w:r w:rsidRPr="00652954">
        <w:t>Apartments</w:t>
      </w:r>
      <w:r w:rsidRPr="00652954">
        <w:rPr>
          <w:spacing w:val="-1"/>
        </w:rPr>
        <w:t xml:space="preserve"> </w:t>
      </w:r>
      <w:r w:rsidRPr="00652954">
        <w:t>should</w:t>
      </w:r>
      <w:r w:rsidRPr="00652954">
        <w:rPr>
          <w:spacing w:val="-4"/>
        </w:rPr>
        <w:t xml:space="preserve"> </w:t>
      </w:r>
      <w:r w:rsidRPr="00652954">
        <w:t>be modeled</w:t>
      </w:r>
      <w:r w:rsidRPr="00652954">
        <w:rPr>
          <w:spacing w:val="-4"/>
        </w:rPr>
        <w:t xml:space="preserve"> </w:t>
      </w:r>
      <w:r w:rsidRPr="00652954">
        <w:t>as</w:t>
      </w:r>
      <w:r w:rsidRPr="00652954">
        <w:rPr>
          <w:spacing w:val="-1"/>
        </w:rPr>
        <w:t xml:space="preserve"> </w:t>
      </w:r>
      <w:r w:rsidRPr="00652954">
        <w:t>a</w:t>
      </w:r>
      <w:r w:rsidRPr="00652954">
        <w:rPr>
          <w:spacing w:val="-3"/>
        </w:rPr>
        <w:t xml:space="preserve"> </w:t>
      </w:r>
      <w:r w:rsidRPr="00652954">
        <w:t>separate zone served by central boiler. For TREAT projects, usage of electric unit heaters may be estimated using the heating load</w:t>
      </w:r>
      <w:r w:rsidRPr="00652954">
        <w:rPr>
          <w:spacing w:val="-3"/>
        </w:rPr>
        <w:t xml:space="preserve"> </w:t>
      </w:r>
      <w:r w:rsidRPr="00652954">
        <w:t>of</w:t>
      </w:r>
      <w:r w:rsidRPr="00652954">
        <w:rPr>
          <w:spacing w:val="-4"/>
        </w:rPr>
        <w:t xml:space="preserve"> </w:t>
      </w:r>
      <w:r w:rsidRPr="00652954">
        <w:t>the</w:t>
      </w:r>
      <w:r w:rsidRPr="00652954">
        <w:rPr>
          <w:spacing w:val="-4"/>
        </w:rPr>
        <w:t xml:space="preserve"> </w:t>
      </w:r>
      <w:r w:rsidRPr="00652954">
        <w:t>zone</w:t>
      </w:r>
      <w:r w:rsidRPr="00652954">
        <w:rPr>
          <w:spacing w:val="-4"/>
        </w:rPr>
        <w:t xml:space="preserve"> </w:t>
      </w:r>
      <w:r w:rsidRPr="00652954">
        <w:t>that</w:t>
      </w:r>
      <w:r w:rsidRPr="00652954">
        <w:rPr>
          <w:spacing w:val="-1"/>
        </w:rPr>
        <w:t xml:space="preserve"> </w:t>
      </w:r>
      <w:r w:rsidRPr="00652954">
        <w:t>includes</w:t>
      </w:r>
      <w:r w:rsidRPr="00652954">
        <w:rPr>
          <w:spacing w:val="-2"/>
        </w:rPr>
        <w:t xml:space="preserve"> </w:t>
      </w:r>
      <w:r w:rsidRPr="00652954">
        <w:t>stairwells</w:t>
      </w:r>
      <w:r w:rsidRPr="00652954">
        <w:rPr>
          <w:spacing w:val="-4"/>
        </w:rPr>
        <w:t xml:space="preserve"> </w:t>
      </w:r>
      <w:r w:rsidRPr="00652954">
        <w:t>and</w:t>
      </w:r>
      <w:r w:rsidRPr="00652954">
        <w:rPr>
          <w:spacing w:val="-3"/>
        </w:rPr>
        <w:t xml:space="preserve"> </w:t>
      </w:r>
      <w:r w:rsidRPr="00652954">
        <w:t>utility</w:t>
      </w:r>
      <w:r w:rsidRPr="00652954">
        <w:rPr>
          <w:spacing w:val="-3"/>
        </w:rPr>
        <w:t xml:space="preserve"> </w:t>
      </w:r>
      <w:r w:rsidRPr="00652954">
        <w:t>areas</w:t>
      </w:r>
      <w:r w:rsidRPr="00652954">
        <w:rPr>
          <w:spacing w:val="-2"/>
        </w:rPr>
        <w:t xml:space="preserve"> </w:t>
      </w:r>
      <w:r w:rsidRPr="00652954">
        <w:t>and</w:t>
      </w:r>
      <w:r w:rsidRPr="00652954">
        <w:rPr>
          <w:spacing w:val="-3"/>
        </w:rPr>
        <w:t xml:space="preserve"> </w:t>
      </w:r>
      <w:r w:rsidRPr="00652954">
        <w:t>modeled</w:t>
      </w:r>
      <w:r w:rsidRPr="00652954">
        <w:rPr>
          <w:spacing w:val="-3"/>
        </w:rPr>
        <w:t xml:space="preserve"> </w:t>
      </w:r>
      <w:r w:rsidRPr="00652954">
        <w:t>as</w:t>
      </w:r>
      <w:r w:rsidRPr="00652954">
        <w:rPr>
          <w:spacing w:val="-2"/>
        </w:rPr>
        <w:t xml:space="preserve"> </w:t>
      </w:r>
      <w:r w:rsidRPr="00652954">
        <w:t>a</w:t>
      </w:r>
      <w:r w:rsidRPr="00652954">
        <w:rPr>
          <w:spacing w:val="-4"/>
        </w:rPr>
        <w:t xml:space="preserve"> </w:t>
      </w:r>
      <w:r w:rsidRPr="00652954">
        <w:t>secondary</w:t>
      </w:r>
      <w:r w:rsidRPr="00652954">
        <w:rPr>
          <w:spacing w:val="-1"/>
        </w:rPr>
        <w:t xml:space="preserve"> </w:t>
      </w:r>
      <w:r w:rsidRPr="00652954">
        <w:t>heating</w:t>
      </w:r>
      <w:r w:rsidRPr="00652954">
        <w:rPr>
          <w:spacing w:val="-3"/>
        </w:rPr>
        <w:t xml:space="preserve"> </w:t>
      </w:r>
      <w:r w:rsidRPr="00652954">
        <w:t>system</w:t>
      </w:r>
      <w:r w:rsidRPr="00652954">
        <w:rPr>
          <w:spacing w:val="-1"/>
        </w:rPr>
        <w:t xml:space="preserve"> </w:t>
      </w:r>
      <w:r w:rsidRPr="00652954">
        <w:t>using</w:t>
      </w:r>
      <w:r w:rsidRPr="00652954">
        <w:rPr>
          <w:spacing w:val="-3"/>
        </w:rPr>
        <w:t xml:space="preserve"> </w:t>
      </w:r>
      <w:r w:rsidRPr="00652954">
        <w:t>fixed percentage of monthly energy or similar approach.</w:t>
      </w:r>
    </w:p>
    <w:p w14:paraId="00BDFF0D" w14:textId="070B1BBB" w:rsidR="00112B67" w:rsidRPr="00652954" w:rsidRDefault="7636E78D" w:rsidP="003E37EF">
      <w:pPr>
        <w:pStyle w:val="BodyText"/>
      </w:pPr>
      <w:r w:rsidRPr="00652954">
        <w:rPr>
          <w:b/>
          <w:bCs/>
        </w:rPr>
        <w:t>Example</w:t>
      </w:r>
      <w:r w:rsidRPr="00652954">
        <w:rPr>
          <w:b/>
          <w:bCs/>
          <w:spacing w:val="-3"/>
        </w:rPr>
        <w:t xml:space="preserve"> </w:t>
      </w:r>
      <w:r w:rsidRPr="00652954">
        <w:rPr>
          <w:b/>
          <w:bCs/>
        </w:rPr>
        <w:t>3</w:t>
      </w:r>
      <w:r w:rsidRPr="00652954">
        <w:t>:</w:t>
      </w:r>
      <w:r w:rsidRPr="00652954">
        <w:rPr>
          <w:spacing w:val="-1"/>
        </w:rPr>
        <w:t xml:space="preserve"> </w:t>
      </w:r>
      <w:r w:rsidRPr="00652954">
        <w:t>Site</w:t>
      </w:r>
      <w:r w:rsidRPr="00652954">
        <w:rPr>
          <w:spacing w:val="-1"/>
        </w:rPr>
        <w:t xml:space="preserve"> </w:t>
      </w:r>
      <w:r w:rsidRPr="00652954">
        <w:t>condition:</w:t>
      </w:r>
      <w:r w:rsidRPr="00652954">
        <w:rPr>
          <w:spacing w:val="-3"/>
        </w:rPr>
        <w:t xml:space="preserve"> </w:t>
      </w:r>
      <w:r w:rsidRPr="00652954">
        <w:t>All</w:t>
      </w:r>
      <w:r w:rsidRPr="00652954">
        <w:rPr>
          <w:spacing w:val="-2"/>
        </w:rPr>
        <w:t xml:space="preserve"> </w:t>
      </w:r>
      <w:r w:rsidRPr="00652954">
        <w:t>utility</w:t>
      </w:r>
      <w:r w:rsidRPr="00652954">
        <w:rPr>
          <w:spacing w:val="-1"/>
        </w:rPr>
        <w:t xml:space="preserve"> </w:t>
      </w:r>
      <w:r w:rsidRPr="00652954">
        <w:t>spaces</w:t>
      </w:r>
      <w:r w:rsidRPr="00652954">
        <w:rPr>
          <w:spacing w:val="-2"/>
        </w:rPr>
        <w:t xml:space="preserve"> </w:t>
      </w:r>
      <w:r w:rsidRPr="00652954">
        <w:t>in</w:t>
      </w:r>
      <w:r w:rsidRPr="00652954">
        <w:rPr>
          <w:spacing w:val="-5"/>
        </w:rPr>
        <w:t xml:space="preserve"> </w:t>
      </w:r>
      <w:r w:rsidRPr="00652954">
        <w:t>the</w:t>
      </w:r>
      <w:r w:rsidRPr="00652954">
        <w:rPr>
          <w:spacing w:val="-1"/>
        </w:rPr>
        <w:t xml:space="preserve"> </w:t>
      </w:r>
      <w:r w:rsidRPr="00652954">
        <w:t>building</w:t>
      </w:r>
      <w:r w:rsidRPr="00652954">
        <w:rPr>
          <w:spacing w:val="-3"/>
        </w:rPr>
        <w:t xml:space="preserve"> </w:t>
      </w:r>
      <w:r w:rsidRPr="00652954">
        <w:t>are</w:t>
      </w:r>
      <w:r w:rsidRPr="00652954">
        <w:rPr>
          <w:spacing w:val="-1"/>
        </w:rPr>
        <w:t xml:space="preserve"> </w:t>
      </w:r>
      <w:r w:rsidRPr="00652954">
        <w:t>served</w:t>
      </w:r>
      <w:r w:rsidRPr="00652954">
        <w:rPr>
          <w:spacing w:val="-3"/>
        </w:rPr>
        <w:t xml:space="preserve"> </w:t>
      </w:r>
      <w:r w:rsidRPr="00652954">
        <w:t>by</w:t>
      </w:r>
      <w:r w:rsidRPr="00652954">
        <w:rPr>
          <w:spacing w:val="-1"/>
        </w:rPr>
        <w:t xml:space="preserve"> </w:t>
      </w:r>
      <w:r w:rsidRPr="00652954">
        <w:t>electric</w:t>
      </w:r>
      <w:r w:rsidRPr="00652954">
        <w:rPr>
          <w:spacing w:val="-6"/>
        </w:rPr>
        <w:t xml:space="preserve"> </w:t>
      </w:r>
      <w:r w:rsidRPr="00652954">
        <w:t>heaters.</w:t>
      </w:r>
      <w:r w:rsidRPr="00652954">
        <w:rPr>
          <w:spacing w:val="-5"/>
        </w:rPr>
        <w:t xml:space="preserve"> </w:t>
      </w:r>
      <w:r w:rsidR="001A3247" w:rsidRPr="00652954">
        <w:t>The</w:t>
      </w:r>
      <w:r w:rsidR="001A3247" w:rsidRPr="00652954">
        <w:rPr>
          <w:spacing w:val="-1"/>
        </w:rPr>
        <w:t xml:space="preserve"> </w:t>
      </w:r>
      <w:r w:rsidR="001A3247" w:rsidRPr="00652954">
        <w:t>Program</w:t>
      </w:r>
      <w:r w:rsidR="496766A3" w:rsidRPr="00652954">
        <w:t xml:space="preserve"> Submission Documents</w:t>
      </w:r>
      <w:r w:rsidRPr="00652954">
        <w:rPr>
          <w:spacing w:val="-1"/>
        </w:rPr>
        <w:t xml:space="preserve"> </w:t>
      </w:r>
      <w:r w:rsidRPr="00652954">
        <w:t>includes</w:t>
      </w:r>
      <w:r w:rsidRPr="00652954">
        <w:rPr>
          <w:spacing w:val="-2"/>
        </w:rPr>
        <w:t xml:space="preserve"> </w:t>
      </w:r>
      <w:r w:rsidRPr="00652954">
        <w:t>a recommendation to replace electric heaters in some of these spaces with gas unit heaters.</w:t>
      </w:r>
    </w:p>
    <w:p w14:paraId="30F5B673" w14:textId="77777777" w:rsidR="00112B67" w:rsidRPr="00652954" w:rsidRDefault="00C64E73" w:rsidP="003E37EF">
      <w:pPr>
        <w:pStyle w:val="BodyText"/>
      </w:pPr>
      <w:r w:rsidRPr="00652954">
        <w:t>Modeling approach: Utility spaces for which the new heating system is proposed may only be combined with other</w:t>
      </w:r>
      <w:r w:rsidRPr="00652954">
        <w:rPr>
          <w:spacing w:val="-3"/>
        </w:rPr>
        <w:t xml:space="preserve"> </w:t>
      </w:r>
      <w:r w:rsidRPr="00652954">
        <w:t>utility</w:t>
      </w:r>
      <w:r w:rsidRPr="00652954">
        <w:rPr>
          <w:spacing w:val="-4"/>
        </w:rPr>
        <w:t xml:space="preserve"> </w:t>
      </w:r>
      <w:r w:rsidRPr="00652954">
        <w:t>spaces</w:t>
      </w:r>
      <w:r w:rsidRPr="00652954">
        <w:rPr>
          <w:spacing w:val="-5"/>
        </w:rPr>
        <w:t xml:space="preserve"> </w:t>
      </w:r>
      <w:r w:rsidRPr="00652954">
        <w:t>that</w:t>
      </w:r>
      <w:r w:rsidRPr="00652954">
        <w:rPr>
          <w:spacing w:val="-5"/>
        </w:rPr>
        <w:t xml:space="preserve"> </w:t>
      </w:r>
      <w:r w:rsidRPr="00652954">
        <w:t>would</w:t>
      </w:r>
      <w:r w:rsidRPr="00652954">
        <w:rPr>
          <w:spacing w:val="-4"/>
        </w:rPr>
        <w:t xml:space="preserve"> </w:t>
      </w:r>
      <w:r w:rsidRPr="00652954">
        <w:t>undergo</w:t>
      </w:r>
      <w:r w:rsidRPr="00652954">
        <w:rPr>
          <w:spacing w:val="-2"/>
        </w:rPr>
        <w:t xml:space="preserve"> </w:t>
      </w:r>
      <w:r w:rsidRPr="00652954">
        <w:t>the</w:t>
      </w:r>
      <w:r w:rsidRPr="00652954">
        <w:rPr>
          <w:spacing w:val="-5"/>
        </w:rPr>
        <w:t xml:space="preserve"> </w:t>
      </w:r>
      <w:r w:rsidRPr="00652954">
        <w:t>same</w:t>
      </w:r>
      <w:r w:rsidRPr="00652954">
        <w:rPr>
          <w:spacing w:val="-2"/>
        </w:rPr>
        <w:t xml:space="preserve"> </w:t>
      </w:r>
      <w:r w:rsidRPr="00652954">
        <w:t>improvement</w:t>
      </w:r>
      <w:r w:rsidRPr="00652954">
        <w:rPr>
          <w:spacing w:val="-2"/>
        </w:rPr>
        <w:t xml:space="preserve"> </w:t>
      </w:r>
      <w:r w:rsidRPr="00652954">
        <w:t>to</w:t>
      </w:r>
      <w:r w:rsidRPr="00652954">
        <w:rPr>
          <w:spacing w:val="-4"/>
        </w:rPr>
        <w:t xml:space="preserve"> </w:t>
      </w:r>
      <w:r w:rsidRPr="00652954">
        <w:t>correctly</w:t>
      </w:r>
      <w:r w:rsidRPr="00652954">
        <w:rPr>
          <w:spacing w:val="-2"/>
        </w:rPr>
        <w:t xml:space="preserve"> </w:t>
      </w:r>
      <w:r w:rsidRPr="00652954">
        <w:t>estimate</w:t>
      </w:r>
      <w:r w:rsidRPr="00652954">
        <w:rPr>
          <w:spacing w:val="-2"/>
        </w:rPr>
        <w:t xml:space="preserve"> </w:t>
      </w:r>
      <w:r w:rsidRPr="00652954">
        <w:t>the</w:t>
      </w:r>
      <w:r w:rsidRPr="00652954">
        <w:rPr>
          <w:spacing w:val="-2"/>
        </w:rPr>
        <w:t xml:space="preserve"> </w:t>
      </w:r>
      <w:r w:rsidRPr="00652954">
        <w:t>post-retrofit</w:t>
      </w:r>
      <w:r w:rsidRPr="00652954">
        <w:rPr>
          <w:spacing w:val="-5"/>
        </w:rPr>
        <w:t xml:space="preserve"> </w:t>
      </w:r>
      <w:r w:rsidRPr="00652954">
        <w:t>reduction in heating electric load and the increase in gas heating load.</w:t>
      </w:r>
    </w:p>
    <w:p w14:paraId="606B9AA3" w14:textId="77777777" w:rsidR="00112B67" w:rsidRPr="00652954" w:rsidRDefault="00C64E73" w:rsidP="003E37EF">
      <w:pPr>
        <w:pStyle w:val="BodyText"/>
      </w:pPr>
      <w:r w:rsidRPr="00652954">
        <w:rPr>
          <w:b/>
        </w:rPr>
        <w:lastRenderedPageBreak/>
        <w:t>Example</w:t>
      </w:r>
      <w:r w:rsidRPr="00652954">
        <w:rPr>
          <w:b/>
          <w:spacing w:val="-3"/>
        </w:rPr>
        <w:t xml:space="preserve"> </w:t>
      </w:r>
      <w:r w:rsidRPr="00652954">
        <w:rPr>
          <w:b/>
        </w:rPr>
        <w:t>4</w:t>
      </w:r>
      <w:r w:rsidRPr="00652954">
        <w:t>:</w:t>
      </w:r>
      <w:r w:rsidRPr="00652954">
        <w:rPr>
          <w:spacing w:val="-1"/>
        </w:rPr>
        <w:t xml:space="preserve"> </w:t>
      </w:r>
      <w:r w:rsidRPr="00652954">
        <w:t>Site</w:t>
      </w:r>
      <w:r w:rsidRPr="00652954">
        <w:rPr>
          <w:spacing w:val="-1"/>
        </w:rPr>
        <w:t xml:space="preserve"> </w:t>
      </w:r>
      <w:r w:rsidRPr="00652954">
        <w:t>condition:</w:t>
      </w:r>
      <w:r w:rsidRPr="00652954">
        <w:rPr>
          <w:spacing w:val="-3"/>
        </w:rPr>
        <w:t xml:space="preserve"> </w:t>
      </w:r>
      <w:r w:rsidRPr="00652954">
        <w:t>All</w:t>
      </w:r>
      <w:r w:rsidRPr="00652954">
        <w:rPr>
          <w:spacing w:val="-2"/>
        </w:rPr>
        <w:t xml:space="preserve"> </w:t>
      </w:r>
      <w:r w:rsidRPr="00652954">
        <w:t>apartments</w:t>
      </w:r>
      <w:r w:rsidRPr="00652954">
        <w:rPr>
          <w:spacing w:val="-2"/>
        </w:rPr>
        <w:t xml:space="preserve"> </w:t>
      </w:r>
      <w:r w:rsidRPr="00652954">
        <w:t>in</w:t>
      </w:r>
      <w:r w:rsidRPr="00652954">
        <w:rPr>
          <w:spacing w:val="-5"/>
        </w:rPr>
        <w:t xml:space="preserve"> </w:t>
      </w:r>
      <w:r w:rsidRPr="00652954">
        <w:t>the</w:t>
      </w:r>
      <w:r w:rsidRPr="00652954">
        <w:rPr>
          <w:spacing w:val="-1"/>
        </w:rPr>
        <w:t xml:space="preserve"> </w:t>
      </w:r>
      <w:r w:rsidRPr="00652954">
        <w:t>building</w:t>
      </w:r>
      <w:r w:rsidRPr="00652954">
        <w:rPr>
          <w:spacing w:val="-3"/>
        </w:rPr>
        <w:t xml:space="preserve"> </w:t>
      </w:r>
      <w:r w:rsidRPr="00652954">
        <w:t>are</w:t>
      </w:r>
      <w:r w:rsidRPr="00652954">
        <w:rPr>
          <w:spacing w:val="-1"/>
        </w:rPr>
        <w:t xml:space="preserve"> </w:t>
      </w:r>
      <w:r w:rsidRPr="00652954">
        <w:t>served</w:t>
      </w:r>
      <w:r w:rsidRPr="00652954">
        <w:rPr>
          <w:spacing w:val="-3"/>
        </w:rPr>
        <w:t xml:space="preserve"> </w:t>
      </w:r>
      <w:r w:rsidRPr="00652954">
        <w:t>by</w:t>
      </w:r>
      <w:r w:rsidRPr="00652954">
        <w:rPr>
          <w:spacing w:val="-1"/>
        </w:rPr>
        <w:t xml:space="preserve"> </w:t>
      </w:r>
      <w:r w:rsidRPr="00652954">
        <w:t>a</w:t>
      </w:r>
      <w:r w:rsidRPr="00652954">
        <w:rPr>
          <w:spacing w:val="-4"/>
        </w:rPr>
        <w:t xml:space="preserve"> </w:t>
      </w:r>
      <w:r w:rsidRPr="00652954">
        <w:t>central</w:t>
      </w:r>
      <w:r w:rsidRPr="00652954">
        <w:rPr>
          <w:spacing w:val="-7"/>
        </w:rPr>
        <w:t xml:space="preserve"> </w:t>
      </w:r>
      <w:r w:rsidRPr="00652954">
        <w:t>heating</w:t>
      </w:r>
      <w:r w:rsidRPr="00652954">
        <w:rPr>
          <w:spacing w:val="-3"/>
        </w:rPr>
        <w:t xml:space="preserve"> </w:t>
      </w:r>
      <w:r w:rsidRPr="00652954">
        <w:t>system.</w:t>
      </w:r>
      <w:r w:rsidRPr="00652954">
        <w:rPr>
          <w:spacing w:val="-2"/>
        </w:rPr>
        <w:t xml:space="preserve"> </w:t>
      </w:r>
      <w:r w:rsidRPr="00652954">
        <w:t>Some</w:t>
      </w:r>
      <w:r w:rsidRPr="00652954">
        <w:rPr>
          <w:spacing w:val="-4"/>
        </w:rPr>
        <w:t xml:space="preserve"> </w:t>
      </w:r>
      <w:r w:rsidRPr="00652954">
        <w:t>of</w:t>
      </w:r>
      <w:r w:rsidRPr="00652954">
        <w:rPr>
          <w:spacing w:val="-2"/>
        </w:rPr>
        <w:t xml:space="preserve"> </w:t>
      </w:r>
      <w:r w:rsidRPr="00652954">
        <w:t>the apartments also have room air conditioners.</w:t>
      </w:r>
    </w:p>
    <w:p w14:paraId="3975D2BD" w14:textId="77777777" w:rsidR="00112B67" w:rsidRPr="00652954" w:rsidRDefault="00C64E73" w:rsidP="003E37EF">
      <w:pPr>
        <w:pStyle w:val="BodyText"/>
      </w:pPr>
      <w:r w:rsidRPr="00652954">
        <w:t>Modeling</w:t>
      </w:r>
      <w:r w:rsidRPr="00652954">
        <w:rPr>
          <w:spacing w:val="-3"/>
        </w:rPr>
        <w:t xml:space="preserve"> </w:t>
      </w:r>
      <w:r w:rsidRPr="00652954">
        <w:t>approach:</w:t>
      </w:r>
      <w:r w:rsidRPr="00652954">
        <w:rPr>
          <w:spacing w:val="-3"/>
        </w:rPr>
        <w:t xml:space="preserve"> </w:t>
      </w:r>
      <w:r w:rsidRPr="00652954">
        <w:t>To correctly</w:t>
      </w:r>
      <w:r w:rsidRPr="00652954">
        <w:rPr>
          <w:spacing w:val="-3"/>
        </w:rPr>
        <w:t xml:space="preserve"> </w:t>
      </w:r>
      <w:r w:rsidRPr="00652954">
        <w:t>account</w:t>
      </w:r>
      <w:r w:rsidRPr="00652954">
        <w:rPr>
          <w:spacing w:val="-1"/>
        </w:rPr>
        <w:t xml:space="preserve"> </w:t>
      </w:r>
      <w:r w:rsidRPr="00652954">
        <w:t>for</w:t>
      </w:r>
      <w:r w:rsidRPr="00652954">
        <w:rPr>
          <w:spacing w:val="-2"/>
        </w:rPr>
        <w:t xml:space="preserve"> </w:t>
      </w:r>
      <w:r w:rsidRPr="00652954">
        <w:t>cooling</w:t>
      </w:r>
      <w:r w:rsidRPr="00652954">
        <w:rPr>
          <w:spacing w:val="-3"/>
        </w:rPr>
        <w:t xml:space="preserve"> </w:t>
      </w:r>
      <w:r w:rsidRPr="00652954">
        <w:t>energy</w:t>
      </w:r>
      <w:r w:rsidRPr="00652954">
        <w:rPr>
          <w:spacing w:val="-1"/>
        </w:rPr>
        <w:t xml:space="preserve"> </w:t>
      </w:r>
      <w:r w:rsidRPr="00652954">
        <w:t>usage,</w:t>
      </w:r>
      <w:r w:rsidRPr="00652954">
        <w:rPr>
          <w:spacing w:val="-4"/>
        </w:rPr>
        <w:t xml:space="preserve"> </w:t>
      </w:r>
      <w:r w:rsidRPr="00652954">
        <w:t>apartments</w:t>
      </w:r>
      <w:r w:rsidRPr="00652954">
        <w:rPr>
          <w:spacing w:val="-4"/>
        </w:rPr>
        <w:t xml:space="preserve"> </w:t>
      </w:r>
      <w:r w:rsidRPr="00652954">
        <w:t>may</w:t>
      </w:r>
      <w:r w:rsidRPr="00652954">
        <w:rPr>
          <w:spacing w:val="-1"/>
        </w:rPr>
        <w:t xml:space="preserve"> </w:t>
      </w:r>
      <w:r w:rsidRPr="00652954">
        <w:t>be</w:t>
      </w:r>
      <w:r w:rsidRPr="00652954">
        <w:rPr>
          <w:spacing w:val="-4"/>
        </w:rPr>
        <w:t xml:space="preserve"> </w:t>
      </w:r>
      <w:r w:rsidRPr="00652954">
        <w:t>modeled</w:t>
      </w:r>
      <w:r w:rsidRPr="00652954">
        <w:rPr>
          <w:spacing w:val="-5"/>
        </w:rPr>
        <w:t xml:space="preserve"> </w:t>
      </w:r>
      <w:r w:rsidRPr="00652954">
        <w:t>as</w:t>
      </w:r>
      <w:r w:rsidRPr="00652954">
        <w:rPr>
          <w:spacing w:val="-2"/>
        </w:rPr>
        <w:t xml:space="preserve"> </w:t>
      </w:r>
      <w:r w:rsidRPr="00652954">
        <w:t>two</w:t>
      </w:r>
      <w:r w:rsidRPr="00652954">
        <w:rPr>
          <w:spacing w:val="-3"/>
        </w:rPr>
        <w:t xml:space="preserve"> </w:t>
      </w:r>
      <w:r w:rsidRPr="00652954">
        <w:t>thermal zones — one combining all rooms that are cooled and another combining all rooms with no cooling.</w:t>
      </w:r>
    </w:p>
    <w:p w14:paraId="42143795" w14:textId="77777777" w:rsidR="00FA36D7" w:rsidRDefault="7636E78D" w:rsidP="003E37EF">
      <w:pPr>
        <w:pStyle w:val="BodyText"/>
      </w:pPr>
      <w:r w:rsidRPr="00652954">
        <w:t>If</w:t>
      </w:r>
      <w:r w:rsidRPr="00652954">
        <w:rPr>
          <w:spacing w:val="-1"/>
        </w:rPr>
        <w:t xml:space="preserve"> </w:t>
      </w:r>
      <w:r w:rsidRPr="00652954">
        <w:t>a</w:t>
      </w:r>
      <w:r w:rsidRPr="00652954">
        <w:rPr>
          <w:spacing w:val="-1"/>
        </w:rPr>
        <w:t xml:space="preserve"> </w:t>
      </w:r>
      <w:r w:rsidRPr="00652954">
        <w:t>space</w:t>
      </w:r>
      <w:r w:rsidRPr="00652954">
        <w:rPr>
          <w:spacing w:val="-3"/>
        </w:rPr>
        <w:t xml:space="preserve"> </w:t>
      </w:r>
      <w:r w:rsidRPr="00652954">
        <w:t>or</w:t>
      </w:r>
      <w:r w:rsidRPr="00652954">
        <w:rPr>
          <w:spacing w:val="-3"/>
        </w:rPr>
        <w:t xml:space="preserve"> </w:t>
      </w:r>
      <w:r w:rsidRPr="00652954">
        <w:t>group</w:t>
      </w:r>
      <w:r w:rsidRPr="00652954">
        <w:rPr>
          <w:spacing w:val="-4"/>
        </w:rPr>
        <w:t xml:space="preserve"> </w:t>
      </w:r>
      <w:r w:rsidRPr="00652954">
        <w:t>of</w:t>
      </w:r>
      <w:r w:rsidRPr="00652954">
        <w:rPr>
          <w:spacing w:val="-1"/>
        </w:rPr>
        <w:t xml:space="preserve"> </w:t>
      </w:r>
      <w:r w:rsidRPr="00652954">
        <w:t>spaces</w:t>
      </w:r>
      <w:r w:rsidRPr="00652954">
        <w:rPr>
          <w:spacing w:val="-1"/>
        </w:rPr>
        <w:t xml:space="preserve"> </w:t>
      </w:r>
      <w:r w:rsidRPr="00652954">
        <w:t>is</w:t>
      </w:r>
      <w:r w:rsidRPr="00652954">
        <w:rPr>
          <w:spacing w:val="-1"/>
        </w:rPr>
        <w:t xml:space="preserve"> </w:t>
      </w:r>
      <w:r w:rsidRPr="00652954">
        <w:t>determined</w:t>
      </w:r>
      <w:r w:rsidRPr="00652954">
        <w:rPr>
          <w:spacing w:val="-2"/>
        </w:rPr>
        <w:t xml:space="preserve"> </w:t>
      </w:r>
      <w:r w:rsidRPr="00652954">
        <w:t>to be</w:t>
      </w:r>
      <w:r w:rsidRPr="00652954">
        <w:rPr>
          <w:spacing w:val="-3"/>
        </w:rPr>
        <w:t xml:space="preserve"> </w:t>
      </w:r>
      <w:r w:rsidRPr="00652954">
        <w:t>overheated,</w:t>
      </w:r>
      <w:r w:rsidRPr="00652954">
        <w:rPr>
          <w:spacing w:val="-1"/>
        </w:rPr>
        <w:t xml:space="preserve"> </w:t>
      </w:r>
      <w:r w:rsidRPr="00652954">
        <w:t>and</w:t>
      </w:r>
      <w:r w:rsidRPr="00652954">
        <w:rPr>
          <w:spacing w:val="-4"/>
        </w:rPr>
        <w:t xml:space="preserve"> </w:t>
      </w:r>
      <w:r w:rsidRPr="00652954">
        <w:t>the</w:t>
      </w:r>
      <w:r w:rsidRPr="00652954">
        <w:rPr>
          <w:spacing w:val="-3"/>
        </w:rPr>
        <w:t xml:space="preserve"> </w:t>
      </w:r>
      <w:r w:rsidRPr="00652954">
        <w:t>overheating</w:t>
      </w:r>
      <w:r w:rsidRPr="00652954">
        <w:rPr>
          <w:spacing w:val="-4"/>
        </w:rPr>
        <w:t xml:space="preserve"> </w:t>
      </w:r>
      <w:r w:rsidRPr="00652954">
        <w:t>is</w:t>
      </w:r>
      <w:r w:rsidRPr="00652954">
        <w:rPr>
          <w:spacing w:val="-1"/>
        </w:rPr>
        <w:t xml:space="preserve"> </w:t>
      </w:r>
      <w:r w:rsidRPr="00652954">
        <w:t>being</w:t>
      </w:r>
      <w:r w:rsidRPr="00652954">
        <w:rPr>
          <w:spacing w:val="-2"/>
        </w:rPr>
        <w:t xml:space="preserve"> </w:t>
      </w:r>
      <w:r w:rsidRPr="00652954">
        <w:t>addressed</w:t>
      </w:r>
      <w:r w:rsidRPr="00652954">
        <w:rPr>
          <w:spacing w:val="-2"/>
        </w:rPr>
        <w:t xml:space="preserve"> </w:t>
      </w:r>
      <w:r w:rsidRPr="00652954">
        <w:t>in</w:t>
      </w:r>
      <w:r w:rsidRPr="00652954">
        <w:rPr>
          <w:spacing w:val="-2"/>
        </w:rPr>
        <w:t xml:space="preserve"> </w:t>
      </w:r>
      <w:r w:rsidR="001A3247" w:rsidRPr="00652954">
        <w:t>the</w:t>
      </w:r>
      <w:r w:rsidR="001A3247" w:rsidRPr="00652954">
        <w:rPr>
          <w:spacing w:val="-3"/>
        </w:rPr>
        <w:t xml:space="preserve"> </w:t>
      </w:r>
      <w:r w:rsidR="001A3247" w:rsidRPr="00652954">
        <w:t>Program</w:t>
      </w:r>
      <w:r w:rsidR="6A7A7307" w:rsidRPr="00652954">
        <w:t xml:space="preserve"> Submission Documents</w:t>
      </w:r>
      <w:r w:rsidRPr="00652954">
        <w:t xml:space="preserve">, overheated spaces may be modeled as a separate zone. Space temperature measurements or other means that were used to determine temperature and size of overheated zones must be included in </w:t>
      </w:r>
      <w:r w:rsidR="001A3247" w:rsidRPr="00652954">
        <w:t>the Program</w:t>
      </w:r>
      <w:r w:rsidR="339B9417" w:rsidRPr="00652954">
        <w:t xml:space="preserve"> Submission Documents</w:t>
      </w:r>
      <w:r w:rsidRPr="00652954">
        <w:t>. If overheated zones are not modeled explicitly, then the procedure used to calculate modeled pre- and post- retrofit temperature</w:t>
      </w:r>
      <w:r w:rsidRPr="00652954">
        <w:rPr>
          <w:spacing w:val="-2"/>
        </w:rPr>
        <w:t xml:space="preserve"> </w:t>
      </w:r>
      <w:r w:rsidRPr="00652954">
        <w:t>of</w:t>
      </w:r>
      <w:r w:rsidRPr="00652954">
        <w:rPr>
          <w:spacing w:val="-2"/>
        </w:rPr>
        <w:t xml:space="preserve"> </w:t>
      </w:r>
      <w:r w:rsidRPr="00652954">
        <w:t>aggregated</w:t>
      </w:r>
      <w:r w:rsidRPr="00652954">
        <w:rPr>
          <w:spacing w:val="-1"/>
        </w:rPr>
        <w:t xml:space="preserve"> </w:t>
      </w:r>
      <w:r w:rsidRPr="00652954">
        <w:t>zones</w:t>
      </w:r>
      <w:r w:rsidRPr="00652954">
        <w:rPr>
          <w:spacing w:val="-2"/>
        </w:rPr>
        <w:t xml:space="preserve"> </w:t>
      </w:r>
      <w:r w:rsidRPr="00652954">
        <w:t>must</w:t>
      </w:r>
      <w:r w:rsidRPr="00652954">
        <w:rPr>
          <w:spacing w:val="-2"/>
        </w:rPr>
        <w:t xml:space="preserve"> </w:t>
      </w:r>
      <w:r w:rsidRPr="00652954">
        <w:t>be documented</w:t>
      </w:r>
      <w:r w:rsidRPr="00652954">
        <w:rPr>
          <w:spacing w:val="-1"/>
        </w:rPr>
        <w:t xml:space="preserve"> </w:t>
      </w:r>
      <w:r w:rsidRPr="00652954">
        <w:t>in</w:t>
      </w:r>
      <w:r w:rsidRPr="00652954">
        <w:rPr>
          <w:spacing w:val="-1"/>
        </w:rPr>
        <w:t xml:space="preserve"> </w:t>
      </w:r>
      <w:r w:rsidR="001A3247" w:rsidRPr="00652954">
        <w:t>the Program</w:t>
      </w:r>
      <w:r w:rsidR="2EE2C487" w:rsidRPr="00652954">
        <w:t xml:space="preserve"> Submission Documents</w:t>
      </w:r>
      <w:r w:rsidRPr="00652954">
        <w:t>.</w:t>
      </w:r>
      <w:r w:rsidRPr="00652954">
        <w:rPr>
          <w:spacing w:val="-3"/>
        </w:rPr>
        <w:t xml:space="preserve"> </w:t>
      </w:r>
      <w:r w:rsidRPr="00652954">
        <w:t>An</w:t>
      </w:r>
      <w:r w:rsidRPr="00652954">
        <w:rPr>
          <w:spacing w:val="-3"/>
        </w:rPr>
        <w:t xml:space="preserve"> </w:t>
      </w:r>
      <w:r w:rsidRPr="00652954">
        <w:t>example calculation</w:t>
      </w:r>
      <w:r w:rsidRPr="00652954">
        <w:rPr>
          <w:spacing w:val="-1"/>
        </w:rPr>
        <w:t xml:space="preserve"> </w:t>
      </w:r>
      <w:r w:rsidRPr="00652954">
        <w:t>is included in Section 8.1.</w:t>
      </w:r>
    </w:p>
    <w:p w14:paraId="71A22B25" w14:textId="223A0B56" w:rsidR="00112B67" w:rsidRPr="00652954" w:rsidRDefault="00C64E73" w:rsidP="003E37EF">
      <w:pPr>
        <w:pStyle w:val="BodyText"/>
      </w:pPr>
      <w:r w:rsidRPr="00652954">
        <w:t>Each</w:t>
      </w:r>
      <w:r w:rsidRPr="00652954">
        <w:rPr>
          <w:spacing w:val="-3"/>
        </w:rPr>
        <w:t xml:space="preserve"> </w:t>
      </w:r>
      <w:r w:rsidRPr="00652954">
        <w:t>space</w:t>
      </w:r>
      <w:r w:rsidRPr="00652954">
        <w:rPr>
          <w:spacing w:val="-4"/>
        </w:rPr>
        <w:t xml:space="preserve"> </w:t>
      </w:r>
      <w:r w:rsidRPr="00652954">
        <w:t>or</w:t>
      </w:r>
      <w:r w:rsidRPr="00652954">
        <w:rPr>
          <w:spacing w:val="-4"/>
        </w:rPr>
        <w:t xml:space="preserve"> </w:t>
      </w:r>
      <w:r w:rsidRPr="00652954">
        <w:t>group</w:t>
      </w:r>
      <w:r w:rsidRPr="00652954">
        <w:rPr>
          <w:spacing w:val="-5"/>
        </w:rPr>
        <w:t xml:space="preserve"> </w:t>
      </w:r>
      <w:r w:rsidRPr="00652954">
        <w:t>of</w:t>
      </w:r>
      <w:r w:rsidRPr="00652954">
        <w:rPr>
          <w:spacing w:val="-2"/>
        </w:rPr>
        <w:t xml:space="preserve"> </w:t>
      </w:r>
      <w:r w:rsidRPr="00652954">
        <w:t>spaces</w:t>
      </w:r>
      <w:r w:rsidRPr="00652954">
        <w:rPr>
          <w:spacing w:val="-2"/>
        </w:rPr>
        <w:t xml:space="preserve"> </w:t>
      </w:r>
      <w:r w:rsidRPr="00652954">
        <w:t>that</w:t>
      </w:r>
      <w:r w:rsidRPr="00652954">
        <w:rPr>
          <w:spacing w:val="-1"/>
        </w:rPr>
        <w:t xml:space="preserve"> </w:t>
      </w:r>
      <w:r w:rsidRPr="00652954">
        <w:t>have</w:t>
      </w:r>
      <w:r w:rsidRPr="00652954">
        <w:rPr>
          <w:spacing w:val="-1"/>
        </w:rPr>
        <w:t xml:space="preserve"> </w:t>
      </w:r>
      <w:r w:rsidRPr="00652954">
        <w:t>unique</w:t>
      </w:r>
      <w:r w:rsidRPr="00652954">
        <w:rPr>
          <w:spacing w:val="-1"/>
        </w:rPr>
        <w:t xml:space="preserve"> </w:t>
      </w:r>
      <w:r w:rsidRPr="00652954">
        <w:t>internal</w:t>
      </w:r>
      <w:r w:rsidRPr="00652954">
        <w:rPr>
          <w:spacing w:val="-2"/>
        </w:rPr>
        <w:t xml:space="preserve"> </w:t>
      </w:r>
      <w:r w:rsidRPr="00652954">
        <w:t>or</w:t>
      </w:r>
      <w:r w:rsidRPr="00652954">
        <w:rPr>
          <w:spacing w:val="-2"/>
        </w:rPr>
        <w:t xml:space="preserve"> </w:t>
      </w:r>
      <w:r w:rsidRPr="00652954">
        <w:t>solar</w:t>
      </w:r>
      <w:r w:rsidRPr="00652954">
        <w:rPr>
          <w:spacing w:val="-2"/>
        </w:rPr>
        <w:t xml:space="preserve"> </w:t>
      </w:r>
      <w:r w:rsidRPr="00652954">
        <w:t>heat</w:t>
      </w:r>
      <w:r w:rsidRPr="00652954">
        <w:rPr>
          <w:spacing w:val="-1"/>
        </w:rPr>
        <w:t xml:space="preserve"> </w:t>
      </w:r>
      <w:r w:rsidRPr="00652954">
        <w:t>gains</w:t>
      </w:r>
      <w:r w:rsidRPr="00652954">
        <w:rPr>
          <w:spacing w:val="-4"/>
        </w:rPr>
        <w:t xml:space="preserve"> </w:t>
      </w:r>
      <w:r w:rsidRPr="00652954">
        <w:t>or</w:t>
      </w:r>
      <w:r w:rsidRPr="00652954">
        <w:rPr>
          <w:spacing w:val="-4"/>
        </w:rPr>
        <w:t xml:space="preserve"> </w:t>
      </w:r>
      <w:r w:rsidRPr="00652954">
        <w:t>envelope</w:t>
      </w:r>
      <w:r w:rsidRPr="00652954">
        <w:rPr>
          <w:spacing w:val="-1"/>
        </w:rPr>
        <w:t xml:space="preserve"> </w:t>
      </w:r>
      <w:r w:rsidRPr="00652954">
        <w:t>loads</w:t>
      </w:r>
      <w:r w:rsidRPr="00652954">
        <w:rPr>
          <w:spacing w:val="-4"/>
        </w:rPr>
        <w:t xml:space="preserve"> </w:t>
      </w:r>
      <w:r w:rsidRPr="00652954">
        <w:t>may</w:t>
      </w:r>
      <w:r w:rsidRPr="00652954">
        <w:rPr>
          <w:spacing w:val="-3"/>
        </w:rPr>
        <w:t xml:space="preserve"> </w:t>
      </w:r>
      <w:r w:rsidRPr="00652954">
        <w:t>be</w:t>
      </w:r>
      <w:r w:rsidRPr="00652954">
        <w:rPr>
          <w:spacing w:val="-4"/>
        </w:rPr>
        <w:t xml:space="preserve"> </w:t>
      </w:r>
      <w:r w:rsidRPr="00652954">
        <w:t>modeled as separate thermal zones to improve the accuracy of the simulation. Combining apartments with differen</w:t>
      </w:r>
      <w:r w:rsidR="003E37EF">
        <w:t>t</w:t>
      </w:r>
      <w:r w:rsidR="00915574">
        <w:t xml:space="preserve"> </w:t>
      </w:r>
      <w:r w:rsidRPr="00652954">
        <w:t>exposures</w:t>
      </w:r>
      <w:r w:rsidRPr="00652954">
        <w:rPr>
          <w:spacing w:val="-4"/>
        </w:rPr>
        <w:t xml:space="preserve"> </w:t>
      </w:r>
      <w:r w:rsidRPr="00652954">
        <w:t>or</w:t>
      </w:r>
      <w:r w:rsidRPr="00652954">
        <w:rPr>
          <w:spacing w:val="-2"/>
        </w:rPr>
        <w:t xml:space="preserve"> </w:t>
      </w:r>
      <w:r w:rsidRPr="00652954">
        <w:t>apartments</w:t>
      </w:r>
      <w:r w:rsidRPr="00652954">
        <w:rPr>
          <w:spacing w:val="-2"/>
        </w:rPr>
        <w:t xml:space="preserve"> </w:t>
      </w:r>
      <w:r w:rsidRPr="00652954">
        <w:t>adjacent</w:t>
      </w:r>
      <w:r w:rsidRPr="00652954">
        <w:rPr>
          <w:spacing w:val="-1"/>
        </w:rPr>
        <w:t xml:space="preserve"> </w:t>
      </w:r>
      <w:r w:rsidRPr="00652954">
        <w:t>to</w:t>
      </w:r>
      <w:r w:rsidRPr="00652954">
        <w:rPr>
          <w:spacing w:val="-1"/>
        </w:rPr>
        <w:t xml:space="preserve"> </w:t>
      </w:r>
      <w:r w:rsidRPr="00652954">
        <w:t>different</w:t>
      </w:r>
      <w:r w:rsidRPr="00652954">
        <w:rPr>
          <w:spacing w:val="-1"/>
        </w:rPr>
        <w:t xml:space="preserve"> </w:t>
      </w:r>
      <w:r w:rsidRPr="00652954">
        <w:t>surface</w:t>
      </w:r>
      <w:r w:rsidRPr="00652954">
        <w:rPr>
          <w:spacing w:val="-4"/>
        </w:rPr>
        <w:t xml:space="preserve"> </w:t>
      </w:r>
      <w:r w:rsidRPr="00652954">
        <w:t>types</w:t>
      </w:r>
      <w:r w:rsidRPr="00652954">
        <w:rPr>
          <w:spacing w:val="-4"/>
        </w:rPr>
        <w:t xml:space="preserve"> </w:t>
      </w:r>
      <w:r w:rsidRPr="00652954">
        <w:t>(roof,</w:t>
      </w:r>
      <w:r w:rsidRPr="00652954">
        <w:rPr>
          <w:spacing w:val="-4"/>
        </w:rPr>
        <w:t xml:space="preserve"> </w:t>
      </w:r>
      <w:r w:rsidRPr="00652954">
        <w:t>slab-on-grade,</w:t>
      </w:r>
      <w:r w:rsidRPr="00652954">
        <w:rPr>
          <w:spacing w:val="-4"/>
        </w:rPr>
        <w:t xml:space="preserve"> </w:t>
      </w:r>
      <w:r w:rsidRPr="00652954">
        <w:t>etc.)</w:t>
      </w:r>
      <w:r w:rsidRPr="00652954">
        <w:rPr>
          <w:spacing w:val="-4"/>
        </w:rPr>
        <w:t xml:space="preserve"> </w:t>
      </w:r>
      <w:r w:rsidRPr="00652954">
        <w:t>into</w:t>
      </w:r>
      <w:r w:rsidRPr="00652954">
        <w:rPr>
          <w:spacing w:val="-3"/>
        </w:rPr>
        <w:t xml:space="preserve"> </w:t>
      </w:r>
      <w:r w:rsidRPr="00652954">
        <w:t>one</w:t>
      </w:r>
      <w:r w:rsidRPr="00652954">
        <w:rPr>
          <w:spacing w:val="-4"/>
        </w:rPr>
        <w:t xml:space="preserve"> </w:t>
      </w:r>
      <w:r w:rsidRPr="00652954">
        <w:t>thermal</w:t>
      </w:r>
      <w:r w:rsidRPr="00652954">
        <w:rPr>
          <w:spacing w:val="-2"/>
        </w:rPr>
        <w:t xml:space="preserve"> </w:t>
      </w:r>
      <w:r w:rsidRPr="00652954">
        <w:t>zone may underestimate the cooling and heating loads.</w:t>
      </w:r>
    </w:p>
    <w:p w14:paraId="77876EE1" w14:textId="77777777" w:rsidR="00112B67" w:rsidRPr="00652954" w:rsidRDefault="00C64E73" w:rsidP="003E37EF">
      <w:pPr>
        <w:pStyle w:val="BodyText"/>
      </w:pPr>
      <w:r w:rsidRPr="00652954">
        <w:rPr>
          <w:b/>
        </w:rPr>
        <w:t>Example</w:t>
      </w:r>
      <w:r w:rsidRPr="00652954">
        <w:rPr>
          <w:b/>
          <w:spacing w:val="-3"/>
        </w:rPr>
        <w:t xml:space="preserve"> </w:t>
      </w:r>
      <w:r w:rsidRPr="00652954">
        <w:rPr>
          <w:b/>
        </w:rPr>
        <w:t>5</w:t>
      </w:r>
      <w:r w:rsidRPr="00652954">
        <w:t>:</w:t>
      </w:r>
      <w:r w:rsidRPr="00652954">
        <w:rPr>
          <w:spacing w:val="-1"/>
        </w:rPr>
        <w:t xml:space="preserve"> </w:t>
      </w:r>
      <w:r w:rsidRPr="00652954">
        <w:t>Site</w:t>
      </w:r>
      <w:r w:rsidRPr="00652954">
        <w:rPr>
          <w:spacing w:val="-1"/>
        </w:rPr>
        <w:t xml:space="preserve"> </w:t>
      </w:r>
      <w:r w:rsidRPr="00652954">
        <w:t>condition:</w:t>
      </w:r>
      <w:r w:rsidRPr="00652954">
        <w:rPr>
          <w:spacing w:val="-3"/>
        </w:rPr>
        <w:t xml:space="preserve"> </w:t>
      </w:r>
      <w:r w:rsidRPr="00652954">
        <w:t>On</w:t>
      </w:r>
      <w:r w:rsidRPr="00652954">
        <w:rPr>
          <w:spacing w:val="-3"/>
        </w:rPr>
        <w:t xml:space="preserve"> </w:t>
      </w:r>
      <w:r w:rsidRPr="00652954">
        <w:t>a</w:t>
      </w:r>
      <w:r w:rsidRPr="00652954">
        <w:rPr>
          <w:spacing w:val="-2"/>
        </w:rPr>
        <w:t xml:space="preserve"> </w:t>
      </w:r>
      <w:r w:rsidRPr="00652954">
        <w:t>sunny</w:t>
      </w:r>
      <w:r w:rsidRPr="00652954">
        <w:rPr>
          <w:spacing w:val="-1"/>
        </w:rPr>
        <w:t xml:space="preserve"> </w:t>
      </w:r>
      <w:r w:rsidRPr="00652954">
        <w:t>day</w:t>
      </w:r>
      <w:r w:rsidRPr="00652954">
        <w:rPr>
          <w:spacing w:val="-1"/>
        </w:rPr>
        <w:t xml:space="preserve"> </w:t>
      </w:r>
      <w:r w:rsidRPr="00652954">
        <w:t>in</w:t>
      </w:r>
      <w:r w:rsidRPr="00652954">
        <w:rPr>
          <w:spacing w:val="-3"/>
        </w:rPr>
        <w:t xml:space="preserve"> </w:t>
      </w:r>
      <w:r w:rsidRPr="00652954">
        <w:t>April,</w:t>
      </w:r>
      <w:r w:rsidRPr="00652954">
        <w:rPr>
          <w:spacing w:val="-2"/>
        </w:rPr>
        <w:t xml:space="preserve"> </w:t>
      </w:r>
      <w:r w:rsidRPr="00652954">
        <w:t>south-facing</w:t>
      </w:r>
      <w:r w:rsidRPr="00652954">
        <w:rPr>
          <w:spacing w:val="-3"/>
        </w:rPr>
        <w:t xml:space="preserve"> </w:t>
      </w:r>
      <w:r w:rsidRPr="00652954">
        <w:t>apartments</w:t>
      </w:r>
      <w:r w:rsidRPr="00652954">
        <w:rPr>
          <w:spacing w:val="-4"/>
        </w:rPr>
        <w:t xml:space="preserve"> </w:t>
      </w:r>
      <w:r w:rsidRPr="00652954">
        <w:t>may</w:t>
      </w:r>
      <w:r w:rsidRPr="00652954">
        <w:rPr>
          <w:spacing w:val="-3"/>
        </w:rPr>
        <w:t xml:space="preserve"> </w:t>
      </w:r>
      <w:r w:rsidRPr="00652954">
        <w:t>get</w:t>
      </w:r>
      <w:r w:rsidRPr="00652954">
        <w:rPr>
          <w:spacing w:val="-4"/>
        </w:rPr>
        <w:t xml:space="preserve"> </w:t>
      </w:r>
      <w:r w:rsidRPr="00652954">
        <w:t>overheated</w:t>
      </w:r>
      <w:r w:rsidRPr="00652954">
        <w:rPr>
          <w:spacing w:val="-3"/>
        </w:rPr>
        <w:t xml:space="preserve"> </w:t>
      </w:r>
      <w:r w:rsidRPr="00652954">
        <w:t>due</w:t>
      </w:r>
      <w:r w:rsidRPr="00652954">
        <w:rPr>
          <w:spacing w:val="-1"/>
        </w:rPr>
        <w:t xml:space="preserve"> </w:t>
      </w:r>
      <w:r w:rsidRPr="00652954">
        <w:t>to</w:t>
      </w:r>
      <w:r w:rsidRPr="00652954">
        <w:rPr>
          <w:spacing w:val="-3"/>
        </w:rPr>
        <w:t xml:space="preserve"> </w:t>
      </w:r>
      <w:r w:rsidRPr="00652954">
        <w:t>solar gains, while north-facing apartments may need heat to maintain the thermostat setpoint.</w:t>
      </w:r>
    </w:p>
    <w:p w14:paraId="564814DB" w14:textId="77777777" w:rsidR="00112B67" w:rsidRPr="00652954" w:rsidRDefault="00C64E73" w:rsidP="003E37EF">
      <w:pPr>
        <w:pStyle w:val="BodyText"/>
      </w:pPr>
      <w:r w:rsidRPr="00652954">
        <w:t>Modeling approach: If all apartments are modeled as a single thermal zone, then solar gains through south- facing windows will offset heating load of north-facing apartments, which is not an accurate representation of site</w:t>
      </w:r>
      <w:r w:rsidRPr="00652954">
        <w:rPr>
          <w:spacing w:val="-1"/>
        </w:rPr>
        <w:t xml:space="preserve"> </w:t>
      </w:r>
      <w:r w:rsidRPr="00652954">
        <w:t>conditions.</w:t>
      </w:r>
      <w:r w:rsidRPr="00652954">
        <w:rPr>
          <w:spacing w:val="-5"/>
        </w:rPr>
        <w:t xml:space="preserve"> </w:t>
      </w:r>
      <w:r w:rsidRPr="00652954">
        <w:t>This</w:t>
      </w:r>
      <w:r w:rsidRPr="00652954">
        <w:rPr>
          <w:spacing w:val="-4"/>
        </w:rPr>
        <w:t xml:space="preserve"> </w:t>
      </w:r>
      <w:r w:rsidRPr="00652954">
        <w:t>will</w:t>
      </w:r>
      <w:r w:rsidRPr="00652954">
        <w:rPr>
          <w:spacing w:val="-2"/>
        </w:rPr>
        <w:t xml:space="preserve"> </w:t>
      </w:r>
      <w:r w:rsidRPr="00652954">
        <w:t>decrease</w:t>
      </w:r>
      <w:r w:rsidRPr="00652954">
        <w:rPr>
          <w:spacing w:val="-4"/>
        </w:rPr>
        <w:t xml:space="preserve"> </w:t>
      </w:r>
      <w:r w:rsidRPr="00652954">
        <w:t>the</w:t>
      </w:r>
      <w:r w:rsidRPr="00652954">
        <w:rPr>
          <w:spacing w:val="-4"/>
        </w:rPr>
        <w:t xml:space="preserve"> </w:t>
      </w:r>
      <w:r w:rsidRPr="00652954">
        <w:t>modeled</w:t>
      </w:r>
      <w:r w:rsidRPr="00652954">
        <w:rPr>
          <w:spacing w:val="-3"/>
        </w:rPr>
        <w:t xml:space="preserve"> </w:t>
      </w:r>
      <w:r w:rsidRPr="00652954">
        <w:t>heating</w:t>
      </w:r>
      <w:r w:rsidRPr="00652954">
        <w:rPr>
          <w:spacing w:val="-3"/>
        </w:rPr>
        <w:t xml:space="preserve"> </w:t>
      </w:r>
      <w:r w:rsidRPr="00652954">
        <w:t>usage</w:t>
      </w:r>
      <w:r w:rsidRPr="00652954">
        <w:rPr>
          <w:spacing w:val="-1"/>
        </w:rPr>
        <w:t xml:space="preserve"> </w:t>
      </w:r>
      <w:r w:rsidRPr="00652954">
        <w:t>and</w:t>
      </w:r>
      <w:r w:rsidRPr="00652954">
        <w:rPr>
          <w:spacing w:val="-3"/>
        </w:rPr>
        <w:t xml:space="preserve"> </w:t>
      </w:r>
      <w:r w:rsidRPr="00652954">
        <w:t>impact</w:t>
      </w:r>
      <w:r w:rsidRPr="00652954">
        <w:rPr>
          <w:spacing w:val="-4"/>
        </w:rPr>
        <w:t xml:space="preserve"> </w:t>
      </w:r>
      <w:r w:rsidRPr="00652954">
        <w:t>model-to-billing</w:t>
      </w:r>
      <w:r w:rsidRPr="00652954">
        <w:rPr>
          <w:spacing w:val="-3"/>
        </w:rPr>
        <w:t xml:space="preserve"> </w:t>
      </w:r>
      <w:r w:rsidRPr="00652954">
        <w:t>calibration.</w:t>
      </w:r>
      <w:r w:rsidRPr="00652954">
        <w:rPr>
          <w:spacing w:val="-2"/>
        </w:rPr>
        <w:t xml:space="preserve"> </w:t>
      </w:r>
      <w:r w:rsidRPr="00652954">
        <w:t>Modeling south-facing and north-facing apartments as two separate zones will improve the accuracy of simulation.</w:t>
      </w:r>
    </w:p>
    <w:p w14:paraId="4B99056E" w14:textId="77777777" w:rsidR="00112B67" w:rsidRPr="00652954" w:rsidRDefault="00112B67" w:rsidP="003E37EF">
      <w:pPr>
        <w:pStyle w:val="BodyText"/>
        <w:sectPr w:rsidR="00112B67" w:rsidRPr="00652954" w:rsidSect="003E37EF">
          <w:headerReference w:type="default" r:id="rId35"/>
          <w:pgSz w:w="12240" w:h="15840"/>
          <w:pgMar w:top="1440" w:right="1440" w:bottom="1440" w:left="1440" w:header="0" w:footer="977" w:gutter="0"/>
          <w:cols w:space="720"/>
        </w:sectPr>
      </w:pPr>
    </w:p>
    <w:p w14:paraId="531A303F" w14:textId="77777777" w:rsidR="00112B67" w:rsidRPr="00A10140" w:rsidRDefault="00C64E73" w:rsidP="003E37EF">
      <w:pPr>
        <w:pStyle w:val="Heading1"/>
      </w:pPr>
      <w:bookmarkStart w:id="25" w:name="6_Heating_and_Cooling_Systems"/>
      <w:bookmarkStart w:id="26" w:name="_Toc229039019"/>
      <w:bookmarkEnd w:id="25"/>
      <w:r w:rsidRPr="00A10140">
        <w:rPr>
          <w:w w:val="105"/>
        </w:rPr>
        <w:lastRenderedPageBreak/>
        <w:t>Heating</w:t>
      </w:r>
      <w:r w:rsidRPr="00A10140">
        <w:rPr>
          <w:spacing w:val="-27"/>
          <w:w w:val="105"/>
        </w:rPr>
        <w:t xml:space="preserve"> </w:t>
      </w:r>
      <w:r w:rsidRPr="00A10140">
        <w:rPr>
          <w:w w:val="105"/>
        </w:rPr>
        <w:t>and</w:t>
      </w:r>
      <w:r w:rsidRPr="00A10140">
        <w:rPr>
          <w:spacing w:val="-26"/>
          <w:w w:val="105"/>
        </w:rPr>
        <w:t xml:space="preserve"> </w:t>
      </w:r>
      <w:r w:rsidRPr="00A10140">
        <w:rPr>
          <w:w w:val="105"/>
        </w:rPr>
        <w:t>Cooling</w:t>
      </w:r>
      <w:r w:rsidRPr="00A10140">
        <w:rPr>
          <w:spacing w:val="-27"/>
          <w:w w:val="105"/>
        </w:rPr>
        <w:t xml:space="preserve"> </w:t>
      </w:r>
      <w:r w:rsidRPr="00A10140">
        <w:rPr>
          <w:spacing w:val="-2"/>
          <w:w w:val="105"/>
        </w:rPr>
        <w:t>Systems</w:t>
      </w:r>
      <w:bookmarkEnd w:id="26"/>
    </w:p>
    <w:p w14:paraId="3E430738" w14:textId="1E952497" w:rsidR="00112B67" w:rsidRPr="00A10140" w:rsidRDefault="00112B67" w:rsidP="001C0AFF">
      <w:pPr>
        <w:pStyle w:val="BodyText"/>
        <w:spacing w:before="1"/>
        <w:ind w:right="540"/>
        <w:rPr>
          <w:rFonts w:ascii="Arial Narrow" w:hAnsi="Arial Narrow"/>
          <w:sz w:val="8"/>
        </w:rPr>
      </w:pPr>
    </w:p>
    <w:p w14:paraId="1299C43A" w14:textId="689D2C83" w:rsidR="00112B67" w:rsidRPr="003E37EF" w:rsidRDefault="00C64E73" w:rsidP="003E37EF">
      <w:pPr>
        <w:pStyle w:val="Heading2"/>
      </w:pPr>
      <w:bookmarkStart w:id="27" w:name="6.1_Heating_Equipment"/>
      <w:bookmarkStart w:id="28" w:name="_Toc229039020"/>
      <w:bookmarkEnd w:id="27"/>
      <w:r w:rsidRPr="00A10140">
        <w:rPr>
          <w:w w:val="105"/>
        </w:rPr>
        <w:t>Heating</w:t>
      </w:r>
      <w:r w:rsidRPr="00A10140">
        <w:rPr>
          <w:spacing w:val="-11"/>
          <w:w w:val="105"/>
        </w:rPr>
        <w:t xml:space="preserve"> </w:t>
      </w:r>
      <w:r w:rsidRPr="00A10140">
        <w:rPr>
          <w:w w:val="110"/>
        </w:rPr>
        <w:t>Equipment</w:t>
      </w:r>
      <w:bookmarkEnd w:id="28"/>
    </w:p>
    <w:p w14:paraId="0CB43116" w14:textId="77777777" w:rsidR="00160CAB" w:rsidRPr="003E37EF" w:rsidRDefault="00160CAB" w:rsidP="00160CAB">
      <w:pPr>
        <w:pStyle w:val="Heading3"/>
      </w:pPr>
      <w:bookmarkStart w:id="29" w:name="General"/>
      <w:bookmarkStart w:id="30" w:name="Existing_Conditions"/>
      <w:bookmarkStart w:id="31" w:name="_Toc229039021"/>
      <w:bookmarkEnd w:id="29"/>
      <w:bookmarkEnd w:id="30"/>
      <w:r w:rsidRPr="003E37EF">
        <w:t>General</w:t>
      </w:r>
      <w:bookmarkEnd w:id="31"/>
    </w:p>
    <w:p w14:paraId="77CBDE13" w14:textId="77777777" w:rsidR="00160CAB" w:rsidRPr="003E37EF" w:rsidRDefault="00160CAB" w:rsidP="00160CAB">
      <w:pPr>
        <w:pStyle w:val="BodyText"/>
      </w:pPr>
      <w:r w:rsidRPr="003E37EF">
        <w:t>Several efficiency descriptors may be available for the existing heating equipment and the equipment considered as the retrofit.</w:t>
      </w:r>
    </w:p>
    <w:p w14:paraId="63136ADF" w14:textId="77777777" w:rsidR="00160CAB" w:rsidRPr="003E37EF" w:rsidRDefault="00160CAB" w:rsidP="00160CAB">
      <w:pPr>
        <w:pStyle w:val="BodyText"/>
      </w:pPr>
      <w:r w:rsidRPr="003E37EF">
        <w:t>Combustion Efficiency (Ec) accounts for stack losses and may be measured in the field by performing a combustion efficiency test.</w:t>
      </w:r>
    </w:p>
    <w:p w14:paraId="7AF7E378" w14:textId="77777777" w:rsidR="00160CAB" w:rsidRPr="003E37EF" w:rsidRDefault="00160CAB" w:rsidP="00160CAB">
      <w:pPr>
        <w:pStyle w:val="BodyText"/>
      </w:pPr>
      <w:r w:rsidRPr="003E37EF">
        <w:t>Thermal Efficiency (Et) accounts for the heat loss through the boiler jacket during boiler firing in addition to the stack losses; therefore, Et is lower than Ec for the given equipment. It may be calculated as the ratio of the nameplate boiler output to the nameplate boiler input.</w:t>
      </w:r>
    </w:p>
    <w:p w14:paraId="12DE7978" w14:textId="77777777" w:rsidR="00160CAB" w:rsidRPr="003E37EF" w:rsidRDefault="00160CAB" w:rsidP="00160CAB">
      <w:pPr>
        <w:pStyle w:val="BodyText"/>
      </w:pPr>
      <w:r w:rsidRPr="003E37EF">
        <w:t>Annual Fuel Utilization Efficiency (AFUE) accounts for stack and jacket loss, as well as for equipment performance during the part load conditions in a “typical” installation. AFUE also accounts for the energy that is wasted when the boiler is “idling” to maintain internal temperature while the building is not calling for heat.</w:t>
      </w:r>
    </w:p>
    <w:p w14:paraId="7BE6A245" w14:textId="037E74F1" w:rsidR="00160CAB" w:rsidRPr="003E37EF" w:rsidRDefault="00160CAB" w:rsidP="00160CAB">
      <w:pPr>
        <w:pStyle w:val="BodyText"/>
      </w:pPr>
      <w:r w:rsidRPr="003E37EF">
        <w:t xml:space="preserve">AFUE cannot be measured in the field or calculated based on the parameters shown on the nameplate. It is determined through testing performed by the manufacturer. AFUE is also called “seasonal efficiency” and is typically only provided for equipment under 300,000 Btu/h. The AFUE represents the part-load efficiency at the average outdoor temperature and load for a typical boiler installed in the United States. Although this value is useful for comparing different boiler models, it is not meant to represent actual efficiency of a specific installation </w:t>
      </w:r>
      <w:r w:rsidRPr="00630033">
        <w:rPr>
          <w:vertAlign w:val="superscript"/>
        </w:rPr>
        <w:t>49</w:t>
      </w:r>
      <w:r w:rsidRPr="003E37EF">
        <w:t>. With the exception of condensing boilers, part-load efficiency metrics are usually not provided for larger boilers.</w:t>
      </w:r>
    </w:p>
    <w:p w14:paraId="59EC1B50" w14:textId="77777777" w:rsidR="00160CAB" w:rsidRPr="003E37EF" w:rsidRDefault="00160CAB" w:rsidP="00160CAB">
      <w:pPr>
        <w:pStyle w:val="BodyText"/>
      </w:pPr>
      <w:r w:rsidRPr="003E37EF">
        <w:t>A more complete explanation of each efficiency descriptor is available in the MPP’s April 17, 2008, Tech Tip – Boiler Efficiency (see Appendix C).</w:t>
      </w:r>
    </w:p>
    <w:p w14:paraId="51E0BBC8" w14:textId="77777777" w:rsidR="00160CAB" w:rsidRPr="003E37EF" w:rsidRDefault="00160CAB" w:rsidP="00160CAB">
      <w:pPr>
        <w:pStyle w:val="BodyText"/>
      </w:pPr>
      <w:r w:rsidRPr="003E37EF">
        <w:t>Energy consumption of fans and pumps associated with the heating system must be captured in both the pre- and post-retrofit models.</w:t>
      </w:r>
    </w:p>
    <w:p w14:paraId="3590BAD4" w14:textId="77777777" w:rsidR="00160CAB" w:rsidRPr="003E37EF" w:rsidRDefault="00160CAB" w:rsidP="00160CAB">
      <w:pPr>
        <w:pStyle w:val="BodyText"/>
      </w:pPr>
      <w:r w:rsidRPr="003E37EF">
        <w:rPr>
          <w:rStyle w:val="Strong"/>
        </w:rPr>
        <w:lastRenderedPageBreak/>
        <w:t>Example 1:</w:t>
      </w:r>
      <w:r w:rsidRPr="003E37EF">
        <w:t xml:space="preserve"> Site Conditions: Electric baseboards in apartments are replaced by a central hot water boiler.</w:t>
      </w:r>
    </w:p>
    <w:p w14:paraId="0C5C2252" w14:textId="77777777" w:rsidR="00160CAB" w:rsidRPr="003E37EF" w:rsidRDefault="00160CAB" w:rsidP="00160CAB">
      <w:pPr>
        <w:pStyle w:val="BodyText"/>
      </w:pPr>
      <w:r w:rsidRPr="003E37EF">
        <w:t>Modeling Approach: Electricity consumption of pumps serving the new system must be included in the post- retrofit model to fully capture the tradeoffs between electric and hydronic heating. Ignoring the heating-related electricity consumption of the post-retrofit system will lead to overestimated electricity savings.</w:t>
      </w:r>
    </w:p>
    <w:p w14:paraId="459D6C52" w14:textId="77777777" w:rsidR="00160CAB" w:rsidRPr="003E37EF" w:rsidRDefault="00160CAB" w:rsidP="00160CAB">
      <w:pPr>
        <w:pStyle w:val="BodyText"/>
      </w:pPr>
      <w:r w:rsidRPr="003E37EF">
        <w:t>Performance of heating equipment may vary significantly depending on the overall HVAC system design and field conditions. The model inputs must be based on the performance of the existing and proposed heating systems for the conditions that exist at the given site. The relevant system design parameters must be described in the Program Submission Documents for both existing and proposed conditions.</w:t>
      </w:r>
    </w:p>
    <w:p w14:paraId="43515909" w14:textId="77777777" w:rsidR="00160CAB" w:rsidRPr="003E37EF" w:rsidRDefault="00160CAB" w:rsidP="00160CAB">
      <w:pPr>
        <w:pStyle w:val="BodyText"/>
      </w:pPr>
      <w:r w:rsidRPr="003E37EF">
        <w:rPr>
          <w:rStyle w:val="Strong"/>
        </w:rPr>
        <w:t>Example 2</w:t>
      </w:r>
      <w:r w:rsidRPr="003E37EF">
        <w:t>: Site Conditions: The scope of work includes replacement of the existing boiler with a new condensing boiler. Marketing literature for the condensing boiler reports that the boiler has a thermal efficiency up to 98%.</w:t>
      </w:r>
    </w:p>
    <w:p w14:paraId="5A3D18E8" w14:textId="77777777" w:rsidR="00160CAB" w:rsidRPr="00652954" w:rsidRDefault="00160CAB" w:rsidP="00160CAB">
      <w:pPr>
        <w:pStyle w:val="BodyText"/>
        <w:spacing w:before="34" w:line="276" w:lineRule="auto"/>
        <w:ind w:right="540"/>
      </w:pPr>
      <w:r w:rsidRPr="00652954">
        <w:t>Modeling Approach: The performance</w:t>
      </w:r>
      <w:r w:rsidRPr="00652954">
        <w:rPr>
          <w:spacing w:val="-1"/>
        </w:rPr>
        <w:t xml:space="preserve"> </w:t>
      </w:r>
      <w:r w:rsidRPr="00652954">
        <w:t>of</w:t>
      </w:r>
      <w:r w:rsidRPr="00652954">
        <w:rPr>
          <w:spacing w:val="-1"/>
        </w:rPr>
        <w:t xml:space="preserve"> </w:t>
      </w:r>
      <w:r w:rsidRPr="00652954">
        <w:t>condensing</w:t>
      </w:r>
      <w:r w:rsidRPr="00652954">
        <w:rPr>
          <w:spacing w:val="-2"/>
        </w:rPr>
        <w:t xml:space="preserve"> </w:t>
      </w:r>
      <w:r w:rsidRPr="00652954">
        <w:t xml:space="preserve">boilers depends strongly on the return water temperature and the variations in load, as shown in </w:t>
      </w:r>
      <w:hyperlink w:anchor="_bookmark13" w:history="1">
        <w:r w:rsidRPr="00652954">
          <w:t>Figure 1,</w:t>
        </w:r>
      </w:hyperlink>
      <w:r w:rsidRPr="00652954">
        <w:t xml:space="preserve"> which is based on manufacture’s literature for an example boiler.</w:t>
      </w:r>
      <w:r w:rsidRPr="00652954">
        <w:rPr>
          <w:spacing w:val="-2"/>
        </w:rPr>
        <w:t xml:space="preserve"> </w:t>
      </w:r>
      <w:r w:rsidRPr="00652954">
        <w:t>The</w:t>
      </w:r>
      <w:r w:rsidRPr="00652954">
        <w:rPr>
          <w:spacing w:val="-1"/>
        </w:rPr>
        <w:t xml:space="preserve"> </w:t>
      </w:r>
      <w:r w:rsidRPr="00652954">
        <w:t>operating</w:t>
      </w:r>
      <w:r w:rsidRPr="00652954">
        <w:rPr>
          <w:spacing w:val="-3"/>
        </w:rPr>
        <w:t xml:space="preserve"> </w:t>
      </w:r>
      <w:r w:rsidRPr="00652954">
        <w:t>conditions</w:t>
      </w:r>
      <w:r w:rsidRPr="00652954">
        <w:rPr>
          <w:spacing w:val="-2"/>
        </w:rPr>
        <w:t xml:space="preserve"> </w:t>
      </w:r>
      <w:r w:rsidRPr="00652954">
        <w:t>that</w:t>
      </w:r>
      <w:r w:rsidRPr="00652954">
        <w:rPr>
          <w:spacing w:val="-1"/>
        </w:rPr>
        <w:t xml:space="preserve"> </w:t>
      </w:r>
      <w:r w:rsidRPr="00652954">
        <w:t>are</w:t>
      </w:r>
      <w:r w:rsidRPr="00652954">
        <w:rPr>
          <w:spacing w:val="-4"/>
        </w:rPr>
        <w:t xml:space="preserve"> </w:t>
      </w:r>
      <w:r w:rsidRPr="00652954">
        <w:t>required</w:t>
      </w:r>
      <w:r w:rsidRPr="00652954">
        <w:rPr>
          <w:spacing w:val="-5"/>
        </w:rPr>
        <w:t xml:space="preserve"> </w:t>
      </w:r>
      <w:r w:rsidRPr="00652954">
        <w:t>to</w:t>
      </w:r>
      <w:r w:rsidRPr="00652954">
        <w:rPr>
          <w:spacing w:val="-3"/>
        </w:rPr>
        <w:t xml:space="preserve"> </w:t>
      </w:r>
      <w:r w:rsidRPr="00652954">
        <w:t>achieve</w:t>
      </w:r>
      <w:r w:rsidRPr="00652954">
        <w:rPr>
          <w:spacing w:val="-4"/>
        </w:rPr>
        <w:t xml:space="preserve"> </w:t>
      </w:r>
      <w:r w:rsidRPr="00652954">
        <w:t>the</w:t>
      </w:r>
      <w:r w:rsidRPr="00652954">
        <w:rPr>
          <w:spacing w:val="-4"/>
        </w:rPr>
        <w:t xml:space="preserve"> </w:t>
      </w:r>
      <w:r w:rsidRPr="00652954">
        <w:t>modeled</w:t>
      </w:r>
      <w:r w:rsidRPr="00652954">
        <w:rPr>
          <w:spacing w:val="-5"/>
        </w:rPr>
        <w:t xml:space="preserve"> </w:t>
      </w:r>
      <w:r w:rsidRPr="00652954">
        <w:t>efficiency</w:t>
      </w:r>
      <w:r w:rsidRPr="00652954">
        <w:rPr>
          <w:spacing w:val="-3"/>
        </w:rPr>
        <w:t xml:space="preserve"> </w:t>
      </w:r>
      <w:r w:rsidRPr="00652954">
        <w:t>must</w:t>
      </w:r>
      <w:r w:rsidRPr="00652954">
        <w:rPr>
          <w:spacing w:val="-1"/>
        </w:rPr>
        <w:t xml:space="preserve"> </w:t>
      </w:r>
      <w:r w:rsidRPr="00652954">
        <w:t>be</w:t>
      </w:r>
      <w:r w:rsidRPr="00652954">
        <w:rPr>
          <w:spacing w:val="-4"/>
        </w:rPr>
        <w:t xml:space="preserve"> </w:t>
      </w:r>
      <w:r w:rsidRPr="00652954">
        <w:t>documented</w:t>
      </w:r>
      <w:r w:rsidRPr="00652954">
        <w:rPr>
          <w:spacing w:val="-3"/>
        </w:rPr>
        <w:t xml:space="preserve"> </w:t>
      </w:r>
      <w:r w:rsidRPr="00652954">
        <w:t>in</w:t>
      </w:r>
      <w:r w:rsidRPr="00652954">
        <w:rPr>
          <w:spacing w:val="-3"/>
        </w:rPr>
        <w:t xml:space="preserve"> </w:t>
      </w:r>
      <w:r w:rsidRPr="00652954">
        <w:t>the Program Submission Documents. The existing piping arrangement and a sample of radiators must be evaluated to ensure that the conditions required to achieve the modeled efficiency are feasible.</w:t>
      </w:r>
    </w:p>
    <w:p w14:paraId="74F14FE6" w14:textId="2E481161" w:rsidR="00160CAB" w:rsidRPr="00652954" w:rsidRDefault="00160CAB" w:rsidP="00160CAB">
      <w:pPr>
        <w:pStyle w:val="FigureTitle"/>
      </w:pPr>
      <w:bookmarkStart w:id="32" w:name="_bookmark13"/>
      <w:bookmarkEnd w:id="32"/>
      <w:r w:rsidRPr="00652954">
        <w:lastRenderedPageBreak/>
        <w:t>Figure</w:t>
      </w:r>
      <w:r w:rsidRPr="00652954">
        <w:rPr>
          <w:spacing w:val="-4"/>
        </w:rPr>
        <w:t xml:space="preserve"> </w:t>
      </w:r>
      <w:r w:rsidRPr="00652954">
        <w:t>1.</w:t>
      </w:r>
      <w:r w:rsidRPr="00652954">
        <w:rPr>
          <w:spacing w:val="-4"/>
        </w:rPr>
        <w:t xml:space="preserve"> </w:t>
      </w:r>
      <w:r w:rsidRPr="00652954">
        <w:t>Example</w:t>
      </w:r>
      <w:r w:rsidRPr="00652954">
        <w:rPr>
          <w:spacing w:val="-4"/>
        </w:rPr>
        <w:t xml:space="preserve"> </w:t>
      </w:r>
      <w:r w:rsidRPr="00652954">
        <w:t>Condensing</w:t>
      </w:r>
      <w:r w:rsidRPr="00652954">
        <w:rPr>
          <w:spacing w:val="-4"/>
        </w:rPr>
        <w:t xml:space="preserve"> </w:t>
      </w:r>
      <w:r w:rsidRPr="00652954">
        <w:t>Boiler</w:t>
      </w:r>
      <w:r w:rsidRPr="00652954">
        <w:rPr>
          <w:spacing w:val="-4"/>
        </w:rPr>
        <w:t xml:space="preserve"> </w:t>
      </w:r>
      <w:r w:rsidRPr="00652954">
        <w:t>Thermal</w:t>
      </w:r>
      <w:r w:rsidRPr="00652954">
        <w:rPr>
          <w:spacing w:val="-4"/>
        </w:rPr>
        <w:t xml:space="preserve"> </w:t>
      </w:r>
      <w:r w:rsidRPr="00652954">
        <w:rPr>
          <w:spacing w:val="-2"/>
        </w:rPr>
        <w:t>Efficiency</w:t>
      </w:r>
    </w:p>
    <w:p w14:paraId="1AEBFF9B" w14:textId="6F72BFD1" w:rsidR="00160CAB" w:rsidRPr="00652954" w:rsidRDefault="00915574" w:rsidP="00160CAB">
      <w:pPr>
        <w:pStyle w:val="BodyText"/>
        <w:ind w:right="540"/>
        <w:rPr>
          <w:b/>
          <w:sz w:val="18"/>
        </w:rPr>
      </w:pPr>
      <w:r w:rsidRPr="00915574">
        <w:rPr>
          <w:b/>
          <w:noProof/>
          <w:sz w:val="18"/>
        </w:rPr>
        <w:drawing>
          <wp:inline distT="0" distB="0" distL="0" distR="0" wp14:anchorId="017D7A62" wp14:editId="77DBE538">
            <wp:extent cx="6007374" cy="2990850"/>
            <wp:effectExtent l="19050" t="19050" r="12700" b="19050"/>
            <wp:docPr id="1827150152" name="Picture 1" descr="Line graph showing boiler thermal efficiency (y-axis, 80–100%) versus return water temperature in degrees Fahrenheit (x-axis, 70–180°F) at three firing rates. The 7% input line (blue dashed) starts near 97% efficiency at 70°F and declines to approximately 87% at 180°F. The 40% input line (black dashed) starts near 95% efficiency at 70°F and declines to approximately 86% at 180°F. The 100% input line (black solid) starts near 91% efficiency at 70°F and declines to approximately 86% at 180°F. All three lines converge near 86–87% efficiency at higher return water temperatures. A yellow marker is highlighted at approximately 135°F on the x-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50152" name="Picture 1" descr="Line graph showing boiler thermal efficiency (y-axis, 80–100%) versus return water temperature in degrees Fahrenheit (x-axis, 70–180°F) at three firing rates. The 7% input line (blue dashed) starts near 97% efficiency at 70°F and declines to approximately 87% at 180°F. The 40% input line (black dashed) starts near 95% efficiency at 70°F and declines to approximately 86% at 180°F. The 100% input line (black solid) starts near 91% efficiency at 70°F and declines to approximately 86% at 180°F. All three lines converge near 86–87% efficiency at higher return water temperatures. A yellow marker is highlighted at approximately 135°F on the x-axis."/>
                    <pic:cNvPicPr/>
                  </pic:nvPicPr>
                  <pic:blipFill>
                    <a:blip r:embed="rId36"/>
                    <a:stretch>
                      <a:fillRect/>
                    </a:stretch>
                  </pic:blipFill>
                  <pic:spPr>
                    <a:xfrm>
                      <a:off x="0" y="0"/>
                      <a:ext cx="6014771" cy="2994533"/>
                    </a:xfrm>
                    <a:prstGeom prst="rect">
                      <a:avLst/>
                    </a:prstGeom>
                    <a:ln>
                      <a:solidFill>
                        <a:schemeClr val="tx1"/>
                      </a:solidFill>
                    </a:ln>
                  </pic:spPr>
                </pic:pic>
              </a:graphicData>
            </a:graphic>
          </wp:inline>
        </w:drawing>
      </w:r>
    </w:p>
    <w:p w14:paraId="1A738923" w14:textId="77777777" w:rsidR="00160CAB" w:rsidRPr="003E37EF" w:rsidRDefault="00160CAB" w:rsidP="00160CAB">
      <w:pPr>
        <w:pStyle w:val="BodyText"/>
      </w:pPr>
      <w:r w:rsidRPr="003E37EF">
        <w:rPr>
          <w:rStyle w:val="Strong"/>
        </w:rPr>
        <w:t>Example 3</w:t>
      </w:r>
      <w:r w:rsidRPr="003E37EF">
        <w:t>: Site Conditions: The work scope includes replacement of the existing boiler with a boiler that is equipped with a burner that can fire at reduced inputs while modulating both fuel and air.</w:t>
      </w:r>
    </w:p>
    <w:p w14:paraId="5D60B936" w14:textId="77777777" w:rsidR="00160CAB" w:rsidRPr="003E37EF" w:rsidRDefault="00160CAB" w:rsidP="00160CAB">
      <w:pPr>
        <w:pStyle w:val="BodyText"/>
      </w:pPr>
      <w:r w:rsidRPr="003E37EF">
        <w:t>Modeling Approach: Projected savings should capture increased efficiency of modulating boiler at part load conditions. The performance curves entered in eQUEST or efficiency adjustment calculations for TREAT should be based on boiler part-load performance from manufacture, or typical performance of modulating boilers from ASHRAE Systems and Equipment Handbook.</w:t>
      </w:r>
    </w:p>
    <w:p w14:paraId="62AE40FB" w14:textId="77777777" w:rsidR="00160CAB" w:rsidRPr="00652954" w:rsidRDefault="00160CAB" w:rsidP="00160CAB">
      <w:pPr>
        <w:ind w:right="540"/>
        <w:sectPr w:rsidR="00160CAB" w:rsidRPr="00652954" w:rsidSect="00160CAB">
          <w:headerReference w:type="default" r:id="rId37"/>
          <w:pgSz w:w="12240" w:h="15840"/>
          <w:pgMar w:top="1440" w:right="1440" w:bottom="1440" w:left="1440" w:header="0" w:footer="977" w:gutter="0"/>
          <w:cols w:space="720"/>
          <w:docGrid w:linePitch="299"/>
        </w:sectPr>
      </w:pPr>
    </w:p>
    <w:p w14:paraId="51FFBA65" w14:textId="77777777" w:rsidR="00160CAB" w:rsidRPr="003E37EF" w:rsidRDefault="00160CAB" w:rsidP="00160CAB">
      <w:pPr>
        <w:pStyle w:val="FigureTitle"/>
      </w:pPr>
      <w:r w:rsidRPr="00652954">
        <w:lastRenderedPageBreak/>
        <w:t>Figure</w:t>
      </w:r>
      <w:r w:rsidRPr="00652954">
        <w:rPr>
          <w:spacing w:val="-3"/>
        </w:rPr>
        <w:t xml:space="preserve"> </w:t>
      </w:r>
      <w:r w:rsidRPr="00652954">
        <w:t>2.</w:t>
      </w:r>
      <w:r w:rsidRPr="00652954">
        <w:rPr>
          <w:spacing w:val="-4"/>
        </w:rPr>
        <w:t xml:space="preserve"> </w:t>
      </w:r>
      <w:r w:rsidRPr="00652954">
        <w:t>Boiler</w:t>
      </w:r>
      <w:r w:rsidRPr="00652954">
        <w:rPr>
          <w:spacing w:val="-2"/>
        </w:rPr>
        <w:t xml:space="preserve"> </w:t>
      </w:r>
      <w:r w:rsidRPr="00652954">
        <w:t>Efficiency</w:t>
      </w:r>
      <w:r w:rsidRPr="00652954">
        <w:rPr>
          <w:spacing w:val="-2"/>
        </w:rPr>
        <w:t xml:space="preserve"> </w:t>
      </w:r>
      <w:r w:rsidRPr="00652954">
        <w:t>as</w:t>
      </w:r>
      <w:r w:rsidRPr="00652954">
        <w:rPr>
          <w:spacing w:val="-3"/>
        </w:rPr>
        <w:t xml:space="preserve"> </w:t>
      </w:r>
      <w:r w:rsidRPr="00652954">
        <w:t>Function</w:t>
      </w:r>
      <w:r w:rsidRPr="00652954">
        <w:rPr>
          <w:spacing w:val="-1"/>
        </w:rPr>
        <w:t xml:space="preserve"> </w:t>
      </w:r>
      <w:r w:rsidRPr="00652954">
        <w:t>of</w:t>
      </w:r>
      <w:r w:rsidRPr="00652954">
        <w:rPr>
          <w:spacing w:val="-3"/>
        </w:rPr>
        <w:t xml:space="preserve"> </w:t>
      </w:r>
      <w:r w:rsidRPr="00652954">
        <w:t>Fuel</w:t>
      </w:r>
      <w:r w:rsidRPr="00652954">
        <w:rPr>
          <w:spacing w:val="-3"/>
        </w:rPr>
        <w:t xml:space="preserve"> </w:t>
      </w:r>
      <w:r w:rsidRPr="00652954">
        <w:t>and</w:t>
      </w:r>
      <w:r w:rsidRPr="00652954">
        <w:rPr>
          <w:spacing w:val="-4"/>
        </w:rPr>
        <w:t xml:space="preserve"> </w:t>
      </w:r>
      <w:r w:rsidRPr="00652954">
        <w:t>Air</w:t>
      </w:r>
      <w:r w:rsidRPr="00652954">
        <w:rPr>
          <w:spacing w:val="-2"/>
        </w:rPr>
        <w:t xml:space="preserve"> Input</w:t>
      </w:r>
    </w:p>
    <w:p w14:paraId="5A9E8D08" w14:textId="77777777" w:rsidR="00160CAB" w:rsidRDefault="00160CAB" w:rsidP="00160CAB">
      <w:pPr>
        <w:pStyle w:val="BodyText"/>
        <w:spacing w:before="116"/>
        <w:ind w:right="540"/>
        <w:rPr>
          <w:b/>
          <w:bCs/>
          <w:sz w:val="20"/>
          <w:szCs w:val="20"/>
        </w:rPr>
      </w:pPr>
      <w:r w:rsidRPr="00652954">
        <w:rPr>
          <w:noProof/>
          <w:color w:val="2B579A"/>
          <w:shd w:val="clear" w:color="auto" w:fill="E6E6E6"/>
        </w:rPr>
        <w:drawing>
          <wp:inline distT="0" distB="0" distL="0" distR="0" wp14:anchorId="09734B65" wp14:editId="121528FB">
            <wp:extent cx="4545099" cy="4124325"/>
            <wp:effectExtent l="0" t="0" r="8255" b="0"/>
            <wp:docPr id="85" name="Image 85" descr="A chart showing efficiency percentages and stack temp for boiler efficiency.  Two-panel line graph showing typical performance curves for a light oil-fired boiler at 12.25% carbon dioxide, plotted against percent input (x-axis, 0–100%) for both panels. Top panel: Efficiency in percent (y-axis, 82–89%) with two declining curves. The Combustion Efficiency line starts near 89% at 25% input and decreases to approximately 84.5% at 100% input. The Overall Efficiency line starts near 85% at 25% input and decreases to approximately 82% at 100% input. Both lines decline steadily as firing rate increases. Bottom panel: Stack temperature in degrees Fahrenheit (y-axis, 200–400°F) with a single rising line starting near 265°F at 25% input and increasing to approximately 415°F at 100% input, indicating that stack temperature rises as boiler firing rate increa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A chart showing efficiency percentages and stack temp for boiler efficiency.  Two-panel line graph showing typical performance curves for a light oil-fired boiler at 12.25% carbon dioxide, plotted against percent input (x-axis, 0–100%) for both panels. Top panel: Efficiency in percent (y-axis, 82–89%) with two declining curves. The Combustion Efficiency line starts near 89% at 25% input and decreases to approximately 84.5% at 100% input. The Overall Efficiency line starts near 85% at 25% input and decreases to approximately 82% at 100% input. Both lines decline steadily as firing rate increases. Bottom panel: Stack temperature in degrees Fahrenheit (y-axis, 200–400°F) with a single rising line starting near 265°F at 25% input and increasing to approximately 415°F at 100% input, indicating that stack temperature rises as boiler firing rate increases."/>
                    <pic:cNvPicPr/>
                  </pic:nvPicPr>
                  <pic:blipFill>
                    <a:blip r:embed="rId38">
                      <a:extLst>
                        <a:ext uri="{28A0092B-C50C-407E-A947-70E740481C1C}">
                          <a14:useLocalDpi xmlns:a14="http://schemas.microsoft.com/office/drawing/2010/main" val="0"/>
                        </a:ext>
                      </a:extLst>
                    </a:blip>
                    <a:stretch>
                      <a:fillRect/>
                    </a:stretch>
                  </pic:blipFill>
                  <pic:spPr>
                    <a:xfrm>
                      <a:off x="0" y="0"/>
                      <a:ext cx="4545099" cy="4124325"/>
                    </a:xfrm>
                    <a:prstGeom prst="rect">
                      <a:avLst/>
                    </a:prstGeom>
                    <a:ln>
                      <a:noFill/>
                    </a:ln>
                  </pic:spPr>
                </pic:pic>
              </a:graphicData>
            </a:graphic>
          </wp:inline>
        </w:drawing>
      </w:r>
    </w:p>
    <w:p w14:paraId="0F954BAB" w14:textId="77777777" w:rsidR="00160CAB" w:rsidRPr="003E37EF" w:rsidRDefault="00160CAB" w:rsidP="00160CAB">
      <w:pPr>
        <w:pStyle w:val="BodyText"/>
        <w:spacing w:before="116"/>
        <w:ind w:right="540"/>
        <w:rPr>
          <w:b/>
          <w:bCs/>
          <w:sz w:val="20"/>
          <w:szCs w:val="20"/>
        </w:rPr>
      </w:pPr>
    </w:p>
    <w:p w14:paraId="6D8497D7" w14:textId="77777777" w:rsidR="00160CAB" w:rsidRPr="003E37EF" w:rsidRDefault="00160CAB" w:rsidP="00160CAB">
      <w:pPr>
        <w:pStyle w:val="BodyText"/>
      </w:pPr>
      <w:r w:rsidRPr="003E37EF">
        <w:rPr>
          <w:rStyle w:val="Strong"/>
        </w:rPr>
        <w:t>Example 4</w:t>
      </w:r>
      <w:r w:rsidRPr="003E37EF">
        <w:t>: Site Conditions: Energy modeling indicates that the existing boiler is significantly oversized. The scope of work proposes to replace the existing boiler with a new higher efficiency unit of the appropriate size.</w:t>
      </w:r>
    </w:p>
    <w:p w14:paraId="12C20034" w14:textId="5E97D7EA" w:rsidR="00160CAB" w:rsidRPr="003E37EF" w:rsidRDefault="00160CAB" w:rsidP="00160CAB">
      <w:pPr>
        <w:pStyle w:val="BodyText"/>
      </w:pPr>
      <w:r w:rsidRPr="003E37EF">
        <w:t xml:space="preserve">Modeling approach: In space heating applications, low part-loading for a boiler occurs over much of the heating season because of equipment oversizing and the fact that space heating boilers must be sized to meet the maximum load even though this load only occurs rarely. For example, one study found that multifamily boilers with on/off burners are typically only 21% loaded on a heating season average basis” </w:t>
      </w:r>
      <w:r w:rsidRPr="00630033">
        <w:rPr>
          <w:vertAlign w:val="superscript"/>
        </w:rPr>
        <w:t>50</w:t>
      </w:r>
      <w:r w:rsidRPr="003E37EF">
        <w:t>.</w:t>
      </w:r>
    </w:p>
    <w:p w14:paraId="378E905A" w14:textId="632CA602" w:rsidR="00160CAB" w:rsidRPr="00652954" w:rsidRDefault="00160CAB" w:rsidP="00160CAB">
      <w:pPr>
        <w:pStyle w:val="BodyText"/>
      </w:pPr>
      <w:r w:rsidRPr="003E37EF">
        <w:t>Run fraction at a given load condition may be estimated in the field by observing the burner operation. For example, if a boiler fires for 5 minutes, then</w:t>
      </w:r>
      <w:r w:rsidRPr="00652954">
        <w:rPr>
          <w:spacing w:val="-2"/>
        </w:rPr>
        <w:t xml:space="preserve"> </w:t>
      </w:r>
      <w:r w:rsidRPr="00652954">
        <w:t>remains</w:t>
      </w:r>
      <w:r w:rsidRPr="00652954">
        <w:rPr>
          <w:spacing w:val="-3"/>
        </w:rPr>
        <w:t xml:space="preserve"> </w:t>
      </w:r>
      <w:r w:rsidRPr="00652954">
        <w:t>off</w:t>
      </w:r>
      <w:r w:rsidRPr="00652954">
        <w:rPr>
          <w:spacing w:val="-2"/>
        </w:rPr>
        <w:t xml:space="preserve"> </w:t>
      </w:r>
      <w:r w:rsidRPr="00652954">
        <w:t>for</w:t>
      </w:r>
      <w:r w:rsidRPr="00652954">
        <w:rPr>
          <w:spacing w:val="-3"/>
        </w:rPr>
        <w:t xml:space="preserve"> </w:t>
      </w:r>
      <w:r w:rsidRPr="00652954">
        <w:t>20</w:t>
      </w:r>
      <w:r w:rsidRPr="00652954">
        <w:rPr>
          <w:spacing w:val="-2"/>
        </w:rPr>
        <w:t xml:space="preserve"> </w:t>
      </w:r>
      <w:r w:rsidRPr="00652954">
        <w:t>minutes</w:t>
      </w:r>
      <w:r w:rsidRPr="00652954">
        <w:rPr>
          <w:spacing w:val="-2"/>
        </w:rPr>
        <w:t xml:space="preserve"> </w:t>
      </w:r>
      <w:r w:rsidRPr="00652954">
        <w:t>before</w:t>
      </w:r>
      <w:r w:rsidRPr="00652954">
        <w:rPr>
          <w:spacing w:val="-1"/>
        </w:rPr>
        <w:t xml:space="preserve"> </w:t>
      </w:r>
      <w:r w:rsidRPr="00652954">
        <w:t>restarting,</w:t>
      </w:r>
      <w:r w:rsidRPr="00652954">
        <w:rPr>
          <w:spacing w:val="-3"/>
        </w:rPr>
        <w:t xml:space="preserve"> </w:t>
      </w:r>
      <w:r w:rsidRPr="00652954">
        <w:t>the</w:t>
      </w:r>
      <w:r w:rsidRPr="00652954">
        <w:rPr>
          <w:spacing w:val="-1"/>
        </w:rPr>
        <w:t xml:space="preserve"> </w:t>
      </w:r>
      <w:r w:rsidRPr="00652954">
        <w:t>run</w:t>
      </w:r>
      <w:r w:rsidRPr="00652954">
        <w:rPr>
          <w:spacing w:val="-2"/>
        </w:rPr>
        <w:t xml:space="preserve"> </w:t>
      </w:r>
      <w:r w:rsidRPr="00652954">
        <w:t>fraction</w:t>
      </w:r>
      <w:r w:rsidRPr="00652954">
        <w:rPr>
          <w:spacing w:val="-2"/>
        </w:rPr>
        <w:t xml:space="preserve"> </w:t>
      </w:r>
      <w:r w:rsidRPr="00652954">
        <w:t xml:space="preserve">is equal to 5 minutes / (5 minutes + 20 minutes) = 0.2 or 20% </w:t>
      </w:r>
      <w:r w:rsidRPr="00630033">
        <w:rPr>
          <w:vertAlign w:val="superscript"/>
        </w:rPr>
        <w:t>52</w:t>
      </w:r>
      <w:r w:rsidRPr="00652954">
        <w:t>.</w:t>
      </w:r>
    </w:p>
    <w:p w14:paraId="65B4542C" w14:textId="7F9753D1" w:rsidR="00160CAB" w:rsidRPr="00652954" w:rsidRDefault="00160CAB" w:rsidP="00160CAB">
      <w:pPr>
        <w:pStyle w:val="BodyText"/>
      </w:pPr>
      <w:r w:rsidRPr="003E37EF">
        <w:lastRenderedPageBreak/>
        <w:t>In eQUEST, the boiler part-load performance penalty may be captured by specifying the size of the equipment in the Boiler Properties window of the Basic Specifications tab. In addition, specify the appropriate performance curves in f (part load ratio) input box of Performance Curves tab. The eQUEST library has default curves for atmospheric, forced draft, and condensing boilers. Alternatively, custom curves may be created using manufacture-specified or measured efficiency at part load conditions. eQUEST will combine part load equipment characteristics with hourly heating loads and use the appropriate efficiency for each hour of the year in the simulation.</w:t>
      </w:r>
      <w:r w:rsidR="002B0973">
        <w:t xml:space="preserve">  </w:t>
      </w:r>
      <w:r w:rsidRPr="003E37EF">
        <w:t>In TREAT, part-load efficiency is handled as described in the User Manual: “The part-load adjustment is calculated for each month depending on equipment type and part-load ratio during the month and varies between 0.75 and 1. If part-load ratio for boilers is less than 0.1, then monthly usage is adjusted by 0.75 + 2.5 * PartLoadRatio. For forced air heating and cooling systems, the monthly usage is adjusted by 0.75 + 0.25 * PartLoadRatio.”</w:t>
      </w:r>
    </w:p>
    <w:p w14:paraId="284F1653" w14:textId="77777777" w:rsidR="00112B67" w:rsidRPr="001A3247" w:rsidRDefault="00C64E73" w:rsidP="001C0AFF">
      <w:pPr>
        <w:pStyle w:val="Heading3"/>
        <w:ind w:right="540"/>
        <w:rPr>
          <w:color w:val="252525"/>
          <w:spacing w:val="-2"/>
          <w:w w:val="95"/>
        </w:rPr>
      </w:pPr>
      <w:bookmarkStart w:id="33" w:name="_Toc229039022"/>
      <w:r w:rsidRPr="001A3247">
        <w:rPr>
          <w:color w:val="252525"/>
          <w:spacing w:val="-2"/>
          <w:w w:val="95"/>
        </w:rPr>
        <w:t>Existing Conditions</w:t>
      </w:r>
      <w:bookmarkEnd w:id="33"/>
    </w:p>
    <w:p w14:paraId="6BC59DEE" w14:textId="0475EA71" w:rsidR="00112B67" w:rsidRPr="00652954" w:rsidRDefault="00C64E73" w:rsidP="003E37EF">
      <w:pPr>
        <w:pStyle w:val="BodyText"/>
      </w:pPr>
      <w:r w:rsidRPr="00652954">
        <w:t xml:space="preserve">For equipment with a heating capacity of 300,000 Btu/h or less, if the listed AFUE is available from the </w:t>
      </w:r>
      <w:r w:rsidRPr="00652954">
        <w:rPr>
          <w:position w:val="2"/>
        </w:rPr>
        <w:t xml:space="preserve">equipment manufacturer for the existing equipment, AFUE </w:t>
      </w:r>
      <w:r w:rsidRPr="00652954">
        <w:rPr>
          <w:i/>
          <w:sz w:val="14"/>
        </w:rPr>
        <w:t>actual</w:t>
      </w:r>
      <w:r w:rsidRPr="00652954">
        <w:rPr>
          <w:i/>
          <w:spacing w:val="39"/>
          <w:sz w:val="14"/>
        </w:rPr>
        <w:t xml:space="preserve"> </w:t>
      </w:r>
      <w:r w:rsidRPr="00652954">
        <w:rPr>
          <w:position w:val="2"/>
        </w:rPr>
        <w:t xml:space="preserve">shall be used in the pre-retrofit model. For </w:t>
      </w:r>
      <w:r w:rsidRPr="00652954">
        <w:t>equipment</w:t>
      </w:r>
      <w:r w:rsidRPr="00652954">
        <w:rPr>
          <w:spacing w:val="-3"/>
        </w:rPr>
        <w:t xml:space="preserve"> </w:t>
      </w:r>
      <w:r w:rsidRPr="00652954">
        <w:t>with</w:t>
      </w:r>
      <w:r w:rsidRPr="00652954">
        <w:rPr>
          <w:spacing w:val="-2"/>
        </w:rPr>
        <w:t xml:space="preserve"> </w:t>
      </w:r>
      <w:r w:rsidRPr="00652954">
        <w:t>a</w:t>
      </w:r>
      <w:r w:rsidRPr="00652954">
        <w:rPr>
          <w:spacing w:val="-3"/>
        </w:rPr>
        <w:t xml:space="preserve"> </w:t>
      </w:r>
      <w:r w:rsidRPr="00652954">
        <w:t>heating</w:t>
      </w:r>
      <w:r w:rsidRPr="00652954">
        <w:rPr>
          <w:spacing w:val="-2"/>
        </w:rPr>
        <w:t xml:space="preserve"> </w:t>
      </w:r>
      <w:r w:rsidRPr="00652954">
        <w:t>capacity</w:t>
      </w:r>
      <w:r w:rsidRPr="00652954">
        <w:rPr>
          <w:spacing w:val="-2"/>
        </w:rPr>
        <w:t xml:space="preserve"> </w:t>
      </w:r>
      <w:r w:rsidRPr="00652954">
        <w:t>of</w:t>
      </w:r>
      <w:r w:rsidRPr="00652954">
        <w:rPr>
          <w:spacing w:val="-3"/>
        </w:rPr>
        <w:t xml:space="preserve"> </w:t>
      </w:r>
      <w:r w:rsidRPr="00652954">
        <w:t>300,000 Btu/h</w:t>
      </w:r>
      <w:r w:rsidRPr="00652954">
        <w:rPr>
          <w:spacing w:val="-3"/>
        </w:rPr>
        <w:t xml:space="preserve"> </w:t>
      </w:r>
      <w:r w:rsidRPr="00652954">
        <w:t>or</w:t>
      </w:r>
      <w:r w:rsidRPr="00652954">
        <w:rPr>
          <w:spacing w:val="-1"/>
        </w:rPr>
        <w:t xml:space="preserve"> </w:t>
      </w:r>
      <w:r w:rsidRPr="00652954">
        <w:t>less</w:t>
      </w:r>
      <w:r w:rsidRPr="00652954">
        <w:rPr>
          <w:spacing w:val="-3"/>
        </w:rPr>
        <w:t xml:space="preserve"> </w:t>
      </w:r>
      <w:r w:rsidRPr="00652954">
        <w:t>with</w:t>
      </w:r>
      <w:r w:rsidRPr="00652954">
        <w:rPr>
          <w:spacing w:val="-2"/>
        </w:rPr>
        <w:t xml:space="preserve"> </w:t>
      </w:r>
      <w:r w:rsidRPr="00652954">
        <w:t>unknown</w:t>
      </w:r>
      <w:r w:rsidRPr="00652954">
        <w:rPr>
          <w:spacing w:val="-2"/>
        </w:rPr>
        <w:t xml:space="preserve"> </w:t>
      </w:r>
      <w:r w:rsidRPr="00652954">
        <w:t>listed</w:t>
      </w:r>
      <w:r w:rsidRPr="00652954">
        <w:rPr>
          <w:spacing w:val="-4"/>
        </w:rPr>
        <w:t xml:space="preserve"> </w:t>
      </w:r>
      <w:r w:rsidRPr="00652954">
        <w:t>AFUE,</w:t>
      </w:r>
      <w:r w:rsidRPr="00652954">
        <w:rPr>
          <w:spacing w:val="-1"/>
        </w:rPr>
        <w:t xml:space="preserve"> </w:t>
      </w:r>
      <w:r w:rsidRPr="00652954">
        <w:t>and</w:t>
      </w:r>
      <w:r w:rsidRPr="00652954">
        <w:rPr>
          <w:spacing w:val="-2"/>
        </w:rPr>
        <w:t xml:space="preserve"> </w:t>
      </w:r>
      <w:r w:rsidRPr="00652954">
        <w:t>for</w:t>
      </w:r>
      <w:r w:rsidRPr="00652954">
        <w:rPr>
          <w:spacing w:val="-3"/>
        </w:rPr>
        <w:t xml:space="preserve"> </w:t>
      </w:r>
      <w:r w:rsidRPr="00652954">
        <w:t>equipment</w:t>
      </w:r>
      <w:r w:rsidRPr="00652954">
        <w:rPr>
          <w:spacing w:val="-3"/>
        </w:rPr>
        <w:t xml:space="preserve"> </w:t>
      </w:r>
      <w:r w:rsidRPr="00652954">
        <w:t xml:space="preserve">with </w:t>
      </w:r>
      <w:r w:rsidRPr="00652954">
        <w:rPr>
          <w:position w:val="2"/>
        </w:rPr>
        <w:t>heating capacity greater than 300,000 Btu/h, E</w:t>
      </w:r>
      <w:r w:rsidRPr="00652954">
        <w:rPr>
          <w:sz w:val="14"/>
        </w:rPr>
        <w:t xml:space="preserve">t,actual </w:t>
      </w:r>
      <w:r w:rsidRPr="00652954">
        <w:rPr>
          <w:position w:val="2"/>
        </w:rPr>
        <w:t xml:space="preserve">shall be used. AFUE </w:t>
      </w:r>
      <w:r w:rsidRPr="00652954">
        <w:rPr>
          <w:i/>
          <w:sz w:val="14"/>
        </w:rPr>
        <w:t>actual</w:t>
      </w:r>
      <w:r w:rsidRPr="00652954">
        <w:rPr>
          <w:i/>
          <w:spacing w:val="39"/>
          <w:sz w:val="14"/>
        </w:rPr>
        <w:t xml:space="preserve"> </w:t>
      </w:r>
      <w:r w:rsidRPr="00652954">
        <w:rPr>
          <w:position w:val="2"/>
        </w:rPr>
        <w:t>and E</w:t>
      </w:r>
      <w:r w:rsidRPr="00652954">
        <w:rPr>
          <w:sz w:val="14"/>
        </w:rPr>
        <w:t xml:space="preserve">t,actual </w:t>
      </w:r>
      <w:r w:rsidRPr="00652954">
        <w:rPr>
          <w:position w:val="2"/>
        </w:rPr>
        <w:t xml:space="preserve">shall be calculated as </w:t>
      </w:r>
      <w:r w:rsidRPr="00652954">
        <w:rPr>
          <w:spacing w:val="-2"/>
        </w:rPr>
        <w:t>described.</w:t>
      </w:r>
    </w:p>
    <w:p w14:paraId="5E575200" w14:textId="77777777" w:rsidR="00112B67" w:rsidRPr="00652954" w:rsidRDefault="00C64E73" w:rsidP="003E37EF">
      <w:pPr>
        <w:pStyle w:val="BodyText"/>
      </w:pPr>
      <w:r w:rsidRPr="00652954">
        <w:t>Exception:</w:t>
      </w:r>
      <w:r w:rsidRPr="00652954">
        <w:rPr>
          <w:spacing w:val="-1"/>
        </w:rPr>
        <w:t xml:space="preserve"> </w:t>
      </w:r>
      <w:r w:rsidRPr="00652954">
        <w:t>If</w:t>
      </w:r>
      <w:r w:rsidRPr="00652954">
        <w:rPr>
          <w:spacing w:val="-4"/>
        </w:rPr>
        <w:t xml:space="preserve"> </w:t>
      </w:r>
      <w:r w:rsidRPr="00652954">
        <w:t>a</w:t>
      </w:r>
      <w:r w:rsidRPr="00652954">
        <w:rPr>
          <w:spacing w:val="-2"/>
        </w:rPr>
        <w:t xml:space="preserve"> </w:t>
      </w:r>
      <w:r w:rsidRPr="00652954">
        <w:t>heating</w:t>
      </w:r>
      <w:r w:rsidRPr="00652954">
        <w:rPr>
          <w:spacing w:val="-3"/>
        </w:rPr>
        <w:t xml:space="preserve"> </w:t>
      </w:r>
      <w:r w:rsidRPr="00652954">
        <w:t>retrofit</w:t>
      </w:r>
      <w:r w:rsidRPr="00652954">
        <w:rPr>
          <w:spacing w:val="-1"/>
        </w:rPr>
        <w:t xml:space="preserve"> </w:t>
      </w:r>
      <w:r w:rsidRPr="00652954">
        <w:t>is</w:t>
      </w:r>
      <w:r w:rsidRPr="00652954">
        <w:rPr>
          <w:spacing w:val="-4"/>
        </w:rPr>
        <w:t xml:space="preserve"> </w:t>
      </w:r>
      <w:r w:rsidRPr="00652954">
        <w:t>considered</w:t>
      </w:r>
      <w:r w:rsidRPr="00652954">
        <w:rPr>
          <w:spacing w:val="-3"/>
        </w:rPr>
        <w:t xml:space="preserve"> </w:t>
      </w:r>
      <w:r w:rsidRPr="00652954">
        <w:t>and</w:t>
      </w:r>
      <w:r w:rsidRPr="00652954">
        <w:rPr>
          <w:spacing w:val="-3"/>
        </w:rPr>
        <w:t xml:space="preserve"> </w:t>
      </w:r>
      <w:r w:rsidRPr="00652954">
        <w:t>AFUE</w:t>
      </w:r>
      <w:r w:rsidRPr="00652954">
        <w:rPr>
          <w:spacing w:val="-4"/>
        </w:rPr>
        <w:t xml:space="preserve"> </w:t>
      </w:r>
      <w:r w:rsidRPr="00652954">
        <w:t>is</w:t>
      </w:r>
      <w:r w:rsidRPr="00652954">
        <w:rPr>
          <w:spacing w:val="-2"/>
        </w:rPr>
        <w:t xml:space="preserve"> </w:t>
      </w:r>
      <w:r w:rsidRPr="00652954">
        <w:t>available</w:t>
      </w:r>
      <w:r w:rsidRPr="00652954">
        <w:rPr>
          <w:spacing w:val="-1"/>
        </w:rPr>
        <w:t xml:space="preserve"> </w:t>
      </w:r>
      <w:r w:rsidRPr="00652954">
        <w:t>for</w:t>
      </w:r>
      <w:r w:rsidRPr="00652954">
        <w:rPr>
          <w:spacing w:val="-2"/>
        </w:rPr>
        <w:t xml:space="preserve"> </w:t>
      </w:r>
      <w:r w:rsidRPr="00652954">
        <w:t>the</w:t>
      </w:r>
      <w:r w:rsidRPr="00652954">
        <w:rPr>
          <w:spacing w:val="-4"/>
        </w:rPr>
        <w:t xml:space="preserve"> </w:t>
      </w:r>
      <w:r w:rsidRPr="00652954">
        <w:t>existing</w:t>
      </w:r>
      <w:r w:rsidRPr="00652954">
        <w:rPr>
          <w:spacing w:val="-3"/>
        </w:rPr>
        <w:t xml:space="preserve"> </w:t>
      </w:r>
      <w:r w:rsidRPr="00652954">
        <w:t>equipment</w:t>
      </w:r>
      <w:r w:rsidRPr="00652954">
        <w:rPr>
          <w:spacing w:val="-4"/>
        </w:rPr>
        <w:t xml:space="preserve"> </w:t>
      </w:r>
      <w:r w:rsidRPr="00652954">
        <w:t>but</w:t>
      </w:r>
      <w:r w:rsidRPr="00652954">
        <w:rPr>
          <w:spacing w:val="-1"/>
        </w:rPr>
        <w:t xml:space="preserve"> </w:t>
      </w:r>
      <w:r w:rsidRPr="00652954">
        <w:t>is</w:t>
      </w:r>
      <w:r w:rsidRPr="00652954">
        <w:rPr>
          <w:spacing w:val="-2"/>
        </w:rPr>
        <w:t xml:space="preserve"> </w:t>
      </w:r>
      <w:r w:rsidRPr="00652954">
        <w:t>not</w:t>
      </w:r>
      <w:r w:rsidRPr="00652954">
        <w:rPr>
          <w:spacing w:val="-1"/>
        </w:rPr>
        <w:t xml:space="preserve"> </w:t>
      </w:r>
      <w:r w:rsidRPr="00652954">
        <w:t>available for the proposed equipment, Et, actual shall be used for the existing equipment.</w:t>
      </w:r>
    </w:p>
    <w:p w14:paraId="2C70DD78" w14:textId="77777777" w:rsidR="00112B67" w:rsidRPr="00652954" w:rsidRDefault="00C64E73" w:rsidP="003E37EF">
      <w:pPr>
        <w:pStyle w:val="BodyText"/>
      </w:pPr>
      <w:r w:rsidRPr="00652954">
        <w:t>AFUE</w:t>
      </w:r>
      <w:r w:rsidRPr="00652954">
        <w:rPr>
          <w:spacing w:val="-2"/>
        </w:rPr>
        <w:t xml:space="preserve"> </w:t>
      </w:r>
      <w:r w:rsidRPr="00652954">
        <w:t>actual</w:t>
      </w:r>
      <w:r w:rsidRPr="00652954">
        <w:rPr>
          <w:spacing w:val="-2"/>
        </w:rPr>
        <w:t xml:space="preserve"> </w:t>
      </w:r>
      <w:r w:rsidRPr="00652954">
        <w:t>and</w:t>
      </w:r>
      <w:r w:rsidRPr="00652954">
        <w:rPr>
          <w:spacing w:val="-5"/>
        </w:rPr>
        <w:t xml:space="preserve"> </w:t>
      </w:r>
      <w:r w:rsidRPr="00652954">
        <w:t>Et,actual</w:t>
      </w:r>
      <w:r w:rsidRPr="00652954">
        <w:rPr>
          <w:spacing w:val="-2"/>
        </w:rPr>
        <w:t xml:space="preserve"> </w:t>
      </w:r>
      <w:r w:rsidRPr="00652954">
        <w:t>for</w:t>
      </w:r>
      <w:r w:rsidRPr="00652954">
        <w:rPr>
          <w:spacing w:val="-2"/>
        </w:rPr>
        <w:t xml:space="preserve"> </w:t>
      </w:r>
      <w:r w:rsidRPr="00652954">
        <w:t>the</w:t>
      </w:r>
      <w:r w:rsidRPr="00652954">
        <w:rPr>
          <w:spacing w:val="-4"/>
        </w:rPr>
        <w:t xml:space="preserve"> </w:t>
      </w:r>
      <w:r w:rsidRPr="00652954">
        <w:t>existing</w:t>
      </w:r>
      <w:r w:rsidRPr="00652954">
        <w:rPr>
          <w:spacing w:val="-3"/>
        </w:rPr>
        <w:t xml:space="preserve"> </w:t>
      </w:r>
      <w:r w:rsidRPr="00652954">
        <w:t>equipment</w:t>
      </w:r>
      <w:r w:rsidRPr="00652954">
        <w:rPr>
          <w:spacing w:val="-1"/>
        </w:rPr>
        <w:t xml:space="preserve"> </w:t>
      </w:r>
      <w:r w:rsidRPr="00652954">
        <w:t>shall</w:t>
      </w:r>
      <w:r w:rsidRPr="00652954">
        <w:rPr>
          <w:spacing w:val="-2"/>
        </w:rPr>
        <w:t xml:space="preserve"> </w:t>
      </w:r>
      <w:r w:rsidRPr="00652954">
        <w:t>be</w:t>
      </w:r>
      <w:r w:rsidRPr="00652954">
        <w:rPr>
          <w:spacing w:val="-1"/>
        </w:rPr>
        <w:t xml:space="preserve"> </w:t>
      </w:r>
      <w:r w:rsidRPr="00652954">
        <w:t>calculated</w:t>
      </w:r>
      <w:r w:rsidRPr="00652954">
        <w:rPr>
          <w:spacing w:val="-3"/>
        </w:rPr>
        <w:t xml:space="preserve"> </w:t>
      </w:r>
      <w:r w:rsidRPr="00652954">
        <w:t>assuming</w:t>
      </w:r>
      <w:r w:rsidRPr="00652954">
        <w:rPr>
          <w:spacing w:val="-3"/>
        </w:rPr>
        <w:t xml:space="preserve"> </w:t>
      </w:r>
      <w:r w:rsidRPr="00652954">
        <w:t>that</w:t>
      </w:r>
      <w:r w:rsidRPr="00652954">
        <w:rPr>
          <w:spacing w:val="-1"/>
        </w:rPr>
        <w:t xml:space="preserve"> </w:t>
      </w:r>
      <w:r w:rsidRPr="00652954">
        <w:t>deterioration</w:t>
      </w:r>
      <w:r w:rsidRPr="00652954">
        <w:rPr>
          <w:spacing w:val="-3"/>
        </w:rPr>
        <w:t xml:space="preserve"> </w:t>
      </w:r>
      <w:r w:rsidRPr="00652954">
        <w:t>in</w:t>
      </w:r>
      <w:r w:rsidRPr="00652954">
        <w:rPr>
          <w:spacing w:val="-3"/>
        </w:rPr>
        <w:t xml:space="preserve"> </w:t>
      </w:r>
      <w:r w:rsidRPr="00652954">
        <w:t>annual</w:t>
      </w:r>
      <w:r w:rsidRPr="00652954">
        <w:rPr>
          <w:spacing w:val="-2"/>
        </w:rPr>
        <w:t xml:space="preserve"> </w:t>
      </w:r>
      <w:r w:rsidRPr="00652954">
        <w:t>or thermal efficiency is proportional to the deterioration in combustion efficiency as follows:</w:t>
      </w:r>
    </w:p>
    <w:p w14:paraId="7891EF4E" w14:textId="77777777" w:rsidR="00112B67" w:rsidRPr="00652954" w:rsidRDefault="00C64E73" w:rsidP="003E37EF">
      <w:pPr>
        <w:pStyle w:val="BodyText"/>
      </w:pPr>
      <w:r w:rsidRPr="00652954">
        <w:rPr>
          <w:spacing w:val="-2"/>
        </w:rPr>
        <w:t>AFUEactual=AFUElisted*Ec,actual/Ec,listed Et,actual=Et,listed*Ec,actual/Ec,listed Where</w:t>
      </w:r>
    </w:p>
    <w:p w14:paraId="1693BD2F" w14:textId="77777777" w:rsidR="00112B67" w:rsidRPr="00652954" w:rsidRDefault="00C64E73" w:rsidP="003E37EF">
      <w:pPr>
        <w:pStyle w:val="BodyText"/>
      </w:pPr>
      <w:r w:rsidRPr="00652954">
        <w:t>AFUEactual</w:t>
      </w:r>
      <w:r w:rsidRPr="00652954">
        <w:rPr>
          <w:spacing w:val="-4"/>
        </w:rPr>
        <w:t xml:space="preserve"> </w:t>
      </w:r>
      <w:r w:rsidRPr="00652954">
        <w:t>=</w:t>
      </w:r>
      <w:r w:rsidRPr="00652954">
        <w:rPr>
          <w:spacing w:val="-4"/>
        </w:rPr>
        <w:t xml:space="preserve"> </w:t>
      </w:r>
      <w:r w:rsidRPr="00652954">
        <w:t>actual</w:t>
      </w:r>
      <w:r w:rsidRPr="00652954">
        <w:rPr>
          <w:spacing w:val="-4"/>
        </w:rPr>
        <w:t xml:space="preserve"> </w:t>
      </w:r>
      <w:r w:rsidRPr="00652954">
        <w:t>AFUE</w:t>
      </w:r>
      <w:r w:rsidRPr="00652954">
        <w:rPr>
          <w:spacing w:val="-4"/>
        </w:rPr>
        <w:t xml:space="preserve"> </w:t>
      </w:r>
      <w:r w:rsidRPr="00652954">
        <w:t>of</w:t>
      </w:r>
      <w:r w:rsidRPr="00652954">
        <w:rPr>
          <w:spacing w:val="-4"/>
        </w:rPr>
        <w:t xml:space="preserve"> </w:t>
      </w:r>
      <w:r w:rsidRPr="00652954">
        <w:t>existing</w:t>
      </w:r>
      <w:r w:rsidRPr="00652954">
        <w:rPr>
          <w:spacing w:val="-3"/>
        </w:rPr>
        <w:t xml:space="preserve"> </w:t>
      </w:r>
      <w:r w:rsidRPr="00652954">
        <w:rPr>
          <w:spacing w:val="-2"/>
        </w:rPr>
        <w:t>equipment</w:t>
      </w:r>
    </w:p>
    <w:p w14:paraId="35974C65" w14:textId="77777777" w:rsidR="00112B67" w:rsidRPr="00652954" w:rsidRDefault="00C64E73" w:rsidP="003E37EF">
      <w:pPr>
        <w:pStyle w:val="BodyText"/>
      </w:pPr>
      <w:r w:rsidRPr="00652954">
        <w:t>AFUElisted</w:t>
      </w:r>
      <w:r w:rsidRPr="00652954">
        <w:rPr>
          <w:spacing w:val="-3"/>
        </w:rPr>
        <w:t xml:space="preserve"> </w:t>
      </w:r>
      <w:r w:rsidRPr="00652954">
        <w:t>=</w:t>
      </w:r>
      <w:r w:rsidRPr="00652954">
        <w:rPr>
          <w:spacing w:val="-4"/>
        </w:rPr>
        <w:t xml:space="preserve"> </w:t>
      </w:r>
      <w:r w:rsidRPr="00652954">
        <w:t>AFUE</w:t>
      </w:r>
      <w:r w:rsidRPr="00652954">
        <w:rPr>
          <w:spacing w:val="-4"/>
        </w:rPr>
        <w:t xml:space="preserve"> </w:t>
      </w:r>
      <w:r w:rsidRPr="00652954">
        <w:t>of</w:t>
      </w:r>
      <w:r w:rsidRPr="00652954">
        <w:rPr>
          <w:spacing w:val="-4"/>
        </w:rPr>
        <w:t xml:space="preserve"> </w:t>
      </w:r>
      <w:r w:rsidRPr="00652954">
        <w:t>existing</w:t>
      </w:r>
      <w:r w:rsidRPr="00652954">
        <w:rPr>
          <w:spacing w:val="-3"/>
        </w:rPr>
        <w:t xml:space="preserve"> </w:t>
      </w:r>
      <w:r w:rsidRPr="00652954">
        <w:t>equipment</w:t>
      </w:r>
      <w:r w:rsidRPr="00652954">
        <w:rPr>
          <w:spacing w:val="-1"/>
        </w:rPr>
        <w:t xml:space="preserve"> </w:t>
      </w:r>
      <w:r w:rsidRPr="00652954">
        <w:t>listed</w:t>
      </w:r>
      <w:r w:rsidRPr="00652954">
        <w:rPr>
          <w:spacing w:val="-5"/>
        </w:rPr>
        <w:t xml:space="preserve"> </w:t>
      </w:r>
      <w:r w:rsidRPr="00652954">
        <w:t>on</w:t>
      </w:r>
      <w:r w:rsidRPr="00652954">
        <w:rPr>
          <w:spacing w:val="-3"/>
        </w:rPr>
        <w:t xml:space="preserve"> </w:t>
      </w:r>
      <w:r w:rsidRPr="00652954">
        <w:t>the</w:t>
      </w:r>
      <w:r w:rsidRPr="00652954">
        <w:rPr>
          <w:spacing w:val="-4"/>
        </w:rPr>
        <w:t xml:space="preserve"> </w:t>
      </w:r>
      <w:r w:rsidRPr="00652954">
        <w:t>nameplate</w:t>
      </w:r>
      <w:r w:rsidRPr="00652954">
        <w:rPr>
          <w:spacing w:val="-4"/>
        </w:rPr>
        <w:t xml:space="preserve"> </w:t>
      </w:r>
      <w:r w:rsidRPr="00652954">
        <w:t>or</w:t>
      </w:r>
      <w:r w:rsidRPr="00652954">
        <w:rPr>
          <w:spacing w:val="-2"/>
        </w:rPr>
        <w:t xml:space="preserve"> </w:t>
      </w:r>
      <w:r w:rsidRPr="00652954">
        <w:t>in</w:t>
      </w:r>
      <w:r w:rsidRPr="00652954">
        <w:rPr>
          <w:spacing w:val="-5"/>
        </w:rPr>
        <w:t xml:space="preserve"> </w:t>
      </w:r>
      <w:r w:rsidRPr="00652954">
        <w:t>the</w:t>
      </w:r>
      <w:r w:rsidRPr="00652954">
        <w:rPr>
          <w:spacing w:val="-4"/>
        </w:rPr>
        <w:t xml:space="preserve"> </w:t>
      </w:r>
      <w:r w:rsidRPr="00652954">
        <w:t>manufacturer’s</w:t>
      </w:r>
      <w:r w:rsidRPr="00652954">
        <w:rPr>
          <w:spacing w:val="-2"/>
        </w:rPr>
        <w:t xml:space="preserve"> </w:t>
      </w:r>
      <w:r w:rsidRPr="00652954">
        <w:t>literature. Ec,actual = actual combustion efficiency of existing equipment measured during the audit.</w:t>
      </w:r>
    </w:p>
    <w:p w14:paraId="4CB3B615" w14:textId="77777777" w:rsidR="00112B67" w:rsidRPr="00652954" w:rsidRDefault="00C64E73" w:rsidP="003E37EF">
      <w:pPr>
        <w:pStyle w:val="BodyText"/>
      </w:pPr>
      <w:r w:rsidRPr="00652954">
        <w:lastRenderedPageBreak/>
        <w:t>Ec,listed</w:t>
      </w:r>
      <w:r w:rsidRPr="00652954">
        <w:rPr>
          <w:spacing w:val="-5"/>
        </w:rPr>
        <w:t xml:space="preserve"> </w:t>
      </w:r>
      <w:r w:rsidRPr="00652954">
        <w:t>=</w:t>
      </w:r>
      <w:r w:rsidRPr="00652954">
        <w:rPr>
          <w:spacing w:val="-1"/>
        </w:rPr>
        <w:t xml:space="preserve"> </w:t>
      </w:r>
      <w:r w:rsidRPr="00652954">
        <w:t>combustion</w:t>
      </w:r>
      <w:r w:rsidRPr="00652954">
        <w:rPr>
          <w:spacing w:val="-5"/>
        </w:rPr>
        <w:t xml:space="preserve"> </w:t>
      </w:r>
      <w:r w:rsidRPr="00652954">
        <w:t>efficiency</w:t>
      </w:r>
      <w:r w:rsidRPr="00652954">
        <w:rPr>
          <w:spacing w:val="-3"/>
        </w:rPr>
        <w:t xml:space="preserve"> </w:t>
      </w:r>
      <w:r w:rsidRPr="00652954">
        <w:t>of</w:t>
      </w:r>
      <w:r w:rsidRPr="00652954">
        <w:rPr>
          <w:spacing w:val="-4"/>
        </w:rPr>
        <w:t xml:space="preserve"> </w:t>
      </w:r>
      <w:r w:rsidRPr="00652954">
        <w:t>existing</w:t>
      </w:r>
      <w:r w:rsidRPr="00652954">
        <w:rPr>
          <w:spacing w:val="-5"/>
        </w:rPr>
        <w:t xml:space="preserve"> </w:t>
      </w:r>
      <w:r w:rsidRPr="00652954">
        <w:t>equipment</w:t>
      </w:r>
      <w:r w:rsidRPr="00652954">
        <w:rPr>
          <w:spacing w:val="-1"/>
        </w:rPr>
        <w:t xml:space="preserve"> </w:t>
      </w:r>
      <w:r w:rsidRPr="00652954">
        <w:t>listed</w:t>
      </w:r>
      <w:r w:rsidRPr="00652954">
        <w:rPr>
          <w:spacing w:val="-5"/>
        </w:rPr>
        <w:t xml:space="preserve"> </w:t>
      </w:r>
      <w:r w:rsidRPr="00652954">
        <w:t>on</w:t>
      </w:r>
      <w:r w:rsidRPr="00652954">
        <w:rPr>
          <w:spacing w:val="-3"/>
        </w:rPr>
        <w:t xml:space="preserve"> </w:t>
      </w:r>
      <w:r w:rsidRPr="00652954">
        <w:t>the</w:t>
      </w:r>
      <w:r w:rsidRPr="00652954">
        <w:rPr>
          <w:spacing w:val="-1"/>
        </w:rPr>
        <w:t xml:space="preserve"> </w:t>
      </w:r>
      <w:r w:rsidRPr="00652954">
        <w:t>nameplate</w:t>
      </w:r>
      <w:r w:rsidRPr="00652954">
        <w:rPr>
          <w:spacing w:val="-4"/>
        </w:rPr>
        <w:t xml:space="preserve"> </w:t>
      </w:r>
      <w:r w:rsidRPr="00652954">
        <w:t>or</w:t>
      </w:r>
      <w:r w:rsidRPr="00652954">
        <w:rPr>
          <w:spacing w:val="-2"/>
        </w:rPr>
        <w:t xml:space="preserve"> </w:t>
      </w:r>
      <w:r w:rsidRPr="00652954">
        <w:t>in</w:t>
      </w:r>
      <w:r w:rsidRPr="00652954">
        <w:rPr>
          <w:spacing w:val="-3"/>
        </w:rPr>
        <w:t xml:space="preserve"> </w:t>
      </w:r>
      <w:r w:rsidRPr="00652954">
        <w:t>manufacturer’s</w:t>
      </w:r>
      <w:r w:rsidRPr="00652954">
        <w:rPr>
          <w:spacing w:val="-2"/>
        </w:rPr>
        <w:t xml:space="preserve"> </w:t>
      </w:r>
      <w:r w:rsidRPr="00652954">
        <w:t>literature. Et,actual = actual thermal efficiency of existing equipment.</w:t>
      </w:r>
    </w:p>
    <w:p w14:paraId="0323F93F" w14:textId="77777777" w:rsidR="00112B67" w:rsidRPr="00652954" w:rsidRDefault="00C64E73" w:rsidP="003E37EF">
      <w:pPr>
        <w:pStyle w:val="BodyText"/>
      </w:pPr>
      <w:r w:rsidRPr="00652954">
        <w:t>Et,listed</w:t>
      </w:r>
      <w:r w:rsidRPr="00652954">
        <w:rPr>
          <w:spacing w:val="-4"/>
        </w:rPr>
        <w:t xml:space="preserve"> </w:t>
      </w:r>
      <w:r w:rsidRPr="00652954">
        <w:t>= thermal</w:t>
      </w:r>
      <w:r w:rsidRPr="00652954">
        <w:rPr>
          <w:spacing w:val="-1"/>
        </w:rPr>
        <w:t xml:space="preserve"> </w:t>
      </w:r>
      <w:r w:rsidRPr="00652954">
        <w:t>efficiency of</w:t>
      </w:r>
      <w:r w:rsidRPr="00652954">
        <w:rPr>
          <w:spacing w:val="-3"/>
        </w:rPr>
        <w:t xml:space="preserve"> </w:t>
      </w:r>
      <w:r w:rsidRPr="00652954">
        <w:t>existing</w:t>
      </w:r>
      <w:r w:rsidRPr="00652954">
        <w:rPr>
          <w:spacing w:val="-2"/>
        </w:rPr>
        <w:t xml:space="preserve"> </w:t>
      </w:r>
      <w:r w:rsidRPr="00652954">
        <w:t>heating</w:t>
      </w:r>
      <w:r w:rsidRPr="00652954">
        <w:rPr>
          <w:spacing w:val="-4"/>
        </w:rPr>
        <w:t xml:space="preserve"> </w:t>
      </w:r>
      <w:r w:rsidRPr="00652954">
        <w:t>equipment</w:t>
      </w:r>
      <w:r w:rsidRPr="00652954">
        <w:rPr>
          <w:spacing w:val="-3"/>
        </w:rPr>
        <w:t xml:space="preserve"> </w:t>
      </w:r>
      <w:r w:rsidRPr="00652954">
        <w:t>listed</w:t>
      </w:r>
      <w:r w:rsidRPr="00652954">
        <w:rPr>
          <w:spacing w:val="-4"/>
        </w:rPr>
        <w:t xml:space="preserve"> </w:t>
      </w:r>
      <w:r w:rsidRPr="00652954">
        <w:t>on</w:t>
      </w:r>
      <w:r w:rsidRPr="00652954">
        <w:rPr>
          <w:spacing w:val="-4"/>
        </w:rPr>
        <w:t xml:space="preserve"> </w:t>
      </w:r>
      <w:r w:rsidRPr="00652954">
        <w:t>equipment</w:t>
      </w:r>
      <w:r w:rsidRPr="00652954">
        <w:rPr>
          <w:spacing w:val="-5"/>
        </w:rPr>
        <w:t xml:space="preserve"> </w:t>
      </w:r>
      <w:r w:rsidRPr="00652954">
        <w:t>nameplate</w:t>
      </w:r>
      <w:r w:rsidRPr="00652954">
        <w:rPr>
          <w:spacing w:val="-3"/>
        </w:rPr>
        <w:t xml:space="preserve"> </w:t>
      </w:r>
      <w:r w:rsidRPr="00652954">
        <w:t>or</w:t>
      </w:r>
      <w:r w:rsidRPr="00652954">
        <w:rPr>
          <w:spacing w:val="-1"/>
        </w:rPr>
        <w:t xml:space="preserve"> </w:t>
      </w:r>
      <w:r w:rsidRPr="00652954">
        <w:t>in</w:t>
      </w:r>
      <w:r w:rsidRPr="00652954">
        <w:rPr>
          <w:spacing w:val="-4"/>
        </w:rPr>
        <w:t xml:space="preserve"> </w:t>
      </w:r>
      <w:r w:rsidRPr="00652954">
        <w:t xml:space="preserve">manufacturer’s </w:t>
      </w:r>
      <w:r w:rsidRPr="00652954">
        <w:rPr>
          <w:spacing w:val="-2"/>
        </w:rPr>
        <w:t>literature.</w:t>
      </w:r>
    </w:p>
    <w:p w14:paraId="5713CD1B" w14:textId="77777777" w:rsidR="00112B67" w:rsidRPr="00652954" w:rsidRDefault="00C64E73" w:rsidP="003E37EF">
      <w:pPr>
        <w:pStyle w:val="BodyText"/>
      </w:pPr>
      <w:r w:rsidRPr="00652954">
        <w:t>If either</w:t>
      </w:r>
      <w:r w:rsidRPr="00652954">
        <w:rPr>
          <w:spacing w:val="-1"/>
        </w:rPr>
        <w:t xml:space="preserve"> </w:t>
      </w:r>
      <w:r w:rsidRPr="00652954">
        <w:t>Ec,listed or Et,listed is not</w:t>
      </w:r>
      <w:r w:rsidRPr="00652954">
        <w:rPr>
          <w:spacing w:val="-1"/>
        </w:rPr>
        <w:t xml:space="preserve"> </w:t>
      </w:r>
      <w:r w:rsidRPr="00652954">
        <w:t>available for the</w:t>
      </w:r>
      <w:r w:rsidRPr="00652954">
        <w:rPr>
          <w:spacing w:val="-1"/>
        </w:rPr>
        <w:t xml:space="preserve"> </w:t>
      </w:r>
      <w:r w:rsidRPr="00652954">
        <w:t>existing equipment, then</w:t>
      </w:r>
      <w:r w:rsidRPr="00652954">
        <w:rPr>
          <w:spacing w:val="-1"/>
        </w:rPr>
        <w:t xml:space="preserve"> </w:t>
      </w:r>
      <w:hyperlink w:anchor="_bookmark15" w:history="1">
        <w:r w:rsidRPr="00652954">
          <w:t>Table 6-1</w:t>
        </w:r>
      </w:hyperlink>
      <w:r w:rsidRPr="00652954">
        <w:t xml:space="preserve"> shall be</w:t>
      </w:r>
      <w:r w:rsidRPr="00652954">
        <w:rPr>
          <w:spacing w:val="-1"/>
        </w:rPr>
        <w:t xml:space="preserve"> </w:t>
      </w:r>
      <w:r w:rsidRPr="00652954">
        <w:t>used to estimate Et,actual</w:t>
      </w:r>
      <w:r w:rsidRPr="00652954">
        <w:rPr>
          <w:spacing w:val="-2"/>
        </w:rPr>
        <w:t xml:space="preserve"> </w:t>
      </w:r>
      <w:r w:rsidRPr="00652954">
        <w:t>based</w:t>
      </w:r>
      <w:r w:rsidRPr="00652954">
        <w:rPr>
          <w:spacing w:val="-5"/>
        </w:rPr>
        <w:t xml:space="preserve"> </w:t>
      </w:r>
      <w:r w:rsidRPr="00652954">
        <w:t>on</w:t>
      </w:r>
      <w:r w:rsidRPr="00652954">
        <w:rPr>
          <w:spacing w:val="-3"/>
        </w:rPr>
        <w:t xml:space="preserve"> </w:t>
      </w:r>
      <w:r w:rsidRPr="00652954">
        <w:t>the</w:t>
      </w:r>
      <w:r w:rsidRPr="00652954">
        <w:rPr>
          <w:spacing w:val="-4"/>
        </w:rPr>
        <w:t xml:space="preserve"> </w:t>
      </w:r>
      <w:r w:rsidRPr="00652954">
        <w:t>measured</w:t>
      </w:r>
      <w:r w:rsidRPr="00652954">
        <w:rPr>
          <w:spacing w:val="-3"/>
        </w:rPr>
        <w:t xml:space="preserve"> </w:t>
      </w:r>
      <w:r w:rsidRPr="00652954">
        <w:t>combustion</w:t>
      </w:r>
      <w:r w:rsidRPr="00652954">
        <w:rPr>
          <w:spacing w:val="-3"/>
        </w:rPr>
        <w:t xml:space="preserve"> </w:t>
      </w:r>
      <w:r w:rsidRPr="00652954">
        <w:t>efficiency</w:t>
      </w:r>
      <w:r w:rsidRPr="00652954">
        <w:rPr>
          <w:spacing w:val="-1"/>
        </w:rPr>
        <w:t xml:space="preserve"> </w:t>
      </w:r>
      <w:r w:rsidRPr="00652954">
        <w:t>Ec,actual.</w:t>
      </w:r>
      <w:r w:rsidRPr="00652954">
        <w:rPr>
          <w:spacing w:val="-2"/>
        </w:rPr>
        <w:t xml:space="preserve"> </w:t>
      </w:r>
      <w:r w:rsidRPr="00652954">
        <w:t>To</w:t>
      </w:r>
      <w:r w:rsidRPr="00652954">
        <w:rPr>
          <w:spacing w:val="-3"/>
        </w:rPr>
        <w:t xml:space="preserve"> </w:t>
      </w:r>
      <w:r w:rsidRPr="00652954">
        <w:t>compute</w:t>
      </w:r>
      <w:r w:rsidRPr="00652954">
        <w:rPr>
          <w:spacing w:val="-4"/>
        </w:rPr>
        <w:t xml:space="preserve"> </w:t>
      </w:r>
      <w:r w:rsidRPr="00652954">
        <w:t>Et,actual,</w:t>
      </w:r>
      <w:r w:rsidRPr="00652954">
        <w:rPr>
          <w:spacing w:val="-2"/>
        </w:rPr>
        <w:t xml:space="preserve"> </w:t>
      </w:r>
      <w:r w:rsidRPr="00652954">
        <w:t>subtract</w:t>
      </w:r>
      <w:r w:rsidRPr="00652954">
        <w:rPr>
          <w:spacing w:val="-1"/>
        </w:rPr>
        <w:t xml:space="preserve"> </w:t>
      </w:r>
      <w:r w:rsidRPr="00652954">
        <w:t>the</w:t>
      </w:r>
      <w:r w:rsidRPr="00652954">
        <w:rPr>
          <w:spacing w:val="-4"/>
        </w:rPr>
        <w:t xml:space="preserve"> </w:t>
      </w:r>
      <w:r w:rsidRPr="00652954">
        <w:t>numbers</w:t>
      </w:r>
      <w:r w:rsidRPr="00652954">
        <w:rPr>
          <w:spacing w:val="-2"/>
        </w:rPr>
        <w:t xml:space="preserve"> </w:t>
      </w:r>
      <w:r w:rsidRPr="00652954">
        <w:t>in the table from the measured (actual) combustion efficiency percentage.</w:t>
      </w:r>
    </w:p>
    <w:p w14:paraId="64AE0904" w14:textId="121E1C5C" w:rsidR="00112B67" w:rsidRPr="00652954" w:rsidRDefault="7636E78D" w:rsidP="003E37EF">
      <w:pPr>
        <w:pStyle w:val="TableTitle"/>
      </w:pPr>
      <w:bookmarkStart w:id="34" w:name="_bookmark15"/>
      <w:bookmarkEnd w:id="34"/>
      <w:r w:rsidRPr="00652954">
        <w:t>Table 6-1.</w:t>
      </w:r>
      <w:r w:rsidRPr="00652954">
        <w:rPr>
          <w:spacing w:val="-1"/>
        </w:rPr>
        <w:t xml:space="preserve"> </w:t>
      </w:r>
      <w:r w:rsidRPr="00652954">
        <w:t>Average Percentage Point Differences Between</w:t>
      </w:r>
      <w:r w:rsidRPr="00652954">
        <w:rPr>
          <w:spacing w:val="-1"/>
        </w:rPr>
        <w:t xml:space="preserve"> </w:t>
      </w:r>
      <w:r w:rsidRPr="00652954">
        <w:rPr>
          <w:i/>
        </w:rPr>
        <w:t>E</w:t>
      </w:r>
      <w:r w:rsidRPr="00652954">
        <w:rPr>
          <w:i/>
          <w:sz w:val="12"/>
          <w:szCs w:val="12"/>
        </w:rPr>
        <w:t>t</w:t>
      </w:r>
      <w:r w:rsidRPr="00652954">
        <w:rPr>
          <w:i/>
          <w:spacing w:val="24"/>
          <w:sz w:val="12"/>
          <w:szCs w:val="12"/>
        </w:rPr>
        <w:t xml:space="preserve"> </w:t>
      </w:r>
      <w:r w:rsidRPr="00652954">
        <w:t>&amp;</w:t>
      </w:r>
      <w:r w:rsidRPr="00652954">
        <w:rPr>
          <w:spacing w:val="-2"/>
        </w:rPr>
        <w:t xml:space="preserve"> </w:t>
      </w:r>
      <w:r w:rsidRPr="00652954">
        <w:rPr>
          <w:i/>
        </w:rPr>
        <w:t>E</w:t>
      </w:r>
      <w:r w:rsidRPr="00652954">
        <w:rPr>
          <w:i/>
          <w:sz w:val="12"/>
          <w:szCs w:val="12"/>
        </w:rPr>
        <w:t>c</w:t>
      </w:r>
      <w:r w:rsidRPr="00652954">
        <w:rPr>
          <w:i/>
          <w:spacing w:val="34"/>
          <w:sz w:val="12"/>
          <w:szCs w:val="12"/>
        </w:rPr>
        <w:t xml:space="preserve"> </w:t>
      </w:r>
      <w:r w:rsidRPr="00630033">
        <w:rPr>
          <w:spacing w:val="-4"/>
          <w:vertAlign w:val="superscript"/>
        </w:rPr>
        <w:t>17</w:t>
      </w:r>
    </w:p>
    <w:tbl>
      <w:tblPr>
        <w:tblStyle w:val="TableGridLight"/>
        <w:tblW w:w="0" w:type="auto"/>
        <w:tblLayout w:type="fixed"/>
        <w:tblLook w:val="04A0" w:firstRow="1" w:lastRow="0" w:firstColumn="1" w:lastColumn="0" w:noHBand="0" w:noVBand="1"/>
      </w:tblPr>
      <w:tblGrid>
        <w:gridCol w:w="919"/>
        <w:gridCol w:w="1440"/>
        <w:gridCol w:w="1560"/>
        <w:gridCol w:w="1260"/>
        <w:gridCol w:w="1440"/>
        <w:gridCol w:w="1980"/>
      </w:tblGrid>
      <w:tr w:rsidR="00112B67" w:rsidRPr="00652954" w14:paraId="294EB73F" w14:textId="77777777" w:rsidTr="00AA0FAA">
        <w:trPr>
          <w:trHeight w:val="309"/>
        </w:trPr>
        <w:tc>
          <w:tcPr>
            <w:tcW w:w="919" w:type="dxa"/>
            <w:vMerge w:val="restart"/>
            <w:shd w:val="clear" w:color="auto" w:fill="D5E5EB"/>
          </w:tcPr>
          <w:p w14:paraId="5630AD66" w14:textId="77777777" w:rsidR="00112B67" w:rsidRPr="00652954" w:rsidRDefault="00112B67" w:rsidP="003E37EF">
            <w:pPr>
              <w:pStyle w:val="TableHeadingCenter"/>
            </w:pPr>
          </w:p>
          <w:p w14:paraId="5CF0D674" w14:textId="77777777" w:rsidR="00112B67" w:rsidRPr="00652954" w:rsidRDefault="00C64E73" w:rsidP="003E37EF">
            <w:pPr>
              <w:pStyle w:val="TableHeadingCenter"/>
            </w:pPr>
            <w:r w:rsidRPr="00652954">
              <w:rPr>
                <w:spacing w:val="-2"/>
              </w:rPr>
              <w:t>Fluid</w:t>
            </w:r>
          </w:p>
        </w:tc>
        <w:tc>
          <w:tcPr>
            <w:tcW w:w="1440" w:type="dxa"/>
            <w:vMerge w:val="restart"/>
            <w:shd w:val="clear" w:color="auto" w:fill="D5E5EB"/>
          </w:tcPr>
          <w:p w14:paraId="5F50AB0B" w14:textId="77777777" w:rsidR="00112B67" w:rsidRPr="00652954" w:rsidRDefault="00C64E73" w:rsidP="003E37EF">
            <w:pPr>
              <w:pStyle w:val="TableHeadingCenter"/>
            </w:pPr>
            <w:r w:rsidRPr="00652954">
              <w:rPr>
                <w:spacing w:val="-4"/>
              </w:rPr>
              <w:t>Heat</w:t>
            </w:r>
          </w:p>
          <w:p w14:paraId="0D256D3E" w14:textId="77777777" w:rsidR="00112B67" w:rsidRPr="00652954" w:rsidRDefault="00C64E73" w:rsidP="003E37EF">
            <w:pPr>
              <w:pStyle w:val="TableHeadingCenter"/>
            </w:pPr>
            <w:r w:rsidRPr="00652954">
              <w:rPr>
                <w:spacing w:val="-2"/>
              </w:rPr>
              <w:t>Exchanger</w:t>
            </w:r>
          </w:p>
        </w:tc>
        <w:tc>
          <w:tcPr>
            <w:tcW w:w="2820" w:type="dxa"/>
            <w:gridSpan w:val="2"/>
            <w:shd w:val="clear" w:color="auto" w:fill="D5E5EB"/>
          </w:tcPr>
          <w:p w14:paraId="4919072A" w14:textId="3AAF9996" w:rsidR="00112B67" w:rsidRPr="00652954" w:rsidRDefault="00C64E73" w:rsidP="003E37EF">
            <w:pPr>
              <w:pStyle w:val="TableHeadingCenter"/>
            </w:pPr>
            <w:r w:rsidRPr="00652954">
              <w:rPr>
                <w:spacing w:val="-2"/>
              </w:rPr>
              <w:t>300,000-2,500,000</w:t>
            </w:r>
            <w:r w:rsidRPr="00652954">
              <w:rPr>
                <w:spacing w:val="21"/>
              </w:rPr>
              <w:t xml:space="preserve"> </w:t>
            </w:r>
            <w:r w:rsidRPr="00652954">
              <w:rPr>
                <w:spacing w:val="-2"/>
              </w:rPr>
              <w:t>Btu/h</w:t>
            </w:r>
          </w:p>
        </w:tc>
        <w:tc>
          <w:tcPr>
            <w:tcW w:w="3420" w:type="dxa"/>
            <w:gridSpan w:val="2"/>
            <w:shd w:val="clear" w:color="auto" w:fill="D5E5EB"/>
          </w:tcPr>
          <w:p w14:paraId="0E0825E7" w14:textId="7DA3F398" w:rsidR="00112B67" w:rsidRPr="00652954" w:rsidRDefault="00C64E73" w:rsidP="003E37EF">
            <w:pPr>
              <w:pStyle w:val="TableHeadingCenter"/>
            </w:pPr>
            <w:r w:rsidRPr="00652954">
              <w:t>2,500,000</w:t>
            </w:r>
            <w:r w:rsidRPr="00652954">
              <w:rPr>
                <w:spacing w:val="-3"/>
              </w:rPr>
              <w:t xml:space="preserve"> </w:t>
            </w:r>
            <w:r w:rsidRPr="00652954">
              <w:t>-</w:t>
            </w:r>
            <w:r w:rsidRPr="00652954">
              <w:rPr>
                <w:spacing w:val="-6"/>
              </w:rPr>
              <w:t xml:space="preserve"> </w:t>
            </w:r>
            <w:r w:rsidRPr="00652954">
              <w:t>10,000,000</w:t>
            </w:r>
            <w:r w:rsidRPr="00652954">
              <w:rPr>
                <w:spacing w:val="-2"/>
              </w:rPr>
              <w:t xml:space="preserve"> Btu/h</w:t>
            </w:r>
          </w:p>
        </w:tc>
      </w:tr>
      <w:tr w:rsidR="00112B67" w:rsidRPr="00652954" w14:paraId="0AF6B916" w14:textId="77777777" w:rsidTr="00AA0FAA">
        <w:trPr>
          <w:trHeight w:val="309"/>
        </w:trPr>
        <w:tc>
          <w:tcPr>
            <w:tcW w:w="919" w:type="dxa"/>
            <w:vMerge/>
            <w:shd w:val="clear" w:color="auto" w:fill="D5E5EB"/>
          </w:tcPr>
          <w:p w14:paraId="61829076" w14:textId="77777777" w:rsidR="00112B67" w:rsidRPr="00652954" w:rsidRDefault="00112B67" w:rsidP="003E37EF">
            <w:pPr>
              <w:pStyle w:val="TableHeadingCenter"/>
              <w:rPr>
                <w:sz w:val="2"/>
                <w:szCs w:val="2"/>
              </w:rPr>
            </w:pPr>
          </w:p>
        </w:tc>
        <w:tc>
          <w:tcPr>
            <w:tcW w:w="1440" w:type="dxa"/>
            <w:vMerge/>
            <w:shd w:val="clear" w:color="auto" w:fill="D5E5EB"/>
          </w:tcPr>
          <w:p w14:paraId="2BA226A1" w14:textId="77777777" w:rsidR="00112B67" w:rsidRPr="00652954" w:rsidRDefault="00112B67" w:rsidP="003E37EF">
            <w:pPr>
              <w:pStyle w:val="TableHeadingCenter"/>
              <w:rPr>
                <w:sz w:val="2"/>
                <w:szCs w:val="2"/>
              </w:rPr>
            </w:pPr>
          </w:p>
        </w:tc>
        <w:tc>
          <w:tcPr>
            <w:tcW w:w="1560" w:type="dxa"/>
            <w:shd w:val="clear" w:color="auto" w:fill="D5E5EB"/>
          </w:tcPr>
          <w:p w14:paraId="298BF52F" w14:textId="77777777" w:rsidR="00112B67" w:rsidRPr="00652954" w:rsidRDefault="00C64E73" w:rsidP="003E37EF">
            <w:pPr>
              <w:pStyle w:val="TableHeadingCenter"/>
            </w:pPr>
            <w:r w:rsidRPr="00652954">
              <w:t>Natural</w:t>
            </w:r>
            <w:r w:rsidRPr="00652954">
              <w:rPr>
                <w:spacing w:val="-5"/>
              </w:rPr>
              <w:t xml:space="preserve"> Gas</w:t>
            </w:r>
          </w:p>
        </w:tc>
        <w:tc>
          <w:tcPr>
            <w:tcW w:w="1260" w:type="dxa"/>
            <w:shd w:val="clear" w:color="auto" w:fill="D5E5EB"/>
          </w:tcPr>
          <w:p w14:paraId="183C4B58" w14:textId="77777777" w:rsidR="00112B67" w:rsidRPr="00652954" w:rsidRDefault="00C64E73" w:rsidP="003E37EF">
            <w:pPr>
              <w:pStyle w:val="TableHeadingCenter"/>
            </w:pPr>
            <w:r w:rsidRPr="00652954">
              <w:t>Oil</w:t>
            </w:r>
            <w:r w:rsidRPr="00652954">
              <w:rPr>
                <w:spacing w:val="-1"/>
              </w:rPr>
              <w:t xml:space="preserve"> </w:t>
            </w:r>
            <w:r w:rsidRPr="00652954">
              <w:rPr>
                <w:spacing w:val="-5"/>
              </w:rPr>
              <w:t>#2</w:t>
            </w:r>
          </w:p>
        </w:tc>
        <w:tc>
          <w:tcPr>
            <w:tcW w:w="1440" w:type="dxa"/>
            <w:shd w:val="clear" w:color="auto" w:fill="D5E5EB"/>
          </w:tcPr>
          <w:p w14:paraId="1B0FF1A8" w14:textId="77777777" w:rsidR="00112B67" w:rsidRPr="00652954" w:rsidRDefault="00C64E73" w:rsidP="003E37EF">
            <w:pPr>
              <w:pStyle w:val="TableHeadingCenter"/>
            </w:pPr>
            <w:r w:rsidRPr="00652954">
              <w:t>Natural</w:t>
            </w:r>
            <w:r w:rsidRPr="00652954">
              <w:rPr>
                <w:spacing w:val="-5"/>
              </w:rPr>
              <w:t xml:space="preserve"> Gas</w:t>
            </w:r>
          </w:p>
        </w:tc>
        <w:tc>
          <w:tcPr>
            <w:tcW w:w="1980" w:type="dxa"/>
            <w:shd w:val="clear" w:color="auto" w:fill="D5E5EB"/>
          </w:tcPr>
          <w:p w14:paraId="21E60055" w14:textId="77777777" w:rsidR="00112B67" w:rsidRPr="00652954" w:rsidRDefault="00C64E73" w:rsidP="003E37EF">
            <w:pPr>
              <w:pStyle w:val="TableHeadingCenter"/>
            </w:pPr>
            <w:r w:rsidRPr="00652954">
              <w:t>Oil</w:t>
            </w:r>
            <w:r w:rsidRPr="00652954">
              <w:rPr>
                <w:spacing w:val="-1"/>
              </w:rPr>
              <w:t xml:space="preserve"> </w:t>
            </w:r>
            <w:r w:rsidRPr="00652954">
              <w:rPr>
                <w:spacing w:val="-5"/>
              </w:rPr>
              <w:t>#2</w:t>
            </w:r>
          </w:p>
        </w:tc>
      </w:tr>
      <w:tr w:rsidR="00112B67" w:rsidRPr="00652954" w14:paraId="40F0F363" w14:textId="77777777" w:rsidTr="00907229">
        <w:trPr>
          <w:trHeight w:val="309"/>
        </w:trPr>
        <w:tc>
          <w:tcPr>
            <w:tcW w:w="919" w:type="dxa"/>
          </w:tcPr>
          <w:p w14:paraId="7D80FEC1" w14:textId="77777777" w:rsidR="00112B67" w:rsidRPr="00652954" w:rsidRDefault="00C64E73" w:rsidP="003E37EF">
            <w:pPr>
              <w:pStyle w:val="TableTextLeft"/>
            </w:pPr>
            <w:r w:rsidRPr="00652954">
              <w:rPr>
                <w:spacing w:val="-2"/>
              </w:rPr>
              <w:t>Steam</w:t>
            </w:r>
          </w:p>
        </w:tc>
        <w:tc>
          <w:tcPr>
            <w:tcW w:w="1440" w:type="dxa"/>
          </w:tcPr>
          <w:p w14:paraId="338AAC40" w14:textId="77777777" w:rsidR="00112B67" w:rsidRPr="00652954" w:rsidRDefault="00C64E73" w:rsidP="003E37EF">
            <w:pPr>
              <w:pStyle w:val="TableTextCenter"/>
            </w:pPr>
            <w:r w:rsidRPr="00652954">
              <w:t>Cast</w:t>
            </w:r>
            <w:r w:rsidRPr="00652954">
              <w:rPr>
                <w:spacing w:val="-2"/>
              </w:rPr>
              <w:t xml:space="preserve"> </w:t>
            </w:r>
            <w:r w:rsidRPr="00652954">
              <w:rPr>
                <w:spacing w:val="-4"/>
              </w:rPr>
              <w:t>Iron</w:t>
            </w:r>
          </w:p>
        </w:tc>
        <w:tc>
          <w:tcPr>
            <w:tcW w:w="1560" w:type="dxa"/>
          </w:tcPr>
          <w:p w14:paraId="4E6CBBE6" w14:textId="77777777" w:rsidR="00112B67" w:rsidRPr="00652954" w:rsidRDefault="00C64E73" w:rsidP="003E37EF">
            <w:pPr>
              <w:pStyle w:val="TableTextCenter"/>
            </w:pPr>
            <w:r w:rsidRPr="00652954">
              <w:rPr>
                <w:spacing w:val="-5"/>
              </w:rPr>
              <w:t>2.1</w:t>
            </w:r>
          </w:p>
        </w:tc>
        <w:tc>
          <w:tcPr>
            <w:tcW w:w="1260" w:type="dxa"/>
          </w:tcPr>
          <w:p w14:paraId="026ABE82" w14:textId="77777777" w:rsidR="00112B67" w:rsidRPr="00652954" w:rsidRDefault="00C64E73" w:rsidP="003E37EF">
            <w:pPr>
              <w:pStyle w:val="TableTextCenter"/>
            </w:pPr>
            <w:r w:rsidRPr="00652954">
              <w:rPr>
                <w:spacing w:val="-5"/>
              </w:rPr>
              <w:t>2.4</w:t>
            </w:r>
          </w:p>
        </w:tc>
        <w:tc>
          <w:tcPr>
            <w:tcW w:w="1440" w:type="dxa"/>
          </w:tcPr>
          <w:p w14:paraId="6C964F70" w14:textId="77777777" w:rsidR="00112B67" w:rsidRPr="00652954" w:rsidRDefault="00C64E73" w:rsidP="003E37EF">
            <w:pPr>
              <w:pStyle w:val="TableTextCenter"/>
            </w:pPr>
            <w:r w:rsidRPr="00652954">
              <w:rPr>
                <w:spacing w:val="-5"/>
              </w:rPr>
              <w:t>1.5</w:t>
            </w:r>
          </w:p>
        </w:tc>
        <w:tc>
          <w:tcPr>
            <w:tcW w:w="1980" w:type="dxa"/>
          </w:tcPr>
          <w:p w14:paraId="46D6F5A1" w14:textId="77777777" w:rsidR="00112B67" w:rsidRPr="00652954" w:rsidRDefault="00C64E73" w:rsidP="003E37EF">
            <w:pPr>
              <w:pStyle w:val="TableTextRight"/>
            </w:pPr>
            <w:r w:rsidRPr="00652954">
              <w:t>1.6</w:t>
            </w:r>
          </w:p>
        </w:tc>
      </w:tr>
      <w:tr w:rsidR="00112B67" w:rsidRPr="00652954" w14:paraId="1031811E" w14:textId="77777777" w:rsidTr="00907229">
        <w:trPr>
          <w:trHeight w:val="309"/>
        </w:trPr>
        <w:tc>
          <w:tcPr>
            <w:tcW w:w="919" w:type="dxa"/>
            <w:vMerge w:val="restart"/>
          </w:tcPr>
          <w:p w14:paraId="708A6980" w14:textId="77777777" w:rsidR="00112B67" w:rsidRPr="00652954" w:rsidRDefault="00C64E73" w:rsidP="003E37EF">
            <w:pPr>
              <w:pStyle w:val="TableTextLeft"/>
            </w:pPr>
            <w:r w:rsidRPr="00652954">
              <w:rPr>
                <w:spacing w:val="-2"/>
              </w:rPr>
              <w:t>Water</w:t>
            </w:r>
          </w:p>
        </w:tc>
        <w:tc>
          <w:tcPr>
            <w:tcW w:w="1440" w:type="dxa"/>
          </w:tcPr>
          <w:p w14:paraId="6136FC64" w14:textId="77777777" w:rsidR="00112B67" w:rsidRPr="00652954" w:rsidRDefault="00C64E73" w:rsidP="003E37EF">
            <w:pPr>
              <w:pStyle w:val="TableTextCenter"/>
            </w:pPr>
            <w:r w:rsidRPr="00652954">
              <w:t>Cast</w:t>
            </w:r>
            <w:r w:rsidRPr="00652954">
              <w:rPr>
                <w:spacing w:val="-2"/>
              </w:rPr>
              <w:t xml:space="preserve"> </w:t>
            </w:r>
            <w:r w:rsidRPr="00652954">
              <w:rPr>
                <w:spacing w:val="-4"/>
              </w:rPr>
              <w:t>Iron</w:t>
            </w:r>
          </w:p>
        </w:tc>
        <w:tc>
          <w:tcPr>
            <w:tcW w:w="1560" w:type="dxa"/>
          </w:tcPr>
          <w:p w14:paraId="34404C5A" w14:textId="77777777" w:rsidR="00112B67" w:rsidRPr="00652954" w:rsidRDefault="00C64E73" w:rsidP="003E37EF">
            <w:pPr>
              <w:pStyle w:val="TableTextCenter"/>
            </w:pPr>
            <w:r w:rsidRPr="00652954">
              <w:rPr>
                <w:spacing w:val="-5"/>
              </w:rPr>
              <w:t>1.6</w:t>
            </w:r>
          </w:p>
        </w:tc>
        <w:tc>
          <w:tcPr>
            <w:tcW w:w="1260" w:type="dxa"/>
          </w:tcPr>
          <w:p w14:paraId="3D7C9309" w14:textId="77777777" w:rsidR="00112B67" w:rsidRPr="00652954" w:rsidRDefault="00C64E73" w:rsidP="003E37EF">
            <w:pPr>
              <w:pStyle w:val="TableTextCenter"/>
            </w:pPr>
            <w:r w:rsidRPr="00652954">
              <w:rPr>
                <w:spacing w:val="-5"/>
              </w:rPr>
              <w:t>2.4</w:t>
            </w:r>
          </w:p>
        </w:tc>
        <w:tc>
          <w:tcPr>
            <w:tcW w:w="1440" w:type="dxa"/>
          </w:tcPr>
          <w:p w14:paraId="63508DCD" w14:textId="77777777" w:rsidR="00112B67" w:rsidRPr="00652954" w:rsidRDefault="00C64E73" w:rsidP="003E37EF">
            <w:pPr>
              <w:pStyle w:val="TableTextCenter"/>
            </w:pPr>
            <w:r w:rsidRPr="00652954">
              <w:rPr>
                <w:spacing w:val="-5"/>
              </w:rPr>
              <w:t>1.4</w:t>
            </w:r>
          </w:p>
        </w:tc>
        <w:tc>
          <w:tcPr>
            <w:tcW w:w="1980" w:type="dxa"/>
          </w:tcPr>
          <w:p w14:paraId="686E0034" w14:textId="77777777" w:rsidR="00112B67" w:rsidRPr="00652954" w:rsidRDefault="00C64E73" w:rsidP="003E37EF">
            <w:pPr>
              <w:pStyle w:val="TableTextRight"/>
            </w:pPr>
            <w:r w:rsidRPr="00652954">
              <w:t>1.6</w:t>
            </w:r>
          </w:p>
        </w:tc>
      </w:tr>
      <w:tr w:rsidR="00112B67" w:rsidRPr="00652954" w14:paraId="01AA9B5F" w14:textId="77777777" w:rsidTr="00907229">
        <w:trPr>
          <w:trHeight w:val="309"/>
        </w:trPr>
        <w:tc>
          <w:tcPr>
            <w:tcW w:w="919" w:type="dxa"/>
            <w:vMerge/>
          </w:tcPr>
          <w:p w14:paraId="17AD93B2" w14:textId="77777777" w:rsidR="00112B67" w:rsidRPr="00652954" w:rsidRDefault="00112B67" w:rsidP="001C0AFF">
            <w:pPr>
              <w:ind w:right="540"/>
              <w:rPr>
                <w:sz w:val="2"/>
                <w:szCs w:val="2"/>
              </w:rPr>
            </w:pPr>
          </w:p>
        </w:tc>
        <w:tc>
          <w:tcPr>
            <w:tcW w:w="1440" w:type="dxa"/>
          </w:tcPr>
          <w:p w14:paraId="7F34F0FF" w14:textId="77777777" w:rsidR="00112B67" w:rsidRPr="00652954" w:rsidRDefault="00C64E73" w:rsidP="003E37EF">
            <w:pPr>
              <w:pStyle w:val="TableTextCenter"/>
            </w:pPr>
            <w:r w:rsidRPr="00652954">
              <w:rPr>
                <w:spacing w:val="-2"/>
              </w:rPr>
              <w:t>Steel</w:t>
            </w:r>
          </w:p>
        </w:tc>
        <w:tc>
          <w:tcPr>
            <w:tcW w:w="1560" w:type="dxa"/>
          </w:tcPr>
          <w:p w14:paraId="24672A24" w14:textId="77777777" w:rsidR="00112B67" w:rsidRPr="00652954" w:rsidRDefault="00C64E73" w:rsidP="003E37EF">
            <w:pPr>
              <w:pStyle w:val="TableTextCenter"/>
            </w:pPr>
            <w:r w:rsidRPr="00652954">
              <w:rPr>
                <w:spacing w:val="-5"/>
              </w:rPr>
              <w:t>2.2</w:t>
            </w:r>
          </w:p>
        </w:tc>
        <w:tc>
          <w:tcPr>
            <w:tcW w:w="1260" w:type="dxa"/>
          </w:tcPr>
          <w:p w14:paraId="269EBE80" w14:textId="77777777" w:rsidR="00112B67" w:rsidRPr="00652954" w:rsidRDefault="00C64E73" w:rsidP="003E37EF">
            <w:pPr>
              <w:pStyle w:val="TableTextCenter"/>
            </w:pPr>
            <w:r w:rsidRPr="00652954">
              <w:rPr>
                <w:spacing w:val="-5"/>
              </w:rPr>
              <w:t>3.4</w:t>
            </w:r>
          </w:p>
        </w:tc>
        <w:tc>
          <w:tcPr>
            <w:tcW w:w="1440" w:type="dxa"/>
          </w:tcPr>
          <w:p w14:paraId="146E8121" w14:textId="77777777" w:rsidR="00112B67" w:rsidRPr="00652954" w:rsidRDefault="00C64E73" w:rsidP="003E37EF">
            <w:pPr>
              <w:pStyle w:val="TableTextCenter"/>
            </w:pPr>
            <w:r w:rsidRPr="00652954">
              <w:rPr>
                <w:spacing w:val="-5"/>
              </w:rPr>
              <w:t>NA</w:t>
            </w:r>
          </w:p>
        </w:tc>
        <w:tc>
          <w:tcPr>
            <w:tcW w:w="1980" w:type="dxa"/>
          </w:tcPr>
          <w:p w14:paraId="0E95CDC1" w14:textId="77777777" w:rsidR="00112B67" w:rsidRPr="00652954" w:rsidRDefault="00C64E73" w:rsidP="003E37EF">
            <w:pPr>
              <w:pStyle w:val="TableTextRight"/>
            </w:pPr>
            <w:r w:rsidRPr="00652954">
              <w:t>NA</w:t>
            </w:r>
          </w:p>
        </w:tc>
      </w:tr>
    </w:tbl>
    <w:p w14:paraId="66204FF1" w14:textId="7E1DAB3D" w:rsidR="00112B67" w:rsidRPr="00652954" w:rsidRDefault="00C64E73" w:rsidP="002B0973">
      <w:pPr>
        <w:pStyle w:val="BodyText"/>
      </w:pPr>
      <w:r w:rsidRPr="003E37EF">
        <w:t xml:space="preserve">For equipment below 300,000 Btu/h, if AFUEactual cannot be calculated as described in the section above, and for air-source heat pumps, then </w:t>
      </w:r>
      <w:hyperlink w:anchor="_bookmark16" w:history="1">
        <w:r w:rsidRPr="003E37EF">
          <w:t>Table 6-2</w:t>
        </w:r>
      </w:hyperlink>
      <w:r w:rsidRPr="003E37EF">
        <w:t xml:space="preserve"> must be used to estimate efficiency based on the equipment age.</w:t>
      </w:r>
    </w:p>
    <w:p w14:paraId="21A4D552" w14:textId="6818FFE0" w:rsidR="00112B67" w:rsidRPr="00652954" w:rsidRDefault="7636E78D" w:rsidP="003E37EF">
      <w:pPr>
        <w:pStyle w:val="TableTitle"/>
      </w:pPr>
      <w:bookmarkStart w:id="35" w:name="_bookmark16"/>
      <w:bookmarkEnd w:id="35"/>
      <w:r w:rsidRPr="00652954">
        <w:t>Table</w:t>
      </w:r>
      <w:r w:rsidRPr="00652954">
        <w:rPr>
          <w:spacing w:val="-6"/>
        </w:rPr>
        <w:t xml:space="preserve"> </w:t>
      </w:r>
      <w:r w:rsidRPr="00652954">
        <w:t>6-2.</w:t>
      </w:r>
      <w:r w:rsidR="7EE2EDAC" w:rsidRPr="00652954">
        <w:t xml:space="preserve"> </w:t>
      </w:r>
      <w:r w:rsidRPr="00652954">
        <w:t>Minimum</w:t>
      </w:r>
      <w:r w:rsidRPr="00652954">
        <w:rPr>
          <w:spacing w:val="-5"/>
        </w:rPr>
        <w:t xml:space="preserve"> </w:t>
      </w:r>
      <w:r w:rsidRPr="00652954">
        <w:t>Age-Based</w:t>
      </w:r>
      <w:r w:rsidRPr="00652954">
        <w:rPr>
          <w:spacing w:val="-6"/>
        </w:rPr>
        <w:t xml:space="preserve"> </w:t>
      </w:r>
      <w:r w:rsidRPr="00652954">
        <w:rPr>
          <w:spacing w:val="-2"/>
        </w:rPr>
        <w:t>Efficiency</w:t>
      </w:r>
    </w:p>
    <w:tbl>
      <w:tblPr>
        <w:tblStyle w:val="TableGridLight"/>
        <w:tblW w:w="0" w:type="auto"/>
        <w:tblLayout w:type="fixed"/>
        <w:tblLook w:val="04A0" w:firstRow="1" w:lastRow="0" w:firstColumn="1" w:lastColumn="0" w:noHBand="0" w:noVBand="1"/>
      </w:tblPr>
      <w:tblGrid>
        <w:gridCol w:w="4188"/>
        <w:gridCol w:w="960"/>
        <w:gridCol w:w="1320"/>
        <w:gridCol w:w="1800"/>
      </w:tblGrid>
      <w:tr w:rsidR="00112B67" w:rsidRPr="00652954" w14:paraId="071E1226" w14:textId="77777777" w:rsidTr="00AA0FAA">
        <w:trPr>
          <w:trHeight w:val="309"/>
        </w:trPr>
        <w:tc>
          <w:tcPr>
            <w:tcW w:w="4188" w:type="dxa"/>
            <w:shd w:val="clear" w:color="auto" w:fill="D5E5EB"/>
          </w:tcPr>
          <w:p w14:paraId="5FB48C24" w14:textId="77777777" w:rsidR="00112B67" w:rsidRPr="00652954" w:rsidRDefault="00C64E73" w:rsidP="003E37EF">
            <w:pPr>
              <w:pStyle w:val="TableHeadingCenter"/>
            </w:pPr>
            <w:r w:rsidRPr="00652954">
              <w:t>Mechanical</w:t>
            </w:r>
            <w:r w:rsidRPr="00652954">
              <w:rPr>
                <w:spacing w:val="-8"/>
              </w:rPr>
              <w:t xml:space="preserve"> </w:t>
            </w:r>
            <w:r w:rsidRPr="00652954">
              <w:rPr>
                <w:spacing w:val="-2"/>
              </w:rPr>
              <w:t>Systems</w:t>
            </w:r>
          </w:p>
        </w:tc>
        <w:tc>
          <w:tcPr>
            <w:tcW w:w="960" w:type="dxa"/>
            <w:shd w:val="clear" w:color="auto" w:fill="D5E5EB"/>
          </w:tcPr>
          <w:p w14:paraId="0AC1953D" w14:textId="77777777" w:rsidR="00112B67" w:rsidRPr="00652954" w:rsidRDefault="00C64E73" w:rsidP="003E37EF">
            <w:pPr>
              <w:pStyle w:val="TableHeadingCenter"/>
            </w:pPr>
            <w:r w:rsidRPr="00652954">
              <w:rPr>
                <w:spacing w:val="-2"/>
              </w:rPr>
              <w:t>Units</w:t>
            </w:r>
          </w:p>
        </w:tc>
        <w:tc>
          <w:tcPr>
            <w:tcW w:w="1320" w:type="dxa"/>
            <w:shd w:val="clear" w:color="auto" w:fill="D5E5EB"/>
          </w:tcPr>
          <w:p w14:paraId="213442BB" w14:textId="77777777" w:rsidR="00112B67" w:rsidRPr="00652954" w:rsidRDefault="00C64E73" w:rsidP="003E37EF">
            <w:pPr>
              <w:pStyle w:val="TableHeadingCenter"/>
            </w:pPr>
            <w:r w:rsidRPr="00652954">
              <w:rPr>
                <w:spacing w:val="-2"/>
              </w:rPr>
              <w:t>pre-</w:t>
            </w:r>
            <w:r w:rsidRPr="00652954">
              <w:rPr>
                <w:spacing w:val="-4"/>
              </w:rPr>
              <w:t>1991</w:t>
            </w:r>
          </w:p>
        </w:tc>
        <w:tc>
          <w:tcPr>
            <w:tcW w:w="1800" w:type="dxa"/>
            <w:shd w:val="clear" w:color="auto" w:fill="D5E5EB"/>
          </w:tcPr>
          <w:p w14:paraId="667FC4D0" w14:textId="77777777" w:rsidR="00112B67" w:rsidRPr="00652954" w:rsidRDefault="00C64E73" w:rsidP="003E37EF">
            <w:pPr>
              <w:pStyle w:val="TableHeadingCenter"/>
            </w:pPr>
            <w:r w:rsidRPr="00652954">
              <w:t>1992</w:t>
            </w:r>
            <w:r w:rsidRPr="00652954">
              <w:rPr>
                <w:spacing w:val="-2"/>
              </w:rPr>
              <w:t xml:space="preserve"> </w:t>
            </w:r>
            <w:r w:rsidRPr="00652954">
              <w:t>to</w:t>
            </w:r>
            <w:r w:rsidRPr="00652954">
              <w:rPr>
                <w:spacing w:val="-2"/>
              </w:rPr>
              <w:t xml:space="preserve"> present</w:t>
            </w:r>
          </w:p>
        </w:tc>
      </w:tr>
      <w:tr w:rsidR="00112B67" w:rsidRPr="00652954" w14:paraId="2DEAF9D8" w14:textId="77777777" w:rsidTr="00907229">
        <w:trPr>
          <w:trHeight w:val="306"/>
        </w:trPr>
        <w:tc>
          <w:tcPr>
            <w:tcW w:w="4188" w:type="dxa"/>
          </w:tcPr>
          <w:p w14:paraId="2AF4FF14" w14:textId="77777777" w:rsidR="00112B67" w:rsidRPr="00652954" w:rsidRDefault="00C64E73" w:rsidP="003E37EF">
            <w:pPr>
              <w:pStyle w:val="TableTextLeft"/>
            </w:pPr>
            <w:r w:rsidRPr="00652954">
              <w:t>Gas Furnace</w:t>
            </w:r>
          </w:p>
        </w:tc>
        <w:tc>
          <w:tcPr>
            <w:tcW w:w="960" w:type="dxa"/>
          </w:tcPr>
          <w:p w14:paraId="3AD9EC4C" w14:textId="77777777" w:rsidR="00112B67" w:rsidRPr="00652954" w:rsidRDefault="00C64E73" w:rsidP="003E37EF">
            <w:pPr>
              <w:pStyle w:val="TableTextCenter"/>
            </w:pPr>
            <w:r w:rsidRPr="00652954">
              <w:t>AFUE</w:t>
            </w:r>
          </w:p>
        </w:tc>
        <w:tc>
          <w:tcPr>
            <w:tcW w:w="1320" w:type="dxa"/>
          </w:tcPr>
          <w:p w14:paraId="5C7F4245" w14:textId="77777777" w:rsidR="00112B67" w:rsidRPr="00652954" w:rsidRDefault="00C64E73" w:rsidP="003E37EF">
            <w:pPr>
              <w:pStyle w:val="TableTextCenter"/>
            </w:pPr>
            <w:r w:rsidRPr="00652954">
              <w:t>0.76</w:t>
            </w:r>
          </w:p>
        </w:tc>
        <w:tc>
          <w:tcPr>
            <w:tcW w:w="1800" w:type="dxa"/>
          </w:tcPr>
          <w:p w14:paraId="54BCAFDD" w14:textId="77777777" w:rsidR="00112B67" w:rsidRPr="00652954" w:rsidRDefault="00C64E73" w:rsidP="003E37EF">
            <w:pPr>
              <w:pStyle w:val="TableTextRight"/>
            </w:pPr>
            <w:r w:rsidRPr="00652954">
              <w:t>0.78</w:t>
            </w:r>
          </w:p>
        </w:tc>
      </w:tr>
      <w:tr w:rsidR="00112B67" w:rsidRPr="00652954" w14:paraId="7EF9F32F" w14:textId="77777777" w:rsidTr="00907229">
        <w:trPr>
          <w:trHeight w:val="309"/>
        </w:trPr>
        <w:tc>
          <w:tcPr>
            <w:tcW w:w="4188" w:type="dxa"/>
          </w:tcPr>
          <w:p w14:paraId="3ABD5C29" w14:textId="77777777" w:rsidR="00112B67" w:rsidRPr="00652954" w:rsidRDefault="00C64E73" w:rsidP="003E37EF">
            <w:pPr>
              <w:pStyle w:val="TableTextLeft"/>
            </w:pPr>
            <w:r w:rsidRPr="00652954">
              <w:t>Gas</w:t>
            </w:r>
            <w:r w:rsidRPr="00652954">
              <w:rPr>
                <w:spacing w:val="-4"/>
              </w:rPr>
              <w:t xml:space="preserve"> </w:t>
            </w:r>
            <w:r w:rsidRPr="00652954">
              <w:t>Boiler</w:t>
            </w:r>
          </w:p>
        </w:tc>
        <w:tc>
          <w:tcPr>
            <w:tcW w:w="960" w:type="dxa"/>
          </w:tcPr>
          <w:p w14:paraId="100B07E3" w14:textId="77777777" w:rsidR="00112B67" w:rsidRPr="00652954" w:rsidRDefault="00C64E73" w:rsidP="003E37EF">
            <w:pPr>
              <w:pStyle w:val="TableTextCenter"/>
            </w:pPr>
            <w:r w:rsidRPr="00652954">
              <w:t>AFUE</w:t>
            </w:r>
          </w:p>
        </w:tc>
        <w:tc>
          <w:tcPr>
            <w:tcW w:w="1320" w:type="dxa"/>
          </w:tcPr>
          <w:p w14:paraId="67109DA4" w14:textId="77777777" w:rsidR="00112B67" w:rsidRPr="00652954" w:rsidRDefault="00C64E73" w:rsidP="003E37EF">
            <w:pPr>
              <w:pStyle w:val="TableTextCenter"/>
            </w:pPr>
            <w:r w:rsidRPr="00652954">
              <w:t>0.77</w:t>
            </w:r>
          </w:p>
        </w:tc>
        <w:tc>
          <w:tcPr>
            <w:tcW w:w="1800" w:type="dxa"/>
          </w:tcPr>
          <w:p w14:paraId="4F7F8EC2" w14:textId="77777777" w:rsidR="00112B67" w:rsidRPr="00652954" w:rsidRDefault="00C64E73" w:rsidP="003E37EF">
            <w:pPr>
              <w:pStyle w:val="TableTextRight"/>
            </w:pPr>
            <w:r w:rsidRPr="00652954">
              <w:rPr>
                <w:spacing w:val="-5"/>
              </w:rPr>
              <w:t>0.8</w:t>
            </w:r>
          </w:p>
        </w:tc>
      </w:tr>
      <w:tr w:rsidR="00112B67" w:rsidRPr="00652954" w14:paraId="58BC4ADB" w14:textId="77777777" w:rsidTr="00907229">
        <w:trPr>
          <w:trHeight w:val="309"/>
        </w:trPr>
        <w:tc>
          <w:tcPr>
            <w:tcW w:w="4188" w:type="dxa"/>
          </w:tcPr>
          <w:p w14:paraId="0E7469C9" w14:textId="77777777" w:rsidR="00112B67" w:rsidRPr="00652954" w:rsidRDefault="00C64E73" w:rsidP="003E37EF">
            <w:pPr>
              <w:pStyle w:val="TableTextLeft"/>
            </w:pPr>
            <w:r w:rsidRPr="00652954">
              <w:t>Oil Furnace</w:t>
            </w:r>
            <w:r w:rsidRPr="00652954">
              <w:rPr>
                <w:spacing w:val="-4"/>
              </w:rPr>
              <w:t xml:space="preserve"> </w:t>
            </w:r>
            <w:r w:rsidRPr="00652954">
              <w:t>or</w:t>
            </w:r>
            <w:r w:rsidRPr="00652954">
              <w:rPr>
                <w:spacing w:val="-1"/>
              </w:rPr>
              <w:t xml:space="preserve"> </w:t>
            </w:r>
            <w:r w:rsidRPr="00652954">
              <w:t>Boiler</w:t>
            </w:r>
          </w:p>
        </w:tc>
        <w:tc>
          <w:tcPr>
            <w:tcW w:w="960" w:type="dxa"/>
          </w:tcPr>
          <w:p w14:paraId="1E6F3ECD" w14:textId="77777777" w:rsidR="00112B67" w:rsidRPr="00652954" w:rsidRDefault="00C64E73" w:rsidP="003E37EF">
            <w:pPr>
              <w:pStyle w:val="TableTextCenter"/>
            </w:pPr>
            <w:r w:rsidRPr="00652954">
              <w:t>AFUE</w:t>
            </w:r>
          </w:p>
        </w:tc>
        <w:tc>
          <w:tcPr>
            <w:tcW w:w="1320" w:type="dxa"/>
          </w:tcPr>
          <w:p w14:paraId="3D178C86" w14:textId="77777777" w:rsidR="00112B67" w:rsidRPr="00652954" w:rsidRDefault="00C64E73" w:rsidP="003E37EF">
            <w:pPr>
              <w:pStyle w:val="TableTextCenter"/>
            </w:pPr>
            <w:r w:rsidRPr="00652954">
              <w:rPr>
                <w:spacing w:val="-5"/>
              </w:rPr>
              <w:t>0.8</w:t>
            </w:r>
          </w:p>
        </w:tc>
        <w:tc>
          <w:tcPr>
            <w:tcW w:w="1800" w:type="dxa"/>
          </w:tcPr>
          <w:p w14:paraId="6F468B09" w14:textId="77777777" w:rsidR="00112B67" w:rsidRPr="00652954" w:rsidRDefault="00C64E73" w:rsidP="003E37EF">
            <w:pPr>
              <w:pStyle w:val="TableTextRight"/>
            </w:pPr>
            <w:r w:rsidRPr="00652954">
              <w:rPr>
                <w:spacing w:val="-5"/>
              </w:rPr>
              <w:t>0.8</w:t>
            </w:r>
          </w:p>
        </w:tc>
      </w:tr>
      <w:tr w:rsidR="00112B67" w:rsidRPr="00652954" w14:paraId="6244D263" w14:textId="77777777" w:rsidTr="00907229">
        <w:trPr>
          <w:trHeight w:val="309"/>
        </w:trPr>
        <w:tc>
          <w:tcPr>
            <w:tcW w:w="4188" w:type="dxa"/>
          </w:tcPr>
          <w:p w14:paraId="24CE832A" w14:textId="77777777" w:rsidR="00112B67" w:rsidRPr="00652954" w:rsidRDefault="00C64E73" w:rsidP="003E37EF">
            <w:pPr>
              <w:pStyle w:val="TableTextLeft"/>
            </w:pPr>
            <w:r w:rsidRPr="00652954">
              <w:t>Air-Source</w:t>
            </w:r>
            <w:r w:rsidRPr="00652954">
              <w:rPr>
                <w:spacing w:val="-7"/>
              </w:rPr>
              <w:t xml:space="preserve"> </w:t>
            </w:r>
            <w:r w:rsidRPr="00652954">
              <w:t>Heat</w:t>
            </w:r>
            <w:r w:rsidRPr="00652954">
              <w:rPr>
                <w:spacing w:val="-6"/>
              </w:rPr>
              <w:t xml:space="preserve"> </w:t>
            </w:r>
            <w:r w:rsidRPr="00652954">
              <w:rPr>
                <w:spacing w:val="-4"/>
              </w:rPr>
              <w:t>Pump</w:t>
            </w:r>
          </w:p>
        </w:tc>
        <w:tc>
          <w:tcPr>
            <w:tcW w:w="960" w:type="dxa"/>
          </w:tcPr>
          <w:p w14:paraId="0FF1E970" w14:textId="77777777" w:rsidR="00112B67" w:rsidRPr="00652954" w:rsidRDefault="00C64E73" w:rsidP="003E37EF">
            <w:pPr>
              <w:pStyle w:val="TableTextCenter"/>
            </w:pPr>
            <w:r w:rsidRPr="00652954">
              <w:t>HSPF</w:t>
            </w:r>
          </w:p>
        </w:tc>
        <w:tc>
          <w:tcPr>
            <w:tcW w:w="1320" w:type="dxa"/>
          </w:tcPr>
          <w:p w14:paraId="78900AA6" w14:textId="77777777" w:rsidR="00112B67" w:rsidRPr="00652954" w:rsidRDefault="00C64E73" w:rsidP="003E37EF">
            <w:pPr>
              <w:pStyle w:val="TableTextCenter"/>
            </w:pPr>
            <w:r w:rsidRPr="00652954">
              <w:rPr>
                <w:spacing w:val="-5"/>
              </w:rPr>
              <w:t>6.8</w:t>
            </w:r>
          </w:p>
        </w:tc>
        <w:tc>
          <w:tcPr>
            <w:tcW w:w="1800" w:type="dxa"/>
          </w:tcPr>
          <w:p w14:paraId="7397B11E" w14:textId="77777777" w:rsidR="00112B67" w:rsidRPr="00652954" w:rsidRDefault="00C64E73" w:rsidP="003E37EF">
            <w:pPr>
              <w:pStyle w:val="TableTextRight"/>
            </w:pPr>
            <w:r w:rsidRPr="00652954">
              <w:rPr>
                <w:spacing w:val="-5"/>
              </w:rPr>
              <w:t>6.8</w:t>
            </w:r>
          </w:p>
        </w:tc>
      </w:tr>
      <w:tr w:rsidR="00112B67" w:rsidRPr="00652954" w14:paraId="1A1A8CC5" w14:textId="77777777" w:rsidTr="00907229">
        <w:trPr>
          <w:trHeight w:val="309"/>
        </w:trPr>
        <w:tc>
          <w:tcPr>
            <w:tcW w:w="4188" w:type="dxa"/>
          </w:tcPr>
          <w:p w14:paraId="2BFC81C3" w14:textId="77777777" w:rsidR="00112B67" w:rsidRPr="00652954" w:rsidRDefault="00C64E73" w:rsidP="003E37EF">
            <w:pPr>
              <w:pStyle w:val="TableTextLeft"/>
            </w:pPr>
            <w:r w:rsidRPr="00652954">
              <w:t>Ground-Water</w:t>
            </w:r>
            <w:r w:rsidRPr="00652954">
              <w:rPr>
                <w:spacing w:val="-7"/>
              </w:rPr>
              <w:t xml:space="preserve"> </w:t>
            </w:r>
            <w:r w:rsidRPr="00652954">
              <w:t>Geothermal</w:t>
            </w:r>
            <w:r w:rsidRPr="00652954">
              <w:rPr>
                <w:spacing w:val="-9"/>
              </w:rPr>
              <w:t xml:space="preserve"> </w:t>
            </w:r>
            <w:r w:rsidRPr="00652954">
              <w:t>Heat</w:t>
            </w:r>
            <w:r w:rsidRPr="00652954">
              <w:rPr>
                <w:spacing w:val="-7"/>
              </w:rPr>
              <w:t xml:space="preserve"> </w:t>
            </w:r>
            <w:r w:rsidRPr="00652954">
              <w:rPr>
                <w:spacing w:val="-4"/>
              </w:rPr>
              <w:t>Pump</w:t>
            </w:r>
          </w:p>
        </w:tc>
        <w:tc>
          <w:tcPr>
            <w:tcW w:w="960" w:type="dxa"/>
          </w:tcPr>
          <w:p w14:paraId="301D8CFD" w14:textId="77777777" w:rsidR="00112B67" w:rsidRPr="00652954" w:rsidRDefault="00C64E73" w:rsidP="003E37EF">
            <w:pPr>
              <w:pStyle w:val="TableTextCenter"/>
            </w:pPr>
            <w:r w:rsidRPr="00652954">
              <w:rPr>
                <w:spacing w:val="-5"/>
              </w:rPr>
              <w:t>COP</w:t>
            </w:r>
          </w:p>
        </w:tc>
        <w:tc>
          <w:tcPr>
            <w:tcW w:w="1320" w:type="dxa"/>
          </w:tcPr>
          <w:p w14:paraId="3D77ADB0" w14:textId="77777777" w:rsidR="00112B67" w:rsidRPr="00652954" w:rsidRDefault="00C64E73" w:rsidP="003E37EF">
            <w:pPr>
              <w:pStyle w:val="TableTextCenter"/>
            </w:pPr>
            <w:r w:rsidRPr="00652954">
              <w:rPr>
                <w:spacing w:val="-5"/>
              </w:rPr>
              <w:t>3.2</w:t>
            </w:r>
          </w:p>
        </w:tc>
        <w:tc>
          <w:tcPr>
            <w:tcW w:w="1800" w:type="dxa"/>
          </w:tcPr>
          <w:p w14:paraId="1E01AE08" w14:textId="77777777" w:rsidR="00112B67" w:rsidRPr="00652954" w:rsidRDefault="00C64E73" w:rsidP="003E37EF">
            <w:pPr>
              <w:pStyle w:val="TableTextRight"/>
            </w:pPr>
            <w:r w:rsidRPr="00652954">
              <w:rPr>
                <w:spacing w:val="-5"/>
              </w:rPr>
              <w:t>3.5</w:t>
            </w:r>
          </w:p>
        </w:tc>
      </w:tr>
      <w:tr w:rsidR="00112B67" w:rsidRPr="00652954" w14:paraId="016A244B" w14:textId="77777777" w:rsidTr="00907229">
        <w:trPr>
          <w:trHeight w:val="309"/>
        </w:trPr>
        <w:tc>
          <w:tcPr>
            <w:tcW w:w="4188" w:type="dxa"/>
          </w:tcPr>
          <w:p w14:paraId="3BEC1F57" w14:textId="77777777" w:rsidR="00112B67" w:rsidRPr="00652954" w:rsidRDefault="00C64E73" w:rsidP="003E37EF">
            <w:pPr>
              <w:pStyle w:val="TableTextLeft"/>
            </w:pPr>
            <w:r w:rsidRPr="00652954">
              <w:t>Ground-Coupled</w:t>
            </w:r>
            <w:r w:rsidRPr="00652954">
              <w:rPr>
                <w:spacing w:val="-9"/>
              </w:rPr>
              <w:t xml:space="preserve"> </w:t>
            </w:r>
            <w:r w:rsidRPr="00652954">
              <w:t>Geothermal</w:t>
            </w:r>
            <w:r w:rsidRPr="00652954">
              <w:rPr>
                <w:spacing w:val="-8"/>
              </w:rPr>
              <w:t xml:space="preserve"> </w:t>
            </w:r>
            <w:r w:rsidRPr="00652954">
              <w:t>Heat</w:t>
            </w:r>
            <w:r w:rsidRPr="00652954">
              <w:rPr>
                <w:spacing w:val="-9"/>
              </w:rPr>
              <w:t xml:space="preserve"> </w:t>
            </w:r>
            <w:r w:rsidRPr="00652954">
              <w:rPr>
                <w:spacing w:val="-4"/>
              </w:rPr>
              <w:t>Pump</w:t>
            </w:r>
          </w:p>
        </w:tc>
        <w:tc>
          <w:tcPr>
            <w:tcW w:w="960" w:type="dxa"/>
          </w:tcPr>
          <w:p w14:paraId="60ED5A65" w14:textId="77777777" w:rsidR="00112B67" w:rsidRPr="00652954" w:rsidRDefault="00C64E73" w:rsidP="003E37EF">
            <w:pPr>
              <w:pStyle w:val="TableTextCenter"/>
            </w:pPr>
            <w:r w:rsidRPr="00652954">
              <w:rPr>
                <w:spacing w:val="-5"/>
              </w:rPr>
              <w:t>COP</w:t>
            </w:r>
          </w:p>
        </w:tc>
        <w:tc>
          <w:tcPr>
            <w:tcW w:w="1320" w:type="dxa"/>
          </w:tcPr>
          <w:p w14:paraId="69F27350" w14:textId="77777777" w:rsidR="00112B67" w:rsidRPr="00652954" w:rsidRDefault="00C64E73" w:rsidP="003E37EF">
            <w:pPr>
              <w:pStyle w:val="TableTextCenter"/>
            </w:pPr>
            <w:r w:rsidRPr="00652954">
              <w:rPr>
                <w:spacing w:val="-5"/>
              </w:rPr>
              <w:t>2.7</w:t>
            </w:r>
          </w:p>
        </w:tc>
        <w:tc>
          <w:tcPr>
            <w:tcW w:w="1800" w:type="dxa"/>
          </w:tcPr>
          <w:p w14:paraId="5FCD5EC4" w14:textId="77777777" w:rsidR="00112B67" w:rsidRPr="00652954" w:rsidRDefault="00C64E73" w:rsidP="003E37EF">
            <w:pPr>
              <w:pStyle w:val="TableTextRight"/>
            </w:pPr>
            <w:r w:rsidRPr="00652954">
              <w:rPr>
                <w:spacing w:val="-10"/>
              </w:rPr>
              <w:t>3</w:t>
            </w:r>
          </w:p>
        </w:tc>
      </w:tr>
    </w:tbl>
    <w:p w14:paraId="6B62F1B3" w14:textId="0A3FD291" w:rsidR="00112B67" w:rsidRPr="00652954" w:rsidRDefault="7636E78D" w:rsidP="00160CAB">
      <w:pPr>
        <w:pStyle w:val="BodyText"/>
      </w:pPr>
      <w:r w:rsidRPr="003E37EF">
        <w:t xml:space="preserve">The simulation model may account for lower summer efficiencies for the space heating boiler, in the case where this boiler heats domestic hot water. The assumptions and references must be documented in the </w:t>
      </w:r>
      <w:r w:rsidR="7666E3EF" w:rsidRPr="003E37EF">
        <w:t>Program Submission Documents</w:t>
      </w:r>
      <w:r w:rsidRPr="003E37EF">
        <w:t>.</w:t>
      </w:r>
    </w:p>
    <w:p w14:paraId="044E7408" w14:textId="77777777" w:rsidR="00112B67" w:rsidRPr="001A3247" w:rsidRDefault="00C64E73" w:rsidP="001C0AFF">
      <w:pPr>
        <w:pStyle w:val="Heading3"/>
        <w:ind w:right="540"/>
        <w:rPr>
          <w:color w:val="252525"/>
          <w:spacing w:val="-2"/>
        </w:rPr>
      </w:pPr>
      <w:bookmarkStart w:id="36" w:name="Improvements"/>
      <w:bookmarkStart w:id="37" w:name="_Toc229039023"/>
      <w:bookmarkEnd w:id="36"/>
      <w:r w:rsidRPr="001A3247">
        <w:rPr>
          <w:color w:val="252525"/>
          <w:spacing w:val="-2"/>
        </w:rPr>
        <w:lastRenderedPageBreak/>
        <w:t>Improvements</w:t>
      </w:r>
      <w:bookmarkEnd w:id="37"/>
    </w:p>
    <w:p w14:paraId="08B45F96" w14:textId="77777777" w:rsidR="00112B67" w:rsidRPr="00F1198E" w:rsidRDefault="00C64E73" w:rsidP="00160CAB">
      <w:pPr>
        <w:pStyle w:val="Heading4"/>
      </w:pPr>
      <w:bookmarkStart w:id="38" w:name="System_Replacement"/>
      <w:bookmarkEnd w:id="38"/>
      <w:r w:rsidRPr="00F1198E">
        <w:t>System Replacement</w:t>
      </w:r>
    </w:p>
    <w:p w14:paraId="5741E4CF" w14:textId="77777777" w:rsidR="00112B67" w:rsidRPr="00160CAB" w:rsidRDefault="00C64E73" w:rsidP="00160CAB">
      <w:pPr>
        <w:pStyle w:val="BodyText"/>
      </w:pPr>
      <w:r w:rsidRPr="00160CAB">
        <w:t>AFUE shall be used to model the performance of equipment proposed as retrofit when the listed AFUE is available from the equipment manufacturer for both existing and proposed equipment. In all other cases, thermal efficiency (Et) shall be used to model both pre- and post-retrofit equipment. Alternative methods may be used with appropriate references and documentation.</w:t>
      </w:r>
    </w:p>
    <w:p w14:paraId="6B57A0CB" w14:textId="6993FDE8" w:rsidR="00112B67" w:rsidRPr="00160CAB" w:rsidRDefault="00C64E73" w:rsidP="00160CAB">
      <w:pPr>
        <w:pStyle w:val="BodyText"/>
      </w:pPr>
      <w:r w:rsidRPr="00160CAB">
        <w:t>The maximum AFUE and/or thermal efficiency for new condensing boilers must be modeled at 92% or less. Higher boiler efficiencies may be achievable with an aggressive outdoor reset schedule. However, distribution systems designed for higher</w:t>
      </w:r>
      <w:r w:rsidR="06CD5ED1" w:rsidRPr="00160CAB">
        <w:t xml:space="preserve"> </w:t>
      </w:r>
      <w:r w:rsidRPr="00160CAB">
        <w:t>temperature return water may not be able to provide sufficient heat with the low return water temperatures required for condensing. In addition, near boiler piping may not be designed to allow for low-return water temperatures. If a higher efficiency is modeled, the following documentation must be provided: 1) the outdoor reset schedule; 2) a detailed description of the near-boiler piping and distribution system showing that sufficient heat can be provided to the building at low return water temperatures OR the proposed plan for updating the near-boiler piping and distribution system to accommodate lower return water temperatures.</w:t>
      </w:r>
    </w:p>
    <w:p w14:paraId="2886486C" w14:textId="11F6FA10" w:rsidR="001A3247" w:rsidRPr="00160CAB" w:rsidRDefault="7636E78D" w:rsidP="00160CAB">
      <w:pPr>
        <w:pStyle w:val="BodyText"/>
      </w:pPr>
      <w:r w:rsidRPr="00160CAB">
        <w:t xml:space="preserve">Rated efficiency of proposed HVAC equipment must be included in the </w:t>
      </w:r>
      <w:r w:rsidR="4326F443" w:rsidRPr="00160CAB">
        <w:t xml:space="preserve">Program Submission Documents </w:t>
      </w:r>
      <w:r w:rsidRPr="00160CAB">
        <w:t>and must be based on the test procedure appropriate for the specified equipment type, as listed in</w:t>
      </w:r>
      <w:r w:rsidR="00D274D0" w:rsidRPr="00160CAB">
        <w:t xml:space="preserve"> </w:t>
      </w:r>
      <w:r w:rsidR="001A3247" w:rsidRPr="00160CAB">
        <w:t>the Energy</w:t>
      </w:r>
      <w:r w:rsidRPr="00160CAB">
        <w:t xml:space="preserve"> Conservation Construction Code of New York State. Equipment that does not have the standard rating, such as ARI rating, may be allowed as a measure, but is subject to program review.</w:t>
      </w:r>
      <w:bookmarkStart w:id="39" w:name="Boiler_Tune-up"/>
      <w:bookmarkEnd w:id="39"/>
    </w:p>
    <w:p w14:paraId="0E60A59A" w14:textId="39A27599" w:rsidR="00112B67" w:rsidRPr="00F1198E" w:rsidRDefault="00C64E73" w:rsidP="00160CAB">
      <w:pPr>
        <w:pStyle w:val="Heading4"/>
      </w:pPr>
      <w:r w:rsidRPr="00F1198E">
        <w:t>Boiler</w:t>
      </w:r>
      <w:r w:rsidRPr="00F1198E">
        <w:rPr>
          <w:spacing w:val="-8"/>
        </w:rPr>
        <w:t xml:space="preserve"> </w:t>
      </w:r>
      <w:r w:rsidRPr="00F1198E">
        <w:t>Tune-</w:t>
      </w:r>
      <w:r w:rsidRPr="00F1198E">
        <w:rPr>
          <w:spacing w:val="-5"/>
        </w:rPr>
        <w:t>up</w:t>
      </w:r>
    </w:p>
    <w:p w14:paraId="2C08031A" w14:textId="7D5D6437" w:rsidR="00112B67" w:rsidRPr="00160CAB" w:rsidRDefault="00C64E73" w:rsidP="00160CAB">
      <w:pPr>
        <w:pStyle w:val="BodyText"/>
      </w:pPr>
      <w:r w:rsidRPr="00160CAB">
        <w:t xml:space="preserve">The estimated useful life of boiler tune ups shall not exceed one year. The efficiency increase due to boiler tune- up depends on the boiler condition prior to the tune-up and the scope of work being performed. The longevity of such savings is difficult to determine, as factors such as water quality, fuel, and proper maintenance are all influential. For example, commercial boilers that use gas and light oil may only need to be cleaned once a year in comparison to boilers using heavy oil, which require several cleanings each year </w:t>
      </w:r>
      <w:r w:rsidRPr="00630033">
        <w:rPr>
          <w:vertAlign w:val="superscript"/>
        </w:rPr>
        <w:t>43</w:t>
      </w:r>
      <w:r w:rsidRPr="00160CAB">
        <w:t>.</w:t>
      </w:r>
    </w:p>
    <w:p w14:paraId="680A4E5D" w14:textId="77777777" w:rsidR="00112B67" w:rsidRPr="00652954" w:rsidRDefault="00112B67" w:rsidP="001C0AFF">
      <w:pPr>
        <w:pStyle w:val="BodyText"/>
        <w:spacing w:before="32"/>
        <w:ind w:right="540"/>
      </w:pPr>
    </w:p>
    <w:p w14:paraId="6C0592C7" w14:textId="77777777" w:rsidR="00112B67" w:rsidRPr="001A3247" w:rsidRDefault="00C64E73" w:rsidP="00160CAB">
      <w:pPr>
        <w:pStyle w:val="Heading2"/>
        <w:rPr>
          <w:w w:val="90"/>
        </w:rPr>
      </w:pPr>
      <w:bookmarkStart w:id="40" w:name="Cooling_Equipment"/>
      <w:bookmarkStart w:id="41" w:name="_Toc229039024"/>
      <w:bookmarkEnd w:id="40"/>
      <w:r w:rsidRPr="001A3247">
        <w:rPr>
          <w:w w:val="90"/>
        </w:rPr>
        <w:lastRenderedPageBreak/>
        <w:t>Cooling Equipment</w:t>
      </w:r>
      <w:bookmarkEnd w:id="41"/>
    </w:p>
    <w:p w14:paraId="767F18FB" w14:textId="77777777" w:rsidR="00112B67" w:rsidRPr="00652954" w:rsidRDefault="00C64E73" w:rsidP="00160CAB">
      <w:pPr>
        <w:pStyle w:val="Heading4"/>
      </w:pPr>
      <w:r w:rsidRPr="00652954">
        <w:t>Efficiency</w:t>
      </w:r>
      <w:r w:rsidRPr="00652954">
        <w:rPr>
          <w:spacing w:val="-5"/>
        </w:rPr>
        <w:t xml:space="preserve"> </w:t>
      </w:r>
      <w:r w:rsidRPr="00652954">
        <w:t>of</w:t>
      </w:r>
      <w:r w:rsidRPr="00652954">
        <w:rPr>
          <w:spacing w:val="-5"/>
        </w:rPr>
        <w:t xml:space="preserve"> </w:t>
      </w:r>
      <w:r w:rsidRPr="00652954">
        <w:t>Existing</w:t>
      </w:r>
      <w:r w:rsidRPr="00652954">
        <w:rPr>
          <w:spacing w:val="-4"/>
        </w:rPr>
        <w:t xml:space="preserve"> </w:t>
      </w:r>
      <w:r w:rsidRPr="00652954">
        <w:rPr>
          <w:spacing w:val="-2"/>
        </w:rPr>
        <w:t>Equipment</w:t>
      </w:r>
    </w:p>
    <w:p w14:paraId="11E6CB51" w14:textId="77777777" w:rsidR="00112B67" w:rsidRPr="00652954" w:rsidRDefault="00C64E73" w:rsidP="00160CAB">
      <w:pPr>
        <w:pStyle w:val="BodyText-beforebulletornumberedlist"/>
      </w:pPr>
      <w:r w:rsidRPr="00652954">
        <w:t>If</w:t>
      </w:r>
      <w:r w:rsidRPr="00652954">
        <w:rPr>
          <w:spacing w:val="-2"/>
        </w:rPr>
        <w:t xml:space="preserve"> </w:t>
      </w:r>
      <w:r w:rsidRPr="00652954">
        <w:t>the</w:t>
      </w:r>
      <w:r w:rsidRPr="00652954">
        <w:rPr>
          <w:spacing w:val="-1"/>
        </w:rPr>
        <w:t xml:space="preserve"> </w:t>
      </w:r>
      <w:r w:rsidRPr="00652954">
        <w:t>efficiency</w:t>
      </w:r>
      <w:r w:rsidRPr="00652954">
        <w:rPr>
          <w:spacing w:val="-1"/>
        </w:rPr>
        <w:t xml:space="preserve"> </w:t>
      </w:r>
      <w:r w:rsidRPr="00652954">
        <w:t>of</w:t>
      </w:r>
      <w:r w:rsidRPr="00652954">
        <w:rPr>
          <w:spacing w:val="-2"/>
        </w:rPr>
        <w:t xml:space="preserve"> </w:t>
      </w:r>
      <w:r w:rsidRPr="00652954">
        <w:t>existing</w:t>
      </w:r>
      <w:r w:rsidRPr="00652954">
        <w:rPr>
          <w:spacing w:val="-5"/>
        </w:rPr>
        <w:t xml:space="preserve"> </w:t>
      </w:r>
      <w:r w:rsidRPr="00652954">
        <w:t>system</w:t>
      </w:r>
      <w:r w:rsidRPr="00652954">
        <w:rPr>
          <w:spacing w:val="-3"/>
        </w:rPr>
        <w:t xml:space="preserve"> </w:t>
      </w:r>
      <w:r w:rsidRPr="00652954">
        <w:t>cannot</w:t>
      </w:r>
      <w:r w:rsidRPr="00652954">
        <w:rPr>
          <w:spacing w:val="-4"/>
        </w:rPr>
        <w:t xml:space="preserve"> </w:t>
      </w:r>
      <w:r w:rsidRPr="00652954">
        <w:t>be</w:t>
      </w:r>
      <w:r w:rsidRPr="00652954">
        <w:rPr>
          <w:spacing w:val="-1"/>
        </w:rPr>
        <w:t xml:space="preserve"> </w:t>
      </w:r>
      <w:r w:rsidRPr="00652954">
        <w:t>determined</w:t>
      </w:r>
      <w:r w:rsidRPr="00652954">
        <w:rPr>
          <w:spacing w:val="-3"/>
        </w:rPr>
        <w:t xml:space="preserve"> </w:t>
      </w:r>
      <w:r w:rsidRPr="00652954">
        <w:t>based</w:t>
      </w:r>
      <w:r w:rsidRPr="00652954">
        <w:rPr>
          <w:spacing w:val="-5"/>
        </w:rPr>
        <w:t xml:space="preserve"> </w:t>
      </w:r>
      <w:r w:rsidRPr="00652954">
        <w:t>on</w:t>
      </w:r>
      <w:r w:rsidRPr="00652954">
        <w:rPr>
          <w:spacing w:val="-3"/>
        </w:rPr>
        <w:t xml:space="preserve"> </w:t>
      </w:r>
      <w:r w:rsidRPr="00652954">
        <w:t>the</w:t>
      </w:r>
      <w:r w:rsidRPr="00652954">
        <w:rPr>
          <w:spacing w:val="-4"/>
        </w:rPr>
        <w:t xml:space="preserve"> </w:t>
      </w:r>
      <w:r w:rsidRPr="00652954">
        <w:t>equipment</w:t>
      </w:r>
      <w:r w:rsidRPr="00652954">
        <w:rPr>
          <w:spacing w:val="-1"/>
        </w:rPr>
        <w:t xml:space="preserve"> </w:t>
      </w:r>
      <w:r w:rsidRPr="00652954">
        <w:t>nameplate,</w:t>
      </w:r>
      <w:r w:rsidRPr="00652954">
        <w:rPr>
          <w:spacing w:val="-4"/>
        </w:rPr>
        <w:t xml:space="preserve"> </w:t>
      </w:r>
      <w:r w:rsidRPr="00652954">
        <w:t>the</w:t>
      </w:r>
      <w:r w:rsidRPr="00652954">
        <w:rPr>
          <w:spacing w:val="-1"/>
        </w:rPr>
        <w:t xml:space="preserve"> </w:t>
      </w:r>
      <w:r w:rsidRPr="00652954">
        <w:t>following values must be used in the pre-retrofit model:</w:t>
      </w:r>
    </w:p>
    <w:p w14:paraId="5A8AE004" w14:textId="788B40D5" w:rsidR="00112B67" w:rsidRPr="00652954" w:rsidRDefault="00C64E73" w:rsidP="00160CAB">
      <w:pPr>
        <w:pStyle w:val="ListBullet"/>
      </w:pPr>
      <w:r w:rsidRPr="00652954">
        <w:t>central</w:t>
      </w:r>
      <w:r w:rsidRPr="00160CAB">
        <w:rPr>
          <w:spacing w:val="-1"/>
        </w:rPr>
        <w:t xml:space="preserve"> </w:t>
      </w:r>
      <w:r w:rsidRPr="00652954">
        <w:t>air</w:t>
      </w:r>
      <w:r w:rsidRPr="00160CAB">
        <w:rPr>
          <w:spacing w:val="-2"/>
        </w:rPr>
        <w:t xml:space="preserve"> </w:t>
      </w:r>
      <w:r w:rsidR="569B7109">
        <w:t>conditioners</w:t>
      </w:r>
      <w:r w:rsidRPr="00652954">
        <w:t>:</w:t>
      </w:r>
      <w:r w:rsidRPr="00160CAB">
        <w:rPr>
          <w:spacing w:val="-2"/>
        </w:rPr>
        <w:t xml:space="preserve"> </w:t>
      </w:r>
      <w:r w:rsidRPr="00652954">
        <w:t>SEER 10</w:t>
      </w:r>
      <w:r w:rsidRPr="00160CAB">
        <w:rPr>
          <w:spacing w:val="-1"/>
        </w:rPr>
        <w:t xml:space="preserve"> </w:t>
      </w:r>
      <w:r w:rsidRPr="00652954">
        <w:t xml:space="preserve">/ EER 9.2 </w:t>
      </w:r>
      <w:r w:rsidRPr="00630033">
        <w:rPr>
          <w:spacing w:val="-4"/>
          <w:vertAlign w:val="superscript"/>
        </w:rPr>
        <w:t>53</w:t>
      </w:r>
    </w:p>
    <w:p w14:paraId="037A8337" w14:textId="444E3159" w:rsidR="00112B67" w:rsidRPr="00652954" w:rsidRDefault="00C64E73" w:rsidP="00160CAB">
      <w:pPr>
        <w:pStyle w:val="ListBullet"/>
      </w:pPr>
      <w:r w:rsidRPr="00652954">
        <w:t>heat</w:t>
      </w:r>
      <w:r w:rsidRPr="00160CAB">
        <w:rPr>
          <w:spacing w:val="-3"/>
        </w:rPr>
        <w:t xml:space="preserve"> </w:t>
      </w:r>
      <w:r w:rsidRPr="00652954">
        <w:t>pumps:</w:t>
      </w:r>
      <w:r w:rsidRPr="00160CAB">
        <w:rPr>
          <w:spacing w:val="-2"/>
        </w:rPr>
        <w:t xml:space="preserve"> </w:t>
      </w:r>
      <w:r w:rsidRPr="00652954">
        <w:t>SEER</w:t>
      </w:r>
      <w:r w:rsidRPr="00160CAB">
        <w:rPr>
          <w:spacing w:val="-3"/>
        </w:rPr>
        <w:t xml:space="preserve"> </w:t>
      </w:r>
      <w:r w:rsidRPr="00652954">
        <w:t>10</w:t>
      </w:r>
      <w:r w:rsidRPr="00160CAB">
        <w:rPr>
          <w:spacing w:val="-3"/>
        </w:rPr>
        <w:t xml:space="preserve"> </w:t>
      </w:r>
      <w:r w:rsidRPr="00652954">
        <w:t>/</w:t>
      </w:r>
      <w:r w:rsidRPr="00160CAB">
        <w:rPr>
          <w:spacing w:val="-3"/>
        </w:rPr>
        <w:t xml:space="preserve"> </w:t>
      </w:r>
      <w:r w:rsidRPr="00652954">
        <w:t>HSPF</w:t>
      </w:r>
      <w:r w:rsidRPr="00160CAB">
        <w:rPr>
          <w:spacing w:val="-3"/>
        </w:rPr>
        <w:t xml:space="preserve"> </w:t>
      </w:r>
      <w:r w:rsidRPr="00652954">
        <w:t>6.8</w:t>
      </w:r>
      <w:r w:rsidRPr="00160CAB">
        <w:rPr>
          <w:spacing w:val="-2"/>
        </w:rPr>
        <w:t xml:space="preserve"> </w:t>
      </w:r>
      <w:r w:rsidRPr="00630033">
        <w:rPr>
          <w:spacing w:val="-4"/>
          <w:vertAlign w:val="superscript"/>
        </w:rPr>
        <w:t>53</w:t>
      </w:r>
    </w:p>
    <w:p w14:paraId="7E81CC38" w14:textId="413FCA0C" w:rsidR="00112B67" w:rsidRPr="00652954" w:rsidRDefault="00C64E73" w:rsidP="00160CAB">
      <w:pPr>
        <w:pStyle w:val="ListBullet"/>
      </w:pPr>
      <w:r w:rsidRPr="00652954">
        <w:t>room</w:t>
      </w:r>
      <w:r w:rsidRPr="00160CAB">
        <w:rPr>
          <w:spacing w:val="2"/>
        </w:rPr>
        <w:t xml:space="preserve"> </w:t>
      </w:r>
      <w:r w:rsidRPr="00652954">
        <w:t>air</w:t>
      </w:r>
      <w:r w:rsidRPr="00160CAB">
        <w:rPr>
          <w:spacing w:val="2"/>
        </w:rPr>
        <w:t xml:space="preserve"> </w:t>
      </w:r>
      <w:r w:rsidR="7897CEF0" w:rsidRPr="00652954">
        <w:t>conditioners</w:t>
      </w:r>
      <w:r w:rsidRPr="00160CAB">
        <w:rPr>
          <w:spacing w:val="1"/>
        </w:rPr>
        <w:t xml:space="preserve"> </w:t>
      </w:r>
      <w:r w:rsidRPr="00630033">
        <w:rPr>
          <w:spacing w:val="-4"/>
          <w:vertAlign w:val="superscript"/>
        </w:rPr>
        <w:t>53</w:t>
      </w:r>
    </w:p>
    <w:p w14:paraId="4879E9EA" w14:textId="4D3ECF4D" w:rsidR="00112B67" w:rsidRPr="00652954" w:rsidRDefault="00C64E73" w:rsidP="00160CAB">
      <w:pPr>
        <w:pStyle w:val="ListBullet2"/>
      </w:pPr>
      <w:r w:rsidRPr="00652954">
        <w:t>&lt;20,000</w:t>
      </w:r>
      <w:r w:rsidRPr="00652954">
        <w:rPr>
          <w:spacing w:val="-6"/>
        </w:rPr>
        <w:t xml:space="preserve"> </w:t>
      </w:r>
      <w:r w:rsidRPr="00652954">
        <w:t>Btu</w:t>
      </w:r>
      <w:r w:rsidR="00DA726D">
        <w:t>/h</w:t>
      </w:r>
      <w:r w:rsidRPr="00652954">
        <w:t>:</w:t>
      </w:r>
      <w:r w:rsidRPr="00652954">
        <w:rPr>
          <w:spacing w:val="-3"/>
        </w:rPr>
        <w:t xml:space="preserve"> </w:t>
      </w:r>
      <w:r w:rsidRPr="00652954">
        <w:t>SEER</w:t>
      </w:r>
      <w:r w:rsidRPr="00652954">
        <w:rPr>
          <w:spacing w:val="-6"/>
        </w:rPr>
        <w:t xml:space="preserve"> </w:t>
      </w:r>
      <w:r w:rsidRPr="00652954">
        <w:rPr>
          <w:spacing w:val="-5"/>
        </w:rPr>
        <w:t>9.7</w:t>
      </w:r>
    </w:p>
    <w:p w14:paraId="55D5D978" w14:textId="7DA3AE09" w:rsidR="00112B67" w:rsidRPr="00652954" w:rsidRDefault="00C64E73" w:rsidP="00160CAB">
      <w:pPr>
        <w:pStyle w:val="ListBullet2"/>
      </w:pPr>
      <w:r w:rsidRPr="00652954">
        <w:t>&gt;=20,000</w:t>
      </w:r>
      <w:r w:rsidRPr="00652954">
        <w:rPr>
          <w:spacing w:val="-6"/>
        </w:rPr>
        <w:t xml:space="preserve"> </w:t>
      </w:r>
      <w:r w:rsidRPr="00652954">
        <w:t>Btu/h:</w:t>
      </w:r>
      <w:r w:rsidRPr="00652954">
        <w:rPr>
          <w:spacing w:val="-4"/>
        </w:rPr>
        <w:t xml:space="preserve"> </w:t>
      </w:r>
      <w:r w:rsidRPr="00652954">
        <w:t>SEER</w:t>
      </w:r>
      <w:r w:rsidRPr="00652954">
        <w:rPr>
          <w:spacing w:val="-6"/>
        </w:rPr>
        <w:t xml:space="preserve"> </w:t>
      </w:r>
      <w:r w:rsidRPr="00652954">
        <w:rPr>
          <w:spacing w:val="-5"/>
        </w:rPr>
        <w:t>8.5</w:t>
      </w:r>
    </w:p>
    <w:p w14:paraId="13A97EAC" w14:textId="77777777" w:rsidR="00112B67" w:rsidRPr="00652954" w:rsidRDefault="00C64E73" w:rsidP="00160CAB">
      <w:pPr>
        <w:pStyle w:val="Heading4"/>
      </w:pPr>
      <w:r w:rsidRPr="00652954">
        <w:t>Refrigerant</w:t>
      </w:r>
      <w:r w:rsidRPr="00652954">
        <w:rPr>
          <w:spacing w:val="-8"/>
        </w:rPr>
        <w:t xml:space="preserve"> </w:t>
      </w:r>
      <w:r w:rsidRPr="00652954">
        <w:t>charge</w:t>
      </w:r>
      <w:r w:rsidRPr="00652954">
        <w:rPr>
          <w:spacing w:val="-4"/>
        </w:rPr>
        <w:t xml:space="preserve"> </w:t>
      </w:r>
      <w:r w:rsidRPr="00652954">
        <w:rPr>
          <w:spacing w:val="-2"/>
        </w:rPr>
        <w:t>correction</w:t>
      </w:r>
    </w:p>
    <w:p w14:paraId="19219836" w14:textId="12F68B8D" w:rsidR="00112B67" w:rsidRDefault="00C64E73" w:rsidP="00160CAB">
      <w:pPr>
        <w:pStyle w:val="BodyText"/>
        <w:spacing w:before="161"/>
        <w:ind w:right="540"/>
        <w:rPr>
          <w:spacing w:val="-2"/>
        </w:rPr>
      </w:pPr>
      <w:r w:rsidRPr="00652954">
        <w:t>Refrigerant</w:t>
      </w:r>
      <w:r w:rsidRPr="00652954">
        <w:rPr>
          <w:spacing w:val="-9"/>
        </w:rPr>
        <w:t xml:space="preserve"> </w:t>
      </w:r>
      <w:r w:rsidRPr="00652954">
        <w:t>charge</w:t>
      </w:r>
      <w:r w:rsidRPr="00652954">
        <w:rPr>
          <w:spacing w:val="-3"/>
        </w:rPr>
        <w:t xml:space="preserve"> </w:t>
      </w:r>
      <w:r w:rsidRPr="00652954">
        <w:t>correction</w:t>
      </w:r>
      <w:r w:rsidRPr="00652954">
        <w:rPr>
          <w:spacing w:val="-7"/>
        </w:rPr>
        <w:t xml:space="preserve"> </w:t>
      </w:r>
      <w:r w:rsidRPr="00652954">
        <w:t>may</w:t>
      </w:r>
      <w:r w:rsidRPr="00652954">
        <w:rPr>
          <w:spacing w:val="-3"/>
        </w:rPr>
        <w:t xml:space="preserve"> </w:t>
      </w:r>
      <w:r w:rsidRPr="00652954">
        <w:t>be</w:t>
      </w:r>
      <w:r w:rsidRPr="00652954">
        <w:rPr>
          <w:spacing w:val="-6"/>
        </w:rPr>
        <w:t xml:space="preserve"> </w:t>
      </w:r>
      <w:r w:rsidRPr="00652954">
        <w:t>modeled</w:t>
      </w:r>
      <w:r w:rsidRPr="00652954">
        <w:rPr>
          <w:spacing w:val="-5"/>
        </w:rPr>
        <w:t xml:space="preserve"> </w:t>
      </w:r>
      <w:r w:rsidRPr="00652954">
        <w:t>as</w:t>
      </w:r>
      <w:r w:rsidRPr="00652954">
        <w:rPr>
          <w:spacing w:val="-7"/>
        </w:rPr>
        <w:t xml:space="preserve"> </w:t>
      </w:r>
      <w:r w:rsidRPr="00652954">
        <w:t>10%</w:t>
      </w:r>
      <w:r w:rsidRPr="00652954">
        <w:rPr>
          <w:spacing w:val="-6"/>
        </w:rPr>
        <w:t xml:space="preserve"> </w:t>
      </w:r>
      <w:r w:rsidRPr="00652954">
        <w:t>improvement</w:t>
      </w:r>
      <w:r w:rsidRPr="00652954">
        <w:rPr>
          <w:spacing w:val="-3"/>
        </w:rPr>
        <w:t xml:space="preserve"> </w:t>
      </w:r>
      <w:r w:rsidRPr="00652954">
        <w:t>in</w:t>
      </w:r>
      <w:r w:rsidRPr="00652954">
        <w:rPr>
          <w:spacing w:val="-5"/>
        </w:rPr>
        <w:t xml:space="preserve"> </w:t>
      </w:r>
      <w:r w:rsidRPr="00652954">
        <w:t>pre-retrofit</w:t>
      </w:r>
      <w:r w:rsidRPr="00652954">
        <w:rPr>
          <w:spacing w:val="-3"/>
        </w:rPr>
        <w:t xml:space="preserve"> </w:t>
      </w:r>
      <w:r w:rsidRPr="00652954">
        <w:t>EER</w:t>
      </w:r>
      <w:r w:rsidRPr="00652954">
        <w:rPr>
          <w:spacing w:val="-6"/>
        </w:rPr>
        <w:t xml:space="preserve"> </w:t>
      </w:r>
      <w:r w:rsidRPr="00630033">
        <w:rPr>
          <w:spacing w:val="-2"/>
          <w:vertAlign w:val="superscript"/>
        </w:rPr>
        <w:t>53</w:t>
      </w:r>
      <w:r w:rsidRPr="00652954">
        <w:rPr>
          <w:spacing w:val="-2"/>
        </w:rPr>
        <w:t>.</w:t>
      </w:r>
    </w:p>
    <w:p w14:paraId="25AF9949" w14:textId="77777777" w:rsidR="00630033" w:rsidRPr="00652954" w:rsidRDefault="00630033" w:rsidP="00160CAB">
      <w:pPr>
        <w:pStyle w:val="BodyText"/>
        <w:spacing w:before="161"/>
        <w:ind w:right="540"/>
      </w:pPr>
    </w:p>
    <w:p w14:paraId="296FEF7D" w14:textId="720B8622" w:rsidR="00112B67" w:rsidRPr="00160CAB" w:rsidRDefault="00C64E73" w:rsidP="00160CAB">
      <w:pPr>
        <w:pStyle w:val="Heading2"/>
      </w:pPr>
      <w:bookmarkStart w:id="42" w:name="6.2_Distribution_System"/>
      <w:bookmarkStart w:id="43" w:name="_Toc229039025"/>
      <w:bookmarkEnd w:id="42"/>
      <w:r w:rsidRPr="00F1198E">
        <w:rPr>
          <w:w w:val="110"/>
        </w:rPr>
        <w:t>Distribution</w:t>
      </w:r>
      <w:r w:rsidRPr="00F1198E">
        <w:rPr>
          <w:spacing w:val="4"/>
          <w:w w:val="115"/>
        </w:rPr>
        <w:t xml:space="preserve"> </w:t>
      </w:r>
      <w:r w:rsidRPr="00F1198E">
        <w:rPr>
          <w:spacing w:val="-2"/>
          <w:w w:val="115"/>
        </w:rPr>
        <w:t>System</w:t>
      </w:r>
      <w:bookmarkEnd w:id="43"/>
    </w:p>
    <w:p w14:paraId="250B08F8" w14:textId="77777777" w:rsidR="00112B67" w:rsidRPr="001A3247" w:rsidRDefault="00C64E73" w:rsidP="001C0AFF">
      <w:pPr>
        <w:pStyle w:val="Heading3"/>
        <w:ind w:right="540"/>
        <w:rPr>
          <w:color w:val="252525"/>
          <w:w w:val="90"/>
        </w:rPr>
      </w:pPr>
      <w:bookmarkStart w:id="44" w:name="Variable_Frequency_Drives_(VFD)"/>
      <w:bookmarkStart w:id="45" w:name="_Toc229039026"/>
      <w:bookmarkEnd w:id="44"/>
      <w:r w:rsidRPr="001A3247">
        <w:rPr>
          <w:color w:val="252525"/>
          <w:w w:val="90"/>
        </w:rPr>
        <w:t>Variable Frequency Drives (VFD)</w:t>
      </w:r>
      <w:bookmarkEnd w:id="45"/>
    </w:p>
    <w:p w14:paraId="102248CC" w14:textId="77777777" w:rsidR="00112B67" w:rsidRPr="00160CAB" w:rsidRDefault="00C64E73" w:rsidP="00160CAB">
      <w:pPr>
        <w:pStyle w:val="BodyText"/>
      </w:pPr>
      <w:r w:rsidRPr="00160CAB">
        <w:t>Savings from the installation of variable speed drives shall be determined based on the fan/pump affinity laws using an exponent of 2.2 (to account for system effect) and no more than a 30% reduction in average flow.</w:t>
      </w:r>
    </w:p>
    <w:p w14:paraId="28CFE6A0" w14:textId="77777777" w:rsidR="00112B67" w:rsidRPr="00160CAB" w:rsidRDefault="00C64E73" w:rsidP="00160CAB">
      <w:pPr>
        <w:pStyle w:val="BodyText"/>
      </w:pPr>
      <w:r w:rsidRPr="00160CAB">
        <w:t>Savings can be attributed to water or air distribution.</w:t>
      </w:r>
    </w:p>
    <w:p w14:paraId="69900E09" w14:textId="74EAC544" w:rsidR="00112B67" w:rsidRPr="00160CAB" w:rsidRDefault="00C64E73" w:rsidP="00160CAB">
      <w:pPr>
        <w:pStyle w:val="BodyText"/>
      </w:pPr>
      <w:r w:rsidRPr="00160CAB">
        <w:rPr>
          <w:rStyle w:val="Strong"/>
        </w:rPr>
        <w:t>Example 1</w:t>
      </w:r>
      <w:r w:rsidRPr="00160CAB">
        <w:t>: Site condition: A central chiller plant in a high-rise multifamily building, using a primary/secondary pumping scheme feeds 300 gallons per minute (</w:t>
      </w:r>
      <w:r w:rsidR="001A1954" w:rsidRPr="00160CAB">
        <w:t>GPM</w:t>
      </w:r>
      <w:r w:rsidRPr="00160CAB">
        <w:t>) of water throughout the building to fan coil units. The pump is driven with a 10 hp motor with an operating bhp of 8.5. A VFD will be installed with an estimated average flow reduction of 20%. Existing motor revolutions per minute (RPM) is 1,800 (RPM is to be taken from design documents where available or from field gathered data).</w:t>
      </w:r>
    </w:p>
    <w:p w14:paraId="79B39886" w14:textId="77777777" w:rsidR="00112B67" w:rsidRPr="00160CAB" w:rsidRDefault="00C64E73" w:rsidP="00160CAB">
      <w:pPr>
        <w:pStyle w:val="BodyText"/>
      </w:pPr>
      <w:r w:rsidRPr="00160CAB">
        <w:t>Flow is directly proportional to rotational speed: Q1/Q2 = N1/N2, 300/240 = 1800/N2, N2 =1,440</w:t>
      </w:r>
    </w:p>
    <w:p w14:paraId="72F1530B" w14:textId="77777777" w:rsidR="00112B67" w:rsidRPr="00C1059A" w:rsidRDefault="00C64E73" w:rsidP="00C1059A">
      <w:pPr>
        <w:pStyle w:val="BodyText"/>
        <w:rPr>
          <w:b/>
          <w:bCs/>
        </w:rPr>
      </w:pPr>
      <w:r w:rsidRPr="00C1059A">
        <w:rPr>
          <w:b/>
          <w:bCs/>
        </w:rPr>
        <w:lastRenderedPageBreak/>
        <w:t>Where:</w:t>
      </w:r>
    </w:p>
    <w:p w14:paraId="7194DBDC" w14:textId="6D92035D" w:rsidR="00112B67" w:rsidRPr="00652954" w:rsidRDefault="00C64E73" w:rsidP="002859C4">
      <w:pPr>
        <w:pStyle w:val="BodyText"/>
        <w:spacing w:before="38" w:line="276" w:lineRule="auto"/>
        <w:ind w:left="720" w:right="540"/>
      </w:pPr>
      <w:r w:rsidRPr="00652954">
        <w:t>Q</w:t>
      </w:r>
      <w:r w:rsidRPr="00652954">
        <w:rPr>
          <w:spacing w:val="-4"/>
        </w:rPr>
        <w:t xml:space="preserve"> </w:t>
      </w:r>
      <w:r w:rsidRPr="00652954">
        <w:t>=</w:t>
      </w:r>
      <w:r w:rsidRPr="00652954">
        <w:rPr>
          <w:spacing w:val="-3"/>
        </w:rPr>
        <w:t xml:space="preserve"> </w:t>
      </w:r>
      <w:r w:rsidRPr="00652954">
        <w:t>chilled</w:t>
      </w:r>
      <w:r w:rsidRPr="00652954">
        <w:rPr>
          <w:spacing w:val="-5"/>
        </w:rPr>
        <w:t xml:space="preserve"> </w:t>
      </w:r>
      <w:r w:rsidRPr="00652954">
        <w:t>water</w:t>
      </w:r>
      <w:r w:rsidRPr="00652954">
        <w:rPr>
          <w:spacing w:val="-4"/>
        </w:rPr>
        <w:t xml:space="preserve"> </w:t>
      </w:r>
      <w:r w:rsidRPr="00652954">
        <w:t>flow</w:t>
      </w:r>
      <w:r w:rsidRPr="00652954">
        <w:rPr>
          <w:spacing w:val="-6"/>
        </w:rPr>
        <w:t xml:space="preserve"> </w:t>
      </w:r>
      <w:r w:rsidRPr="00652954">
        <w:t>before</w:t>
      </w:r>
      <w:r w:rsidRPr="00652954">
        <w:rPr>
          <w:spacing w:val="-3"/>
        </w:rPr>
        <w:t xml:space="preserve"> </w:t>
      </w:r>
      <w:r w:rsidRPr="00652954">
        <w:t>and</w:t>
      </w:r>
      <w:r w:rsidRPr="00652954">
        <w:rPr>
          <w:spacing w:val="-5"/>
        </w:rPr>
        <w:t xml:space="preserve"> </w:t>
      </w:r>
      <w:r w:rsidRPr="00652954">
        <w:t>after</w:t>
      </w:r>
      <w:r w:rsidRPr="00652954">
        <w:rPr>
          <w:spacing w:val="-4"/>
        </w:rPr>
        <w:t xml:space="preserve"> </w:t>
      </w:r>
      <w:r w:rsidRPr="00652954">
        <w:t>VFD</w:t>
      </w:r>
      <w:r w:rsidRPr="00652954">
        <w:rPr>
          <w:spacing w:val="-5"/>
        </w:rPr>
        <w:t xml:space="preserve"> </w:t>
      </w:r>
      <w:r w:rsidRPr="00652954">
        <w:t>installation. N = motor RPM before and after VFD installation.</w:t>
      </w:r>
    </w:p>
    <w:p w14:paraId="769D0D3C" w14:textId="3E144040" w:rsidR="00112B67" w:rsidRPr="00652954" w:rsidRDefault="00C64E73" w:rsidP="002859C4">
      <w:pPr>
        <w:pStyle w:val="BodyText"/>
        <w:spacing w:line="384" w:lineRule="auto"/>
        <w:ind w:left="720" w:right="540"/>
      </w:pPr>
      <w:r w:rsidRPr="00652954">
        <w:t>Once</w:t>
      </w:r>
      <w:r w:rsidRPr="00652954">
        <w:rPr>
          <w:spacing w:val="-1"/>
        </w:rPr>
        <w:t xml:space="preserve"> </w:t>
      </w:r>
      <w:r w:rsidRPr="00652954">
        <w:t>the</w:t>
      </w:r>
      <w:r w:rsidRPr="00652954">
        <w:rPr>
          <w:spacing w:val="-1"/>
        </w:rPr>
        <w:t xml:space="preserve"> </w:t>
      </w:r>
      <w:r w:rsidRPr="00652954">
        <w:t>new</w:t>
      </w:r>
      <w:r w:rsidRPr="00652954">
        <w:rPr>
          <w:spacing w:val="-1"/>
        </w:rPr>
        <w:t xml:space="preserve"> </w:t>
      </w:r>
      <w:r w:rsidRPr="00652954">
        <w:t>RPM</w:t>
      </w:r>
      <w:r w:rsidRPr="00652954">
        <w:rPr>
          <w:spacing w:val="-3"/>
        </w:rPr>
        <w:t xml:space="preserve"> </w:t>
      </w:r>
      <w:r w:rsidRPr="00652954">
        <w:t>is</w:t>
      </w:r>
      <w:r w:rsidRPr="00652954">
        <w:rPr>
          <w:spacing w:val="-2"/>
        </w:rPr>
        <w:t xml:space="preserve"> </w:t>
      </w:r>
      <w:r w:rsidRPr="00652954">
        <w:t>found</w:t>
      </w:r>
      <w:r w:rsidRPr="00652954">
        <w:rPr>
          <w:spacing w:val="-3"/>
        </w:rPr>
        <w:t xml:space="preserve"> </w:t>
      </w:r>
      <w:r w:rsidRPr="00652954">
        <w:t>the</w:t>
      </w:r>
      <w:r w:rsidRPr="00652954">
        <w:rPr>
          <w:spacing w:val="-1"/>
        </w:rPr>
        <w:t xml:space="preserve"> </w:t>
      </w:r>
      <w:r w:rsidRPr="00652954">
        <w:t>reduction</w:t>
      </w:r>
      <w:r w:rsidRPr="00652954">
        <w:rPr>
          <w:spacing w:val="-3"/>
        </w:rPr>
        <w:t xml:space="preserve"> </w:t>
      </w:r>
      <w:r w:rsidRPr="00652954">
        <w:t>in</w:t>
      </w:r>
      <w:r w:rsidRPr="00652954">
        <w:rPr>
          <w:spacing w:val="-5"/>
        </w:rPr>
        <w:t xml:space="preserve"> </w:t>
      </w:r>
      <w:r w:rsidRPr="00652954">
        <w:t>kW</w:t>
      </w:r>
      <w:r w:rsidRPr="00652954">
        <w:rPr>
          <w:spacing w:val="-4"/>
        </w:rPr>
        <w:t xml:space="preserve"> </w:t>
      </w:r>
      <w:r w:rsidRPr="00652954">
        <w:t>can</w:t>
      </w:r>
      <w:r w:rsidRPr="00652954">
        <w:rPr>
          <w:spacing w:val="-5"/>
        </w:rPr>
        <w:t xml:space="preserve"> </w:t>
      </w:r>
      <w:r w:rsidRPr="00652954">
        <w:t>be</w:t>
      </w:r>
      <w:r w:rsidRPr="00652954">
        <w:rPr>
          <w:spacing w:val="-1"/>
        </w:rPr>
        <w:t xml:space="preserve"> </w:t>
      </w:r>
      <w:r w:rsidRPr="00652954">
        <w:t>determined</w:t>
      </w:r>
      <w:r w:rsidRPr="00652954">
        <w:rPr>
          <w:spacing w:val="-5"/>
        </w:rPr>
        <w:t xml:space="preserve"> </w:t>
      </w:r>
      <w:r w:rsidRPr="00652954">
        <w:t>as</w:t>
      </w:r>
      <w:r w:rsidRPr="00652954">
        <w:rPr>
          <w:spacing w:val="-2"/>
        </w:rPr>
        <w:t xml:space="preserve"> </w:t>
      </w:r>
      <w:r w:rsidRPr="00652954">
        <w:t>follows. kW1/kW2 =(N1/N2)</w:t>
      </w:r>
      <w:r w:rsidRPr="00652954">
        <w:rPr>
          <w:vertAlign w:val="superscript"/>
        </w:rPr>
        <w:t>2.2</w:t>
      </w:r>
      <w:r w:rsidRPr="00652954">
        <w:t xml:space="preserve"> , kW2 =kW1/(N1/N2)</w:t>
      </w:r>
      <w:r w:rsidRPr="00652954">
        <w:rPr>
          <w:vertAlign w:val="superscript"/>
        </w:rPr>
        <w:t>2.2</w:t>
      </w:r>
    </w:p>
    <w:p w14:paraId="2200E4D2" w14:textId="77777777" w:rsidR="00112B67" w:rsidRPr="00C1059A" w:rsidRDefault="00C64E73" w:rsidP="00C1059A">
      <w:pPr>
        <w:pStyle w:val="BodyText"/>
        <w:rPr>
          <w:rStyle w:val="Strong"/>
        </w:rPr>
      </w:pPr>
      <w:r w:rsidRPr="00C1059A">
        <w:rPr>
          <w:rStyle w:val="Strong"/>
        </w:rPr>
        <w:t>Where:</w:t>
      </w:r>
    </w:p>
    <w:p w14:paraId="1A415474" w14:textId="77777777" w:rsidR="00112B67" w:rsidRPr="00652954" w:rsidRDefault="00C64E73" w:rsidP="002859C4">
      <w:pPr>
        <w:pStyle w:val="BodyText"/>
        <w:spacing w:before="39" w:line="264" w:lineRule="auto"/>
        <w:ind w:left="720" w:right="540"/>
      </w:pPr>
      <w:r w:rsidRPr="00652954">
        <w:t>kW1</w:t>
      </w:r>
      <w:r w:rsidRPr="00652954">
        <w:rPr>
          <w:spacing w:val="-4"/>
        </w:rPr>
        <w:t xml:space="preserve"> </w:t>
      </w:r>
      <w:r w:rsidRPr="00652954">
        <w:t>=</w:t>
      </w:r>
      <w:r w:rsidRPr="00652954">
        <w:rPr>
          <w:spacing w:val="-5"/>
        </w:rPr>
        <w:t xml:space="preserve"> </w:t>
      </w:r>
      <w:r w:rsidRPr="00652954">
        <w:t>8.5(bhp)</w:t>
      </w:r>
      <w:r w:rsidRPr="00652954">
        <w:rPr>
          <w:spacing w:val="-5"/>
        </w:rPr>
        <w:t xml:space="preserve"> </w:t>
      </w:r>
      <w:r w:rsidRPr="00652954">
        <w:t>*</w:t>
      </w:r>
      <w:r w:rsidRPr="00652954">
        <w:rPr>
          <w:spacing w:val="-2"/>
        </w:rPr>
        <w:t xml:space="preserve"> </w:t>
      </w:r>
      <w:r w:rsidRPr="00652954">
        <w:t>0.746/0.88</w:t>
      </w:r>
      <w:r w:rsidRPr="00652954">
        <w:rPr>
          <w:spacing w:val="-2"/>
        </w:rPr>
        <w:t xml:space="preserve"> </w:t>
      </w:r>
      <w:r w:rsidRPr="00652954">
        <w:t>(motor</w:t>
      </w:r>
      <w:r w:rsidRPr="00652954">
        <w:rPr>
          <w:spacing w:val="-5"/>
        </w:rPr>
        <w:t xml:space="preserve"> </w:t>
      </w:r>
      <w:r w:rsidRPr="00652954">
        <w:t>efficiency)</w:t>
      </w:r>
      <w:r w:rsidRPr="00652954">
        <w:rPr>
          <w:spacing w:val="-5"/>
        </w:rPr>
        <w:t xml:space="preserve"> </w:t>
      </w:r>
      <w:r w:rsidRPr="00652954">
        <w:t>=</w:t>
      </w:r>
      <w:r w:rsidRPr="00652954">
        <w:rPr>
          <w:spacing w:val="-5"/>
        </w:rPr>
        <w:t xml:space="preserve"> </w:t>
      </w:r>
      <w:r w:rsidRPr="00652954">
        <w:t>6.34</w:t>
      </w:r>
      <w:r w:rsidRPr="00652954">
        <w:rPr>
          <w:spacing w:val="-4"/>
        </w:rPr>
        <w:t xml:space="preserve"> </w:t>
      </w:r>
      <w:r w:rsidRPr="00652954">
        <w:t>kW kW2 = 7.2/(1800/1440)</w:t>
      </w:r>
      <w:r w:rsidRPr="00652954">
        <w:rPr>
          <w:vertAlign w:val="superscript"/>
        </w:rPr>
        <w:t>2.2</w:t>
      </w:r>
    </w:p>
    <w:p w14:paraId="0843C4C3" w14:textId="77777777" w:rsidR="00112B67" w:rsidRPr="00652954" w:rsidRDefault="00C64E73" w:rsidP="002859C4">
      <w:pPr>
        <w:pStyle w:val="BodyText"/>
        <w:spacing w:line="268" w:lineRule="exact"/>
        <w:ind w:right="540" w:firstLine="720"/>
      </w:pPr>
      <w:r w:rsidRPr="00652954">
        <w:t>kW2</w:t>
      </w:r>
      <w:r w:rsidRPr="00652954">
        <w:rPr>
          <w:spacing w:val="-2"/>
        </w:rPr>
        <w:t xml:space="preserve"> </w:t>
      </w:r>
      <w:r w:rsidRPr="00652954">
        <w:t>=7.2</w:t>
      </w:r>
      <w:r w:rsidRPr="00652954">
        <w:rPr>
          <w:spacing w:val="-2"/>
        </w:rPr>
        <w:t xml:space="preserve"> </w:t>
      </w:r>
      <w:r w:rsidRPr="00652954">
        <w:t>/</w:t>
      </w:r>
      <w:r w:rsidRPr="00652954">
        <w:rPr>
          <w:spacing w:val="-2"/>
        </w:rPr>
        <w:t xml:space="preserve"> </w:t>
      </w:r>
      <w:r w:rsidRPr="00652954">
        <w:t>1.75</w:t>
      </w:r>
      <w:r w:rsidRPr="00652954">
        <w:rPr>
          <w:spacing w:val="-2"/>
        </w:rPr>
        <w:t xml:space="preserve"> </w:t>
      </w:r>
      <w:r w:rsidRPr="00652954">
        <w:t>=</w:t>
      </w:r>
      <w:r w:rsidRPr="00652954">
        <w:rPr>
          <w:spacing w:val="-2"/>
        </w:rPr>
        <w:t xml:space="preserve"> </w:t>
      </w:r>
      <w:r w:rsidRPr="00652954">
        <w:rPr>
          <w:spacing w:val="-4"/>
        </w:rPr>
        <w:t>4.11</w:t>
      </w:r>
    </w:p>
    <w:p w14:paraId="5858275F" w14:textId="77777777" w:rsidR="00112B67" w:rsidRPr="002859C4" w:rsidRDefault="00C64E73" w:rsidP="002859C4">
      <w:pPr>
        <w:pStyle w:val="BodyText"/>
      </w:pPr>
      <w:r w:rsidRPr="002859C4">
        <w:t>Pre- and post-kW should then be multiplied to the typical run hours for the unit based on location where applicable and the difference in kWh determined. The improvement can now be modeled as an appliance using the difference in kWh as the yearly consumption and removed as part of the improvement.</w:t>
      </w:r>
    </w:p>
    <w:p w14:paraId="54F2D3F9" w14:textId="77777777" w:rsidR="00112B67" w:rsidRPr="002859C4" w:rsidRDefault="00C64E73" w:rsidP="002859C4">
      <w:pPr>
        <w:pStyle w:val="Heading3"/>
        <w:rPr>
          <w:rStyle w:val="Emphasis"/>
        </w:rPr>
      </w:pPr>
      <w:bookmarkStart w:id="46" w:name="Steam_Distribution_Improvements"/>
      <w:bookmarkStart w:id="47" w:name="_Toc229039027"/>
      <w:bookmarkEnd w:id="46"/>
      <w:r w:rsidRPr="002859C4">
        <w:rPr>
          <w:rStyle w:val="Emphasis"/>
        </w:rPr>
        <w:t>Steam Distribution Improvements</w:t>
      </w:r>
      <w:bookmarkEnd w:id="47"/>
    </w:p>
    <w:p w14:paraId="314B0587" w14:textId="77777777" w:rsidR="00112B67" w:rsidRPr="002859C4" w:rsidRDefault="00C64E73" w:rsidP="002859C4">
      <w:pPr>
        <w:pStyle w:val="BodyText"/>
      </w:pPr>
      <w:r w:rsidRPr="002859C4">
        <w:t>Improving a steam distribution system can improve tenant comfort and save energy. Various distribution improvements, including installing orifice plates and thermostatic radiator valves, repairing all basement steam traps, and installing an energy management system that controls the boiler based on actual average building temperature appear to have a synergistic effect when installed together.</w:t>
      </w:r>
    </w:p>
    <w:p w14:paraId="5AF59737" w14:textId="77777777" w:rsidR="00112B67" w:rsidRPr="00652954" w:rsidRDefault="00C64E73" w:rsidP="002859C4">
      <w:pPr>
        <w:pStyle w:val="BodyText-beforebulletornumberedlist"/>
      </w:pPr>
      <w:r w:rsidRPr="00652954">
        <w:t>The</w:t>
      </w:r>
      <w:r w:rsidRPr="00652954">
        <w:rPr>
          <w:spacing w:val="-5"/>
        </w:rPr>
        <w:t xml:space="preserve"> </w:t>
      </w:r>
      <w:r w:rsidRPr="00652954">
        <w:t>highest</w:t>
      </w:r>
      <w:r w:rsidRPr="00652954">
        <w:rPr>
          <w:spacing w:val="-3"/>
        </w:rPr>
        <w:t xml:space="preserve"> </w:t>
      </w:r>
      <w:r w:rsidRPr="00652954">
        <w:t>amount</w:t>
      </w:r>
      <w:r w:rsidRPr="00652954">
        <w:rPr>
          <w:spacing w:val="-6"/>
        </w:rPr>
        <w:t xml:space="preserve"> </w:t>
      </w:r>
      <w:r w:rsidRPr="00652954">
        <w:t>of</w:t>
      </w:r>
      <w:r w:rsidRPr="00652954">
        <w:rPr>
          <w:spacing w:val="-4"/>
        </w:rPr>
        <w:t xml:space="preserve"> </w:t>
      </w:r>
      <w:r w:rsidRPr="00652954">
        <w:t>savings</w:t>
      </w:r>
      <w:r w:rsidRPr="00652954">
        <w:rPr>
          <w:spacing w:val="-4"/>
        </w:rPr>
        <w:t xml:space="preserve"> </w:t>
      </w:r>
      <w:r w:rsidRPr="00652954">
        <w:t>will</w:t>
      </w:r>
      <w:r w:rsidRPr="00652954">
        <w:rPr>
          <w:spacing w:val="-4"/>
        </w:rPr>
        <w:t xml:space="preserve"> </w:t>
      </w:r>
      <w:r w:rsidRPr="00652954">
        <w:t>be</w:t>
      </w:r>
      <w:r w:rsidRPr="00652954">
        <w:rPr>
          <w:spacing w:val="-3"/>
        </w:rPr>
        <w:t xml:space="preserve"> </w:t>
      </w:r>
      <w:r w:rsidRPr="00652954">
        <w:t>achieved</w:t>
      </w:r>
      <w:r w:rsidRPr="00652954">
        <w:rPr>
          <w:spacing w:val="-5"/>
        </w:rPr>
        <w:t xml:space="preserve"> </w:t>
      </w:r>
      <w:r w:rsidRPr="00652954">
        <w:t>when</w:t>
      </w:r>
      <w:r w:rsidRPr="00652954">
        <w:rPr>
          <w:spacing w:val="-6"/>
        </w:rPr>
        <w:t xml:space="preserve"> </w:t>
      </w:r>
      <w:r w:rsidRPr="00652954">
        <w:t>all</w:t>
      </w:r>
      <w:r w:rsidRPr="00652954">
        <w:rPr>
          <w:spacing w:val="-4"/>
        </w:rPr>
        <w:t xml:space="preserve"> </w:t>
      </w:r>
      <w:r w:rsidRPr="00652954">
        <w:t>the</w:t>
      </w:r>
      <w:r w:rsidRPr="00652954">
        <w:rPr>
          <w:spacing w:val="-3"/>
        </w:rPr>
        <w:t xml:space="preserve"> </w:t>
      </w:r>
      <w:r w:rsidRPr="00652954">
        <w:t>following</w:t>
      </w:r>
      <w:r w:rsidRPr="00652954">
        <w:rPr>
          <w:spacing w:val="-5"/>
        </w:rPr>
        <w:t xml:space="preserve"> </w:t>
      </w:r>
      <w:r w:rsidRPr="00652954">
        <w:t>improvements</w:t>
      </w:r>
      <w:r w:rsidRPr="00652954">
        <w:rPr>
          <w:spacing w:val="-4"/>
        </w:rPr>
        <w:t xml:space="preserve"> </w:t>
      </w:r>
      <w:r w:rsidRPr="00652954">
        <w:t>are</w:t>
      </w:r>
      <w:r w:rsidRPr="00652954">
        <w:rPr>
          <w:spacing w:val="-5"/>
        </w:rPr>
        <w:t xml:space="preserve"> </w:t>
      </w:r>
      <w:r w:rsidRPr="00652954">
        <w:rPr>
          <w:spacing w:val="-2"/>
        </w:rPr>
        <w:t>implemented:</w:t>
      </w:r>
    </w:p>
    <w:p w14:paraId="3B42A933" w14:textId="58E6BE5E" w:rsidR="001A3247" w:rsidRDefault="001A3247" w:rsidP="002859C4">
      <w:pPr>
        <w:pStyle w:val="ListBullet"/>
      </w:pPr>
      <w:r>
        <w:t>Install</w:t>
      </w:r>
      <w:r>
        <w:rPr>
          <w:spacing w:val="-1"/>
        </w:rPr>
        <w:t xml:space="preserve"> </w:t>
      </w:r>
      <w:r>
        <w:t>a</w:t>
      </w:r>
      <w:r>
        <w:rPr>
          <w:spacing w:val="-3"/>
        </w:rPr>
        <w:t xml:space="preserve"> </w:t>
      </w:r>
      <w:r>
        <w:t>correctly</w:t>
      </w:r>
      <w:r>
        <w:rPr>
          <w:spacing w:val="-3"/>
        </w:rPr>
        <w:t xml:space="preserve"> </w:t>
      </w:r>
      <w:r>
        <w:t>sized</w:t>
      </w:r>
      <w:r>
        <w:rPr>
          <w:spacing w:val="-3"/>
        </w:rPr>
        <w:t xml:space="preserve"> </w:t>
      </w:r>
      <w:r>
        <w:t>orifice</w:t>
      </w:r>
      <w:r>
        <w:rPr>
          <w:spacing w:val="-2"/>
        </w:rPr>
        <w:t xml:space="preserve"> </w:t>
      </w:r>
      <w:r>
        <w:t>plate</w:t>
      </w:r>
      <w:r>
        <w:rPr>
          <w:spacing w:val="-4"/>
        </w:rPr>
        <w:t xml:space="preserve"> </w:t>
      </w:r>
      <w:r>
        <w:t>on</w:t>
      </w:r>
      <w:r>
        <w:rPr>
          <w:spacing w:val="-5"/>
        </w:rPr>
        <w:t xml:space="preserve"> </w:t>
      </w:r>
      <w:r>
        <w:t>every</w:t>
      </w:r>
      <w:r>
        <w:rPr>
          <w:spacing w:val="-3"/>
        </w:rPr>
        <w:t xml:space="preserve"> </w:t>
      </w:r>
      <w:r>
        <w:rPr>
          <w:spacing w:val="-2"/>
        </w:rPr>
        <w:t>radiator.</w:t>
      </w:r>
    </w:p>
    <w:p w14:paraId="0761D150" w14:textId="60F74DC4" w:rsidR="001A3247" w:rsidRDefault="001A3247" w:rsidP="002859C4">
      <w:pPr>
        <w:pStyle w:val="ListBullet"/>
      </w:pPr>
      <w:r>
        <w:t>Install</w:t>
      </w:r>
      <w:r>
        <w:rPr>
          <w:spacing w:val="-1"/>
        </w:rPr>
        <w:t xml:space="preserve"> </w:t>
      </w:r>
      <w:r>
        <w:t>TRVs</w:t>
      </w:r>
      <w:r>
        <w:rPr>
          <w:spacing w:val="-4"/>
        </w:rPr>
        <w:t xml:space="preserve"> </w:t>
      </w:r>
      <w:r>
        <w:t>or</w:t>
      </w:r>
      <w:r>
        <w:rPr>
          <w:spacing w:val="-5"/>
        </w:rPr>
        <w:t xml:space="preserve"> </w:t>
      </w:r>
      <w:r>
        <w:t>other</w:t>
      </w:r>
      <w:r>
        <w:rPr>
          <w:spacing w:val="-2"/>
        </w:rPr>
        <w:t xml:space="preserve"> </w:t>
      </w:r>
      <w:r>
        <w:t>in-unit</w:t>
      </w:r>
      <w:r>
        <w:rPr>
          <w:spacing w:val="-4"/>
        </w:rPr>
        <w:t xml:space="preserve"> </w:t>
      </w:r>
      <w:r>
        <w:t>controls</w:t>
      </w:r>
      <w:r>
        <w:rPr>
          <w:spacing w:val="-4"/>
        </w:rPr>
        <w:t xml:space="preserve"> </w:t>
      </w:r>
      <w:r>
        <w:t>so</w:t>
      </w:r>
      <w:r>
        <w:rPr>
          <w:spacing w:val="-3"/>
        </w:rPr>
        <w:t xml:space="preserve"> </w:t>
      </w:r>
      <w:r>
        <w:t>tenants</w:t>
      </w:r>
      <w:r>
        <w:rPr>
          <w:spacing w:val="-5"/>
        </w:rPr>
        <w:t xml:space="preserve"> </w:t>
      </w:r>
      <w:r>
        <w:t>can</w:t>
      </w:r>
      <w:r>
        <w:rPr>
          <w:spacing w:val="-3"/>
        </w:rPr>
        <w:t xml:space="preserve"> </w:t>
      </w:r>
      <w:r>
        <w:t>reduce</w:t>
      </w:r>
      <w:r>
        <w:rPr>
          <w:spacing w:val="-1"/>
        </w:rPr>
        <w:t xml:space="preserve"> </w:t>
      </w:r>
      <w:r>
        <w:t>the</w:t>
      </w:r>
      <w:r>
        <w:rPr>
          <w:spacing w:val="-2"/>
        </w:rPr>
        <w:t xml:space="preserve"> </w:t>
      </w:r>
      <w:r>
        <w:t>amount</w:t>
      </w:r>
      <w:r>
        <w:rPr>
          <w:spacing w:val="-4"/>
        </w:rPr>
        <w:t xml:space="preserve"> </w:t>
      </w:r>
      <w:r>
        <w:t>of</w:t>
      </w:r>
      <w:r>
        <w:rPr>
          <w:spacing w:val="-2"/>
        </w:rPr>
        <w:t xml:space="preserve"> </w:t>
      </w:r>
      <w:r>
        <w:t>heat</w:t>
      </w:r>
      <w:r>
        <w:rPr>
          <w:spacing w:val="-1"/>
        </w:rPr>
        <w:t xml:space="preserve"> </w:t>
      </w:r>
      <w:r>
        <w:t>supplied</w:t>
      </w:r>
      <w:r>
        <w:rPr>
          <w:spacing w:val="-4"/>
        </w:rPr>
        <w:t xml:space="preserve"> </w:t>
      </w:r>
      <w:r>
        <w:t>by</w:t>
      </w:r>
      <w:r>
        <w:rPr>
          <w:spacing w:val="-1"/>
        </w:rPr>
        <w:t xml:space="preserve"> </w:t>
      </w:r>
      <w:r>
        <w:t>each</w:t>
      </w:r>
      <w:r>
        <w:rPr>
          <w:spacing w:val="-3"/>
        </w:rPr>
        <w:t xml:space="preserve"> </w:t>
      </w:r>
      <w:r>
        <w:rPr>
          <w:spacing w:val="-2"/>
        </w:rPr>
        <w:t>radiator.</w:t>
      </w:r>
    </w:p>
    <w:p w14:paraId="4EA79DFD" w14:textId="67751AF1" w:rsidR="001A3247" w:rsidRDefault="001A3247" w:rsidP="002859C4">
      <w:pPr>
        <w:pStyle w:val="ListBullet"/>
      </w:pPr>
      <w:r>
        <w:t>Install</w:t>
      </w:r>
      <w:r>
        <w:rPr>
          <w:spacing w:val="-2"/>
        </w:rPr>
        <w:t xml:space="preserve"> </w:t>
      </w:r>
      <w:r>
        <w:t>an</w:t>
      </w:r>
      <w:r>
        <w:rPr>
          <w:spacing w:val="-3"/>
        </w:rPr>
        <w:t xml:space="preserve"> </w:t>
      </w:r>
      <w:r>
        <w:t>EMS</w:t>
      </w:r>
      <w:r>
        <w:rPr>
          <w:spacing w:val="-3"/>
        </w:rPr>
        <w:t xml:space="preserve"> </w:t>
      </w:r>
      <w:r>
        <w:t>to</w:t>
      </w:r>
      <w:r>
        <w:rPr>
          <w:spacing w:val="-1"/>
        </w:rPr>
        <w:t xml:space="preserve"> </w:t>
      </w:r>
      <w:r>
        <w:t>control</w:t>
      </w:r>
      <w:r>
        <w:rPr>
          <w:spacing w:val="-2"/>
        </w:rPr>
        <w:t xml:space="preserve"> </w:t>
      </w:r>
      <w:r>
        <w:t>the</w:t>
      </w:r>
      <w:r>
        <w:rPr>
          <w:spacing w:val="-1"/>
        </w:rPr>
        <w:t xml:space="preserve"> </w:t>
      </w:r>
      <w:r>
        <w:t>boiler</w:t>
      </w:r>
      <w:r>
        <w:rPr>
          <w:spacing w:val="-2"/>
        </w:rPr>
        <w:t xml:space="preserve"> </w:t>
      </w:r>
      <w:r>
        <w:t>based</w:t>
      </w:r>
      <w:r>
        <w:rPr>
          <w:spacing w:val="-5"/>
        </w:rPr>
        <w:t xml:space="preserve"> </w:t>
      </w:r>
      <w:r>
        <w:t>on</w:t>
      </w:r>
      <w:r>
        <w:rPr>
          <w:spacing w:val="-3"/>
        </w:rPr>
        <w:t xml:space="preserve"> </w:t>
      </w:r>
      <w:r>
        <w:t>average</w:t>
      </w:r>
      <w:r>
        <w:rPr>
          <w:spacing w:val="-1"/>
        </w:rPr>
        <w:t xml:space="preserve"> </w:t>
      </w:r>
      <w:r>
        <w:t>actual</w:t>
      </w:r>
      <w:r>
        <w:rPr>
          <w:spacing w:val="-2"/>
        </w:rPr>
        <w:t xml:space="preserve"> </w:t>
      </w:r>
      <w:r>
        <w:t>indoor</w:t>
      </w:r>
      <w:r>
        <w:rPr>
          <w:spacing w:val="-2"/>
        </w:rPr>
        <w:t xml:space="preserve"> </w:t>
      </w:r>
      <w:r>
        <w:t>temperature</w:t>
      </w:r>
      <w:r>
        <w:rPr>
          <w:spacing w:val="-4"/>
        </w:rPr>
        <w:t xml:space="preserve"> </w:t>
      </w:r>
      <w:r>
        <w:t>or</w:t>
      </w:r>
      <w:r>
        <w:rPr>
          <w:spacing w:val="-2"/>
        </w:rPr>
        <w:t xml:space="preserve"> </w:t>
      </w:r>
      <w:r>
        <w:t>recommission</w:t>
      </w:r>
      <w:r>
        <w:rPr>
          <w:spacing w:val="-3"/>
        </w:rPr>
        <w:t xml:space="preserve"> </w:t>
      </w:r>
      <w:r>
        <w:t>an existing EMS to reflect the new conditions in the building.</w:t>
      </w:r>
    </w:p>
    <w:p w14:paraId="0F64C808" w14:textId="3635FB16" w:rsidR="001A3247" w:rsidRDefault="001A3247" w:rsidP="002859C4">
      <w:pPr>
        <w:pStyle w:val="ListBullet"/>
      </w:pPr>
      <w:r>
        <w:t>Install</w:t>
      </w:r>
      <w:r>
        <w:rPr>
          <w:spacing w:val="-2"/>
        </w:rPr>
        <w:t xml:space="preserve"> </w:t>
      </w:r>
      <w:r>
        <w:t>air</w:t>
      </w:r>
      <w:r>
        <w:rPr>
          <w:spacing w:val="-2"/>
        </w:rPr>
        <w:t xml:space="preserve"> </w:t>
      </w:r>
      <w:r>
        <w:t>vents</w:t>
      </w:r>
      <w:r>
        <w:rPr>
          <w:spacing w:val="-5"/>
        </w:rPr>
        <w:t xml:space="preserve"> </w:t>
      </w:r>
      <w:r>
        <w:t>on</w:t>
      </w:r>
      <w:r>
        <w:rPr>
          <w:spacing w:val="-3"/>
        </w:rPr>
        <w:t xml:space="preserve"> </w:t>
      </w:r>
      <w:r>
        <w:t>all</w:t>
      </w:r>
      <w:r>
        <w:rPr>
          <w:spacing w:val="-5"/>
        </w:rPr>
        <w:t xml:space="preserve"> </w:t>
      </w:r>
      <w:r>
        <w:t>the</w:t>
      </w:r>
      <w:r>
        <w:rPr>
          <w:spacing w:val="-2"/>
        </w:rPr>
        <w:t xml:space="preserve"> </w:t>
      </w:r>
      <w:r>
        <w:t>risers</w:t>
      </w:r>
      <w:r>
        <w:rPr>
          <w:spacing w:val="-2"/>
        </w:rPr>
        <w:t xml:space="preserve"> </w:t>
      </w:r>
      <w:r>
        <w:t>to</w:t>
      </w:r>
      <w:r>
        <w:rPr>
          <w:spacing w:val="-4"/>
        </w:rPr>
        <w:t xml:space="preserve"> </w:t>
      </w:r>
      <w:r>
        <w:t>ensure</w:t>
      </w:r>
      <w:r>
        <w:rPr>
          <w:spacing w:val="-1"/>
        </w:rPr>
        <w:t xml:space="preserve"> </w:t>
      </w:r>
      <w:r>
        <w:t>that</w:t>
      </w:r>
      <w:r>
        <w:rPr>
          <w:spacing w:val="-2"/>
        </w:rPr>
        <w:t xml:space="preserve"> </w:t>
      </w:r>
      <w:r>
        <w:t>air</w:t>
      </w:r>
      <w:r>
        <w:rPr>
          <w:spacing w:val="-4"/>
        </w:rPr>
        <w:t xml:space="preserve"> </w:t>
      </w:r>
      <w:r>
        <w:t>can</w:t>
      </w:r>
      <w:r>
        <w:rPr>
          <w:spacing w:val="-5"/>
        </w:rPr>
        <w:t xml:space="preserve"> </w:t>
      </w:r>
      <w:r>
        <w:t>vent</w:t>
      </w:r>
      <w:r>
        <w:rPr>
          <w:spacing w:val="-2"/>
        </w:rPr>
        <w:t xml:space="preserve"> </w:t>
      </w:r>
      <w:r>
        <w:t>from</w:t>
      </w:r>
      <w:r>
        <w:rPr>
          <w:spacing w:val="-1"/>
        </w:rPr>
        <w:t xml:space="preserve"> </w:t>
      </w:r>
      <w:r>
        <w:t>the</w:t>
      </w:r>
      <w:r>
        <w:rPr>
          <w:spacing w:val="-2"/>
        </w:rPr>
        <w:t xml:space="preserve"> </w:t>
      </w:r>
      <w:r>
        <w:t>distribution</w:t>
      </w:r>
      <w:r>
        <w:rPr>
          <w:spacing w:val="-5"/>
        </w:rPr>
        <w:t xml:space="preserve"> </w:t>
      </w:r>
      <w:r>
        <w:t>system</w:t>
      </w:r>
      <w:r>
        <w:rPr>
          <w:spacing w:val="-3"/>
        </w:rPr>
        <w:t xml:space="preserve"> </w:t>
      </w:r>
      <w:r>
        <w:rPr>
          <w:spacing w:val="-2"/>
        </w:rPr>
        <w:t>quickly.</w:t>
      </w:r>
    </w:p>
    <w:p w14:paraId="285A9B92" w14:textId="4478C890" w:rsidR="001A3247" w:rsidRDefault="001A3247" w:rsidP="002859C4">
      <w:pPr>
        <w:pStyle w:val="ListBullet"/>
      </w:pPr>
      <w:r>
        <w:lastRenderedPageBreak/>
        <w:t>Repair</w:t>
      </w:r>
      <w:r>
        <w:rPr>
          <w:spacing w:val="-3"/>
        </w:rPr>
        <w:t xml:space="preserve"> </w:t>
      </w:r>
      <w:r>
        <w:t>all</w:t>
      </w:r>
      <w:r>
        <w:rPr>
          <w:spacing w:val="-2"/>
        </w:rPr>
        <w:t xml:space="preserve"> </w:t>
      </w:r>
      <w:r>
        <w:t>steam</w:t>
      </w:r>
      <w:r>
        <w:rPr>
          <w:spacing w:val="-1"/>
        </w:rPr>
        <w:t xml:space="preserve"> </w:t>
      </w:r>
      <w:r>
        <w:t>traps</w:t>
      </w:r>
      <w:r>
        <w:rPr>
          <w:spacing w:val="-4"/>
        </w:rPr>
        <w:t xml:space="preserve"> </w:t>
      </w:r>
      <w:r>
        <w:t>in</w:t>
      </w:r>
      <w:r>
        <w:rPr>
          <w:spacing w:val="-3"/>
        </w:rPr>
        <w:t xml:space="preserve"> </w:t>
      </w:r>
      <w:r>
        <w:t>the</w:t>
      </w:r>
      <w:r>
        <w:rPr>
          <w:spacing w:val="-1"/>
        </w:rPr>
        <w:t xml:space="preserve"> </w:t>
      </w:r>
      <w:r>
        <w:rPr>
          <w:spacing w:val="-2"/>
        </w:rPr>
        <w:t>basement.</w:t>
      </w:r>
    </w:p>
    <w:p w14:paraId="370F0083" w14:textId="31FE8773" w:rsidR="001A3247" w:rsidRDefault="001A3247" w:rsidP="002859C4">
      <w:pPr>
        <w:pStyle w:val="ListBullet"/>
      </w:pPr>
      <w:r>
        <w:t>Repair</w:t>
      </w:r>
      <w:r>
        <w:rPr>
          <w:spacing w:val="-2"/>
        </w:rPr>
        <w:t xml:space="preserve"> </w:t>
      </w:r>
      <w:r>
        <w:t>the</w:t>
      </w:r>
      <w:r>
        <w:rPr>
          <w:spacing w:val="-4"/>
        </w:rPr>
        <w:t xml:space="preserve"> </w:t>
      </w:r>
      <w:r>
        <w:t>pressure</w:t>
      </w:r>
      <w:r>
        <w:rPr>
          <w:spacing w:val="-4"/>
        </w:rPr>
        <w:t xml:space="preserve"> </w:t>
      </w:r>
      <w:r>
        <w:t>controls</w:t>
      </w:r>
      <w:r>
        <w:rPr>
          <w:spacing w:val="-2"/>
        </w:rPr>
        <w:t xml:space="preserve"> </w:t>
      </w:r>
      <w:r>
        <w:t>on</w:t>
      </w:r>
      <w:r>
        <w:rPr>
          <w:spacing w:val="-3"/>
        </w:rPr>
        <w:t xml:space="preserve"> </w:t>
      </w:r>
      <w:r>
        <w:t>the</w:t>
      </w:r>
      <w:r>
        <w:rPr>
          <w:spacing w:val="-1"/>
        </w:rPr>
        <w:t xml:space="preserve"> </w:t>
      </w:r>
      <w:r>
        <w:t>boiler</w:t>
      </w:r>
      <w:r>
        <w:rPr>
          <w:spacing w:val="-2"/>
        </w:rPr>
        <w:t xml:space="preserve"> </w:t>
      </w:r>
      <w:r>
        <w:t>to</w:t>
      </w:r>
      <w:r>
        <w:rPr>
          <w:spacing w:val="-1"/>
        </w:rPr>
        <w:t xml:space="preserve"> </w:t>
      </w:r>
      <w:r>
        <w:t>supply</w:t>
      </w:r>
      <w:r>
        <w:rPr>
          <w:spacing w:val="-3"/>
        </w:rPr>
        <w:t xml:space="preserve"> </w:t>
      </w:r>
      <w:r>
        <w:t>steam</w:t>
      </w:r>
      <w:r>
        <w:rPr>
          <w:spacing w:val="-3"/>
        </w:rPr>
        <w:t xml:space="preserve"> </w:t>
      </w:r>
      <w:r>
        <w:t>at</w:t>
      </w:r>
      <w:r>
        <w:rPr>
          <w:spacing w:val="-1"/>
        </w:rPr>
        <w:t xml:space="preserve"> </w:t>
      </w:r>
      <w:r>
        <w:t>the</w:t>
      </w:r>
      <w:r>
        <w:rPr>
          <w:spacing w:val="-1"/>
        </w:rPr>
        <w:t xml:space="preserve"> </w:t>
      </w:r>
      <w:r>
        <w:t>correct</w:t>
      </w:r>
      <w:r>
        <w:rPr>
          <w:spacing w:val="-1"/>
        </w:rPr>
        <w:t xml:space="preserve"> </w:t>
      </w:r>
      <w:r>
        <w:t>pressure</w:t>
      </w:r>
      <w:r>
        <w:rPr>
          <w:spacing w:val="-1"/>
        </w:rPr>
        <w:t xml:space="preserve"> </w:t>
      </w:r>
      <w:r>
        <w:t>for</w:t>
      </w:r>
      <w:r>
        <w:rPr>
          <w:spacing w:val="-4"/>
        </w:rPr>
        <w:t xml:space="preserve"> </w:t>
      </w:r>
      <w:r>
        <w:t>the</w:t>
      </w:r>
      <w:r>
        <w:rPr>
          <w:spacing w:val="-4"/>
        </w:rPr>
        <w:t xml:space="preserve"> </w:t>
      </w:r>
      <w:r>
        <w:t>steam</w:t>
      </w:r>
      <w:r>
        <w:rPr>
          <w:spacing w:val="-3"/>
        </w:rPr>
        <w:t xml:space="preserve"> </w:t>
      </w:r>
      <w:r>
        <w:t>traps</w:t>
      </w:r>
      <w:r>
        <w:rPr>
          <w:spacing w:val="-4"/>
        </w:rPr>
        <w:t xml:space="preserve"> </w:t>
      </w:r>
      <w:r>
        <w:t>or orifice plates.</w:t>
      </w:r>
    </w:p>
    <w:p w14:paraId="55937E93" w14:textId="1342EBF7" w:rsidR="001A3247" w:rsidRDefault="001A3247" w:rsidP="002859C4">
      <w:pPr>
        <w:pStyle w:val="ListBullet"/>
      </w:pPr>
      <w:r>
        <w:t>Tune</w:t>
      </w:r>
      <w:r>
        <w:rPr>
          <w:spacing w:val="-2"/>
        </w:rPr>
        <w:t xml:space="preserve"> </w:t>
      </w:r>
      <w:r>
        <w:t>up</w:t>
      </w:r>
      <w:r>
        <w:rPr>
          <w:spacing w:val="-3"/>
        </w:rPr>
        <w:t xml:space="preserve"> </w:t>
      </w:r>
      <w:r>
        <w:t>the</w:t>
      </w:r>
      <w:r>
        <w:rPr>
          <w:spacing w:val="-2"/>
        </w:rPr>
        <w:t xml:space="preserve"> </w:t>
      </w:r>
      <w:r>
        <w:t>burner</w:t>
      </w:r>
      <w:r>
        <w:rPr>
          <w:spacing w:val="-5"/>
        </w:rPr>
        <w:t xml:space="preserve"> </w:t>
      </w:r>
      <w:r>
        <w:t>to</w:t>
      </w:r>
      <w:r>
        <w:rPr>
          <w:spacing w:val="-3"/>
        </w:rPr>
        <w:t xml:space="preserve"> </w:t>
      </w:r>
      <w:r>
        <w:t>maximize</w:t>
      </w:r>
      <w:r>
        <w:rPr>
          <w:spacing w:val="-2"/>
        </w:rPr>
        <w:t xml:space="preserve"> </w:t>
      </w:r>
      <w:r>
        <w:t>the</w:t>
      </w:r>
      <w:r>
        <w:rPr>
          <w:spacing w:val="-2"/>
        </w:rPr>
        <w:t xml:space="preserve"> </w:t>
      </w:r>
      <w:r>
        <w:t>efficiency</w:t>
      </w:r>
      <w:r>
        <w:rPr>
          <w:spacing w:val="-1"/>
        </w:rPr>
        <w:t xml:space="preserve"> </w:t>
      </w:r>
      <w:r>
        <w:t>across</w:t>
      </w:r>
      <w:r>
        <w:rPr>
          <w:spacing w:val="-5"/>
        </w:rPr>
        <w:t xml:space="preserve"> </w:t>
      </w:r>
      <w:r>
        <w:t>the</w:t>
      </w:r>
      <w:r>
        <w:rPr>
          <w:spacing w:val="-2"/>
        </w:rPr>
        <w:t xml:space="preserve"> </w:t>
      </w:r>
      <w:r>
        <w:t>range</w:t>
      </w:r>
      <w:r>
        <w:rPr>
          <w:spacing w:val="-4"/>
        </w:rPr>
        <w:t xml:space="preserve"> </w:t>
      </w:r>
      <w:r>
        <w:t>of</w:t>
      </w:r>
      <w:r>
        <w:rPr>
          <w:spacing w:val="-3"/>
        </w:rPr>
        <w:t xml:space="preserve"> </w:t>
      </w:r>
      <w:r>
        <w:t>firing</w:t>
      </w:r>
      <w:r>
        <w:rPr>
          <w:spacing w:val="-3"/>
        </w:rPr>
        <w:t xml:space="preserve"> </w:t>
      </w:r>
      <w:r>
        <w:rPr>
          <w:spacing w:val="-2"/>
        </w:rPr>
        <w:t>levels.</w:t>
      </w:r>
    </w:p>
    <w:p w14:paraId="0AC17228" w14:textId="56312F41" w:rsidR="002859C4" w:rsidRPr="002859C4" w:rsidRDefault="00C64E73" w:rsidP="002859C4">
      <w:pPr>
        <w:pStyle w:val="BodyText"/>
      </w:pPr>
      <w:r w:rsidRPr="002859C4">
        <w:t>Modeling distribution improvements using modeling software is difficult and is not recommended at this time. Instead, the table below shows estimated savings for various combinations of steam distribution improvements. The higher amount of savings is the maximum estimated savings allowed for each combination of measures</w:t>
      </w:r>
      <w:r w:rsidR="002859C4">
        <w:t>.</w:t>
      </w:r>
    </w:p>
    <w:p w14:paraId="0FD4A92A" w14:textId="77777777" w:rsidR="00112B67" w:rsidRPr="00652954" w:rsidRDefault="4520DE7D" w:rsidP="002859C4">
      <w:pPr>
        <w:pStyle w:val="TableTitle"/>
      </w:pPr>
      <w:r w:rsidRPr="00652954">
        <w:t>Table</w:t>
      </w:r>
      <w:r w:rsidRPr="00652954">
        <w:rPr>
          <w:spacing w:val="-4"/>
        </w:rPr>
        <w:t xml:space="preserve"> </w:t>
      </w:r>
      <w:r w:rsidRPr="00652954">
        <w:t>6-3.</w:t>
      </w:r>
      <w:r w:rsidRPr="00652954">
        <w:rPr>
          <w:spacing w:val="-5"/>
        </w:rPr>
        <w:t xml:space="preserve"> </w:t>
      </w:r>
      <w:r w:rsidRPr="00652954">
        <w:t>Steam</w:t>
      </w:r>
      <w:r w:rsidRPr="00652954">
        <w:rPr>
          <w:spacing w:val="-3"/>
        </w:rPr>
        <w:t xml:space="preserve"> </w:t>
      </w:r>
      <w:r w:rsidRPr="00652954">
        <w:t>Distribution</w:t>
      </w:r>
      <w:r w:rsidRPr="00652954">
        <w:rPr>
          <w:spacing w:val="-5"/>
        </w:rPr>
        <w:t xml:space="preserve"> </w:t>
      </w:r>
      <w:r w:rsidRPr="00652954">
        <w:t>Improvement</w:t>
      </w:r>
      <w:r w:rsidRPr="00652954">
        <w:rPr>
          <w:spacing w:val="-3"/>
        </w:rPr>
        <w:t xml:space="preserve"> </w:t>
      </w:r>
      <w:r w:rsidRPr="00652954">
        <w:rPr>
          <w:spacing w:val="-2"/>
        </w:rPr>
        <w:t>Savings</w:t>
      </w:r>
    </w:p>
    <w:tbl>
      <w:tblPr>
        <w:tblStyle w:val="TableGridLight"/>
        <w:tblW w:w="0" w:type="auto"/>
        <w:tblLayout w:type="fixed"/>
        <w:tblLook w:val="04A0" w:firstRow="1" w:lastRow="0" w:firstColumn="1" w:lastColumn="0" w:noHBand="0" w:noVBand="1"/>
      </w:tblPr>
      <w:tblGrid>
        <w:gridCol w:w="5669"/>
        <w:gridCol w:w="2431"/>
      </w:tblGrid>
      <w:tr w:rsidR="00112B67" w:rsidRPr="00652954" w14:paraId="5BF01FD8" w14:textId="77777777" w:rsidTr="00AA0FAA">
        <w:trPr>
          <w:trHeight w:val="738"/>
        </w:trPr>
        <w:tc>
          <w:tcPr>
            <w:tcW w:w="5669" w:type="dxa"/>
            <w:shd w:val="clear" w:color="auto" w:fill="D5E5EB"/>
          </w:tcPr>
          <w:p w14:paraId="1231BE67" w14:textId="77777777" w:rsidR="00112B67" w:rsidRPr="00652954" w:rsidRDefault="00112B67" w:rsidP="002859C4">
            <w:pPr>
              <w:pStyle w:val="TableHeadingCenter"/>
            </w:pPr>
          </w:p>
          <w:p w14:paraId="52C83EAB" w14:textId="77777777" w:rsidR="00112B67" w:rsidRPr="00652954" w:rsidRDefault="00C64E73" w:rsidP="002859C4">
            <w:pPr>
              <w:pStyle w:val="TableHeadingCenter"/>
            </w:pPr>
            <w:r w:rsidRPr="00652954">
              <w:t>Installed</w:t>
            </w:r>
            <w:r w:rsidRPr="00652954">
              <w:rPr>
                <w:spacing w:val="-6"/>
              </w:rPr>
              <w:t xml:space="preserve"> </w:t>
            </w:r>
            <w:r w:rsidRPr="00652954">
              <w:rPr>
                <w:spacing w:val="-2"/>
              </w:rPr>
              <w:t>Measure(s)</w:t>
            </w:r>
          </w:p>
        </w:tc>
        <w:tc>
          <w:tcPr>
            <w:tcW w:w="2431" w:type="dxa"/>
            <w:shd w:val="clear" w:color="auto" w:fill="D5E5EB"/>
          </w:tcPr>
          <w:p w14:paraId="20A9E407" w14:textId="77777777" w:rsidR="00112B67" w:rsidRPr="00652954" w:rsidRDefault="00C64E73" w:rsidP="002859C4">
            <w:pPr>
              <w:pStyle w:val="TableHeadingCenter"/>
            </w:pPr>
            <w:r w:rsidRPr="00652954">
              <w:t>Savings</w:t>
            </w:r>
            <w:r w:rsidRPr="00652954">
              <w:rPr>
                <w:spacing w:val="-10"/>
              </w:rPr>
              <w:t xml:space="preserve"> </w:t>
            </w:r>
            <w:r w:rsidRPr="00652954">
              <w:t>as</w:t>
            </w:r>
            <w:r w:rsidRPr="00652954">
              <w:rPr>
                <w:spacing w:val="-8"/>
              </w:rPr>
              <w:t xml:space="preserve"> </w:t>
            </w:r>
            <w:r w:rsidRPr="00652954">
              <w:t>a</w:t>
            </w:r>
            <w:r w:rsidRPr="00652954">
              <w:rPr>
                <w:spacing w:val="-9"/>
              </w:rPr>
              <w:t xml:space="preserve"> </w:t>
            </w:r>
            <w:r w:rsidRPr="00652954">
              <w:t>Percent</w:t>
            </w:r>
            <w:r w:rsidRPr="00652954">
              <w:rPr>
                <w:spacing w:val="-9"/>
              </w:rPr>
              <w:t xml:space="preserve"> </w:t>
            </w:r>
            <w:r w:rsidRPr="00652954">
              <w:t>of Heating</w:t>
            </w:r>
            <w:r w:rsidRPr="00652954">
              <w:rPr>
                <w:spacing w:val="-5"/>
              </w:rPr>
              <w:t xml:space="preserve"> </w:t>
            </w:r>
            <w:r w:rsidRPr="00652954">
              <w:t>Energy</w:t>
            </w:r>
            <w:r w:rsidRPr="00652954">
              <w:rPr>
                <w:spacing w:val="-4"/>
              </w:rPr>
              <w:t xml:space="preserve"> </w:t>
            </w:r>
            <w:r w:rsidRPr="00652954">
              <w:rPr>
                <w:spacing w:val="-2"/>
              </w:rPr>
              <w:t>Usage</w:t>
            </w:r>
            <w:hyperlink w:anchor="_bookmark21" w:history="1">
              <w:r w:rsidRPr="00652954">
                <w:rPr>
                  <w:spacing w:val="-2"/>
                  <w:vertAlign w:val="superscript"/>
                </w:rPr>
                <w:t>2</w:t>
              </w:r>
            </w:hyperlink>
          </w:p>
        </w:tc>
      </w:tr>
      <w:tr w:rsidR="00112B67" w:rsidRPr="00652954" w14:paraId="1597519E" w14:textId="77777777" w:rsidTr="00907229">
        <w:trPr>
          <w:trHeight w:val="426"/>
        </w:trPr>
        <w:tc>
          <w:tcPr>
            <w:tcW w:w="5669" w:type="dxa"/>
          </w:tcPr>
          <w:p w14:paraId="7C34AEC9" w14:textId="77777777" w:rsidR="00112B67" w:rsidRPr="00652954" w:rsidRDefault="00C64E73" w:rsidP="002859C4">
            <w:pPr>
              <w:pStyle w:val="TableTextLeft"/>
            </w:pPr>
            <w:r w:rsidRPr="00652954">
              <w:t>Orifice</w:t>
            </w:r>
            <w:r w:rsidRPr="00652954">
              <w:rPr>
                <w:spacing w:val="-4"/>
              </w:rPr>
              <w:t xml:space="preserve"> </w:t>
            </w:r>
            <w:r w:rsidRPr="00652954">
              <w:t>plates</w:t>
            </w:r>
            <w:r w:rsidRPr="00652954">
              <w:rPr>
                <w:spacing w:val="-6"/>
              </w:rPr>
              <w:t xml:space="preserve"> </w:t>
            </w:r>
            <w:r w:rsidRPr="00652954">
              <w:t>or</w:t>
            </w:r>
            <w:r w:rsidRPr="00652954">
              <w:rPr>
                <w:spacing w:val="-5"/>
              </w:rPr>
              <w:t xml:space="preserve"> </w:t>
            </w:r>
            <w:r w:rsidRPr="00652954">
              <w:t>apartment</w:t>
            </w:r>
            <w:r w:rsidRPr="00652954">
              <w:rPr>
                <w:spacing w:val="-6"/>
              </w:rPr>
              <w:t xml:space="preserve"> </w:t>
            </w:r>
            <w:r w:rsidRPr="00652954">
              <w:t>steam</w:t>
            </w:r>
            <w:r w:rsidRPr="00652954">
              <w:rPr>
                <w:spacing w:val="-5"/>
              </w:rPr>
              <w:t xml:space="preserve"> </w:t>
            </w:r>
            <w:r w:rsidRPr="00652954">
              <w:t>traps</w:t>
            </w:r>
            <w:r w:rsidRPr="00652954">
              <w:rPr>
                <w:spacing w:val="-4"/>
              </w:rPr>
              <w:t xml:space="preserve"> ONLY</w:t>
            </w:r>
          </w:p>
        </w:tc>
        <w:tc>
          <w:tcPr>
            <w:tcW w:w="2431" w:type="dxa"/>
          </w:tcPr>
          <w:p w14:paraId="6D414B93" w14:textId="77777777" w:rsidR="00112B67" w:rsidRPr="00652954" w:rsidRDefault="00C64E73" w:rsidP="002859C4">
            <w:pPr>
              <w:pStyle w:val="TableTextRight"/>
            </w:pPr>
            <w:r w:rsidRPr="00652954">
              <w:t>0%</w:t>
            </w:r>
          </w:p>
        </w:tc>
      </w:tr>
      <w:tr w:rsidR="00112B67" w:rsidRPr="00652954" w14:paraId="6F7F5C80" w14:textId="77777777" w:rsidTr="00907229">
        <w:trPr>
          <w:trHeight w:val="537"/>
        </w:trPr>
        <w:tc>
          <w:tcPr>
            <w:tcW w:w="5669" w:type="dxa"/>
          </w:tcPr>
          <w:p w14:paraId="4188BE0F" w14:textId="77777777" w:rsidR="00112B67" w:rsidRPr="00652954" w:rsidRDefault="00C64E73" w:rsidP="002859C4">
            <w:pPr>
              <w:pStyle w:val="TableTextLeft"/>
            </w:pPr>
            <w:r w:rsidRPr="00652954">
              <w:t>Orifice</w:t>
            </w:r>
            <w:r w:rsidRPr="00652954">
              <w:rPr>
                <w:spacing w:val="-4"/>
              </w:rPr>
              <w:t xml:space="preserve"> </w:t>
            </w:r>
            <w:r w:rsidRPr="00652954">
              <w:t>plates</w:t>
            </w:r>
            <w:r w:rsidRPr="00652954">
              <w:rPr>
                <w:spacing w:val="-6"/>
              </w:rPr>
              <w:t xml:space="preserve"> </w:t>
            </w:r>
            <w:r w:rsidRPr="00652954">
              <w:t>or</w:t>
            </w:r>
            <w:r w:rsidRPr="00652954">
              <w:rPr>
                <w:spacing w:val="-5"/>
              </w:rPr>
              <w:t xml:space="preserve"> </w:t>
            </w:r>
            <w:r w:rsidRPr="00652954">
              <w:t>apartment</w:t>
            </w:r>
            <w:r w:rsidRPr="00652954">
              <w:rPr>
                <w:spacing w:val="-6"/>
              </w:rPr>
              <w:t xml:space="preserve"> </w:t>
            </w:r>
            <w:r w:rsidRPr="00652954">
              <w:t>steam</w:t>
            </w:r>
            <w:r w:rsidRPr="00652954">
              <w:rPr>
                <w:spacing w:val="-5"/>
              </w:rPr>
              <w:t xml:space="preserve"> </w:t>
            </w:r>
            <w:r w:rsidRPr="00652954">
              <w:t>traps</w:t>
            </w:r>
            <w:r w:rsidRPr="00652954">
              <w:rPr>
                <w:spacing w:val="-4"/>
              </w:rPr>
              <w:t xml:space="preserve"> </w:t>
            </w:r>
            <w:r w:rsidRPr="00652954">
              <w:rPr>
                <w:spacing w:val="-5"/>
              </w:rPr>
              <w:t>AND</w:t>
            </w:r>
          </w:p>
          <w:p w14:paraId="50A9E142" w14:textId="77777777" w:rsidR="00112B67" w:rsidRPr="00652954" w:rsidRDefault="00C64E73" w:rsidP="002859C4">
            <w:pPr>
              <w:pStyle w:val="TableTextLeft"/>
            </w:pPr>
            <w:r w:rsidRPr="00652954">
              <w:t>Basement</w:t>
            </w:r>
            <w:r w:rsidRPr="00652954">
              <w:rPr>
                <w:spacing w:val="-4"/>
              </w:rPr>
              <w:t xml:space="preserve"> </w:t>
            </w:r>
            <w:r w:rsidRPr="00652954">
              <w:t>steam</w:t>
            </w:r>
            <w:r w:rsidRPr="00652954">
              <w:rPr>
                <w:spacing w:val="-5"/>
              </w:rPr>
              <w:t xml:space="preserve"> </w:t>
            </w:r>
            <w:r w:rsidRPr="00652954">
              <w:t>trap</w:t>
            </w:r>
            <w:r w:rsidRPr="00652954">
              <w:rPr>
                <w:spacing w:val="-4"/>
              </w:rPr>
              <w:t xml:space="preserve"> </w:t>
            </w:r>
            <w:r w:rsidRPr="00652954">
              <w:rPr>
                <w:spacing w:val="-2"/>
              </w:rPr>
              <w:t>repair/replacement</w:t>
            </w:r>
          </w:p>
        </w:tc>
        <w:tc>
          <w:tcPr>
            <w:tcW w:w="2431" w:type="dxa"/>
          </w:tcPr>
          <w:p w14:paraId="1D26E766" w14:textId="77777777" w:rsidR="00112B67" w:rsidRPr="00652954" w:rsidRDefault="00C64E73" w:rsidP="002859C4">
            <w:pPr>
              <w:pStyle w:val="TableTextRight"/>
            </w:pPr>
            <w:r w:rsidRPr="00652954">
              <w:rPr>
                <w:spacing w:val="-2"/>
              </w:rPr>
              <w:t>2-</w:t>
            </w:r>
            <w:r w:rsidRPr="00652954">
              <w:t>5%</w:t>
            </w:r>
          </w:p>
        </w:tc>
      </w:tr>
      <w:tr w:rsidR="00112B67" w:rsidRPr="00652954" w14:paraId="1B5CE98F" w14:textId="77777777" w:rsidTr="00907229">
        <w:trPr>
          <w:trHeight w:val="806"/>
        </w:trPr>
        <w:tc>
          <w:tcPr>
            <w:tcW w:w="5669" w:type="dxa"/>
          </w:tcPr>
          <w:p w14:paraId="7C126495" w14:textId="77777777" w:rsidR="00112B67" w:rsidRPr="00652954" w:rsidRDefault="00C64E73" w:rsidP="002859C4">
            <w:pPr>
              <w:pStyle w:val="TableTextLeft"/>
            </w:pPr>
            <w:r w:rsidRPr="00652954">
              <w:t>Orifice plates or apartment steam traps AND Basement</w:t>
            </w:r>
            <w:r w:rsidRPr="00652954">
              <w:rPr>
                <w:spacing w:val="-9"/>
              </w:rPr>
              <w:t xml:space="preserve"> </w:t>
            </w:r>
            <w:r w:rsidRPr="00652954">
              <w:t>steam</w:t>
            </w:r>
            <w:r w:rsidRPr="00652954">
              <w:rPr>
                <w:spacing w:val="-11"/>
              </w:rPr>
              <w:t xml:space="preserve"> </w:t>
            </w:r>
            <w:r w:rsidRPr="00652954">
              <w:t>trap</w:t>
            </w:r>
            <w:r w:rsidRPr="00652954">
              <w:rPr>
                <w:spacing w:val="-11"/>
              </w:rPr>
              <w:t xml:space="preserve"> </w:t>
            </w:r>
            <w:r w:rsidRPr="00652954">
              <w:t>repair/replacement</w:t>
            </w:r>
            <w:r w:rsidRPr="00652954">
              <w:rPr>
                <w:spacing w:val="-9"/>
              </w:rPr>
              <w:t xml:space="preserve"> </w:t>
            </w:r>
            <w:r w:rsidRPr="00652954">
              <w:t>AND</w:t>
            </w:r>
          </w:p>
          <w:p w14:paraId="7D17ADD4" w14:textId="77777777" w:rsidR="00112B67" w:rsidRPr="00652954" w:rsidRDefault="00C64E73" w:rsidP="002859C4">
            <w:pPr>
              <w:pStyle w:val="TableTextLeft"/>
            </w:pPr>
            <w:r w:rsidRPr="00652954">
              <w:rPr>
                <w:spacing w:val="-5"/>
              </w:rPr>
              <w:t>EMS</w:t>
            </w:r>
          </w:p>
        </w:tc>
        <w:tc>
          <w:tcPr>
            <w:tcW w:w="2431" w:type="dxa"/>
          </w:tcPr>
          <w:p w14:paraId="33E7BD6E" w14:textId="77777777" w:rsidR="00112B67" w:rsidRPr="00652954" w:rsidRDefault="00C64E73" w:rsidP="002859C4">
            <w:pPr>
              <w:pStyle w:val="TableTextRight"/>
            </w:pPr>
            <w:r w:rsidRPr="00652954">
              <w:rPr>
                <w:spacing w:val="-2"/>
              </w:rPr>
              <w:t>10-</w:t>
            </w:r>
            <w:r w:rsidRPr="00652954">
              <w:t>20%</w:t>
            </w:r>
          </w:p>
        </w:tc>
      </w:tr>
      <w:tr w:rsidR="00112B67" w:rsidRPr="00652954" w14:paraId="75539EE1" w14:textId="77777777" w:rsidTr="00907229">
        <w:trPr>
          <w:trHeight w:val="537"/>
        </w:trPr>
        <w:tc>
          <w:tcPr>
            <w:tcW w:w="5669" w:type="dxa"/>
          </w:tcPr>
          <w:p w14:paraId="73A023BB" w14:textId="77777777" w:rsidR="00112B67" w:rsidRPr="00652954" w:rsidRDefault="00C64E73" w:rsidP="002859C4">
            <w:pPr>
              <w:pStyle w:val="TableTextLeft"/>
            </w:pPr>
            <w:r w:rsidRPr="00652954">
              <w:t>Orifice</w:t>
            </w:r>
            <w:r w:rsidRPr="00652954">
              <w:rPr>
                <w:spacing w:val="-4"/>
              </w:rPr>
              <w:t xml:space="preserve"> </w:t>
            </w:r>
            <w:r w:rsidRPr="00652954">
              <w:t>plates</w:t>
            </w:r>
            <w:r w:rsidRPr="00652954">
              <w:rPr>
                <w:spacing w:val="-6"/>
              </w:rPr>
              <w:t xml:space="preserve"> </w:t>
            </w:r>
            <w:r w:rsidRPr="00652954">
              <w:t>or</w:t>
            </w:r>
            <w:r w:rsidRPr="00652954">
              <w:rPr>
                <w:spacing w:val="-5"/>
              </w:rPr>
              <w:t xml:space="preserve"> </w:t>
            </w:r>
            <w:r w:rsidRPr="00652954">
              <w:t>apartment</w:t>
            </w:r>
            <w:r w:rsidRPr="00652954">
              <w:rPr>
                <w:spacing w:val="-6"/>
              </w:rPr>
              <w:t xml:space="preserve"> </w:t>
            </w:r>
            <w:r w:rsidRPr="00652954">
              <w:t>steam</w:t>
            </w:r>
            <w:r w:rsidRPr="00652954">
              <w:rPr>
                <w:spacing w:val="-5"/>
              </w:rPr>
              <w:t xml:space="preserve"> </w:t>
            </w:r>
            <w:r w:rsidRPr="00652954">
              <w:t>traps</w:t>
            </w:r>
            <w:r w:rsidRPr="00652954">
              <w:rPr>
                <w:spacing w:val="-4"/>
              </w:rPr>
              <w:t xml:space="preserve"> </w:t>
            </w:r>
            <w:r w:rsidRPr="00652954">
              <w:rPr>
                <w:spacing w:val="-5"/>
              </w:rPr>
              <w:t>AND</w:t>
            </w:r>
          </w:p>
          <w:p w14:paraId="5AD00D67" w14:textId="77777777" w:rsidR="00112B67" w:rsidRPr="00652954" w:rsidRDefault="00C64E73" w:rsidP="002859C4">
            <w:pPr>
              <w:pStyle w:val="TableTextLeft"/>
            </w:pPr>
            <w:r w:rsidRPr="00652954">
              <w:t>Basement</w:t>
            </w:r>
            <w:r w:rsidRPr="00652954">
              <w:rPr>
                <w:spacing w:val="-7"/>
              </w:rPr>
              <w:t xml:space="preserve"> </w:t>
            </w:r>
            <w:r w:rsidRPr="00652954">
              <w:t>steam</w:t>
            </w:r>
            <w:r w:rsidRPr="00652954">
              <w:rPr>
                <w:spacing w:val="-8"/>
              </w:rPr>
              <w:t xml:space="preserve"> </w:t>
            </w:r>
            <w:r w:rsidRPr="00652954">
              <w:t>trap</w:t>
            </w:r>
            <w:r w:rsidRPr="00652954">
              <w:rPr>
                <w:spacing w:val="-8"/>
              </w:rPr>
              <w:t xml:space="preserve"> </w:t>
            </w:r>
            <w:r w:rsidRPr="00652954">
              <w:t>repair/replacement</w:t>
            </w:r>
            <w:r w:rsidRPr="00652954">
              <w:rPr>
                <w:spacing w:val="-6"/>
              </w:rPr>
              <w:t xml:space="preserve"> </w:t>
            </w:r>
            <w:r w:rsidRPr="00652954">
              <w:rPr>
                <w:spacing w:val="-5"/>
              </w:rPr>
              <w:t>AND</w:t>
            </w:r>
          </w:p>
        </w:tc>
        <w:tc>
          <w:tcPr>
            <w:tcW w:w="2431" w:type="dxa"/>
          </w:tcPr>
          <w:p w14:paraId="79788251" w14:textId="77777777" w:rsidR="00112B67" w:rsidRPr="00652954" w:rsidRDefault="00C64E73" w:rsidP="002859C4">
            <w:pPr>
              <w:pStyle w:val="TableTextRight"/>
            </w:pPr>
            <w:r w:rsidRPr="00652954">
              <w:rPr>
                <w:spacing w:val="-2"/>
              </w:rPr>
              <w:t>15-</w:t>
            </w:r>
            <w:r w:rsidRPr="00652954">
              <w:t>30%</w:t>
            </w:r>
          </w:p>
        </w:tc>
      </w:tr>
      <w:tr w:rsidR="00112B67" w:rsidRPr="00652954" w14:paraId="73C40FF1" w14:textId="77777777" w:rsidTr="00907229">
        <w:trPr>
          <w:trHeight w:val="537"/>
        </w:trPr>
        <w:tc>
          <w:tcPr>
            <w:tcW w:w="5669" w:type="dxa"/>
          </w:tcPr>
          <w:p w14:paraId="5627140A" w14:textId="77777777" w:rsidR="00112B67" w:rsidRPr="00652954" w:rsidRDefault="00C64E73" w:rsidP="002859C4">
            <w:pPr>
              <w:pStyle w:val="TableTextLeft"/>
            </w:pPr>
            <w:r w:rsidRPr="00652954">
              <w:t xml:space="preserve">EMS </w:t>
            </w:r>
            <w:r w:rsidRPr="00652954">
              <w:rPr>
                <w:spacing w:val="-5"/>
              </w:rPr>
              <w:t>AND</w:t>
            </w:r>
          </w:p>
          <w:p w14:paraId="50C250B7" w14:textId="77777777" w:rsidR="00112B67" w:rsidRPr="00652954" w:rsidRDefault="00C64E73" w:rsidP="002859C4">
            <w:pPr>
              <w:pStyle w:val="TableTextLeft"/>
            </w:pPr>
            <w:r w:rsidRPr="00652954">
              <w:rPr>
                <w:spacing w:val="-4"/>
              </w:rPr>
              <w:t>TRVs</w:t>
            </w:r>
          </w:p>
        </w:tc>
        <w:tc>
          <w:tcPr>
            <w:tcW w:w="2431" w:type="dxa"/>
          </w:tcPr>
          <w:p w14:paraId="30D7AA69" w14:textId="77777777" w:rsidR="00112B67" w:rsidRPr="00652954" w:rsidRDefault="00112B67" w:rsidP="002859C4">
            <w:pPr>
              <w:pStyle w:val="TableTextRight"/>
              <w:rPr>
                <w:sz w:val="20"/>
              </w:rPr>
            </w:pPr>
          </w:p>
        </w:tc>
      </w:tr>
    </w:tbl>
    <w:p w14:paraId="14DB18B0" w14:textId="3179789E" w:rsidR="002859C4" w:rsidRPr="002859C4" w:rsidRDefault="002859C4" w:rsidP="002859C4">
      <w:pPr>
        <w:pStyle w:val="TableNote"/>
      </w:pPr>
      <w:r w:rsidRPr="00652954">
        <w:t>Estimated</w:t>
      </w:r>
      <w:r w:rsidRPr="00652954">
        <w:rPr>
          <w:spacing w:val="-2"/>
        </w:rPr>
        <w:t xml:space="preserve"> </w:t>
      </w:r>
      <w:r w:rsidRPr="00652954">
        <w:t>based</w:t>
      </w:r>
      <w:r w:rsidRPr="00652954">
        <w:rPr>
          <w:spacing w:val="-2"/>
        </w:rPr>
        <w:t xml:space="preserve"> </w:t>
      </w:r>
      <w:r w:rsidRPr="00652954">
        <w:t>on</w:t>
      </w:r>
      <w:r w:rsidRPr="00652954">
        <w:rPr>
          <w:spacing w:val="-2"/>
        </w:rPr>
        <w:t xml:space="preserve"> </w:t>
      </w:r>
      <w:r w:rsidRPr="00652954">
        <w:t>“Implementation</w:t>
      </w:r>
      <w:r w:rsidRPr="00652954">
        <w:rPr>
          <w:spacing w:val="-2"/>
        </w:rPr>
        <w:t xml:space="preserve"> </w:t>
      </w:r>
      <w:r w:rsidRPr="00652954">
        <w:t>of</w:t>
      </w:r>
      <w:r w:rsidRPr="00652954">
        <w:rPr>
          <w:spacing w:val="-2"/>
        </w:rPr>
        <w:t xml:space="preserve"> </w:t>
      </w:r>
      <w:r w:rsidRPr="00652954">
        <w:t>Supply-Side</w:t>
      </w:r>
      <w:r w:rsidRPr="00652954">
        <w:rPr>
          <w:spacing w:val="-3"/>
        </w:rPr>
        <w:t xml:space="preserve"> </w:t>
      </w:r>
      <w:r w:rsidRPr="00652954">
        <w:t>Orifice</w:t>
      </w:r>
      <w:r w:rsidRPr="00652954">
        <w:rPr>
          <w:spacing w:val="-5"/>
        </w:rPr>
        <w:t xml:space="preserve"> </w:t>
      </w:r>
      <w:r w:rsidRPr="00652954">
        <w:t>Plates</w:t>
      </w:r>
      <w:r w:rsidRPr="00652954">
        <w:rPr>
          <w:spacing w:val="-4"/>
        </w:rPr>
        <w:t xml:space="preserve"> </w:t>
      </w:r>
      <w:r w:rsidRPr="00652954">
        <w:t>in</w:t>
      </w:r>
      <w:r w:rsidRPr="00652954">
        <w:rPr>
          <w:spacing w:val="-2"/>
        </w:rPr>
        <w:t xml:space="preserve"> </w:t>
      </w:r>
      <w:r w:rsidRPr="00652954">
        <w:t>Two-Pipe</w:t>
      </w:r>
      <w:r w:rsidRPr="00652954">
        <w:rPr>
          <w:spacing w:val="-3"/>
        </w:rPr>
        <w:t xml:space="preserve"> </w:t>
      </w:r>
      <w:r w:rsidRPr="00652954">
        <w:t>Steam</w:t>
      </w:r>
      <w:r w:rsidRPr="00652954">
        <w:rPr>
          <w:spacing w:val="-2"/>
        </w:rPr>
        <w:t xml:space="preserve"> </w:t>
      </w:r>
      <w:r w:rsidRPr="00652954">
        <w:t>Systems”</w:t>
      </w:r>
      <w:r w:rsidRPr="00652954">
        <w:rPr>
          <w:spacing w:val="-3"/>
        </w:rPr>
        <w:t xml:space="preserve"> </w:t>
      </w:r>
      <w:r w:rsidRPr="00652954">
        <w:t>Prepared</w:t>
      </w:r>
      <w:r w:rsidRPr="00652954">
        <w:rPr>
          <w:spacing w:val="-2"/>
        </w:rPr>
        <w:t xml:space="preserve"> </w:t>
      </w:r>
      <w:r w:rsidRPr="00652954">
        <w:t>by</w:t>
      </w:r>
      <w:r w:rsidRPr="00652954">
        <w:rPr>
          <w:spacing w:val="-2"/>
        </w:rPr>
        <w:t xml:space="preserve"> </w:t>
      </w:r>
      <w:r w:rsidRPr="00652954">
        <w:t>Steven Winter Associates, New York, NY.</w:t>
      </w:r>
    </w:p>
    <w:p w14:paraId="58D09497" w14:textId="77777777" w:rsidR="002859C4" w:rsidRDefault="002859C4" w:rsidP="002859C4">
      <w:pPr>
        <w:pStyle w:val="TableNote"/>
        <w:numPr>
          <w:ilvl w:val="0"/>
          <w:numId w:val="0"/>
        </w:numPr>
        <w:ind w:left="144"/>
      </w:pPr>
    </w:p>
    <w:p w14:paraId="174F843B" w14:textId="7F6B7767" w:rsidR="00112B67" w:rsidRPr="00652954" w:rsidRDefault="00C64E73" w:rsidP="002859C4">
      <w:pPr>
        <w:pStyle w:val="TableNote"/>
        <w:numPr>
          <w:ilvl w:val="0"/>
          <w:numId w:val="0"/>
        </w:numPr>
        <w:ind w:left="144"/>
      </w:pPr>
      <w:r w:rsidRPr="00652954">
        <w:t>Note:</w:t>
      </w:r>
      <w:r w:rsidRPr="00652954">
        <w:rPr>
          <w:spacing w:val="-2"/>
        </w:rPr>
        <w:t xml:space="preserve"> </w:t>
      </w:r>
      <w:r w:rsidRPr="00652954">
        <w:t>If</w:t>
      </w:r>
      <w:r w:rsidRPr="00652954">
        <w:rPr>
          <w:spacing w:val="-2"/>
        </w:rPr>
        <w:t xml:space="preserve"> </w:t>
      </w:r>
      <w:r w:rsidRPr="00652954">
        <w:t>any</w:t>
      </w:r>
      <w:r w:rsidRPr="00652954">
        <w:rPr>
          <w:spacing w:val="-3"/>
        </w:rPr>
        <w:t xml:space="preserve"> </w:t>
      </w:r>
      <w:r w:rsidRPr="00652954">
        <w:t>portion</w:t>
      </w:r>
      <w:r w:rsidRPr="00652954">
        <w:rPr>
          <w:spacing w:val="-2"/>
        </w:rPr>
        <w:t xml:space="preserve"> </w:t>
      </w:r>
      <w:r w:rsidRPr="00652954">
        <w:t>of</w:t>
      </w:r>
      <w:r w:rsidRPr="00652954">
        <w:rPr>
          <w:spacing w:val="-2"/>
        </w:rPr>
        <w:t xml:space="preserve"> </w:t>
      </w:r>
      <w:r w:rsidRPr="00652954">
        <w:t>the</w:t>
      </w:r>
      <w:r w:rsidRPr="00652954">
        <w:rPr>
          <w:spacing w:val="-2"/>
        </w:rPr>
        <w:t xml:space="preserve"> </w:t>
      </w:r>
      <w:r w:rsidRPr="00652954">
        <w:t>measures</w:t>
      </w:r>
      <w:r w:rsidRPr="00652954">
        <w:rPr>
          <w:spacing w:val="-3"/>
        </w:rPr>
        <w:t xml:space="preserve"> </w:t>
      </w:r>
      <w:r w:rsidRPr="00652954">
        <w:t>above</w:t>
      </w:r>
      <w:r w:rsidRPr="00652954">
        <w:rPr>
          <w:spacing w:val="-2"/>
        </w:rPr>
        <w:t xml:space="preserve"> </w:t>
      </w:r>
      <w:r w:rsidRPr="00652954">
        <w:t>were</w:t>
      </w:r>
      <w:r w:rsidRPr="00652954">
        <w:rPr>
          <w:spacing w:val="-4"/>
        </w:rPr>
        <w:t xml:space="preserve"> </w:t>
      </w:r>
      <w:r w:rsidRPr="00652954">
        <w:t>previously</w:t>
      </w:r>
      <w:r w:rsidRPr="00652954">
        <w:rPr>
          <w:spacing w:val="-3"/>
        </w:rPr>
        <w:t xml:space="preserve"> </w:t>
      </w:r>
      <w:r w:rsidRPr="00652954">
        <w:t>installed</w:t>
      </w:r>
      <w:r w:rsidRPr="00652954">
        <w:rPr>
          <w:spacing w:val="-2"/>
        </w:rPr>
        <w:t xml:space="preserve"> </w:t>
      </w:r>
      <w:r w:rsidRPr="00652954">
        <w:t>and</w:t>
      </w:r>
      <w:r w:rsidRPr="00652954">
        <w:rPr>
          <w:spacing w:val="-2"/>
        </w:rPr>
        <w:t xml:space="preserve"> </w:t>
      </w:r>
      <w:r w:rsidRPr="00652954">
        <w:t>will</w:t>
      </w:r>
      <w:r w:rsidRPr="00652954">
        <w:rPr>
          <w:spacing w:val="-2"/>
        </w:rPr>
        <w:t xml:space="preserve"> </w:t>
      </w:r>
      <w:r w:rsidRPr="00652954">
        <w:t>be</w:t>
      </w:r>
      <w:r w:rsidRPr="00652954">
        <w:rPr>
          <w:spacing w:val="-2"/>
        </w:rPr>
        <w:t xml:space="preserve"> </w:t>
      </w:r>
      <w:r w:rsidRPr="00652954">
        <w:t>recommissioned as</w:t>
      </w:r>
      <w:r w:rsidRPr="00652954">
        <w:rPr>
          <w:spacing w:val="-3"/>
        </w:rPr>
        <w:t xml:space="preserve"> </w:t>
      </w:r>
      <w:r w:rsidRPr="00652954">
        <w:t>part</w:t>
      </w:r>
      <w:r w:rsidRPr="00652954">
        <w:rPr>
          <w:spacing w:val="-2"/>
        </w:rPr>
        <w:t xml:space="preserve"> </w:t>
      </w:r>
      <w:r w:rsidRPr="00652954">
        <w:t>of</w:t>
      </w:r>
      <w:r w:rsidRPr="00652954">
        <w:rPr>
          <w:spacing w:val="-1"/>
        </w:rPr>
        <w:t xml:space="preserve"> </w:t>
      </w:r>
      <w:r w:rsidRPr="00652954">
        <w:t>the</w:t>
      </w:r>
      <w:r w:rsidRPr="00652954">
        <w:rPr>
          <w:spacing w:val="-4"/>
        </w:rPr>
        <w:t xml:space="preserve"> </w:t>
      </w:r>
      <w:r w:rsidRPr="00652954">
        <w:t>proposed</w:t>
      </w:r>
      <w:r w:rsidRPr="00652954">
        <w:rPr>
          <w:spacing w:val="-1"/>
        </w:rPr>
        <w:t xml:space="preserve"> </w:t>
      </w:r>
      <w:r w:rsidRPr="00652954">
        <w:t>scope</w:t>
      </w:r>
      <w:r w:rsidRPr="00652954">
        <w:rPr>
          <w:spacing w:val="-4"/>
        </w:rPr>
        <w:t xml:space="preserve"> </w:t>
      </w:r>
      <w:r w:rsidRPr="00652954">
        <w:t>of</w:t>
      </w:r>
      <w:r w:rsidRPr="00652954">
        <w:rPr>
          <w:spacing w:val="-1"/>
        </w:rPr>
        <w:t xml:space="preserve"> </w:t>
      </w:r>
      <w:r w:rsidRPr="00652954">
        <w:t>work</w:t>
      </w:r>
      <w:r w:rsidRPr="00652954">
        <w:rPr>
          <w:spacing w:val="-3"/>
        </w:rPr>
        <w:t xml:space="preserve"> </w:t>
      </w:r>
      <w:r w:rsidRPr="00652954">
        <w:t>or</w:t>
      </w:r>
      <w:r w:rsidRPr="00652954">
        <w:rPr>
          <w:spacing w:val="-4"/>
        </w:rPr>
        <w:t xml:space="preserve"> </w:t>
      </w:r>
      <w:r w:rsidRPr="00652954">
        <w:t>have</w:t>
      </w:r>
      <w:r w:rsidRPr="00652954">
        <w:rPr>
          <w:spacing w:val="-4"/>
        </w:rPr>
        <w:t xml:space="preserve"> </w:t>
      </w:r>
      <w:r w:rsidRPr="00652954">
        <w:t>been</w:t>
      </w:r>
      <w:r w:rsidRPr="00652954">
        <w:rPr>
          <w:spacing w:val="-1"/>
        </w:rPr>
        <w:t xml:space="preserve"> </w:t>
      </w:r>
      <w:r w:rsidRPr="00652954">
        <w:t>recently</w:t>
      </w:r>
      <w:r w:rsidRPr="00652954">
        <w:rPr>
          <w:spacing w:val="-3"/>
        </w:rPr>
        <w:t xml:space="preserve"> </w:t>
      </w:r>
      <w:r w:rsidRPr="00652954">
        <w:t>tested</w:t>
      </w:r>
      <w:r w:rsidRPr="00652954">
        <w:rPr>
          <w:spacing w:val="-1"/>
        </w:rPr>
        <w:t xml:space="preserve"> </w:t>
      </w:r>
      <w:r w:rsidRPr="00652954">
        <w:t>and</w:t>
      </w:r>
      <w:r w:rsidRPr="00652954">
        <w:rPr>
          <w:spacing w:val="-1"/>
        </w:rPr>
        <w:t xml:space="preserve"> </w:t>
      </w:r>
      <w:r w:rsidRPr="00652954">
        <w:t>are</w:t>
      </w:r>
      <w:r w:rsidRPr="00652954">
        <w:rPr>
          <w:spacing w:val="-2"/>
        </w:rPr>
        <w:t xml:space="preserve"> </w:t>
      </w:r>
      <w:r w:rsidRPr="00652954">
        <w:t>in</w:t>
      </w:r>
      <w:r w:rsidRPr="00652954">
        <w:rPr>
          <w:spacing w:val="-3"/>
        </w:rPr>
        <w:t xml:space="preserve"> </w:t>
      </w:r>
      <w:r w:rsidRPr="00652954">
        <w:t>good</w:t>
      </w:r>
      <w:r w:rsidRPr="00652954">
        <w:rPr>
          <w:spacing w:val="-1"/>
        </w:rPr>
        <w:t xml:space="preserve"> </w:t>
      </w:r>
      <w:r w:rsidRPr="00652954">
        <w:t>condition, please describe this in the Measure Description, and savings may still be claimed.</w:t>
      </w:r>
    </w:p>
    <w:p w14:paraId="690CDA2B" w14:textId="77777777" w:rsidR="00112B67" w:rsidRPr="002859C4" w:rsidRDefault="00C64E73" w:rsidP="002859C4">
      <w:pPr>
        <w:pStyle w:val="BodyText"/>
      </w:pPr>
      <w:r w:rsidRPr="002859C4">
        <w:t>When estimating savings, it is important to understand the reason for each of the measures in Table 6-3. Installing orifice plates on every radiator prevents steam from entering the return piping via the radiators. However, if the steam traps in the basement are not also repaired or replaced, steam will continue to pressurize the return piping, leading to underheated apartments.</w:t>
      </w:r>
    </w:p>
    <w:p w14:paraId="5B6C9BED" w14:textId="77777777" w:rsidR="00112B67" w:rsidRPr="002859C4" w:rsidRDefault="00C64E73" w:rsidP="002859C4">
      <w:pPr>
        <w:pStyle w:val="BodyText"/>
      </w:pPr>
      <w:r w:rsidRPr="002859C4">
        <w:t xml:space="preserve">If orifice plates are installed on every radiator and the basement steam traps are repaired or replaced, steam will not be able to pressurize the return piping, and heating imbalances in the building will be reduced. The tenants will be much more comfortable but reducing heating </w:t>
      </w:r>
      <w:r w:rsidRPr="002859C4">
        <w:lastRenderedPageBreak/>
        <w:t>imbalances does not produce substantial energy savings by itself; the apartments will be uniformly overheated instead of some being overheated and some being underheated.</w:t>
      </w:r>
    </w:p>
    <w:p w14:paraId="7F702EA0" w14:textId="77777777" w:rsidR="00112B67" w:rsidRPr="002859C4" w:rsidRDefault="00C64E73" w:rsidP="002859C4">
      <w:pPr>
        <w:pStyle w:val="BodyText"/>
      </w:pPr>
      <w:r w:rsidRPr="002859C4">
        <w:t>To achieve savings, the overheating must be reduced. A straightforward way to do this is to install an EMS that turns the boiler off when a sample of apartments reaches the setpoint temperature. If the building already has an EMS, it must be recommissioned after the orifice plates have been installed and the basement steam traps are repaired. The settings must be adjusted to the new conditions in the building to achieve savings.</w:t>
      </w:r>
    </w:p>
    <w:p w14:paraId="74014861" w14:textId="77777777" w:rsidR="00112B67" w:rsidRPr="002859C4" w:rsidRDefault="00C64E73" w:rsidP="002859C4">
      <w:pPr>
        <w:pStyle w:val="BodyText"/>
      </w:pPr>
      <w:r w:rsidRPr="002859C4">
        <w:t>Adding TRVs in addition to an EMS gives additional control over how much steam is needed to heat the building. Tenants that prefer cooler temperatures can set their TRVs lower, which reduces the amount of steam needed to heat the building if the distribution system is well balanced.</w:t>
      </w:r>
    </w:p>
    <w:p w14:paraId="566AD712" w14:textId="77777777" w:rsidR="00112B67" w:rsidRPr="002859C4" w:rsidRDefault="00C64E73" w:rsidP="002859C4">
      <w:pPr>
        <w:pStyle w:val="BodyText"/>
      </w:pPr>
      <w:r w:rsidRPr="002859C4">
        <w:t>When calculating interactivity between measures using modeling software, model the fuel savings as an appliance that is removed.</w:t>
      </w:r>
    </w:p>
    <w:p w14:paraId="1530929C" w14:textId="77777777" w:rsidR="00112B67" w:rsidRDefault="00112B67" w:rsidP="001C0AFF">
      <w:pPr>
        <w:ind w:right="540"/>
      </w:pPr>
    </w:p>
    <w:p w14:paraId="0AD9422F" w14:textId="77777777" w:rsidR="00DA3BE3" w:rsidRDefault="00DA3BE3" w:rsidP="001C0AFF">
      <w:pPr>
        <w:ind w:right="540"/>
      </w:pPr>
    </w:p>
    <w:p w14:paraId="0A630D48" w14:textId="77777777" w:rsidR="00DA3BE3" w:rsidRDefault="00DA3BE3" w:rsidP="001C0AFF">
      <w:pPr>
        <w:ind w:right="540"/>
      </w:pPr>
    </w:p>
    <w:p w14:paraId="6CD5BCC9" w14:textId="77777777" w:rsidR="00DA3BE3" w:rsidRDefault="00DA3BE3" w:rsidP="001C0AFF">
      <w:pPr>
        <w:ind w:right="540"/>
      </w:pPr>
    </w:p>
    <w:p w14:paraId="61BA351D" w14:textId="77777777" w:rsidR="00DA3BE3" w:rsidRDefault="00DA3BE3" w:rsidP="001C0AFF">
      <w:pPr>
        <w:ind w:right="540"/>
      </w:pPr>
    </w:p>
    <w:p w14:paraId="3F34835D" w14:textId="77777777" w:rsidR="00DA3BE3" w:rsidRDefault="00DA3BE3" w:rsidP="001C0AFF">
      <w:pPr>
        <w:ind w:right="540"/>
      </w:pPr>
    </w:p>
    <w:p w14:paraId="5E74E564" w14:textId="77777777" w:rsidR="00DA3BE3" w:rsidRDefault="00DA3BE3" w:rsidP="001C0AFF">
      <w:pPr>
        <w:ind w:right="540"/>
      </w:pPr>
    </w:p>
    <w:p w14:paraId="6ACC4BC3" w14:textId="77777777" w:rsidR="00DA3BE3" w:rsidRDefault="00DA3BE3" w:rsidP="001C0AFF">
      <w:pPr>
        <w:ind w:right="540"/>
      </w:pPr>
    </w:p>
    <w:p w14:paraId="5CA49D94" w14:textId="77777777" w:rsidR="00DA3BE3" w:rsidRDefault="00DA3BE3" w:rsidP="001C0AFF">
      <w:pPr>
        <w:ind w:right="540"/>
      </w:pPr>
    </w:p>
    <w:p w14:paraId="7196D064" w14:textId="77777777" w:rsidR="00DA3BE3" w:rsidRPr="00652954" w:rsidRDefault="00DA3BE3" w:rsidP="001C0AFF">
      <w:pPr>
        <w:ind w:right="540"/>
        <w:sectPr w:rsidR="00DA3BE3" w:rsidRPr="00652954" w:rsidSect="003E37EF">
          <w:headerReference w:type="default" r:id="rId39"/>
          <w:pgSz w:w="12240" w:h="15840"/>
          <w:pgMar w:top="1440" w:right="1440" w:bottom="1440" w:left="1440" w:header="0" w:footer="977" w:gutter="0"/>
          <w:cols w:space="720"/>
          <w:docGrid w:linePitch="299"/>
        </w:sectPr>
      </w:pPr>
    </w:p>
    <w:p w14:paraId="483CF387" w14:textId="77777777" w:rsidR="00112B67" w:rsidRPr="00F1198E" w:rsidRDefault="00C64E73" w:rsidP="002859C4">
      <w:pPr>
        <w:pStyle w:val="Heading1"/>
      </w:pPr>
      <w:bookmarkStart w:id="48" w:name="7_Heating/Cooling_Temperature_Schedule"/>
      <w:bookmarkStart w:id="49" w:name="_Toc229039028"/>
      <w:bookmarkEnd w:id="48"/>
      <w:r w:rsidRPr="00F1198E">
        <w:lastRenderedPageBreak/>
        <w:t>Heating/Cooling</w:t>
      </w:r>
      <w:r w:rsidRPr="00F1198E">
        <w:rPr>
          <w:spacing w:val="35"/>
        </w:rPr>
        <w:t xml:space="preserve"> </w:t>
      </w:r>
      <w:r w:rsidRPr="00F1198E">
        <w:t>Temperature</w:t>
      </w:r>
      <w:r w:rsidRPr="00F1198E">
        <w:rPr>
          <w:spacing w:val="27"/>
        </w:rPr>
        <w:t xml:space="preserve"> </w:t>
      </w:r>
      <w:r w:rsidRPr="00F1198E">
        <w:rPr>
          <w:spacing w:val="-2"/>
        </w:rPr>
        <w:t>Schedule</w:t>
      </w:r>
      <w:bookmarkEnd w:id="49"/>
    </w:p>
    <w:p w14:paraId="624F96CA" w14:textId="1C33B7A9" w:rsidR="00112B67" w:rsidRPr="00F1198E" w:rsidRDefault="00112B67" w:rsidP="001C0AFF">
      <w:pPr>
        <w:pStyle w:val="BodyText"/>
        <w:spacing w:before="1"/>
        <w:ind w:right="540"/>
        <w:rPr>
          <w:rFonts w:ascii="Arial Narrow" w:hAnsi="Arial Narrow"/>
          <w:sz w:val="8"/>
        </w:rPr>
      </w:pPr>
    </w:p>
    <w:p w14:paraId="5DA09A00" w14:textId="77777777" w:rsidR="00112B67" w:rsidRPr="00F1198E" w:rsidRDefault="00C64E73" w:rsidP="002859C4">
      <w:pPr>
        <w:pStyle w:val="Heading2"/>
      </w:pPr>
      <w:bookmarkStart w:id="50" w:name="7.1_Existing_Conditions"/>
      <w:bookmarkStart w:id="51" w:name="_Toc229039029"/>
      <w:bookmarkEnd w:id="50"/>
      <w:r w:rsidRPr="00F1198E">
        <w:rPr>
          <w:w w:val="105"/>
        </w:rPr>
        <w:t>Existing</w:t>
      </w:r>
      <w:r w:rsidRPr="00F1198E">
        <w:rPr>
          <w:spacing w:val="-19"/>
          <w:w w:val="105"/>
        </w:rPr>
        <w:t xml:space="preserve"> </w:t>
      </w:r>
      <w:r w:rsidRPr="00F1198E">
        <w:rPr>
          <w:w w:val="110"/>
        </w:rPr>
        <w:t>Conditions</w:t>
      </w:r>
      <w:bookmarkEnd w:id="51"/>
    </w:p>
    <w:p w14:paraId="27F28687" w14:textId="6ED58B3E" w:rsidR="00112B67" w:rsidRPr="002859C4" w:rsidRDefault="7636E78D" w:rsidP="002859C4">
      <w:pPr>
        <w:pStyle w:val="BodyText"/>
      </w:pPr>
      <w:r w:rsidRPr="002859C4">
        <w:t xml:space="preserve">Actual indoor temperatures during heating and cooling seasons must be modeled as thermostat setpoints. Heating and cooling setpoints used in the model must be documented in </w:t>
      </w:r>
      <w:r w:rsidR="00DA3BE3" w:rsidRPr="002859C4">
        <w:t>the Program</w:t>
      </w:r>
      <w:r w:rsidR="39112D09" w:rsidRPr="002859C4">
        <w:t xml:space="preserve"> Submission Documents</w:t>
      </w:r>
      <w:r w:rsidRPr="002859C4">
        <w:t>.</w:t>
      </w:r>
    </w:p>
    <w:p w14:paraId="47506A22" w14:textId="3D33788A" w:rsidR="00112B67" w:rsidRPr="002859C4" w:rsidRDefault="4520DE7D" w:rsidP="002859C4">
      <w:pPr>
        <w:pStyle w:val="BodyText"/>
      </w:pPr>
      <w:r w:rsidRPr="002859C4">
        <w:t xml:space="preserve">If the total area-weighted building temperature of all modeled zones combined is outside a range of 69°F – 76°F for at least some of the time during the heating season, then the inputs must be supported by a record of indoor temperatures measured in multiple locations. See the Technical Topic, Indoor Temperature, for more information. </w:t>
      </w:r>
      <w:r w:rsidRPr="00630033">
        <w:rPr>
          <w:vertAlign w:val="superscript"/>
        </w:rPr>
        <w:t>24, 25, 28</w:t>
      </w:r>
      <w:r w:rsidRPr="002859C4">
        <w:t>.</w:t>
      </w:r>
    </w:p>
    <w:p w14:paraId="34FF1C98" w14:textId="53D28F28" w:rsidR="00112B67" w:rsidRPr="002859C4" w:rsidRDefault="00C64E73" w:rsidP="002859C4">
      <w:pPr>
        <w:pStyle w:val="BodyText"/>
      </w:pPr>
      <w:r w:rsidRPr="002859C4">
        <w:rPr>
          <w:rStyle w:val="Strong"/>
        </w:rPr>
        <w:t>Example 1:</w:t>
      </w:r>
      <w:r w:rsidRPr="002859C4">
        <w:t xml:space="preserve"> Site Conditions: It is determined that 20% of apartments are overheated and that the average temperature for these apartments is 82°F. The average space temperature in the remaining apartments is 72°F.</w:t>
      </w:r>
    </w:p>
    <w:p w14:paraId="6D072C0D" w14:textId="4FCAC394" w:rsidR="00112B67" w:rsidRPr="002859C4" w:rsidRDefault="00C64E73" w:rsidP="002859C4">
      <w:pPr>
        <w:pStyle w:val="BodyText"/>
      </w:pPr>
      <w:r w:rsidRPr="002859C4">
        <w:t>Modeling Approach: Overheated spaces may be modeled as a separate zone or aggregated with other apartments. If modeled as a separate zone, then the space temperature of the zone representing overheated apartments will be modeled as 82 °F, and the space temperature of the zone representing the rest of the apartments will be modeled as 72°F. If overheated areas are aggregated with other apartments into single zone, then the modeled temperature of this zone is calculated as 82°F * 20% + 72°F * 80% = 74°F.</w:t>
      </w:r>
    </w:p>
    <w:p w14:paraId="4C574084" w14:textId="77777777" w:rsidR="00112B67" w:rsidRPr="002859C4" w:rsidRDefault="00C64E73" w:rsidP="002859C4">
      <w:pPr>
        <w:pStyle w:val="BodyText"/>
      </w:pPr>
      <w:r w:rsidRPr="002859C4">
        <w:t>With either approach, the weighted average temperature in the model is 74°F, which falls within the range allowed by this Section 8.1(b).</w:t>
      </w:r>
    </w:p>
    <w:p w14:paraId="48A21919" w14:textId="77777777" w:rsidR="00112B67" w:rsidRDefault="00112B67" w:rsidP="001C0AFF">
      <w:pPr>
        <w:pStyle w:val="BodyText"/>
        <w:spacing w:before="41"/>
        <w:ind w:right="540"/>
      </w:pPr>
    </w:p>
    <w:p w14:paraId="41C3EDFC" w14:textId="77777777" w:rsidR="00512FF3" w:rsidRDefault="00512FF3" w:rsidP="001C0AFF">
      <w:pPr>
        <w:pStyle w:val="BodyText"/>
        <w:spacing w:before="41"/>
        <w:ind w:right="540"/>
      </w:pPr>
    </w:p>
    <w:p w14:paraId="1D2493EC" w14:textId="77777777" w:rsidR="00512FF3" w:rsidRPr="00652954" w:rsidRDefault="00512FF3" w:rsidP="001C0AFF">
      <w:pPr>
        <w:pStyle w:val="BodyText"/>
        <w:spacing w:before="41"/>
        <w:ind w:right="540"/>
      </w:pPr>
    </w:p>
    <w:p w14:paraId="5D0A6F91" w14:textId="77777777" w:rsidR="00112B67" w:rsidRPr="00F1198E" w:rsidRDefault="00C64E73" w:rsidP="002859C4">
      <w:pPr>
        <w:pStyle w:val="Heading2"/>
      </w:pPr>
      <w:bookmarkStart w:id="52" w:name="7.2_Improvements"/>
      <w:bookmarkStart w:id="53" w:name="_Toc229039030"/>
      <w:bookmarkEnd w:id="52"/>
      <w:r w:rsidRPr="00F1198E">
        <w:rPr>
          <w:w w:val="110"/>
        </w:rPr>
        <w:lastRenderedPageBreak/>
        <w:t>Improvements</w:t>
      </w:r>
      <w:bookmarkEnd w:id="53"/>
    </w:p>
    <w:p w14:paraId="2C5924AF" w14:textId="77777777" w:rsidR="00112B67" w:rsidRPr="00652954" w:rsidRDefault="4520DE7D" w:rsidP="00512FF3">
      <w:pPr>
        <w:pStyle w:val="TableTitle"/>
      </w:pPr>
      <w:r w:rsidRPr="00652954">
        <w:t>Table</w:t>
      </w:r>
      <w:r w:rsidRPr="00652954">
        <w:rPr>
          <w:spacing w:val="-7"/>
        </w:rPr>
        <w:t xml:space="preserve"> </w:t>
      </w:r>
      <w:r w:rsidRPr="00652954">
        <w:t>7-1.</w:t>
      </w:r>
      <w:r w:rsidRPr="00652954">
        <w:rPr>
          <w:spacing w:val="-5"/>
        </w:rPr>
        <w:t xml:space="preserve"> </w:t>
      </w:r>
      <w:r w:rsidRPr="00652954">
        <w:t>Temperature</w:t>
      </w:r>
      <w:r w:rsidRPr="00652954">
        <w:rPr>
          <w:spacing w:val="-4"/>
        </w:rPr>
        <w:t xml:space="preserve"> </w:t>
      </w:r>
      <w:r w:rsidRPr="00652954">
        <w:t>Reduction</w:t>
      </w:r>
      <w:r w:rsidRPr="00652954">
        <w:rPr>
          <w:spacing w:val="-5"/>
        </w:rPr>
        <w:t xml:space="preserve"> </w:t>
      </w:r>
      <w:r w:rsidRPr="00652954">
        <w:t>at</w:t>
      </w:r>
      <w:r w:rsidRPr="00652954">
        <w:rPr>
          <w:spacing w:val="-4"/>
        </w:rPr>
        <w:t xml:space="preserve"> </w:t>
      </w:r>
      <w:r w:rsidRPr="00652954">
        <w:t>Apartment</w:t>
      </w:r>
      <w:r w:rsidRPr="00652954">
        <w:rPr>
          <w:spacing w:val="-4"/>
        </w:rPr>
        <w:t xml:space="preserve"> Level</w:t>
      </w:r>
    </w:p>
    <w:tbl>
      <w:tblPr>
        <w:tblStyle w:val="TableGridLight"/>
        <w:tblW w:w="9828" w:type="dxa"/>
        <w:tblLayout w:type="fixed"/>
        <w:tblLook w:val="04A0" w:firstRow="1" w:lastRow="0" w:firstColumn="1" w:lastColumn="0" w:noHBand="0" w:noVBand="1"/>
      </w:tblPr>
      <w:tblGrid>
        <w:gridCol w:w="2515"/>
        <w:gridCol w:w="3353"/>
        <w:gridCol w:w="3960"/>
      </w:tblGrid>
      <w:tr w:rsidR="00512FF3" w:rsidRPr="00652954" w14:paraId="3539FE09" w14:textId="77777777" w:rsidTr="00AA0FAA">
        <w:trPr>
          <w:trHeight w:val="305"/>
        </w:trPr>
        <w:tc>
          <w:tcPr>
            <w:tcW w:w="2515" w:type="dxa"/>
            <w:shd w:val="clear" w:color="auto" w:fill="D5E5EB"/>
          </w:tcPr>
          <w:p w14:paraId="019EB921" w14:textId="6748BAF4" w:rsidR="00512FF3" w:rsidRPr="00652954" w:rsidRDefault="00512FF3" w:rsidP="00512FF3">
            <w:pPr>
              <w:pStyle w:val="TableHeadingCenter"/>
            </w:pPr>
            <w:r w:rsidRPr="00652954">
              <w:rPr>
                <w:spacing w:val="-2"/>
              </w:rPr>
              <w:t>Existing</w:t>
            </w:r>
          </w:p>
        </w:tc>
        <w:tc>
          <w:tcPr>
            <w:tcW w:w="3353" w:type="dxa"/>
            <w:shd w:val="clear" w:color="auto" w:fill="D5E5EB"/>
          </w:tcPr>
          <w:p w14:paraId="776EA82E" w14:textId="70F0DB67" w:rsidR="00512FF3" w:rsidRPr="00652954" w:rsidRDefault="00512FF3" w:rsidP="00512FF3">
            <w:pPr>
              <w:pStyle w:val="TableHeadingCenter"/>
            </w:pPr>
            <w:r w:rsidRPr="00652954">
              <w:rPr>
                <w:spacing w:val="-2"/>
              </w:rPr>
              <w:t>Proposed</w:t>
            </w:r>
          </w:p>
        </w:tc>
        <w:tc>
          <w:tcPr>
            <w:tcW w:w="3960" w:type="dxa"/>
            <w:shd w:val="clear" w:color="auto" w:fill="D5E5EB"/>
          </w:tcPr>
          <w:p w14:paraId="6B36ED49" w14:textId="2360E5C8" w:rsidR="00512FF3" w:rsidRPr="00652954" w:rsidRDefault="00DA6F7E" w:rsidP="00512FF3">
            <w:pPr>
              <w:pStyle w:val="TableHeadingCenter"/>
            </w:pPr>
            <w:r>
              <w:t>Modeling Protocol</w:t>
            </w:r>
          </w:p>
        </w:tc>
      </w:tr>
      <w:tr w:rsidR="00112B67" w:rsidRPr="00652954" w14:paraId="0719AB0F" w14:textId="77777777" w:rsidTr="002B0973">
        <w:trPr>
          <w:trHeight w:val="1052"/>
        </w:trPr>
        <w:tc>
          <w:tcPr>
            <w:tcW w:w="2515" w:type="dxa"/>
          </w:tcPr>
          <w:p w14:paraId="485E61F5" w14:textId="00867272" w:rsidR="00112B67" w:rsidRPr="00652954" w:rsidRDefault="00C64E73" w:rsidP="00512FF3">
            <w:pPr>
              <w:pStyle w:val="TableTextLeft"/>
            </w:pPr>
            <w:r w:rsidRPr="4FE70C0E">
              <w:rPr>
                <w:spacing w:val="-2"/>
              </w:rPr>
              <w:t xml:space="preserve">Non-programmable </w:t>
            </w:r>
            <w:r w:rsidRPr="4FE70C0E">
              <w:t>thermostats; corresponding heating</w:t>
            </w:r>
            <w:r w:rsidRPr="4FE70C0E">
              <w:rPr>
                <w:spacing w:val="-2"/>
              </w:rPr>
              <w:t xml:space="preserve"> </w:t>
            </w:r>
            <w:r w:rsidRPr="4FE70C0E">
              <w:t>or</w:t>
            </w:r>
            <w:r w:rsidRPr="4FE70C0E">
              <w:rPr>
                <w:spacing w:val="-2"/>
              </w:rPr>
              <w:t xml:space="preserve"> </w:t>
            </w:r>
            <w:r w:rsidRPr="4FE70C0E">
              <w:t>cooling</w:t>
            </w:r>
            <w:r w:rsidRPr="4FE70C0E">
              <w:rPr>
                <w:spacing w:val="-2"/>
              </w:rPr>
              <w:t xml:space="preserve"> </w:t>
            </w:r>
            <w:r w:rsidRPr="4FE70C0E">
              <w:t>bills</w:t>
            </w:r>
            <w:r w:rsidRPr="4FE70C0E">
              <w:rPr>
                <w:spacing w:val="-1"/>
              </w:rPr>
              <w:t xml:space="preserve"> </w:t>
            </w:r>
            <w:r w:rsidRPr="4FE70C0E">
              <w:t>NOT paid by residents</w:t>
            </w:r>
          </w:p>
        </w:tc>
        <w:tc>
          <w:tcPr>
            <w:tcW w:w="3353" w:type="dxa"/>
          </w:tcPr>
          <w:p w14:paraId="1F6D843F" w14:textId="77777777" w:rsidR="00112B67" w:rsidRPr="00652954" w:rsidRDefault="00C64E73" w:rsidP="00512FF3">
            <w:pPr>
              <w:pStyle w:val="TableTextCenter"/>
            </w:pPr>
            <w:r w:rsidRPr="00652954">
              <w:t>Programmable thermostats in apartments</w:t>
            </w:r>
            <w:r w:rsidRPr="00652954">
              <w:rPr>
                <w:spacing w:val="-8"/>
              </w:rPr>
              <w:t xml:space="preserve"> </w:t>
            </w:r>
            <w:r w:rsidRPr="00652954">
              <w:t>or</w:t>
            </w:r>
            <w:r w:rsidRPr="00652954">
              <w:rPr>
                <w:spacing w:val="-8"/>
              </w:rPr>
              <w:t xml:space="preserve"> </w:t>
            </w:r>
            <w:r w:rsidRPr="00652954">
              <w:t>TRVs</w:t>
            </w:r>
            <w:r w:rsidRPr="00652954">
              <w:rPr>
                <w:spacing w:val="-8"/>
              </w:rPr>
              <w:t xml:space="preserve"> </w:t>
            </w:r>
            <w:r w:rsidRPr="00652954">
              <w:t>with</w:t>
            </w:r>
            <w:r w:rsidRPr="00652954">
              <w:rPr>
                <w:spacing w:val="-8"/>
              </w:rPr>
              <w:t xml:space="preserve"> </w:t>
            </w:r>
            <w:r w:rsidRPr="00652954">
              <w:t>no</w:t>
            </w:r>
            <w:r w:rsidRPr="00652954">
              <w:rPr>
                <w:spacing w:val="-8"/>
              </w:rPr>
              <w:t xml:space="preserve"> </w:t>
            </w:r>
            <w:r w:rsidRPr="00652954">
              <w:t>upper limit set</w:t>
            </w:r>
          </w:p>
        </w:tc>
        <w:tc>
          <w:tcPr>
            <w:tcW w:w="3960" w:type="dxa"/>
          </w:tcPr>
          <w:p w14:paraId="45A7E794" w14:textId="136FC71D" w:rsidR="00112B67" w:rsidRPr="00652954" w:rsidRDefault="00C64E73" w:rsidP="00512FF3">
            <w:pPr>
              <w:pStyle w:val="TableTextRight"/>
            </w:pPr>
            <w:r w:rsidRPr="00652954">
              <w:t>Not allowed in scope of work as an energy efficiency</w:t>
            </w:r>
            <w:r w:rsidRPr="00652954">
              <w:rPr>
                <w:spacing w:val="-6"/>
              </w:rPr>
              <w:t xml:space="preserve"> </w:t>
            </w:r>
            <w:r w:rsidRPr="00652954">
              <w:t>measure</w:t>
            </w:r>
            <w:r w:rsidRPr="00652954">
              <w:rPr>
                <w:spacing w:val="-8"/>
              </w:rPr>
              <w:t xml:space="preserve"> </w:t>
            </w:r>
            <w:r w:rsidRPr="00630033">
              <w:rPr>
                <w:vertAlign w:val="superscript"/>
              </w:rPr>
              <w:t>25</w:t>
            </w:r>
            <w:r w:rsidRPr="00652954">
              <w:rPr>
                <w:spacing w:val="-6"/>
              </w:rPr>
              <w:t xml:space="preserve"> </w:t>
            </w:r>
            <w:r w:rsidRPr="00652954">
              <w:t>–</w:t>
            </w:r>
            <w:r w:rsidRPr="00652954">
              <w:rPr>
                <w:spacing w:val="-8"/>
              </w:rPr>
              <w:t xml:space="preserve"> </w:t>
            </w:r>
            <w:r w:rsidRPr="00652954">
              <w:t>unlikely</w:t>
            </w:r>
            <w:r w:rsidRPr="00652954">
              <w:rPr>
                <w:spacing w:val="-6"/>
              </w:rPr>
              <w:t xml:space="preserve"> </w:t>
            </w:r>
            <w:r w:rsidRPr="00652954">
              <w:t>to</w:t>
            </w:r>
            <w:r w:rsidRPr="00652954">
              <w:rPr>
                <w:spacing w:val="-7"/>
              </w:rPr>
              <w:t xml:space="preserve"> </w:t>
            </w:r>
            <w:r w:rsidRPr="00652954">
              <w:t>generate energy savings</w:t>
            </w:r>
          </w:p>
        </w:tc>
      </w:tr>
      <w:tr w:rsidR="00112B67" w:rsidRPr="00652954" w14:paraId="1C79715A" w14:textId="77777777" w:rsidTr="002B0973">
        <w:trPr>
          <w:trHeight w:val="1070"/>
        </w:trPr>
        <w:tc>
          <w:tcPr>
            <w:tcW w:w="2515" w:type="dxa"/>
          </w:tcPr>
          <w:p w14:paraId="6B5CB1D9" w14:textId="77777777" w:rsidR="00112B67" w:rsidRPr="00652954" w:rsidRDefault="00C64E73" w:rsidP="00512FF3">
            <w:pPr>
              <w:pStyle w:val="TableTextLeft"/>
            </w:pPr>
            <w:r w:rsidRPr="00652954">
              <w:rPr>
                <w:spacing w:val="-2"/>
              </w:rPr>
              <w:t xml:space="preserve">Non-programmable </w:t>
            </w:r>
            <w:r w:rsidRPr="00652954">
              <w:t>thermostats;</w:t>
            </w:r>
            <w:r w:rsidRPr="00652954">
              <w:rPr>
                <w:spacing w:val="-12"/>
              </w:rPr>
              <w:t xml:space="preserve"> </w:t>
            </w:r>
            <w:r w:rsidRPr="00652954">
              <w:t>corresponding heating or cooling bills paid by residents</w:t>
            </w:r>
          </w:p>
        </w:tc>
        <w:tc>
          <w:tcPr>
            <w:tcW w:w="3353" w:type="dxa"/>
          </w:tcPr>
          <w:p w14:paraId="238601FE" w14:textId="77777777" w:rsidR="00112B67" w:rsidRPr="00652954" w:rsidRDefault="00112B67" w:rsidP="00512FF3">
            <w:pPr>
              <w:pStyle w:val="TableTextCenter"/>
              <w:rPr>
                <w:b/>
              </w:rPr>
            </w:pPr>
          </w:p>
          <w:p w14:paraId="29945B72" w14:textId="77777777" w:rsidR="00112B67" w:rsidRPr="00652954" w:rsidRDefault="00C64E73" w:rsidP="00512FF3">
            <w:pPr>
              <w:pStyle w:val="TableTextCenter"/>
            </w:pPr>
            <w:r w:rsidRPr="00652954">
              <w:t>Night</w:t>
            </w:r>
            <w:r w:rsidRPr="00652954">
              <w:rPr>
                <w:spacing w:val="-12"/>
              </w:rPr>
              <w:t xml:space="preserve"> </w:t>
            </w:r>
            <w:r w:rsidRPr="00652954">
              <w:t>setback</w:t>
            </w:r>
            <w:r w:rsidRPr="00652954">
              <w:rPr>
                <w:spacing w:val="-11"/>
              </w:rPr>
              <w:t xml:space="preserve"> </w:t>
            </w:r>
            <w:r w:rsidRPr="00652954">
              <w:t>via</w:t>
            </w:r>
            <w:r w:rsidRPr="00652954">
              <w:rPr>
                <w:spacing w:val="-11"/>
              </w:rPr>
              <w:t xml:space="preserve"> </w:t>
            </w:r>
            <w:r w:rsidRPr="00652954">
              <w:t>programmable thermostats in apartments</w:t>
            </w:r>
          </w:p>
        </w:tc>
        <w:tc>
          <w:tcPr>
            <w:tcW w:w="3960" w:type="dxa"/>
          </w:tcPr>
          <w:p w14:paraId="60567381" w14:textId="02F30196" w:rsidR="00112B67" w:rsidRPr="00652954" w:rsidRDefault="00C64E73" w:rsidP="00512FF3">
            <w:pPr>
              <w:pStyle w:val="TableTextRight"/>
            </w:pPr>
            <w:r w:rsidRPr="00652954">
              <w:t>Heating:</w:t>
            </w:r>
            <w:r w:rsidRPr="00652954">
              <w:rPr>
                <w:spacing w:val="-7"/>
              </w:rPr>
              <w:t xml:space="preserve"> </w:t>
            </w:r>
            <w:r w:rsidRPr="00652954">
              <w:t>maximum</w:t>
            </w:r>
            <w:r w:rsidRPr="00652954">
              <w:rPr>
                <w:spacing w:val="-7"/>
              </w:rPr>
              <w:t xml:space="preserve"> </w:t>
            </w:r>
            <w:r w:rsidRPr="00652954">
              <w:t>3°F</w:t>
            </w:r>
            <w:r w:rsidRPr="00652954">
              <w:rPr>
                <w:spacing w:val="-6"/>
              </w:rPr>
              <w:t xml:space="preserve"> </w:t>
            </w:r>
            <w:r w:rsidRPr="00652954">
              <w:t>setback</w:t>
            </w:r>
            <w:r w:rsidRPr="00652954">
              <w:rPr>
                <w:spacing w:val="-5"/>
              </w:rPr>
              <w:t xml:space="preserve"> </w:t>
            </w:r>
            <w:r w:rsidRPr="00652954">
              <w:t>for</w:t>
            </w:r>
            <w:r w:rsidRPr="00652954">
              <w:rPr>
                <w:spacing w:val="-6"/>
              </w:rPr>
              <w:t xml:space="preserve"> </w:t>
            </w:r>
            <w:r w:rsidRPr="00652954">
              <w:t>8</w:t>
            </w:r>
            <w:r w:rsidRPr="00652954">
              <w:rPr>
                <w:spacing w:val="-6"/>
              </w:rPr>
              <w:t xml:space="preserve"> </w:t>
            </w:r>
            <w:r w:rsidRPr="00652954">
              <w:t xml:space="preserve">hours per day </w:t>
            </w:r>
            <w:r w:rsidRPr="00630033">
              <w:rPr>
                <w:vertAlign w:val="superscript"/>
              </w:rPr>
              <w:t>53</w:t>
            </w:r>
          </w:p>
          <w:p w14:paraId="288A30A1" w14:textId="398BE7CC" w:rsidR="00112B67" w:rsidRPr="00652954" w:rsidRDefault="00C64E73" w:rsidP="00512FF3">
            <w:pPr>
              <w:pStyle w:val="TableTextRight"/>
            </w:pPr>
            <w:r w:rsidRPr="00652954">
              <w:t>Cooling:</w:t>
            </w:r>
            <w:r w:rsidRPr="00652954">
              <w:rPr>
                <w:spacing w:val="-7"/>
              </w:rPr>
              <w:t xml:space="preserve"> </w:t>
            </w:r>
            <w:r w:rsidRPr="00652954">
              <w:t>maximum</w:t>
            </w:r>
            <w:r w:rsidRPr="00652954">
              <w:rPr>
                <w:spacing w:val="-7"/>
              </w:rPr>
              <w:t xml:space="preserve"> </w:t>
            </w:r>
            <w:r w:rsidRPr="00652954">
              <w:t>2°F</w:t>
            </w:r>
            <w:r w:rsidRPr="00652954">
              <w:rPr>
                <w:spacing w:val="-6"/>
              </w:rPr>
              <w:t xml:space="preserve"> </w:t>
            </w:r>
            <w:r w:rsidRPr="00652954">
              <w:t>increase</w:t>
            </w:r>
            <w:r w:rsidRPr="00652954">
              <w:rPr>
                <w:spacing w:val="-7"/>
              </w:rPr>
              <w:t xml:space="preserve"> </w:t>
            </w:r>
            <w:r w:rsidRPr="00652954">
              <w:t>for</w:t>
            </w:r>
            <w:r w:rsidRPr="00652954">
              <w:rPr>
                <w:spacing w:val="-6"/>
              </w:rPr>
              <w:t xml:space="preserve"> </w:t>
            </w:r>
            <w:r w:rsidRPr="00652954">
              <w:t>6</w:t>
            </w:r>
            <w:r w:rsidRPr="00652954">
              <w:rPr>
                <w:spacing w:val="-6"/>
              </w:rPr>
              <w:t xml:space="preserve"> </w:t>
            </w:r>
            <w:r w:rsidRPr="00652954">
              <w:t xml:space="preserve">hours per day </w:t>
            </w:r>
            <w:r w:rsidRPr="00630033">
              <w:rPr>
                <w:vertAlign w:val="superscript"/>
              </w:rPr>
              <w:t>18</w:t>
            </w:r>
          </w:p>
        </w:tc>
      </w:tr>
      <w:tr w:rsidR="00112B67" w:rsidRPr="00652954" w14:paraId="5120E7C3" w14:textId="77777777" w:rsidTr="002B0973">
        <w:trPr>
          <w:trHeight w:val="800"/>
        </w:trPr>
        <w:tc>
          <w:tcPr>
            <w:tcW w:w="2515" w:type="dxa"/>
          </w:tcPr>
          <w:p w14:paraId="590C2A92" w14:textId="77777777" w:rsidR="00112B67" w:rsidRPr="00652954" w:rsidRDefault="00C64E73" w:rsidP="00512FF3">
            <w:pPr>
              <w:pStyle w:val="TableTextLeft"/>
            </w:pPr>
            <w:r w:rsidRPr="00652954">
              <w:t>Any resident-controlled thermostat,</w:t>
            </w:r>
            <w:r w:rsidRPr="00652954">
              <w:rPr>
                <w:spacing w:val="-12"/>
              </w:rPr>
              <w:t xml:space="preserve"> </w:t>
            </w:r>
            <w:r w:rsidRPr="00652954">
              <w:t>TRV,</w:t>
            </w:r>
            <w:r w:rsidRPr="00652954">
              <w:rPr>
                <w:spacing w:val="-11"/>
              </w:rPr>
              <w:t xml:space="preserve"> </w:t>
            </w:r>
            <w:r w:rsidRPr="00652954">
              <w:t>or</w:t>
            </w:r>
            <w:r w:rsidRPr="00652954">
              <w:rPr>
                <w:spacing w:val="-11"/>
              </w:rPr>
              <w:t xml:space="preserve"> </w:t>
            </w:r>
            <w:r w:rsidRPr="00652954">
              <w:t>other temperature control</w:t>
            </w:r>
          </w:p>
        </w:tc>
        <w:tc>
          <w:tcPr>
            <w:tcW w:w="3353" w:type="dxa"/>
          </w:tcPr>
          <w:p w14:paraId="2C316E8E" w14:textId="77777777" w:rsidR="00112B67" w:rsidRPr="00652954" w:rsidRDefault="00C64E73" w:rsidP="00512FF3">
            <w:pPr>
              <w:pStyle w:val="TableTextCenter"/>
            </w:pPr>
            <w:r w:rsidRPr="00652954">
              <w:t>Range-limited</w:t>
            </w:r>
            <w:r w:rsidRPr="00652954">
              <w:rPr>
                <w:spacing w:val="-12"/>
              </w:rPr>
              <w:t xml:space="preserve"> </w:t>
            </w:r>
            <w:r w:rsidRPr="00652954">
              <w:t>thermostats,</w:t>
            </w:r>
            <w:r w:rsidRPr="00652954">
              <w:rPr>
                <w:spacing w:val="-11"/>
              </w:rPr>
              <w:t xml:space="preserve"> </w:t>
            </w:r>
            <w:r w:rsidRPr="00652954">
              <w:t>TRVs,</w:t>
            </w:r>
            <w:r w:rsidRPr="00652954">
              <w:rPr>
                <w:spacing w:val="-11"/>
              </w:rPr>
              <w:t xml:space="preserve"> </w:t>
            </w:r>
            <w:r w:rsidRPr="00652954">
              <w:t>or other controls with a specific upper limit on indoor temperature</w:t>
            </w:r>
          </w:p>
        </w:tc>
        <w:tc>
          <w:tcPr>
            <w:tcW w:w="3960" w:type="dxa"/>
          </w:tcPr>
          <w:p w14:paraId="32D4E5E3" w14:textId="3D08BC47" w:rsidR="00112B67" w:rsidRPr="00652954" w:rsidRDefault="00C64E73" w:rsidP="00512FF3">
            <w:pPr>
              <w:pStyle w:val="TableTextRight"/>
            </w:pPr>
            <w:r w:rsidRPr="00652954">
              <w:t>Must use interior space temperature no less than</w:t>
            </w:r>
            <w:r w:rsidRPr="00652954">
              <w:rPr>
                <w:spacing w:val="-7"/>
              </w:rPr>
              <w:t xml:space="preserve"> </w:t>
            </w:r>
            <w:r w:rsidRPr="00652954">
              <w:t>specified</w:t>
            </w:r>
            <w:r w:rsidRPr="00652954">
              <w:rPr>
                <w:spacing w:val="-7"/>
              </w:rPr>
              <w:t xml:space="preserve"> </w:t>
            </w:r>
            <w:r w:rsidRPr="00652954">
              <w:t>upper</w:t>
            </w:r>
            <w:r w:rsidRPr="00652954">
              <w:rPr>
                <w:spacing w:val="-8"/>
              </w:rPr>
              <w:t xml:space="preserve"> </w:t>
            </w:r>
            <w:r w:rsidRPr="00652954">
              <w:t>limit</w:t>
            </w:r>
            <w:r w:rsidRPr="00652954">
              <w:rPr>
                <w:spacing w:val="-8"/>
              </w:rPr>
              <w:t xml:space="preserve"> </w:t>
            </w:r>
            <w:r w:rsidRPr="00630033">
              <w:rPr>
                <w:vertAlign w:val="superscript"/>
              </w:rPr>
              <w:t>24,</w:t>
            </w:r>
            <w:r w:rsidRPr="00630033">
              <w:rPr>
                <w:spacing w:val="-7"/>
                <w:vertAlign w:val="superscript"/>
              </w:rPr>
              <w:t xml:space="preserve"> </w:t>
            </w:r>
            <w:r w:rsidRPr="00630033">
              <w:rPr>
                <w:vertAlign w:val="superscript"/>
              </w:rPr>
              <w:t>25</w:t>
            </w:r>
            <w:r w:rsidRPr="00652954">
              <w:t>.</w:t>
            </w:r>
            <w:r w:rsidRPr="00652954">
              <w:rPr>
                <w:spacing w:val="-8"/>
              </w:rPr>
              <w:t xml:space="preserve"> </w:t>
            </w:r>
            <w:r w:rsidRPr="00652954">
              <w:t>Maximum 2°F temperature reduction.</w:t>
            </w:r>
          </w:p>
        </w:tc>
      </w:tr>
    </w:tbl>
    <w:p w14:paraId="6E7137D2" w14:textId="356665D9" w:rsidR="00112B67" w:rsidRPr="00DA3BE3" w:rsidRDefault="00C64E73" w:rsidP="00512FF3">
      <w:pPr>
        <w:pStyle w:val="TableNote"/>
        <w:numPr>
          <w:ilvl w:val="0"/>
          <w:numId w:val="0"/>
        </w:numPr>
        <w:ind w:left="144"/>
      </w:pPr>
      <w:r w:rsidRPr="00DA3BE3">
        <w:t>Note that if modeled energy savings are based on the reduction of space temperature in apartments where occupants have unlimited apartment-level control over the heating setpoint, the post retrofit temperature during occupied periods should not be</w:t>
      </w:r>
      <w:r w:rsidRPr="00DA3BE3">
        <w:rPr>
          <w:spacing w:val="-3"/>
        </w:rPr>
        <w:t xml:space="preserve"> </w:t>
      </w:r>
      <w:r w:rsidRPr="00DA3BE3">
        <w:t>less</w:t>
      </w:r>
      <w:r w:rsidRPr="00DA3BE3">
        <w:rPr>
          <w:spacing w:val="-4"/>
        </w:rPr>
        <w:t xml:space="preserve"> </w:t>
      </w:r>
      <w:r w:rsidRPr="00DA3BE3">
        <w:t>than</w:t>
      </w:r>
      <w:r w:rsidRPr="00DA3BE3">
        <w:rPr>
          <w:spacing w:val="-2"/>
        </w:rPr>
        <w:t xml:space="preserve"> </w:t>
      </w:r>
      <w:r w:rsidRPr="00DA3BE3">
        <w:t>74°F</w:t>
      </w:r>
      <w:r w:rsidRPr="00DA3BE3">
        <w:rPr>
          <w:spacing w:val="-3"/>
        </w:rPr>
        <w:t xml:space="preserve"> </w:t>
      </w:r>
      <w:r w:rsidRPr="00DA3BE3">
        <w:t>in</w:t>
      </w:r>
      <w:r w:rsidRPr="00DA3BE3">
        <w:rPr>
          <w:spacing w:val="-2"/>
        </w:rPr>
        <w:t xml:space="preserve"> </w:t>
      </w:r>
      <w:r w:rsidRPr="00DA3BE3">
        <w:t>buildings</w:t>
      </w:r>
      <w:r w:rsidRPr="00DA3BE3">
        <w:rPr>
          <w:spacing w:val="-6"/>
        </w:rPr>
        <w:t xml:space="preserve"> </w:t>
      </w:r>
      <w:r w:rsidRPr="00DA3BE3">
        <w:t>with</w:t>
      </w:r>
      <w:r w:rsidRPr="00DA3BE3">
        <w:rPr>
          <w:spacing w:val="-2"/>
        </w:rPr>
        <w:t xml:space="preserve"> </w:t>
      </w:r>
      <w:r w:rsidRPr="00DA3BE3">
        <w:t>owner-paid</w:t>
      </w:r>
      <w:r w:rsidRPr="00DA3BE3">
        <w:rPr>
          <w:spacing w:val="-4"/>
        </w:rPr>
        <w:t xml:space="preserve"> </w:t>
      </w:r>
      <w:r w:rsidRPr="00DA3BE3">
        <w:t>corresponding</w:t>
      </w:r>
      <w:r w:rsidRPr="00DA3BE3">
        <w:rPr>
          <w:spacing w:val="-2"/>
        </w:rPr>
        <w:t xml:space="preserve"> </w:t>
      </w:r>
      <w:r w:rsidRPr="00DA3BE3">
        <w:t>utilities,</w:t>
      </w:r>
      <w:r w:rsidRPr="00DA3BE3">
        <w:rPr>
          <w:spacing w:val="-2"/>
        </w:rPr>
        <w:t xml:space="preserve"> </w:t>
      </w:r>
      <w:r w:rsidRPr="00DA3BE3">
        <w:t>or</w:t>
      </w:r>
      <w:r w:rsidRPr="00DA3BE3">
        <w:rPr>
          <w:spacing w:val="-2"/>
        </w:rPr>
        <w:t xml:space="preserve"> </w:t>
      </w:r>
      <w:r w:rsidRPr="00DA3BE3">
        <w:t>72°F</w:t>
      </w:r>
      <w:r w:rsidRPr="00DA3BE3">
        <w:rPr>
          <w:spacing w:val="-3"/>
        </w:rPr>
        <w:t xml:space="preserve"> </w:t>
      </w:r>
      <w:r w:rsidRPr="00DA3BE3">
        <w:t>in</w:t>
      </w:r>
      <w:r w:rsidRPr="00DA3BE3">
        <w:rPr>
          <w:spacing w:val="-2"/>
        </w:rPr>
        <w:t xml:space="preserve"> </w:t>
      </w:r>
      <w:r w:rsidRPr="00DA3BE3">
        <w:t>buildings</w:t>
      </w:r>
      <w:r w:rsidRPr="00DA3BE3">
        <w:rPr>
          <w:spacing w:val="-4"/>
        </w:rPr>
        <w:t xml:space="preserve"> </w:t>
      </w:r>
      <w:r w:rsidRPr="00DA3BE3">
        <w:t>with</w:t>
      </w:r>
      <w:r w:rsidRPr="00DA3BE3">
        <w:rPr>
          <w:spacing w:val="-2"/>
        </w:rPr>
        <w:t xml:space="preserve"> </w:t>
      </w:r>
      <w:r w:rsidRPr="00DA3BE3">
        <w:t>resident-paid</w:t>
      </w:r>
      <w:r w:rsidRPr="00DA3BE3">
        <w:rPr>
          <w:spacing w:val="-2"/>
        </w:rPr>
        <w:t xml:space="preserve"> </w:t>
      </w:r>
      <w:r w:rsidRPr="00DA3BE3">
        <w:t xml:space="preserve">corresponding utilities </w:t>
      </w:r>
      <w:r w:rsidRPr="006F0169">
        <w:rPr>
          <w:vertAlign w:val="superscript"/>
        </w:rPr>
        <w:t>25</w:t>
      </w:r>
      <w:r w:rsidRPr="00DA3BE3">
        <w:t>.</w:t>
      </w:r>
    </w:p>
    <w:p w14:paraId="1834A348" w14:textId="77777777" w:rsidR="00112B67" w:rsidRPr="00652954" w:rsidRDefault="4520DE7D" w:rsidP="00512FF3">
      <w:pPr>
        <w:pStyle w:val="TableTitle"/>
      </w:pPr>
      <w:r w:rsidRPr="00652954">
        <w:t>Table</w:t>
      </w:r>
      <w:r w:rsidRPr="00652954">
        <w:rPr>
          <w:spacing w:val="-4"/>
        </w:rPr>
        <w:t xml:space="preserve"> </w:t>
      </w:r>
      <w:r w:rsidRPr="00652954">
        <w:t>7-2.</w:t>
      </w:r>
      <w:r w:rsidRPr="00652954">
        <w:rPr>
          <w:spacing w:val="-3"/>
        </w:rPr>
        <w:t xml:space="preserve"> </w:t>
      </w:r>
      <w:r w:rsidRPr="00652954">
        <w:t>Temperature</w:t>
      </w:r>
      <w:r w:rsidRPr="00652954">
        <w:rPr>
          <w:spacing w:val="-3"/>
        </w:rPr>
        <w:t xml:space="preserve"> </w:t>
      </w:r>
      <w:r w:rsidRPr="00652954">
        <w:t>Control</w:t>
      </w:r>
      <w:r w:rsidRPr="00652954">
        <w:rPr>
          <w:spacing w:val="-4"/>
        </w:rPr>
        <w:t xml:space="preserve"> </w:t>
      </w:r>
      <w:r w:rsidRPr="00652954">
        <w:t>at</w:t>
      </w:r>
      <w:r w:rsidRPr="00652954">
        <w:rPr>
          <w:spacing w:val="-3"/>
        </w:rPr>
        <w:t xml:space="preserve"> </w:t>
      </w:r>
      <w:r w:rsidRPr="00652954">
        <w:t>Building</w:t>
      </w:r>
      <w:r w:rsidRPr="00652954">
        <w:rPr>
          <w:spacing w:val="-3"/>
        </w:rPr>
        <w:t xml:space="preserve"> </w:t>
      </w:r>
      <w:r w:rsidRPr="00652954">
        <w:t>Level</w:t>
      </w:r>
      <w:r w:rsidRPr="00652954">
        <w:rPr>
          <w:spacing w:val="-4"/>
        </w:rPr>
        <w:t xml:space="preserve"> </w:t>
      </w:r>
      <w:r w:rsidRPr="00652954">
        <w:t>–</w:t>
      </w:r>
      <w:r w:rsidRPr="00652954">
        <w:rPr>
          <w:spacing w:val="-3"/>
        </w:rPr>
        <w:t xml:space="preserve"> </w:t>
      </w:r>
      <w:r w:rsidRPr="00652954">
        <w:t>Steam</w:t>
      </w:r>
      <w:r w:rsidRPr="00652954">
        <w:rPr>
          <w:spacing w:val="-3"/>
        </w:rPr>
        <w:t xml:space="preserve"> </w:t>
      </w:r>
      <w:r w:rsidRPr="00652954">
        <w:rPr>
          <w:spacing w:val="-2"/>
        </w:rPr>
        <w:t>Systems</w:t>
      </w:r>
    </w:p>
    <w:tbl>
      <w:tblPr>
        <w:tblStyle w:val="TableGridLight"/>
        <w:tblW w:w="9828" w:type="dxa"/>
        <w:tblLayout w:type="fixed"/>
        <w:tblLook w:val="04A0" w:firstRow="1" w:lastRow="0" w:firstColumn="1" w:lastColumn="0" w:noHBand="0" w:noVBand="1"/>
      </w:tblPr>
      <w:tblGrid>
        <w:gridCol w:w="3235"/>
        <w:gridCol w:w="1797"/>
        <w:gridCol w:w="4796"/>
      </w:tblGrid>
      <w:tr w:rsidR="00512FF3" w:rsidRPr="00652954" w14:paraId="4BD9B643" w14:textId="77777777" w:rsidTr="002B0973">
        <w:trPr>
          <w:trHeight w:val="394"/>
        </w:trPr>
        <w:tc>
          <w:tcPr>
            <w:tcW w:w="3235" w:type="dxa"/>
            <w:shd w:val="clear" w:color="auto" w:fill="D5E5EB"/>
          </w:tcPr>
          <w:p w14:paraId="26DD691E" w14:textId="53784C52" w:rsidR="00512FF3" w:rsidRPr="00652954" w:rsidRDefault="00512FF3" w:rsidP="00512FF3">
            <w:pPr>
              <w:pStyle w:val="TableHeadingCenter"/>
            </w:pPr>
            <w:r w:rsidRPr="00652954">
              <w:rPr>
                <w:spacing w:val="-2"/>
                <w:sz w:val="18"/>
              </w:rPr>
              <w:t>Existing</w:t>
            </w:r>
          </w:p>
        </w:tc>
        <w:tc>
          <w:tcPr>
            <w:tcW w:w="1797" w:type="dxa"/>
            <w:shd w:val="clear" w:color="auto" w:fill="D5E5EB"/>
          </w:tcPr>
          <w:p w14:paraId="7CA5E17A" w14:textId="1FD1F3FF" w:rsidR="00512FF3" w:rsidRPr="00652954" w:rsidRDefault="00512FF3" w:rsidP="00512FF3">
            <w:pPr>
              <w:pStyle w:val="TableHeadingCenter"/>
            </w:pPr>
            <w:r w:rsidRPr="00652954">
              <w:rPr>
                <w:spacing w:val="-2"/>
                <w:sz w:val="18"/>
              </w:rPr>
              <w:t>Proposed</w:t>
            </w:r>
          </w:p>
        </w:tc>
        <w:tc>
          <w:tcPr>
            <w:tcW w:w="4796" w:type="dxa"/>
            <w:shd w:val="clear" w:color="auto" w:fill="D5E5EB"/>
          </w:tcPr>
          <w:p w14:paraId="02C7F39E" w14:textId="3881D93D" w:rsidR="00512FF3" w:rsidRPr="00652954" w:rsidRDefault="002B0973" w:rsidP="00512FF3">
            <w:pPr>
              <w:pStyle w:val="TableHeadingCenter"/>
              <w:rPr>
                <w:sz w:val="18"/>
              </w:rPr>
            </w:pPr>
            <w:r>
              <w:rPr>
                <w:sz w:val="18"/>
              </w:rPr>
              <w:t>Modeling Protocol - Steam</w:t>
            </w:r>
          </w:p>
        </w:tc>
      </w:tr>
      <w:tr w:rsidR="00112B67" w:rsidRPr="00652954" w14:paraId="6DFD76AB" w14:textId="77777777" w:rsidTr="002B0973">
        <w:trPr>
          <w:trHeight w:val="1538"/>
        </w:trPr>
        <w:tc>
          <w:tcPr>
            <w:tcW w:w="3235" w:type="dxa"/>
          </w:tcPr>
          <w:p w14:paraId="7E8F8F71" w14:textId="77777777" w:rsidR="00112B67" w:rsidRPr="00652954" w:rsidRDefault="00C64E73" w:rsidP="00512FF3">
            <w:pPr>
              <w:pStyle w:val="TableTextLeft"/>
            </w:pPr>
            <w:r w:rsidRPr="00652954">
              <w:t>On/off</w:t>
            </w:r>
            <w:r w:rsidRPr="00652954">
              <w:rPr>
                <w:spacing w:val="-10"/>
              </w:rPr>
              <w:t xml:space="preserve"> </w:t>
            </w:r>
            <w:r w:rsidRPr="00652954">
              <w:t>control</w:t>
            </w:r>
            <w:r w:rsidRPr="00652954">
              <w:rPr>
                <w:spacing w:val="-10"/>
              </w:rPr>
              <w:t xml:space="preserve"> </w:t>
            </w:r>
            <w:r w:rsidRPr="00652954">
              <w:t>only;</w:t>
            </w:r>
            <w:r w:rsidRPr="00652954">
              <w:rPr>
                <w:spacing w:val="-10"/>
              </w:rPr>
              <w:t xml:space="preserve"> </w:t>
            </w:r>
            <w:r w:rsidRPr="00652954">
              <w:t>no</w:t>
            </w:r>
            <w:r w:rsidRPr="00652954">
              <w:rPr>
                <w:spacing w:val="-10"/>
              </w:rPr>
              <w:t xml:space="preserve"> </w:t>
            </w:r>
            <w:r w:rsidRPr="00652954">
              <w:t xml:space="preserve">outdoor </w:t>
            </w:r>
            <w:r w:rsidRPr="00652954">
              <w:rPr>
                <w:spacing w:val="-2"/>
              </w:rPr>
              <w:t>reset</w:t>
            </w:r>
          </w:p>
          <w:p w14:paraId="332A6CC2" w14:textId="77777777" w:rsidR="00112B67" w:rsidRPr="00652954" w:rsidRDefault="00C64E73" w:rsidP="00512FF3">
            <w:pPr>
              <w:pStyle w:val="TableTextLeft"/>
            </w:pPr>
            <w:r w:rsidRPr="00652954">
              <w:t>Note that outdoor reset for steam systems is defined as a control</w:t>
            </w:r>
            <w:r w:rsidRPr="00652954">
              <w:rPr>
                <w:spacing w:val="-8"/>
              </w:rPr>
              <w:t xml:space="preserve"> </w:t>
            </w:r>
            <w:r w:rsidRPr="00652954">
              <w:t>that</w:t>
            </w:r>
            <w:r w:rsidRPr="00652954">
              <w:rPr>
                <w:spacing w:val="-8"/>
              </w:rPr>
              <w:t xml:space="preserve"> </w:t>
            </w:r>
            <w:r w:rsidRPr="00652954">
              <w:t>adjusts</w:t>
            </w:r>
            <w:r w:rsidRPr="00652954">
              <w:rPr>
                <w:spacing w:val="-7"/>
              </w:rPr>
              <w:t xml:space="preserve"> </w:t>
            </w:r>
            <w:r w:rsidRPr="00652954">
              <w:t>the</w:t>
            </w:r>
            <w:r w:rsidRPr="00652954">
              <w:rPr>
                <w:spacing w:val="-9"/>
              </w:rPr>
              <w:t xml:space="preserve"> </w:t>
            </w:r>
            <w:r w:rsidRPr="00652954">
              <w:t>length</w:t>
            </w:r>
            <w:r w:rsidRPr="00652954">
              <w:rPr>
                <w:spacing w:val="-7"/>
              </w:rPr>
              <w:t xml:space="preserve"> </w:t>
            </w:r>
            <w:r w:rsidRPr="00652954">
              <w:t>of the steam cycle as the outdoor temperature changes.</w:t>
            </w:r>
          </w:p>
        </w:tc>
        <w:tc>
          <w:tcPr>
            <w:tcW w:w="1797" w:type="dxa"/>
          </w:tcPr>
          <w:p w14:paraId="16DEB4AB" w14:textId="77777777" w:rsidR="00112B67" w:rsidRPr="00652954" w:rsidRDefault="00112B67" w:rsidP="00512FF3">
            <w:pPr>
              <w:pStyle w:val="TableTextCenter"/>
            </w:pPr>
          </w:p>
          <w:p w14:paraId="0AD9C6F4" w14:textId="77777777" w:rsidR="00112B67" w:rsidRPr="00652954" w:rsidRDefault="00112B67" w:rsidP="00512FF3">
            <w:pPr>
              <w:pStyle w:val="TableTextCenter"/>
            </w:pPr>
          </w:p>
          <w:p w14:paraId="4B1F511A" w14:textId="77777777" w:rsidR="00112B67" w:rsidRPr="00652954" w:rsidRDefault="00112B67" w:rsidP="00512FF3">
            <w:pPr>
              <w:pStyle w:val="TableTextCenter"/>
            </w:pPr>
          </w:p>
          <w:p w14:paraId="37597D27" w14:textId="77777777" w:rsidR="00112B67" w:rsidRPr="00652954" w:rsidRDefault="00C64E73" w:rsidP="00512FF3">
            <w:pPr>
              <w:pStyle w:val="TableTextCenter"/>
            </w:pPr>
            <w:r w:rsidRPr="00652954">
              <w:t>Outdoor</w:t>
            </w:r>
            <w:r w:rsidRPr="00652954">
              <w:rPr>
                <w:spacing w:val="-6"/>
              </w:rPr>
              <w:t xml:space="preserve"> </w:t>
            </w:r>
            <w:r w:rsidRPr="00652954">
              <w:rPr>
                <w:spacing w:val="-2"/>
              </w:rPr>
              <w:t>reset</w:t>
            </w:r>
          </w:p>
        </w:tc>
        <w:tc>
          <w:tcPr>
            <w:tcW w:w="4796" w:type="dxa"/>
          </w:tcPr>
          <w:p w14:paraId="3DC526FC" w14:textId="77777777" w:rsidR="00112B67" w:rsidRPr="00652954" w:rsidRDefault="00C64E73" w:rsidP="00512FF3">
            <w:pPr>
              <w:pStyle w:val="TableTextRight"/>
            </w:pPr>
            <w:r w:rsidRPr="00652954">
              <w:t>Model as a temperature reduction. Do not model as “outdoor reset” as this option only</w:t>
            </w:r>
            <w:r w:rsidRPr="00652954">
              <w:rPr>
                <w:spacing w:val="-5"/>
              </w:rPr>
              <w:t xml:space="preserve"> </w:t>
            </w:r>
            <w:r w:rsidRPr="00652954">
              <w:t>applies</w:t>
            </w:r>
            <w:r w:rsidRPr="00652954">
              <w:rPr>
                <w:spacing w:val="-5"/>
              </w:rPr>
              <w:t xml:space="preserve"> </w:t>
            </w:r>
            <w:r w:rsidRPr="00652954">
              <w:t>to</w:t>
            </w:r>
            <w:r w:rsidRPr="00652954">
              <w:rPr>
                <w:spacing w:val="-6"/>
              </w:rPr>
              <w:t xml:space="preserve"> </w:t>
            </w:r>
            <w:r w:rsidRPr="00652954">
              <w:t>hot</w:t>
            </w:r>
            <w:r w:rsidRPr="00652954">
              <w:rPr>
                <w:spacing w:val="-6"/>
              </w:rPr>
              <w:t xml:space="preserve"> </w:t>
            </w:r>
            <w:r w:rsidRPr="00652954">
              <w:t>water</w:t>
            </w:r>
            <w:r w:rsidRPr="00652954">
              <w:rPr>
                <w:spacing w:val="-6"/>
              </w:rPr>
              <w:t xml:space="preserve"> </w:t>
            </w:r>
            <w:r w:rsidRPr="00652954">
              <w:t>system</w:t>
            </w:r>
            <w:r w:rsidRPr="00652954">
              <w:rPr>
                <w:spacing w:val="-7"/>
              </w:rPr>
              <w:t xml:space="preserve"> </w:t>
            </w:r>
            <w:r w:rsidRPr="00652954">
              <w:t>or</w:t>
            </w:r>
            <w:r w:rsidRPr="00652954">
              <w:rPr>
                <w:spacing w:val="-6"/>
              </w:rPr>
              <w:t xml:space="preserve"> </w:t>
            </w:r>
            <w:r w:rsidRPr="00652954">
              <w:t>vacuum steam systems. Must provide details of existing</w:t>
            </w:r>
            <w:r w:rsidRPr="00652954">
              <w:rPr>
                <w:spacing w:val="-6"/>
              </w:rPr>
              <w:t xml:space="preserve"> </w:t>
            </w:r>
            <w:r w:rsidRPr="00652954">
              <w:t>controls</w:t>
            </w:r>
            <w:r w:rsidRPr="00652954">
              <w:rPr>
                <w:spacing w:val="-5"/>
              </w:rPr>
              <w:t xml:space="preserve"> </w:t>
            </w:r>
            <w:r w:rsidRPr="00652954">
              <w:t>and</w:t>
            </w:r>
            <w:r w:rsidRPr="00652954">
              <w:rPr>
                <w:spacing w:val="-5"/>
              </w:rPr>
              <w:t xml:space="preserve"> </w:t>
            </w:r>
            <w:r w:rsidRPr="00652954">
              <w:t>evidence</w:t>
            </w:r>
            <w:r w:rsidRPr="00652954">
              <w:rPr>
                <w:spacing w:val="-7"/>
              </w:rPr>
              <w:t xml:space="preserve"> </w:t>
            </w:r>
            <w:r w:rsidRPr="00652954">
              <w:t>that</w:t>
            </w:r>
            <w:r w:rsidRPr="00652954">
              <w:rPr>
                <w:spacing w:val="-6"/>
              </w:rPr>
              <w:t xml:space="preserve"> </w:t>
            </w:r>
            <w:r w:rsidRPr="00652954">
              <w:t>outdoor reset is not currently being utilized.</w:t>
            </w:r>
          </w:p>
          <w:p w14:paraId="3665B931" w14:textId="77777777" w:rsidR="00112B67" w:rsidRPr="00652954" w:rsidRDefault="00C64E73" w:rsidP="00512FF3">
            <w:pPr>
              <w:pStyle w:val="TableTextRight"/>
            </w:pPr>
            <w:r w:rsidRPr="00652954">
              <w:t>1°F</w:t>
            </w:r>
            <w:r w:rsidRPr="00652954">
              <w:rPr>
                <w:spacing w:val="-7"/>
              </w:rPr>
              <w:t xml:space="preserve"> </w:t>
            </w:r>
            <w:r w:rsidRPr="00652954">
              <w:t>maximum</w:t>
            </w:r>
            <w:r w:rsidRPr="00652954">
              <w:rPr>
                <w:spacing w:val="-8"/>
              </w:rPr>
              <w:t xml:space="preserve"> </w:t>
            </w:r>
            <w:r w:rsidRPr="00652954">
              <w:t>temperature</w:t>
            </w:r>
            <w:r w:rsidRPr="00652954">
              <w:rPr>
                <w:spacing w:val="-8"/>
              </w:rPr>
              <w:t xml:space="preserve"> </w:t>
            </w:r>
            <w:r w:rsidRPr="00652954">
              <w:rPr>
                <w:spacing w:val="-2"/>
              </w:rPr>
              <w:t>reduction</w:t>
            </w:r>
          </w:p>
        </w:tc>
      </w:tr>
      <w:tr w:rsidR="00112B67" w:rsidRPr="00652954" w14:paraId="2DA721CB" w14:textId="77777777" w:rsidTr="002B0973">
        <w:trPr>
          <w:trHeight w:val="1070"/>
        </w:trPr>
        <w:tc>
          <w:tcPr>
            <w:tcW w:w="3235" w:type="dxa"/>
          </w:tcPr>
          <w:p w14:paraId="416BA7AD" w14:textId="77777777" w:rsidR="00112B67" w:rsidRPr="00652954" w:rsidRDefault="00C64E73" w:rsidP="00512FF3">
            <w:pPr>
              <w:pStyle w:val="TableTextLeft"/>
            </w:pPr>
            <w:r w:rsidRPr="00652954">
              <w:t>Outdoor</w:t>
            </w:r>
            <w:r w:rsidRPr="00652954">
              <w:rPr>
                <w:spacing w:val="-6"/>
              </w:rPr>
              <w:t xml:space="preserve"> </w:t>
            </w:r>
            <w:r w:rsidRPr="00652954">
              <w:rPr>
                <w:spacing w:val="-2"/>
              </w:rPr>
              <w:t>reset;</w:t>
            </w:r>
          </w:p>
          <w:p w14:paraId="61219C93" w14:textId="77777777" w:rsidR="00112B67" w:rsidRPr="00652954" w:rsidRDefault="00C64E73" w:rsidP="00512FF3">
            <w:pPr>
              <w:pStyle w:val="TableTextLeft"/>
            </w:pPr>
            <w:r w:rsidRPr="00652954">
              <w:t>heating</w:t>
            </w:r>
            <w:r w:rsidRPr="00652954">
              <w:rPr>
                <w:spacing w:val="-11"/>
              </w:rPr>
              <w:t xml:space="preserve"> </w:t>
            </w:r>
            <w:r w:rsidRPr="00652954">
              <w:t>imbalances</w:t>
            </w:r>
            <w:r w:rsidRPr="00652954">
              <w:rPr>
                <w:spacing w:val="-10"/>
              </w:rPr>
              <w:t xml:space="preserve"> </w:t>
            </w:r>
            <w:r w:rsidRPr="00652954">
              <w:rPr>
                <w:spacing w:val="-2"/>
              </w:rPr>
              <w:t>observed</w:t>
            </w:r>
          </w:p>
        </w:tc>
        <w:tc>
          <w:tcPr>
            <w:tcW w:w="1797" w:type="dxa"/>
          </w:tcPr>
          <w:p w14:paraId="69D35BA4" w14:textId="77777777" w:rsidR="00112B67" w:rsidRPr="00652954" w:rsidRDefault="00C64E73" w:rsidP="002B0973">
            <w:pPr>
              <w:pStyle w:val="TableTextCenter"/>
            </w:pPr>
            <w:r w:rsidRPr="00652954">
              <w:t>EMS</w:t>
            </w:r>
            <w:r w:rsidRPr="00652954">
              <w:rPr>
                <w:spacing w:val="-12"/>
              </w:rPr>
              <w:t xml:space="preserve"> </w:t>
            </w:r>
            <w:r w:rsidRPr="00652954">
              <w:t>with</w:t>
            </w:r>
            <w:r w:rsidRPr="00652954">
              <w:rPr>
                <w:spacing w:val="-11"/>
              </w:rPr>
              <w:t xml:space="preserve"> </w:t>
            </w:r>
            <w:r w:rsidRPr="00652954">
              <w:t>indoor</w:t>
            </w:r>
            <w:r w:rsidRPr="00652954">
              <w:rPr>
                <w:spacing w:val="-11"/>
              </w:rPr>
              <w:t xml:space="preserve"> </w:t>
            </w:r>
            <w:r w:rsidRPr="00652954">
              <w:t xml:space="preserve">temperature </w:t>
            </w:r>
            <w:r w:rsidRPr="00652954">
              <w:rPr>
                <w:spacing w:val="-2"/>
              </w:rPr>
              <w:t>sensors</w:t>
            </w:r>
          </w:p>
        </w:tc>
        <w:tc>
          <w:tcPr>
            <w:tcW w:w="4796" w:type="dxa"/>
          </w:tcPr>
          <w:p w14:paraId="1D1F6E9C" w14:textId="77777777" w:rsidR="00112B67" w:rsidRPr="00652954" w:rsidRDefault="00C64E73" w:rsidP="00512FF3">
            <w:pPr>
              <w:pStyle w:val="TableTextRight"/>
            </w:pPr>
            <w:r w:rsidRPr="00652954">
              <w:t>Distribution</w:t>
            </w:r>
            <w:r w:rsidRPr="00652954">
              <w:rPr>
                <w:spacing w:val="-9"/>
              </w:rPr>
              <w:t xml:space="preserve"> </w:t>
            </w:r>
            <w:r w:rsidRPr="00652954">
              <w:t>imbalances</w:t>
            </w:r>
            <w:r w:rsidRPr="00652954">
              <w:rPr>
                <w:spacing w:val="-9"/>
              </w:rPr>
              <w:t xml:space="preserve"> </w:t>
            </w:r>
            <w:r w:rsidRPr="00652954">
              <w:rPr>
                <w:i/>
              </w:rPr>
              <w:t>not</w:t>
            </w:r>
            <w:r w:rsidRPr="00652954">
              <w:rPr>
                <w:i/>
                <w:spacing w:val="-10"/>
              </w:rPr>
              <w:t xml:space="preserve"> </w:t>
            </w:r>
            <w:r w:rsidRPr="00652954">
              <w:t>addressed:</w:t>
            </w:r>
            <w:r w:rsidRPr="00652954">
              <w:rPr>
                <w:spacing w:val="-11"/>
              </w:rPr>
              <w:t xml:space="preserve"> </w:t>
            </w:r>
            <w:r w:rsidRPr="00652954">
              <w:t>2°F maximum temperature reduction</w:t>
            </w:r>
          </w:p>
          <w:p w14:paraId="6F4DE5F0" w14:textId="77777777" w:rsidR="00112B67" w:rsidRPr="00652954" w:rsidRDefault="00C64E73" w:rsidP="00512FF3">
            <w:pPr>
              <w:pStyle w:val="TableTextRight"/>
            </w:pPr>
            <w:r w:rsidRPr="00652954">
              <w:t>Distribution</w:t>
            </w:r>
            <w:r w:rsidRPr="00652954">
              <w:rPr>
                <w:spacing w:val="-12"/>
              </w:rPr>
              <w:t xml:space="preserve"> </w:t>
            </w:r>
            <w:r w:rsidRPr="00652954">
              <w:t>imbalances</w:t>
            </w:r>
            <w:r w:rsidRPr="00652954">
              <w:rPr>
                <w:spacing w:val="-11"/>
              </w:rPr>
              <w:t xml:space="preserve"> </w:t>
            </w:r>
            <w:r w:rsidRPr="00652954">
              <w:t>addressed:</w:t>
            </w:r>
            <w:r w:rsidRPr="00652954">
              <w:rPr>
                <w:spacing w:val="-11"/>
              </w:rPr>
              <w:t xml:space="preserve"> </w:t>
            </w:r>
            <w:r w:rsidRPr="00652954">
              <w:t>3°F maximum temperature reduction</w:t>
            </w:r>
          </w:p>
        </w:tc>
      </w:tr>
      <w:tr w:rsidR="00112B67" w:rsidRPr="00652954" w14:paraId="22BA4542" w14:textId="77777777" w:rsidTr="002B0973">
        <w:trPr>
          <w:trHeight w:val="647"/>
        </w:trPr>
        <w:tc>
          <w:tcPr>
            <w:tcW w:w="3235" w:type="dxa"/>
          </w:tcPr>
          <w:p w14:paraId="04DFF837" w14:textId="77777777" w:rsidR="00112B67" w:rsidRPr="00652954" w:rsidRDefault="00C64E73" w:rsidP="00512FF3">
            <w:pPr>
              <w:pStyle w:val="TableTextLeft"/>
            </w:pPr>
            <w:r w:rsidRPr="00652954">
              <w:t>Outdoor</w:t>
            </w:r>
            <w:r w:rsidRPr="00652954">
              <w:rPr>
                <w:spacing w:val="-6"/>
              </w:rPr>
              <w:t xml:space="preserve"> </w:t>
            </w:r>
            <w:r w:rsidRPr="00652954">
              <w:rPr>
                <w:spacing w:val="-2"/>
              </w:rPr>
              <w:t>reset;</w:t>
            </w:r>
          </w:p>
          <w:p w14:paraId="456091A5" w14:textId="77777777" w:rsidR="00112B67" w:rsidRPr="00652954" w:rsidRDefault="00C64E73" w:rsidP="00512FF3">
            <w:pPr>
              <w:pStyle w:val="TableTextLeft"/>
            </w:pPr>
            <w:r w:rsidRPr="00652954">
              <w:t>no</w:t>
            </w:r>
            <w:r w:rsidRPr="00652954">
              <w:rPr>
                <w:spacing w:val="-6"/>
              </w:rPr>
              <w:t xml:space="preserve"> </w:t>
            </w:r>
            <w:r w:rsidRPr="00652954">
              <w:t>heating</w:t>
            </w:r>
            <w:r w:rsidRPr="00652954">
              <w:rPr>
                <w:spacing w:val="-5"/>
              </w:rPr>
              <w:t xml:space="preserve"> </w:t>
            </w:r>
            <w:r w:rsidRPr="00652954">
              <w:rPr>
                <w:spacing w:val="-2"/>
              </w:rPr>
              <w:t>imbalances</w:t>
            </w:r>
          </w:p>
        </w:tc>
        <w:tc>
          <w:tcPr>
            <w:tcW w:w="1797" w:type="dxa"/>
          </w:tcPr>
          <w:p w14:paraId="3956DB70" w14:textId="77777777" w:rsidR="00112B67" w:rsidRPr="00652954" w:rsidRDefault="00C64E73" w:rsidP="00512FF3">
            <w:pPr>
              <w:pStyle w:val="TableTextCenter"/>
            </w:pPr>
            <w:r w:rsidRPr="00652954">
              <w:t>EMS</w:t>
            </w:r>
            <w:r w:rsidRPr="00652954">
              <w:rPr>
                <w:spacing w:val="-12"/>
              </w:rPr>
              <w:t xml:space="preserve"> </w:t>
            </w:r>
            <w:r w:rsidRPr="00652954">
              <w:t>with</w:t>
            </w:r>
            <w:r w:rsidRPr="00652954">
              <w:rPr>
                <w:spacing w:val="-11"/>
              </w:rPr>
              <w:t xml:space="preserve"> </w:t>
            </w:r>
            <w:r w:rsidRPr="00652954">
              <w:t>indoor</w:t>
            </w:r>
            <w:r w:rsidRPr="00652954">
              <w:rPr>
                <w:spacing w:val="-11"/>
              </w:rPr>
              <w:t xml:space="preserve"> </w:t>
            </w:r>
            <w:r w:rsidRPr="00652954">
              <w:t xml:space="preserve">temperature </w:t>
            </w:r>
            <w:r w:rsidRPr="00652954">
              <w:rPr>
                <w:spacing w:val="-2"/>
              </w:rPr>
              <w:t>sensors</w:t>
            </w:r>
          </w:p>
        </w:tc>
        <w:tc>
          <w:tcPr>
            <w:tcW w:w="4796" w:type="dxa"/>
          </w:tcPr>
          <w:p w14:paraId="1F3B1409" w14:textId="77777777" w:rsidR="00112B67" w:rsidRPr="00652954" w:rsidRDefault="00112B67" w:rsidP="00512FF3">
            <w:pPr>
              <w:pStyle w:val="TableTextRight"/>
              <w:rPr>
                <w:b/>
              </w:rPr>
            </w:pPr>
          </w:p>
          <w:p w14:paraId="21CE4EC5" w14:textId="77777777" w:rsidR="00112B67" w:rsidRPr="00652954" w:rsidRDefault="00C64E73" w:rsidP="00512FF3">
            <w:pPr>
              <w:pStyle w:val="TableTextRight"/>
            </w:pPr>
            <w:r w:rsidRPr="00652954">
              <w:t>3°F</w:t>
            </w:r>
            <w:r w:rsidRPr="00652954">
              <w:rPr>
                <w:spacing w:val="-7"/>
              </w:rPr>
              <w:t xml:space="preserve"> </w:t>
            </w:r>
            <w:r w:rsidRPr="00652954">
              <w:t>maximum</w:t>
            </w:r>
            <w:r w:rsidRPr="00652954">
              <w:rPr>
                <w:spacing w:val="-7"/>
              </w:rPr>
              <w:t xml:space="preserve"> </w:t>
            </w:r>
            <w:r w:rsidRPr="00652954">
              <w:t>temperature</w:t>
            </w:r>
            <w:r w:rsidRPr="00652954">
              <w:rPr>
                <w:spacing w:val="-8"/>
              </w:rPr>
              <w:t xml:space="preserve"> </w:t>
            </w:r>
            <w:r w:rsidRPr="00652954">
              <w:rPr>
                <w:spacing w:val="-2"/>
              </w:rPr>
              <w:t>reduction</w:t>
            </w:r>
          </w:p>
        </w:tc>
      </w:tr>
    </w:tbl>
    <w:p w14:paraId="10820148" w14:textId="6DB804B1" w:rsidR="00512FF3" w:rsidRDefault="00C64E73" w:rsidP="00512FF3">
      <w:pPr>
        <w:pStyle w:val="BodyText"/>
      </w:pPr>
      <w:r w:rsidRPr="00512FF3">
        <w:t>The temperature reductions in the table above are weighted average reductions, inclusive of night setback.</w:t>
      </w:r>
    </w:p>
    <w:p w14:paraId="56540AC7" w14:textId="77777777" w:rsidR="002B0973" w:rsidRDefault="002B0973" w:rsidP="00512FF3">
      <w:pPr>
        <w:pStyle w:val="BodyText"/>
      </w:pPr>
    </w:p>
    <w:p w14:paraId="7C7299AC" w14:textId="77777777" w:rsidR="00DA6F7E" w:rsidRPr="00512FF3" w:rsidRDefault="00DA6F7E" w:rsidP="00512FF3">
      <w:pPr>
        <w:pStyle w:val="BodyText"/>
      </w:pPr>
    </w:p>
    <w:p w14:paraId="1BC67656" w14:textId="77777777" w:rsidR="00112B67" w:rsidRPr="00652954" w:rsidRDefault="4520DE7D" w:rsidP="00512FF3">
      <w:pPr>
        <w:pStyle w:val="TableTitle"/>
      </w:pPr>
      <w:r w:rsidRPr="00652954">
        <w:lastRenderedPageBreak/>
        <w:t>Table</w:t>
      </w:r>
      <w:r w:rsidRPr="00652954">
        <w:rPr>
          <w:spacing w:val="-3"/>
        </w:rPr>
        <w:t xml:space="preserve"> </w:t>
      </w:r>
      <w:r w:rsidRPr="00652954">
        <w:t>7-3.</w:t>
      </w:r>
      <w:r w:rsidRPr="00652954">
        <w:rPr>
          <w:spacing w:val="-4"/>
        </w:rPr>
        <w:t xml:space="preserve"> </w:t>
      </w:r>
      <w:r w:rsidRPr="00652954">
        <w:t>Temperature</w:t>
      </w:r>
      <w:r w:rsidRPr="00652954">
        <w:rPr>
          <w:spacing w:val="-3"/>
        </w:rPr>
        <w:t xml:space="preserve"> </w:t>
      </w:r>
      <w:r w:rsidRPr="00652954">
        <w:t>Control</w:t>
      </w:r>
      <w:r w:rsidRPr="00652954">
        <w:rPr>
          <w:spacing w:val="-3"/>
        </w:rPr>
        <w:t xml:space="preserve"> </w:t>
      </w:r>
      <w:r w:rsidRPr="00652954">
        <w:t>at</w:t>
      </w:r>
      <w:r w:rsidRPr="00652954">
        <w:rPr>
          <w:spacing w:val="-3"/>
        </w:rPr>
        <w:t xml:space="preserve"> </w:t>
      </w:r>
      <w:r w:rsidRPr="00652954">
        <w:t>Building</w:t>
      </w:r>
      <w:r w:rsidRPr="00652954">
        <w:rPr>
          <w:spacing w:val="-2"/>
        </w:rPr>
        <w:t xml:space="preserve"> </w:t>
      </w:r>
      <w:r w:rsidRPr="00652954">
        <w:t>Level</w:t>
      </w:r>
      <w:r w:rsidRPr="00652954">
        <w:rPr>
          <w:spacing w:val="-3"/>
        </w:rPr>
        <w:t xml:space="preserve"> </w:t>
      </w:r>
      <w:r w:rsidRPr="00652954">
        <w:t>–</w:t>
      </w:r>
      <w:r w:rsidRPr="00652954">
        <w:rPr>
          <w:spacing w:val="-4"/>
        </w:rPr>
        <w:t xml:space="preserve"> </w:t>
      </w:r>
      <w:r w:rsidRPr="00652954">
        <w:t>Hot</w:t>
      </w:r>
      <w:r w:rsidRPr="00652954">
        <w:rPr>
          <w:spacing w:val="-3"/>
        </w:rPr>
        <w:t xml:space="preserve"> </w:t>
      </w:r>
      <w:r w:rsidRPr="00652954">
        <w:t>Water</w:t>
      </w:r>
      <w:r w:rsidRPr="00652954">
        <w:rPr>
          <w:spacing w:val="-2"/>
        </w:rPr>
        <w:t xml:space="preserve"> Systems</w:t>
      </w:r>
    </w:p>
    <w:tbl>
      <w:tblPr>
        <w:tblStyle w:val="TableGridLight"/>
        <w:tblW w:w="9828" w:type="dxa"/>
        <w:tblLayout w:type="fixed"/>
        <w:tblLook w:val="04A0" w:firstRow="1" w:lastRow="0" w:firstColumn="1" w:lastColumn="0" w:noHBand="0" w:noVBand="1"/>
      </w:tblPr>
      <w:tblGrid>
        <w:gridCol w:w="2784"/>
        <w:gridCol w:w="2249"/>
        <w:gridCol w:w="4795"/>
      </w:tblGrid>
      <w:tr w:rsidR="00512FF3" w:rsidRPr="00652954" w14:paraId="4F60BF53" w14:textId="77777777" w:rsidTr="002B0973">
        <w:trPr>
          <w:trHeight w:val="360"/>
        </w:trPr>
        <w:tc>
          <w:tcPr>
            <w:tcW w:w="2784" w:type="dxa"/>
            <w:shd w:val="clear" w:color="auto" w:fill="D5E5EB"/>
          </w:tcPr>
          <w:p w14:paraId="719D16EC" w14:textId="26CCE413" w:rsidR="00512FF3" w:rsidRPr="00652954" w:rsidRDefault="00512FF3" w:rsidP="00512FF3">
            <w:pPr>
              <w:pStyle w:val="TableHeadingCenter"/>
            </w:pPr>
            <w:r w:rsidRPr="00652954">
              <w:rPr>
                <w:spacing w:val="-2"/>
                <w:sz w:val="18"/>
              </w:rPr>
              <w:t>Existing</w:t>
            </w:r>
          </w:p>
        </w:tc>
        <w:tc>
          <w:tcPr>
            <w:tcW w:w="2249" w:type="dxa"/>
            <w:shd w:val="clear" w:color="auto" w:fill="D5E5EB"/>
          </w:tcPr>
          <w:p w14:paraId="32855F03" w14:textId="7F802660" w:rsidR="00512FF3" w:rsidRPr="00652954" w:rsidRDefault="00512FF3" w:rsidP="00512FF3">
            <w:pPr>
              <w:pStyle w:val="TableHeadingCenter"/>
            </w:pPr>
            <w:r w:rsidRPr="00652954">
              <w:rPr>
                <w:spacing w:val="-2"/>
                <w:sz w:val="18"/>
              </w:rPr>
              <w:t>Proposed</w:t>
            </w:r>
            <w:r w:rsidRPr="00652954">
              <w:rPr>
                <w:sz w:val="18"/>
              </w:rPr>
              <w:tab/>
            </w:r>
          </w:p>
        </w:tc>
        <w:tc>
          <w:tcPr>
            <w:tcW w:w="4795" w:type="dxa"/>
            <w:shd w:val="clear" w:color="auto" w:fill="D5E5EB"/>
          </w:tcPr>
          <w:p w14:paraId="48786FAB" w14:textId="65257584" w:rsidR="00512FF3" w:rsidRPr="00652954" w:rsidRDefault="00512FF3" w:rsidP="00512FF3">
            <w:pPr>
              <w:pStyle w:val="TableHeadingCenter"/>
            </w:pPr>
            <w:r w:rsidRPr="00652954">
              <w:rPr>
                <w:sz w:val="18"/>
              </w:rPr>
              <w:t>Modeling</w:t>
            </w:r>
            <w:r w:rsidRPr="00652954">
              <w:rPr>
                <w:spacing w:val="-4"/>
                <w:sz w:val="18"/>
              </w:rPr>
              <w:t xml:space="preserve"> </w:t>
            </w:r>
            <w:r w:rsidRPr="00652954">
              <w:rPr>
                <w:sz w:val="18"/>
              </w:rPr>
              <w:t>Protocol</w:t>
            </w:r>
            <w:r w:rsidRPr="00652954">
              <w:rPr>
                <w:spacing w:val="-3"/>
                <w:sz w:val="18"/>
              </w:rPr>
              <w:t xml:space="preserve"> </w:t>
            </w:r>
            <w:r w:rsidRPr="00652954">
              <w:rPr>
                <w:sz w:val="18"/>
              </w:rPr>
              <w:t>–</w:t>
            </w:r>
            <w:r w:rsidRPr="00652954">
              <w:rPr>
                <w:spacing w:val="-2"/>
                <w:sz w:val="18"/>
              </w:rPr>
              <w:t xml:space="preserve"> </w:t>
            </w:r>
            <w:r w:rsidRPr="00652954">
              <w:rPr>
                <w:sz w:val="18"/>
              </w:rPr>
              <w:t>Hot</w:t>
            </w:r>
            <w:r w:rsidRPr="00652954">
              <w:rPr>
                <w:spacing w:val="-2"/>
                <w:sz w:val="18"/>
              </w:rPr>
              <w:t xml:space="preserve"> Water</w:t>
            </w:r>
          </w:p>
        </w:tc>
      </w:tr>
      <w:tr w:rsidR="00112B67" w:rsidRPr="00652954" w14:paraId="1F941221" w14:textId="77777777" w:rsidTr="002B0973">
        <w:trPr>
          <w:trHeight w:val="2041"/>
        </w:trPr>
        <w:tc>
          <w:tcPr>
            <w:tcW w:w="2784" w:type="dxa"/>
            <w:vMerge w:val="restart"/>
          </w:tcPr>
          <w:p w14:paraId="664355AD" w14:textId="77777777" w:rsidR="00112B67" w:rsidRPr="00652954" w:rsidRDefault="00112B67" w:rsidP="001C0AFF">
            <w:pPr>
              <w:pStyle w:val="TableParagraph"/>
              <w:spacing w:before="0"/>
              <w:ind w:left="0" w:right="540"/>
              <w:rPr>
                <w:b/>
                <w:sz w:val="20"/>
              </w:rPr>
            </w:pPr>
          </w:p>
          <w:p w14:paraId="1A965116" w14:textId="77777777" w:rsidR="00112B67" w:rsidRPr="00652954" w:rsidRDefault="00112B67" w:rsidP="001C0AFF">
            <w:pPr>
              <w:pStyle w:val="TableParagraph"/>
              <w:spacing w:before="0"/>
              <w:ind w:left="0" w:right="540"/>
              <w:rPr>
                <w:b/>
                <w:sz w:val="20"/>
              </w:rPr>
            </w:pPr>
          </w:p>
          <w:p w14:paraId="7DF4E37C" w14:textId="77777777" w:rsidR="00112B67" w:rsidRPr="00652954" w:rsidRDefault="00112B67" w:rsidP="001C0AFF">
            <w:pPr>
              <w:pStyle w:val="TableParagraph"/>
              <w:spacing w:before="0"/>
              <w:ind w:left="0" w:right="540"/>
              <w:rPr>
                <w:b/>
                <w:sz w:val="20"/>
              </w:rPr>
            </w:pPr>
          </w:p>
          <w:p w14:paraId="44FB30F8" w14:textId="77777777" w:rsidR="00112B67" w:rsidRPr="00652954" w:rsidRDefault="00112B67" w:rsidP="001C0AFF">
            <w:pPr>
              <w:pStyle w:val="TableParagraph"/>
              <w:spacing w:before="0"/>
              <w:ind w:left="0" w:right="540"/>
              <w:rPr>
                <w:b/>
                <w:sz w:val="20"/>
              </w:rPr>
            </w:pPr>
          </w:p>
          <w:p w14:paraId="1DA6542E" w14:textId="77777777" w:rsidR="00112B67" w:rsidRPr="00652954" w:rsidRDefault="00112B67" w:rsidP="001C0AFF">
            <w:pPr>
              <w:pStyle w:val="TableParagraph"/>
              <w:spacing w:before="0"/>
              <w:ind w:left="0" w:right="540"/>
              <w:rPr>
                <w:b/>
                <w:sz w:val="20"/>
              </w:rPr>
            </w:pPr>
          </w:p>
          <w:p w14:paraId="3041E394" w14:textId="77777777" w:rsidR="00112B67" w:rsidRPr="00652954" w:rsidRDefault="00112B67" w:rsidP="001C0AFF">
            <w:pPr>
              <w:pStyle w:val="TableParagraph"/>
              <w:spacing w:before="0"/>
              <w:ind w:left="0" w:right="540"/>
              <w:rPr>
                <w:b/>
                <w:sz w:val="20"/>
              </w:rPr>
            </w:pPr>
          </w:p>
          <w:p w14:paraId="722B00AE" w14:textId="77777777" w:rsidR="00112B67" w:rsidRPr="00652954" w:rsidRDefault="00112B67" w:rsidP="001C0AFF">
            <w:pPr>
              <w:pStyle w:val="TableParagraph"/>
              <w:spacing w:before="111"/>
              <w:ind w:left="0" w:right="540"/>
              <w:rPr>
                <w:b/>
                <w:sz w:val="20"/>
              </w:rPr>
            </w:pPr>
          </w:p>
          <w:p w14:paraId="3D68C74D" w14:textId="77777777" w:rsidR="00112B67" w:rsidRPr="00652954" w:rsidRDefault="00C64E73" w:rsidP="001C0AFF">
            <w:pPr>
              <w:pStyle w:val="TableParagraph"/>
              <w:spacing w:before="0" w:line="343" w:lineRule="auto"/>
              <w:ind w:left="107" w:right="540" w:hanging="1"/>
              <w:rPr>
                <w:sz w:val="20"/>
              </w:rPr>
            </w:pPr>
            <w:r w:rsidRPr="00652954">
              <w:rPr>
                <w:sz w:val="20"/>
              </w:rPr>
              <w:t>On/off</w:t>
            </w:r>
            <w:r w:rsidRPr="00652954">
              <w:rPr>
                <w:spacing w:val="-12"/>
                <w:sz w:val="20"/>
              </w:rPr>
              <w:t xml:space="preserve"> </w:t>
            </w:r>
            <w:r w:rsidRPr="00652954">
              <w:rPr>
                <w:sz w:val="20"/>
              </w:rPr>
              <w:t>control</w:t>
            </w:r>
            <w:r w:rsidRPr="00652954">
              <w:rPr>
                <w:spacing w:val="-11"/>
                <w:sz w:val="20"/>
              </w:rPr>
              <w:t xml:space="preserve"> </w:t>
            </w:r>
            <w:r w:rsidRPr="00652954">
              <w:rPr>
                <w:sz w:val="20"/>
              </w:rPr>
              <w:t>only, no outdoor reset</w:t>
            </w:r>
          </w:p>
        </w:tc>
        <w:tc>
          <w:tcPr>
            <w:tcW w:w="2249" w:type="dxa"/>
          </w:tcPr>
          <w:p w14:paraId="42C6D796" w14:textId="77777777" w:rsidR="00112B67" w:rsidRPr="00652954" w:rsidRDefault="00112B67" w:rsidP="001C0AFF">
            <w:pPr>
              <w:pStyle w:val="TableParagraph"/>
              <w:spacing w:before="0"/>
              <w:ind w:left="0" w:right="540"/>
              <w:rPr>
                <w:b/>
                <w:sz w:val="20"/>
              </w:rPr>
            </w:pPr>
          </w:p>
          <w:p w14:paraId="6E1831B3" w14:textId="77777777" w:rsidR="00112B67" w:rsidRPr="00652954" w:rsidRDefault="00112B67" w:rsidP="001C0AFF">
            <w:pPr>
              <w:pStyle w:val="TableParagraph"/>
              <w:spacing w:before="0"/>
              <w:ind w:left="0" w:right="540"/>
              <w:rPr>
                <w:b/>
                <w:sz w:val="20"/>
              </w:rPr>
            </w:pPr>
          </w:p>
          <w:p w14:paraId="54E11D2A" w14:textId="77777777" w:rsidR="00112B67" w:rsidRPr="00652954" w:rsidRDefault="00112B67" w:rsidP="001C0AFF">
            <w:pPr>
              <w:pStyle w:val="TableParagraph"/>
              <w:spacing w:before="154"/>
              <w:ind w:left="0" w:right="540"/>
              <w:rPr>
                <w:b/>
                <w:sz w:val="20"/>
              </w:rPr>
            </w:pPr>
          </w:p>
          <w:p w14:paraId="7EB10ABD" w14:textId="77777777" w:rsidR="00112B67" w:rsidRPr="00652954" w:rsidRDefault="00C64E73" w:rsidP="001C0AFF">
            <w:pPr>
              <w:pStyle w:val="TableParagraph"/>
              <w:spacing w:before="0"/>
              <w:ind w:left="107" w:right="540"/>
              <w:rPr>
                <w:sz w:val="20"/>
              </w:rPr>
            </w:pPr>
            <w:r w:rsidRPr="00652954">
              <w:rPr>
                <w:sz w:val="20"/>
              </w:rPr>
              <w:t>Outdoor</w:t>
            </w:r>
            <w:r w:rsidRPr="00652954">
              <w:rPr>
                <w:spacing w:val="-6"/>
                <w:sz w:val="20"/>
              </w:rPr>
              <w:t xml:space="preserve"> </w:t>
            </w:r>
            <w:r w:rsidRPr="00652954">
              <w:rPr>
                <w:spacing w:val="-2"/>
                <w:sz w:val="20"/>
              </w:rPr>
              <w:t>reset</w:t>
            </w:r>
          </w:p>
        </w:tc>
        <w:tc>
          <w:tcPr>
            <w:tcW w:w="4795" w:type="dxa"/>
          </w:tcPr>
          <w:p w14:paraId="4A81AE5D" w14:textId="77777777" w:rsidR="00112B67" w:rsidRPr="00652954" w:rsidRDefault="00C64E73" w:rsidP="001C0AFF">
            <w:pPr>
              <w:pStyle w:val="TableParagraph"/>
              <w:spacing w:before="83" w:line="264" w:lineRule="auto"/>
              <w:ind w:left="105" w:right="540" w:firstLine="1"/>
              <w:rPr>
                <w:sz w:val="20"/>
              </w:rPr>
            </w:pPr>
            <w:r w:rsidRPr="00652954">
              <w:rPr>
                <w:sz w:val="20"/>
              </w:rPr>
              <w:t>Model as outdoor reset control on hot water loop.</w:t>
            </w:r>
            <w:r w:rsidRPr="00652954">
              <w:rPr>
                <w:spacing w:val="-6"/>
                <w:sz w:val="20"/>
              </w:rPr>
              <w:t xml:space="preserve"> </w:t>
            </w:r>
            <w:r w:rsidRPr="00652954">
              <w:rPr>
                <w:sz w:val="20"/>
              </w:rPr>
              <w:t>Must</w:t>
            </w:r>
            <w:r w:rsidRPr="00652954">
              <w:rPr>
                <w:spacing w:val="-6"/>
                <w:sz w:val="20"/>
              </w:rPr>
              <w:t xml:space="preserve"> </w:t>
            </w:r>
            <w:r w:rsidRPr="00652954">
              <w:rPr>
                <w:sz w:val="20"/>
              </w:rPr>
              <w:t>provide</w:t>
            </w:r>
            <w:r w:rsidRPr="00652954">
              <w:rPr>
                <w:spacing w:val="-7"/>
                <w:sz w:val="20"/>
              </w:rPr>
              <w:t xml:space="preserve"> </w:t>
            </w:r>
            <w:r w:rsidRPr="00652954">
              <w:rPr>
                <w:sz w:val="20"/>
              </w:rPr>
              <w:t>details</w:t>
            </w:r>
            <w:r w:rsidRPr="00652954">
              <w:rPr>
                <w:spacing w:val="-5"/>
                <w:sz w:val="20"/>
              </w:rPr>
              <w:t xml:space="preserve"> </w:t>
            </w:r>
            <w:r w:rsidRPr="00652954">
              <w:rPr>
                <w:sz w:val="20"/>
              </w:rPr>
              <w:t>of</w:t>
            </w:r>
            <w:r w:rsidRPr="00652954">
              <w:rPr>
                <w:spacing w:val="-7"/>
                <w:sz w:val="20"/>
              </w:rPr>
              <w:t xml:space="preserve"> </w:t>
            </w:r>
            <w:r w:rsidRPr="00652954">
              <w:rPr>
                <w:sz w:val="20"/>
              </w:rPr>
              <w:t>existing</w:t>
            </w:r>
            <w:r w:rsidRPr="00652954">
              <w:rPr>
                <w:spacing w:val="-6"/>
                <w:sz w:val="20"/>
              </w:rPr>
              <w:t xml:space="preserve"> </w:t>
            </w:r>
            <w:r w:rsidRPr="00652954">
              <w:rPr>
                <w:sz w:val="20"/>
              </w:rPr>
              <w:t>controls and evidence that outdoor reset is not currently being utilized. System must be able to operate with outdoor reset (condensing boilers</w:t>
            </w:r>
            <w:r w:rsidRPr="00652954">
              <w:rPr>
                <w:spacing w:val="-6"/>
                <w:sz w:val="20"/>
              </w:rPr>
              <w:t xml:space="preserve"> </w:t>
            </w:r>
            <w:r w:rsidRPr="00652954">
              <w:rPr>
                <w:sz w:val="20"/>
              </w:rPr>
              <w:t>and/or</w:t>
            </w:r>
            <w:r w:rsidRPr="00652954">
              <w:rPr>
                <w:spacing w:val="-7"/>
                <w:sz w:val="20"/>
              </w:rPr>
              <w:t xml:space="preserve"> </w:t>
            </w:r>
            <w:r w:rsidRPr="00652954">
              <w:rPr>
                <w:sz w:val="20"/>
              </w:rPr>
              <w:t>boilers</w:t>
            </w:r>
            <w:r w:rsidRPr="00652954">
              <w:rPr>
                <w:spacing w:val="-6"/>
                <w:sz w:val="20"/>
              </w:rPr>
              <w:t xml:space="preserve"> </w:t>
            </w:r>
            <w:r w:rsidRPr="00652954">
              <w:rPr>
                <w:sz w:val="20"/>
              </w:rPr>
              <w:t>separated</w:t>
            </w:r>
            <w:r w:rsidRPr="00652954">
              <w:rPr>
                <w:spacing w:val="-6"/>
                <w:sz w:val="20"/>
              </w:rPr>
              <w:t xml:space="preserve"> </w:t>
            </w:r>
            <w:r w:rsidRPr="00652954">
              <w:rPr>
                <w:sz w:val="20"/>
              </w:rPr>
              <w:t>from</w:t>
            </w:r>
            <w:r w:rsidRPr="00652954">
              <w:rPr>
                <w:spacing w:val="-8"/>
                <w:sz w:val="20"/>
              </w:rPr>
              <w:t xml:space="preserve"> </w:t>
            </w:r>
            <w:r w:rsidRPr="00652954">
              <w:rPr>
                <w:sz w:val="20"/>
              </w:rPr>
              <w:t xml:space="preserve">heating </w:t>
            </w:r>
            <w:r w:rsidRPr="00652954">
              <w:rPr>
                <w:spacing w:val="-2"/>
                <w:sz w:val="20"/>
              </w:rPr>
              <w:t>loop).</w:t>
            </w:r>
          </w:p>
        </w:tc>
      </w:tr>
      <w:tr w:rsidR="00112B67" w:rsidRPr="00652954" w14:paraId="2F3F1507" w14:textId="77777777" w:rsidTr="002B0973">
        <w:trPr>
          <w:trHeight w:val="2200"/>
        </w:trPr>
        <w:tc>
          <w:tcPr>
            <w:tcW w:w="2784" w:type="dxa"/>
            <w:vMerge/>
          </w:tcPr>
          <w:p w14:paraId="31126E5D" w14:textId="77777777" w:rsidR="00112B67" w:rsidRPr="00652954" w:rsidRDefault="00112B67" w:rsidP="001C0AFF">
            <w:pPr>
              <w:ind w:right="540"/>
              <w:rPr>
                <w:sz w:val="2"/>
                <w:szCs w:val="2"/>
              </w:rPr>
            </w:pPr>
          </w:p>
        </w:tc>
        <w:tc>
          <w:tcPr>
            <w:tcW w:w="2249" w:type="dxa"/>
          </w:tcPr>
          <w:p w14:paraId="2DE403A5" w14:textId="77777777" w:rsidR="00112B67" w:rsidRPr="00652954" w:rsidRDefault="00112B67" w:rsidP="001C0AFF">
            <w:pPr>
              <w:pStyle w:val="TableParagraph"/>
              <w:spacing w:before="0"/>
              <w:ind w:left="0" w:right="540"/>
              <w:rPr>
                <w:b/>
                <w:sz w:val="20"/>
              </w:rPr>
            </w:pPr>
          </w:p>
          <w:p w14:paraId="62431CDC" w14:textId="77777777" w:rsidR="00112B67" w:rsidRPr="00652954" w:rsidRDefault="00112B67" w:rsidP="001C0AFF">
            <w:pPr>
              <w:pStyle w:val="TableParagraph"/>
              <w:spacing w:before="0"/>
              <w:ind w:left="0" w:right="540"/>
              <w:rPr>
                <w:b/>
                <w:sz w:val="20"/>
              </w:rPr>
            </w:pPr>
          </w:p>
          <w:p w14:paraId="49E398E2" w14:textId="77777777" w:rsidR="00112B67" w:rsidRPr="00652954" w:rsidRDefault="00112B67" w:rsidP="001C0AFF">
            <w:pPr>
              <w:pStyle w:val="TableParagraph"/>
              <w:spacing w:before="99"/>
              <w:ind w:left="0" w:right="540"/>
              <w:rPr>
                <w:b/>
                <w:sz w:val="20"/>
              </w:rPr>
            </w:pPr>
          </w:p>
          <w:p w14:paraId="7691D80F" w14:textId="77777777" w:rsidR="00112B67" w:rsidRPr="00652954" w:rsidRDefault="00C64E73" w:rsidP="001C0AFF">
            <w:pPr>
              <w:pStyle w:val="TableParagraph"/>
              <w:spacing w:before="0" w:line="261" w:lineRule="auto"/>
              <w:ind w:left="107" w:right="540"/>
              <w:rPr>
                <w:sz w:val="20"/>
              </w:rPr>
            </w:pPr>
            <w:r w:rsidRPr="00652954">
              <w:rPr>
                <w:sz w:val="20"/>
              </w:rPr>
              <w:t>Outdoor</w:t>
            </w:r>
            <w:r w:rsidRPr="00652954">
              <w:rPr>
                <w:spacing w:val="-10"/>
                <w:sz w:val="20"/>
              </w:rPr>
              <w:t xml:space="preserve"> </w:t>
            </w:r>
            <w:r w:rsidRPr="00652954">
              <w:rPr>
                <w:sz w:val="20"/>
              </w:rPr>
              <w:t>reset</w:t>
            </w:r>
            <w:r w:rsidRPr="00652954">
              <w:rPr>
                <w:spacing w:val="-10"/>
                <w:sz w:val="20"/>
              </w:rPr>
              <w:t xml:space="preserve"> </w:t>
            </w:r>
            <w:r w:rsidRPr="00652954">
              <w:rPr>
                <w:sz w:val="20"/>
              </w:rPr>
              <w:t>and</w:t>
            </w:r>
            <w:r w:rsidRPr="00652954">
              <w:rPr>
                <w:spacing w:val="-9"/>
                <w:sz w:val="20"/>
              </w:rPr>
              <w:t xml:space="preserve"> </w:t>
            </w:r>
            <w:r w:rsidRPr="00652954">
              <w:rPr>
                <w:sz w:val="20"/>
              </w:rPr>
              <w:t>EMS</w:t>
            </w:r>
            <w:r w:rsidRPr="00652954">
              <w:rPr>
                <w:spacing w:val="-10"/>
                <w:sz w:val="20"/>
              </w:rPr>
              <w:t xml:space="preserve"> </w:t>
            </w:r>
            <w:r w:rsidRPr="00652954">
              <w:rPr>
                <w:sz w:val="20"/>
              </w:rPr>
              <w:t>with indoor</w:t>
            </w:r>
            <w:r w:rsidRPr="00652954">
              <w:rPr>
                <w:spacing w:val="-10"/>
                <w:sz w:val="20"/>
              </w:rPr>
              <w:t xml:space="preserve"> </w:t>
            </w:r>
            <w:r w:rsidRPr="00652954">
              <w:rPr>
                <w:sz w:val="20"/>
              </w:rPr>
              <w:t>temperature</w:t>
            </w:r>
            <w:r w:rsidRPr="00652954">
              <w:rPr>
                <w:spacing w:val="-10"/>
                <w:sz w:val="20"/>
              </w:rPr>
              <w:t xml:space="preserve"> </w:t>
            </w:r>
            <w:r w:rsidRPr="00652954">
              <w:rPr>
                <w:spacing w:val="-2"/>
                <w:sz w:val="20"/>
              </w:rPr>
              <w:t>sensors</w:t>
            </w:r>
          </w:p>
        </w:tc>
        <w:tc>
          <w:tcPr>
            <w:tcW w:w="4795" w:type="dxa"/>
          </w:tcPr>
          <w:p w14:paraId="7E5F1639" w14:textId="77777777" w:rsidR="00112B67" w:rsidRPr="00652954" w:rsidRDefault="00C64E73" w:rsidP="001C0AFF">
            <w:pPr>
              <w:pStyle w:val="TableParagraph"/>
              <w:spacing w:line="261" w:lineRule="auto"/>
              <w:ind w:left="107" w:right="540"/>
              <w:rPr>
                <w:sz w:val="20"/>
              </w:rPr>
            </w:pPr>
            <w:r w:rsidRPr="00652954">
              <w:rPr>
                <w:sz w:val="20"/>
              </w:rPr>
              <w:t>Model</w:t>
            </w:r>
            <w:r w:rsidRPr="00652954">
              <w:rPr>
                <w:spacing w:val="-6"/>
                <w:sz w:val="20"/>
              </w:rPr>
              <w:t xml:space="preserve"> </w:t>
            </w:r>
            <w:r w:rsidRPr="00652954">
              <w:rPr>
                <w:sz w:val="20"/>
              </w:rPr>
              <w:t>as</w:t>
            </w:r>
            <w:r w:rsidRPr="00652954">
              <w:rPr>
                <w:spacing w:val="-5"/>
                <w:sz w:val="20"/>
              </w:rPr>
              <w:t xml:space="preserve"> </w:t>
            </w:r>
            <w:r w:rsidRPr="00652954">
              <w:rPr>
                <w:sz w:val="20"/>
              </w:rPr>
              <w:t>above</w:t>
            </w:r>
            <w:r w:rsidRPr="00652954">
              <w:rPr>
                <w:spacing w:val="-7"/>
                <w:sz w:val="20"/>
              </w:rPr>
              <w:t xml:space="preserve"> </w:t>
            </w:r>
            <w:r w:rsidRPr="00652954">
              <w:rPr>
                <w:sz w:val="20"/>
              </w:rPr>
              <w:t>for</w:t>
            </w:r>
            <w:r w:rsidRPr="00652954">
              <w:rPr>
                <w:spacing w:val="-6"/>
                <w:sz w:val="20"/>
              </w:rPr>
              <w:t xml:space="preserve"> </w:t>
            </w:r>
            <w:r w:rsidRPr="00652954">
              <w:rPr>
                <w:sz w:val="20"/>
              </w:rPr>
              <w:t>outdoor</w:t>
            </w:r>
            <w:r w:rsidRPr="00652954">
              <w:rPr>
                <w:spacing w:val="-6"/>
                <w:sz w:val="20"/>
              </w:rPr>
              <w:t xml:space="preserve"> </w:t>
            </w:r>
            <w:r w:rsidRPr="00652954">
              <w:rPr>
                <w:sz w:val="20"/>
              </w:rPr>
              <w:t>reset</w:t>
            </w:r>
            <w:r w:rsidRPr="00652954">
              <w:rPr>
                <w:spacing w:val="-6"/>
                <w:sz w:val="20"/>
              </w:rPr>
              <w:t xml:space="preserve"> </w:t>
            </w:r>
            <w:r w:rsidRPr="00652954">
              <w:rPr>
                <w:sz w:val="20"/>
              </w:rPr>
              <w:t>portion</w:t>
            </w:r>
            <w:r w:rsidRPr="00652954">
              <w:rPr>
                <w:spacing w:val="-5"/>
                <w:sz w:val="20"/>
              </w:rPr>
              <w:t xml:space="preserve"> </w:t>
            </w:r>
            <w:r w:rsidRPr="00652954">
              <w:rPr>
                <w:sz w:val="20"/>
              </w:rPr>
              <w:t xml:space="preserve">of </w:t>
            </w:r>
            <w:r w:rsidRPr="00652954">
              <w:rPr>
                <w:spacing w:val="-2"/>
                <w:sz w:val="20"/>
              </w:rPr>
              <w:t>savings.</w:t>
            </w:r>
          </w:p>
          <w:p w14:paraId="16287F21" w14:textId="77777777" w:rsidR="00112B67" w:rsidRPr="00652954" w:rsidRDefault="00112B67" w:rsidP="001C0AFF">
            <w:pPr>
              <w:pStyle w:val="TableParagraph"/>
              <w:spacing w:before="191"/>
              <w:ind w:left="0" w:right="540"/>
              <w:rPr>
                <w:b/>
                <w:sz w:val="20"/>
              </w:rPr>
            </w:pPr>
          </w:p>
          <w:p w14:paraId="3A4F840F" w14:textId="77777777" w:rsidR="00112B67" w:rsidRPr="00652954" w:rsidRDefault="00C64E73" w:rsidP="001C0AFF">
            <w:pPr>
              <w:pStyle w:val="TableParagraph"/>
              <w:spacing w:before="0" w:line="261" w:lineRule="auto"/>
              <w:ind w:left="106" w:right="540"/>
              <w:rPr>
                <w:sz w:val="20"/>
              </w:rPr>
            </w:pPr>
            <w:r w:rsidRPr="00652954">
              <w:rPr>
                <w:sz w:val="20"/>
              </w:rPr>
              <w:t>Additionally, model a temperature reduction</w:t>
            </w:r>
            <w:r w:rsidRPr="00652954">
              <w:rPr>
                <w:spacing w:val="40"/>
                <w:sz w:val="20"/>
              </w:rPr>
              <w:t xml:space="preserve"> </w:t>
            </w:r>
            <w:r w:rsidRPr="00652954">
              <w:rPr>
                <w:sz w:val="20"/>
              </w:rPr>
              <w:t>of</w:t>
            </w:r>
            <w:r w:rsidRPr="00652954">
              <w:rPr>
                <w:spacing w:val="-6"/>
                <w:sz w:val="20"/>
              </w:rPr>
              <w:t xml:space="preserve"> </w:t>
            </w:r>
            <w:r w:rsidRPr="00652954">
              <w:rPr>
                <w:sz w:val="20"/>
              </w:rPr>
              <w:t>1°F</w:t>
            </w:r>
            <w:r w:rsidRPr="00652954">
              <w:rPr>
                <w:spacing w:val="-5"/>
                <w:sz w:val="20"/>
              </w:rPr>
              <w:t xml:space="preserve"> </w:t>
            </w:r>
            <w:r w:rsidRPr="00652954">
              <w:rPr>
                <w:sz w:val="20"/>
              </w:rPr>
              <w:t>maximum</w:t>
            </w:r>
            <w:r w:rsidRPr="00652954">
              <w:rPr>
                <w:spacing w:val="-6"/>
                <w:sz w:val="20"/>
              </w:rPr>
              <w:t xml:space="preserve"> </w:t>
            </w:r>
            <w:r w:rsidRPr="00652954">
              <w:rPr>
                <w:sz w:val="20"/>
              </w:rPr>
              <w:t>if</w:t>
            </w:r>
            <w:r w:rsidRPr="00652954">
              <w:rPr>
                <w:spacing w:val="-6"/>
                <w:sz w:val="20"/>
              </w:rPr>
              <w:t xml:space="preserve"> </w:t>
            </w:r>
            <w:r w:rsidRPr="00652954">
              <w:rPr>
                <w:sz w:val="20"/>
              </w:rPr>
              <w:t>the</w:t>
            </w:r>
            <w:r w:rsidRPr="00652954">
              <w:rPr>
                <w:spacing w:val="-6"/>
                <w:sz w:val="20"/>
              </w:rPr>
              <w:t xml:space="preserve"> </w:t>
            </w:r>
            <w:r w:rsidRPr="00652954">
              <w:rPr>
                <w:sz w:val="20"/>
              </w:rPr>
              <w:t>outdoor</w:t>
            </w:r>
            <w:r w:rsidRPr="00652954">
              <w:rPr>
                <w:spacing w:val="-5"/>
                <w:sz w:val="20"/>
              </w:rPr>
              <w:t xml:space="preserve"> </w:t>
            </w:r>
            <w:r w:rsidRPr="00652954">
              <w:rPr>
                <w:sz w:val="20"/>
              </w:rPr>
              <w:t>reset</w:t>
            </w:r>
            <w:r w:rsidRPr="00652954">
              <w:rPr>
                <w:spacing w:val="-5"/>
                <w:sz w:val="20"/>
              </w:rPr>
              <w:t xml:space="preserve"> </w:t>
            </w:r>
            <w:r w:rsidRPr="00652954">
              <w:rPr>
                <w:sz w:val="20"/>
              </w:rPr>
              <w:t>curve</w:t>
            </w:r>
            <w:r w:rsidRPr="00652954">
              <w:rPr>
                <w:spacing w:val="-6"/>
                <w:sz w:val="20"/>
              </w:rPr>
              <w:t xml:space="preserve"> </w:t>
            </w:r>
            <w:r w:rsidRPr="00652954">
              <w:rPr>
                <w:sz w:val="20"/>
              </w:rPr>
              <w:t>(i.e. the hot water loop set point) will be adjusted based on feedback from apartment sensors.</w:t>
            </w:r>
          </w:p>
        </w:tc>
      </w:tr>
      <w:tr w:rsidR="00112B67" w:rsidRPr="00652954" w14:paraId="1C6F0AD1" w14:textId="77777777" w:rsidTr="002B0973">
        <w:trPr>
          <w:trHeight w:val="1931"/>
        </w:trPr>
        <w:tc>
          <w:tcPr>
            <w:tcW w:w="2784" w:type="dxa"/>
          </w:tcPr>
          <w:p w14:paraId="5BE93A62" w14:textId="77777777" w:rsidR="00112B67" w:rsidRPr="00652954" w:rsidRDefault="00112B67" w:rsidP="001C0AFF">
            <w:pPr>
              <w:pStyle w:val="TableParagraph"/>
              <w:spacing w:before="0"/>
              <w:ind w:left="0" w:right="540"/>
              <w:rPr>
                <w:b/>
                <w:sz w:val="20"/>
              </w:rPr>
            </w:pPr>
          </w:p>
          <w:p w14:paraId="384BA73E" w14:textId="77777777" w:rsidR="00112B67" w:rsidRPr="00652954" w:rsidRDefault="00112B67" w:rsidP="001C0AFF">
            <w:pPr>
              <w:pStyle w:val="TableParagraph"/>
              <w:spacing w:before="0"/>
              <w:ind w:left="0" w:right="540"/>
              <w:rPr>
                <w:b/>
                <w:sz w:val="20"/>
              </w:rPr>
            </w:pPr>
          </w:p>
          <w:p w14:paraId="34B3F2EB" w14:textId="77777777" w:rsidR="00112B67" w:rsidRPr="00652954" w:rsidRDefault="00112B67" w:rsidP="001C0AFF">
            <w:pPr>
              <w:pStyle w:val="TableParagraph"/>
              <w:spacing w:before="99"/>
              <w:ind w:left="0" w:right="540"/>
              <w:rPr>
                <w:b/>
                <w:sz w:val="20"/>
              </w:rPr>
            </w:pPr>
          </w:p>
          <w:p w14:paraId="51645A4D" w14:textId="77777777" w:rsidR="00112B67" w:rsidRPr="00652954" w:rsidRDefault="00C64E73" w:rsidP="001C0AFF">
            <w:pPr>
              <w:pStyle w:val="TableParagraph"/>
              <w:spacing w:before="0"/>
              <w:ind w:left="107" w:right="540"/>
              <w:rPr>
                <w:sz w:val="20"/>
              </w:rPr>
            </w:pPr>
            <w:r w:rsidRPr="00652954">
              <w:rPr>
                <w:sz w:val="20"/>
              </w:rPr>
              <w:t>Outdoor</w:t>
            </w:r>
            <w:r w:rsidRPr="00652954">
              <w:rPr>
                <w:spacing w:val="-6"/>
                <w:sz w:val="20"/>
              </w:rPr>
              <w:t xml:space="preserve"> </w:t>
            </w:r>
            <w:r w:rsidRPr="00652954">
              <w:rPr>
                <w:spacing w:val="-2"/>
                <w:sz w:val="20"/>
              </w:rPr>
              <w:t>reset</w:t>
            </w:r>
          </w:p>
        </w:tc>
        <w:tc>
          <w:tcPr>
            <w:tcW w:w="2249" w:type="dxa"/>
          </w:tcPr>
          <w:p w14:paraId="7D34F5C7" w14:textId="77777777" w:rsidR="00112B67" w:rsidRPr="00652954" w:rsidRDefault="00112B67" w:rsidP="001C0AFF">
            <w:pPr>
              <w:pStyle w:val="TableParagraph"/>
              <w:spacing w:before="0"/>
              <w:ind w:left="0" w:right="540"/>
              <w:rPr>
                <w:b/>
                <w:sz w:val="20"/>
              </w:rPr>
            </w:pPr>
          </w:p>
          <w:p w14:paraId="0B4020A7" w14:textId="77777777" w:rsidR="00112B67" w:rsidRPr="00652954" w:rsidRDefault="00112B67" w:rsidP="001C0AFF">
            <w:pPr>
              <w:pStyle w:val="TableParagraph"/>
              <w:spacing w:before="208"/>
              <w:ind w:left="0" w:right="540"/>
              <w:rPr>
                <w:b/>
                <w:sz w:val="20"/>
              </w:rPr>
            </w:pPr>
          </w:p>
          <w:p w14:paraId="25FAE800" w14:textId="77777777" w:rsidR="00112B67" w:rsidRPr="00652954" w:rsidRDefault="00C64E73" w:rsidP="001C0AFF">
            <w:pPr>
              <w:pStyle w:val="TableParagraph"/>
              <w:spacing w:before="1" w:line="261" w:lineRule="auto"/>
              <w:ind w:left="107" w:right="540"/>
              <w:rPr>
                <w:sz w:val="20"/>
              </w:rPr>
            </w:pPr>
            <w:r w:rsidRPr="00652954">
              <w:rPr>
                <w:sz w:val="20"/>
              </w:rPr>
              <w:t>EMS</w:t>
            </w:r>
            <w:r w:rsidRPr="00652954">
              <w:rPr>
                <w:spacing w:val="-12"/>
                <w:sz w:val="20"/>
              </w:rPr>
              <w:t xml:space="preserve"> </w:t>
            </w:r>
            <w:r w:rsidRPr="00652954">
              <w:rPr>
                <w:sz w:val="20"/>
              </w:rPr>
              <w:t>with</w:t>
            </w:r>
            <w:r w:rsidRPr="00652954">
              <w:rPr>
                <w:spacing w:val="-11"/>
                <w:sz w:val="20"/>
              </w:rPr>
              <w:t xml:space="preserve"> </w:t>
            </w:r>
            <w:r w:rsidRPr="00652954">
              <w:rPr>
                <w:sz w:val="20"/>
              </w:rPr>
              <w:t>indoor</w:t>
            </w:r>
            <w:r w:rsidRPr="00652954">
              <w:rPr>
                <w:spacing w:val="-11"/>
                <w:sz w:val="20"/>
              </w:rPr>
              <w:t xml:space="preserve"> </w:t>
            </w:r>
            <w:r w:rsidRPr="00652954">
              <w:rPr>
                <w:sz w:val="20"/>
              </w:rPr>
              <w:t xml:space="preserve">temperature </w:t>
            </w:r>
            <w:r w:rsidRPr="00652954">
              <w:rPr>
                <w:spacing w:val="-2"/>
                <w:sz w:val="20"/>
              </w:rPr>
              <w:t>sensors</w:t>
            </w:r>
          </w:p>
        </w:tc>
        <w:tc>
          <w:tcPr>
            <w:tcW w:w="4795" w:type="dxa"/>
          </w:tcPr>
          <w:p w14:paraId="2C073013" w14:textId="77777777" w:rsidR="00112B67" w:rsidRPr="00652954" w:rsidRDefault="00C64E73" w:rsidP="001C0AFF">
            <w:pPr>
              <w:pStyle w:val="TableParagraph"/>
              <w:spacing w:line="264" w:lineRule="auto"/>
              <w:ind w:left="106" w:right="540" w:firstLine="1"/>
              <w:jc w:val="both"/>
              <w:rPr>
                <w:sz w:val="20"/>
              </w:rPr>
            </w:pPr>
            <w:r w:rsidRPr="00652954">
              <w:rPr>
                <w:sz w:val="20"/>
              </w:rPr>
              <w:t>Model</w:t>
            </w:r>
            <w:r w:rsidRPr="00652954">
              <w:rPr>
                <w:spacing w:val="-7"/>
                <w:sz w:val="20"/>
              </w:rPr>
              <w:t xml:space="preserve"> </w:t>
            </w:r>
            <w:r w:rsidRPr="00652954">
              <w:rPr>
                <w:sz w:val="20"/>
              </w:rPr>
              <w:t>as</w:t>
            </w:r>
            <w:r w:rsidRPr="00652954">
              <w:rPr>
                <w:spacing w:val="-6"/>
                <w:sz w:val="20"/>
              </w:rPr>
              <w:t xml:space="preserve"> </w:t>
            </w:r>
            <w:r w:rsidRPr="00652954">
              <w:rPr>
                <w:sz w:val="20"/>
              </w:rPr>
              <w:t>a</w:t>
            </w:r>
            <w:r w:rsidRPr="00652954">
              <w:rPr>
                <w:spacing w:val="-6"/>
                <w:sz w:val="20"/>
              </w:rPr>
              <w:t xml:space="preserve"> </w:t>
            </w:r>
            <w:r w:rsidRPr="00652954">
              <w:rPr>
                <w:sz w:val="20"/>
              </w:rPr>
              <w:t>temperature</w:t>
            </w:r>
            <w:r w:rsidRPr="00652954">
              <w:rPr>
                <w:spacing w:val="-8"/>
                <w:sz w:val="20"/>
              </w:rPr>
              <w:t xml:space="preserve"> </w:t>
            </w:r>
            <w:r w:rsidRPr="00652954">
              <w:rPr>
                <w:sz w:val="20"/>
              </w:rPr>
              <w:t>reduction</w:t>
            </w:r>
            <w:r w:rsidRPr="00652954">
              <w:rPr>
                <w:spacing w:val="-6"/>
                <w:sz w:val="20"/>
              </w:rPr>
              <w:t xml:space="preserve"> </w:t>
            </w:r>
            <w:r w:rsidRPr="00652954">
              <w:rPr>
                <w:sz w:val="20"/>
              </w:rPr>
              <w:t>if</w:t>
            </w:r>
            <w:r w:rsidRPr="00652954">
              <w:rPr>
                <w:spacing w:val="-8"/>
                <w:sz w:val="20"/>
              </w:rPr>
              <w:t xml:space="preserve"> </w:t>
            </w:r>
            <w:r w:rsidRPr="00652954">
              <w:rPr>
                <w:sz w:val="20"/>
              </w:rPr>
              <w:t>outdoor reset curve (hot water loop set point) will be adjusted based on feedback from</w:t>
            </w:r>
            <w:r w:rsidRPr="00652954">
              <w:rPr>
                <w:spacing w:val="-2"/>
                <w:sz w:val="20"/>
              </w:rPr>
              <w:t xml:space="preserve"> </w:t>
            </w:r>
            <w:r w:rsidRPr="00652954">
              <w:rPr>
                <w:sz w:val="20"/>
              </w:rPr>
              <w:t xml:space="preserve">apartment </w:t>
            </w:r>
            <w:r w:rsidRPr="00652954">
              <w:rPr>
                <w:spacing w:val="-2"/>
                <w:sz w:val="20"/>
              </w:rPr>
              <w:t>sensors.</w:t>
            </w:r>
          </w:p>
          <w:p w14:paraId="1D7B270A" w14:textId="77777777" w:rsidR="00112B67" w:rsidRPr="00652954" w:rsidRDefault="00112B67" w:rsidP="001C0AFF">
            <w:pPr>
              <w:pStyle w:val="TableParagraph"/>
              <w:spacing w:before="181"/>
              <w:ind w:left="0" w:right="540"/>
              <w:rPr>
                <w:b/>
                <w:sz w:val="20"/>
              </w:rPr>
            </w:pPr>
          </w:p>
          <w:p w14:paraId="72B05898" w14:textId="77777777" w:rsidR="00112B67" w:rsidRPr="00652954" w:rsidRDefault="00C64E73" w:rsidP="001C0AFF">
            <w:pPr>
              <w:pStyle w:val="TableParagraph"/>
              <w:spacing w:before="0"/>
              <w:ind w:left="107" w:right="540"/>
              <w:jc w:val="both"/>
              <w:rPr>
                <w:sz w:val="20"/>
              </w:rPr>
            </w:pPr>
            <w:r w:rsidRPr="00652954">
              <w:rPr>
                <w:sz w:val="20"/>
              </w:rPr>
              <w:t>1°F</w:t>
            </w:r>
            <w:r w:rsidRPr="00652954">
              <w:rPr>
                <w:spacing w:val="-7"/>
                <w:sz w:val="20"/>
              </w:rPr>
              <w:t xml:space="preserve"> </w:t>
            </w:r>
            <w:r w:rsidRPr="00652954">
              <w:rPr>
                <w:sz w:val="20"/>
              </w:rPr>
              <w:t>maximum</w:t>
            </w:r>
            <w:r w:rsidRPr="00652954">
              <w:rPr>
                <w:spacing w:val="-8"/>
                <w:sz w:val="20"/>
              </w:rPr>
              <w:t xml:space="preserve"> </w:t>
            </w:r>
            <w:r w:rsidRPr="00652954">
              <w:rPr>
                <w:sz w:val="20"/>
              </w:rPr>
              <w:t>temperature</w:t>
            </w:r>
            <w:r w:rsidRPr="00652954">
              <w:rPr>
                <w:spacing w:val="-8"/>
                <w:sz w:val="20"/>
              </w:rPr>
              <w:t xml:space="preserve"> </w:t>
            </w:r>
            <w:r w:rsidRPr="00652954">
              <w:rPr>
                <w:spacing w:val="-2"/>
                <w:sz w:val="20"/>
              </w:rPr>
              <w:t>reduction</w:t>
            </w:r>
          </w:p>
        </w:tc>
      </w:tr>
    </w:tbl>
    <w:p w14:paraId="6047AA06" w14:textId="1B2C1B68" w:rsidR="00112B67" w:rsidRPr="00652954" w:rsidRDefault="00C64E73" w:rsidP="00512FF3">
      <w:pPr>
        <w:pStyle w:val="BodyText"/>
      </w:pPr>
      <w:r w:rsidRPr="00652954">
        <w:t>Steam boilers that supply a hot water loop are to be considered a hot water system. The temperature</w:t>
      </w:r>
      <w:r w:rsidRPr="00652954">
        <w:rPr>
          <w:spacing w:val="40"/>
        </w:rPr>
        <w:t xml:space="preserve"> </w:t>
      </w:r>
      <w:r w:rsidRPr="00652954">
        <w:t>reductions</w:t>
      </w:r>
      <w:r w:rsidRPr="00652954">
        <w:rPr>
          <w:spacing w:val="-2"/>
        </w:rPr>
        <w:t xml:space="preserve"> </w:t>
      </w:r>
      <w:r w:rsidRPr="00652954">
        <w:t>in</w:t>
      </w:r>
      <w:r w:rsidRPr="00652954">
        <w:rPr>
          <w:spacing w:val="-5"/>
        </w:rPr>
        <w:t xml:space="preserve"> </w:t>
      </w:r>
      <w:r w:rsidRPr="00652954">
        <w:t>the</w:t>
      </w:r>
      <w:r w:rsidRPr="00652954">
        <w:rPr>
          <w:spacing w:val="-4"/>
        </w:rPr>
        <w:t xml:space="preserve"> </w:t>
      </w:r>
      <w:r w:rsidRPr="00652954">
        <w:t>table</w:t>
      </w:r>
      <w:r w:rsidRPr="00652954">
        <w:rPr>
          <w:spacing w:val="-1"/>
        </w:rPr>
        <w:t xml:space="preserve"> </w:t>
      </w:r>
      <w:r w:rsidRPr="00652954">
        <w:t>above</w:t>
      </w:r>
      <w:r w:rsidRPr="00652954">
        <w:rPr>
          <w:spacing w:val="-1"/>
        </w:rPr>
        <w:t xml:space="preserve"> </w:t>
      </w:r>
      <w:r w:rsidRPr="00652954">
        <w:t>are</w:t>
      </w:r>
      <w:r w:rsidRPr="00652954">
        <w:rPr>
          <w:spacing w:val="-4"/>
        </w:rPr>
        <w:t xml:space="preserve"> </w:t>
      </w:r>
      <w:r w:rsidRPr="00652954">
        <w:t>weighted</w:t>
      </w:r>
      <w:r w:rsidRPr="00652954">
        <w:rPr>
          <w:spacing w:val="-3"/>
        </w:rPr>
        <w:t xml:space="preserve"> </w:t>
      </w:r>
      <w:r w:rsidRPr="00652954">
        <w:t>average</w:t>
      </w:r>
      <w:r w:rsidRPr="00652954">
        <w:rPr>
          <w:spacing w:val="-1"/>
        </w:rPr>
        <w:t xml:space="preserve"> </w:t>
      </w:r>
      <w:r w:rsidRPr="00652954">
        <w:t>reductions,</w:t>
      </w:r>
      <w:r w:rsidRPr="00652954">
        <w:rPr>
          <w:spacing w:val="-2"/>
        </w:rPr>
        <w:t xml:space="preserve"> </w:t>
      </w:r>
      <w:r w:rsidRPr="00652954">
        <w:t>inclusive</w:t>
      </w:r>
      <w:r w:rsidRPr="00652954">
        <w:rPr>
          <w:spacing w:val="-4"/>
        </w:rPr>
        <w:t xml:space="preserve"> </w:t>
      </w:r>
      <w:r w:rsidRPr="00652954">
        <w:t>of</w:t>
      </w:r>
      <w:r w:rsidRPr="00652954">
        <w:rPr>
          <w:spacing w:val="-2"/>
        </w:rPr>
        <w:t xml:space="preserve"> </w:t>
      </w:r>
      <w:r w:rsidRPr="00652954">
        <w:t>night</w:t>
      </w:r>
      <w:r w:rsidRPr="00652954">
        <w:rPr>
          <w:spacing w:val="-4"/>
        </w:rPr>
        <w:t xml:space="preserve"> </w:t>
      </w:r>
      <w:r w:rsidRPr="00652954">
        <w:t>setback.</w:t>
      </w:r>
      <w:r w:rsidRPr="00652954">
        <w:rPr>
          <w:spacing w:val="-2"/>
        </w:rPr>
        <w:t xml:space="preserve"> </w:t>
      </w:r>
      <w:r w:rsidRPr="00652954">
        <w:t>For</w:t>
      </w:r>
      <w:r w:rsidRPr="00652954">
        <w:rPr>
          <w:spacing w:val="-4"/>
        </w:rPr>
        <w:t xml:space="preserve"> </w:t>
      </w:r>
      <w:r w:rsidRPr="00652954">
        <w:t>more</w:t>
      </w:r>
      <w:r w:rsidRPr="00652954">
        <w:rPr>
          <w:spacing w:val="-1"/>
        </w:rPr>
        <w:t xml:space="preserve"> </w:t>
      </w:r>
      <w:r w:rsidRPr="00652954">
        <w:t xml:space="preserve">information, see Appendix </w:t>
      </w:r>
      <w:r w:rsidR="007906A0" w:rsidRPr="00652954">
        <w:t>D</w:t>
      </w:r>
      <w:r w:rsidRPr="00652954">
        <w:t>.</w:t>
      </w:r>
    </w:p>
    <w:p w14:paraId="06971CD3" w14:textId="77777777" w:rsidR="00112B67" w:rsidRPr="00652954" w:rsidRDefault="00112B67" w:rsidP="00512FF3">
      <w:pPr>
        <w:pStyle w:val="BodyText"/>
        <w:sectPr w:rsidR="00112B67" w:rsidRPr="00652954" w:rsidSect="00512FF3">
          <w:headerReference w:type="default" r:id="rId40"/>
          <w:pgSz w:w="12240" w:h="15840"/>
          <w:pgMar w:top="1440" w:right="1440" w:bottom="1440" w:left="1440" w:header="0" w:footer="977" w:gutter="0"/>
          <w:cols w:space="720"/>
          <w:docGrid w:linePitch="299"/>
        </w:sectPr>
      </w:pPr>
    </w:p>
    <w:p w14:paraId="555C1E60" w14:textId="77777777" w:rsidR="00112B67" w:rsidRPr="00F1198E" w:rsidRDefault="00C64E73" w:rsidP="00512FF3">
      <w:pPr>
        <w:pStyle w:val="Heading1"/>
      </w:pPr>
      <w:bookmarkStart w:id="54" w:name="8_Air_Infiltration_and_Mechanical_Ventil"/>
      <w:bookmarkStart w:id="55" w:name="_Toc229039031"/>
      <w:bookmarkEnd w:id="54"/>
      <w:r w:rsidRPr="00F1198E">
        <w:lastRenderedPageBreak/>
        <w:t>Air</w:t>
      </w:r>
      <w:r w:rsidRPr="00F1198E">
        <w:rPr>
          <w:spacing w:val="44"/>
        </w:rPr>
        <w:t xml:space="preserve"> </w:t>
      </w:r>
      <w:r w:rsidRPr="00F1198E">
        <w:t>Infiltration</w:t>
      </w:r>
      <w:r w:rsidRPr="00F1198E">
        <w:rPr>
          <w:spacing w:val="42"/>
        </w:rPr>
        <w:t xml:space="preserve"> </w:t>
      </w:r>
      <w:r w:rsidRPr="00F1198E">
        <w:t>and</w:t>
      </w:r>
      <w:r w:rsidRPr="00F1198E">
        <w:rPr>
          <w:spacing w:val="46"/>
        </w:rPr>
        <w:t xml:space="preserve"> </w:t>
      </w:r>
      <w:r w:rsidRPr="00F1198E">
        <w:t>Mechanical</w:t>
      </w:r>
      <w:r w:rsidRPr="00F1198E">
        <w:rPr>
          <w:spacing w:val="42"/>
        </w:rPr>
        <w:t xml:space="preserve"> </w:t>
      </w:r>
      <w:r w:rsidRPr="00F1198E">
        <w:rPr>
          <w:spacing w:val="-2"/>
        </w:rPr>
        <w:t>Ventilation</w:t>
      </w:r>
      <w:bookmarkEnd w:id="55"/>
    </w:p>
    <w:p w14:paraId="4A65A0BA" w14:textId="742FF2B6" w:rsidR="00112B67" w:rsidRPr="00F1198E" w:rsidRDefault="00112B67" w:rsidP="001C0AFF">
      <w:pPr>
        <w:pStyle w:val="BodyText"/>
        <w:spacing w:before="1"/>
        <w:ind w:right="540"/>
        <w:rPr>
          <w:rFonts w:ascii="Arial Narrow" w:hAnsi="Arial Narrow"/>
          <w:sz w:val="8"/>
        </w:rPr>
      </w:pPr>
    </w:p>
    <w:p w14:paraId="799F6FB2" w14:textId="77777777" w:rsidR="00112B67" w:rsidRPr="00F1198E" w:rsidRDefault="00C64E73" w:rsidP="00512FF3">
      <w:pPr>
        <w:pStyle w:val="Heading2"/>
      </w:pPr>
      <w:bookmarkStart w:id="56" w:name="8.1_Mechanical_Ventilation"/>
      <w:bookmarkStart w:id="57" w:name="_Toc229039032"/>
      <w:bookmarkEnd w:id="56"/>
      <w:r w:rsidRPr="00F1198E">
        <w:rPr>
          <w:w w:val="105"/>
        </w:rPr>
        <w:t>Mechanical</w:t>
      </w:r>
      <w:r w:rsidRPr="00F1198E">
        <w:rPr>
          <w:spacing w:val="-18"/>
          <w:w w:val="105"/>
        </w:rPr>
        <w:t xml:space="preserve"> </w:t>
      </w:r>
      <w:r w:rsidRPr="00F1198E">
        <w:rPr>
          <w:spacing w:val="-2"/>
          <w:w w:val="115"/>
        </w:rPr>
        <w:t>Ventilation</w:t>
      </w:r>
      <w:bookmarkEnd w:id="57"/>
    </w:p>
    <w:p w14:paraId="663E99AD" w14:textId="77777777" w:rsidR="00112B67" w:rsidRPr="00512FF3" w:rsidRDefault="00C64E73" w:rsidP="00512FF3">
      <w:pPr>
        <w:pStyle w:val="BodyText"/>
      </w:pPr>
      <w:r w:rsidRPr="00512FF3">
        <w:t>Mechanical ventilation shall be modeled according to data collected by the provider during the site visit, including the fan runtime hours and flow rates. Fan flow rates may be measured, obtained from as-built drawings and specifications, estimated based on manufacturer’s data for the installed model and ductwork characteristics, or estimated based on the rated fan motor horsepower listed on the nameplate.</w:t>
      </w:r>
    </w:p>
    <w:p w14:paraId="0653F53F" w14:textId="77777777" w:rsidR="00302EEC" w:rsidRPr="00512FF3" w:rsidRDefault="00DA3BE3" w:rsidP="00512FF3">
      <w:pPr>
        <w:pStyle w:val="BodyText"/>
      </w:pPr>
      <w:r w:rsidRPr="00512FF3">
        <w:t>The electricity consumption of fan motors shall be included in the model based on the rated power consumption and the annual fan run time, as determined in the field. The following equations may be used to estimate fan motor energy:</w:t>
      </w:r>
    </w:p>
    <w:p w14:paraId="6A56398D" w14:textId="0CA15F6A" w:rsidR="00DA3BE3" w:rsidRDefault="00100A72" w:rsidP="00512FF3">
      <w:pPr>
        <w:pStyle w:val="BodyText"/>
        <w:spacing w:before="120" w:line="276" w:lineRule="auto"/>
        <w:ind w:right="540"/>
        <w:rPr>
          <w:spacing w:val="-4"/>
          <w:w w:val="105"/>
        </w:rPr>
      </w:pPr>
      <m:oMath>
        <m:sSub>
          <m:sSubPr>
            <m:ctrlPr>
              <w:rPr>
                <w:rFonts w:ascii="Cambria Math" w:hAnsi="Cambria Math"/>
                <w:i/>
                <w:spacing w:val="-4"/>
                <w:w w:val="105"/>
              </w:rPr>
            </m:ctrlPr>
          </m:sSubPr>
          <m:e>
            <m:r>
              <w:rPr>
                <w:rFonts w:ascii="Cambria Math" w:hAnsi="Cambria Math"/>
                <w:spacing w:val="-4"/>
                <w:w w:val="105"/>
              </w:rPr>
              <m:t>kW</m:t>
            </m:r>
          </m:e>
          <m:sub>
            <m:r>
              <w:rPr>
                <w:rFonts w:ascii="Cambria Math" w:hAnsi="Cambria Math"/>
                <w:spacing w:val="-4"/>
                <w:w w:val="105"/>
              </w:rPr>
              <m:t>fan</m:t>
            </m:r>
          </m:sub>
        </m:sSub>
        <m:r>
          <w:rPr>
            <w:rFonts w:ascii="Cambria Math" w:hAnsi="Cambria Math"/>
            <w:spacing w:val="-4"/>
            <w:w w:val="105"/>
          </w:rPr>
          <m:t>=CFM</m:t>
        </m:r>
        <m:d>
          <m:dPr>
            <m:ctrlPr>
              <w:rPr>
                <w:rFonts w:ascii="Cambria Math" w:hAnsi="Cambria Math"/>
                <w:i/>
                <w:spacing w:val="-4"/>
                <w:w w:val="105"/>
              </w:rPr>
            </m:ctrlPr>
          </m:dPr>
          <m:e>
            <m:f>
              <m:fPr>
                <m:ctrlPr>
                  <w:rPr>
                    <w:rFonts w:ascii="Cambria Math" w:hAnsi="Cambria Math"/>
                    <w:i/>
                    <w:spacing w:val="-4"/>
                    <w:w w:val="105"/>
                  </w:rPr>
                </m:ctrlPr>
              </m:fPr>
              <m:num>
                <m:r>
                  <w:rPr>
                    <w:rFonts w:ascii="Cambria Math" w:hAnsi="Cambria Math"/>
                    <w:spacing w:val="-4"/>
                    <w:w w:val="105"/>
                  </w:rPr>
                  <m:t>FanStatic Pressure</m:t>
                </m:r>
              </m:num>
              <m:den>
                <m:r>
                  <w:rPr>
                    <w:rFonts w:ascii="Cambria Math" w:hAnsi="Cambria Math"/>
                    <w:spacing w:val="-4"/>
                    <w:w w:val="105"/>
                  </w:rPr>
                  <m:t>8520*FanEfficiency</m:t>
                </m:r>
              </m:den>
            </m:f>
          </m:e>
        </m:d>
      </m:oMath>
      <w:r w:rsidR="00302EEC">
        <w:rPr>
          <w:spacing w:val="-4"/>
          <w:w w:val="105"/>
        </w:rPr>
        <w:t xml:space="preserve">          </w:t>
      </w:r>
      <w:r w:rsidR="00DA3BE3" w:rsidRPr="006F0169">
        <w:rPr>
          <w:spacing w:val="-4"/>
          <w:w w:val="105"/>
          <w:vertAlign w:val="superscript"/>
        </w:rPr>
        <w:t>20</w:t>
      </w:r>
    </w:p>
    <w:p w14:paraId="5EBE2E44" w14:textId="21417074" w:rsidR="00DA3BE3" w:rsidRDefault="00100A72" w:rsidP="002B0973">
      <w:pPr>
        <w:pStyle w:val="BodyText"/>
        <w:spacing w:before="120" w:line="276" w:lineRule="auto"/>
        <w:ind w:right="540"/>
        <w:rPr>
          <w:rFonts w:ascii="Symbol" w:hAnsi="Symbol"/>
        </w:rPr>
        <w:sectPr w:rsidR="00DA3BE3" w:rsidSect="00512FF3">
          <w:pgSz w:w="12240" w:h="15840"/>
          <w:pgMar w:top="1440" w:right="1440" w:bottom="1440" w:left="1440" w:header="0" w:footer="977" w:gutter="0"/>
          <w:cols w:space="720"/>
          <w:docGrid w:linePitch="299"/>
        </w:sectPr>
      </w:pPr>
      <m:oMath>
        <m:sSub>
          <m:sSubPr>
            <m:ctrlPr>
              <w:rPr>
                <w:rFonts w:ascii="Cambria Math" w:hAnsi="Cambria Math"/>
                <w:i/>
                <w:spacing w:val="-4"/>
                <w:w w:val="105"/>
              </w:rPr>
            </m:ctrlPr>
          </m:sSubPr>
          <m:e>
            <m:r>
              <w:rPr>
                <w:rFonts w:ascii="Cambria Math" w:hAnsi="Cambria Math"/>
                <w:spacing w:val="-4"/>
                <w:w w:val="105"/>
              </w:rPr>
              <m:t>kW</m:t>
            </m:r>
          </m:e>
          <m:sub>
            <m:r>
              <w:rPr>
                <w:rFonts w:ascii="Cambria Math" w:hAnsi="Cambria Math"/>
                <w:spacing w:val="-4"/>
                <w:w w:val="105"/>
              </w:rPr>
              <m:t>fan</m:t>
            </m:r>
          </m:sub>
        </m:sSub>
        <m:r>
          <w:rPr>
            <w:rFonts w:ascii="Cambria Math" w:hAnsi="Cambria Math"/>
            <w:spacing w:val="-4"/>
            <w:w w:val="105"/>
          </w:rPr>
          <m:t>=bhp</m:t>
        </m:r>
        <m:d>
          <m:dPr>
            <m:ctrlPr>
              <w:rPr>
                <w:rFonts w:ascii="Cambria Math" w:hAnsi="Cambria Math"/>
                <w:i/>
                <w:spacing w:val="-4"/>
                <w:w w:val="105"/>
              </w:rPr>
            </m:ctrlPr>
          </m:dPr>
          <m:e>
            <m:f>
              <m:fPr>
                <m:ctrlPr>
                  <w:rPr>
                    <w:rFonts w:ascii="Cambria Math" w:hAnsi="Cambria Math"/>
                    <w:i/>
                    <w:spacing w:val="-4"/>
                    <w:w w:val="105"/>
                  </w:rPr>
                </m:ctrlPr>
              </m:fPr>
              <m:num>
                <m:r>
                  <w:rPr>
                    <w:rFonts w:ascii="Cambria Math" w:hAnsi="Cambria Math"/>
                    <w:spacing w:val="-4"/>
                    <w:w w:val="105"/>
                  </w:rPr>
                  <m:t>0.746</m:t>
                </m:r>
              </m:num>
              <m:den>
                <m:r>
                  <w:rPr>
                    <w:rFonts w:ascii="Cambria Math" w:hAnsi="Cambria Math"/>
                    <w:spacing w:val="-4"/>
                    <w:w w:val="105"/>
                  </w:rPr>
                  <m:t>FanEfficiency</m:t>
                </m:r>
              </m:den>
            </m:f>
          </m:e>
        </m:d>
      </m:oMath>
      <w:r w:rsidR="00302EEC">
        <w:rPr>
          <w:spacing w:val="-4"/>
          <w:w w:val="105"/>
        </w:rPr>
        <w:t xml:space="preserve">                      </w:t>
      </w:r>
      <w:r w:rsidR="00302EEC" w:rsidRPr="006F0169">
        <w:rPr>
          <w:spacing w:val="-4"/>
          <w:w w:val="105"/>
          <w:vertAlign w:val="superscript"/>
        </w:rPr>
        <w:t>15</w:t>
      </w:r>
    </w:p>
    <w:p w14:paraId="740A823E" w14:textId="3AD1D969" w:rsidR="00DA3BE3" w:rsidRPr="00111A0C" w:rsidRDefault="00DA3BE3" w:rsidP="001C0AFF">
      <w:pPr>
        <w:spacing w:line="8" w:lineRule="exact"/>
        <w:ind w:left="756" w:right="540"/>
        <w:rPr>
          <w:rFonts w:ascii="Times New Roman"/>
          <w:i/>
          <w:iCs/>
        </w:rPr>
        <w:sectPr w:rsidR="00DA3BE3" w:rsidRPr="00111A0C" w:rsidSect="00DA3BE3">
          <w:type w:val="continuous"/>
          <w:pgSz w:w="12240" w:h="15840"/>
          <w:pgMar w:top="1800" w:right="0" w:bottom="0" w:left="0" w:header="0" w:footer="977" w:gutter="0"/>
          <w:cols w:num="2" w:space="720" w:equalWidth="0">
            <w:col w:w="1780" w:space="40"/>
            <w:col w:w="10420"/>
          </w:cols>
        </w:sectPr>
      </w:pPr>
      <w:r>
        <w:rPr>
          <w:noProof/>
        </w:rPr>
        <mc:AlternateContent>
          <mc:Choice Requires="wps">
            <w:drawing>
              <wp:anchor distT="0" distB="0" distL="0" distR="0" simplePos="0" relativeHeight="251658296" behindDoc="1" locked="0" layoutInCell="1" allowOverlap="1" wp14:anchorId="12FB75A5" wp14:editId="53DCF190">
                <wp:simplePos x="0" y="0"/>
                <wp:positionH relativeFrom="page">
                  <wp:posOffset>1620964</wp:posOffset>
                </wp:positionH>
                <wp:positionV relativeFrom="paragraph">
                  <wp:posOffset>-41447</wp:posOffset>
                </wp:positionV>
                <wp:extent cx="880744" cy="127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0744" cy="1270"/>
                        </a:xfrm>
                        <a:custGeom>
                          <a:avLst/>
                          <a:gdLst/>
                          <a:ahLst/>
                          <a:cxnLst/>
                          <a:rect l="l" t="t" r="r" b="b"/>
                          <a:pathLst>
                            <a:path w="880744">
                              <a:moveTo>
                                <a:pt x="0" y="0"/>
                              </a:moveTo>
                              <a:lnTo>
                                <a:pt x="880268" y="0"/>
                              </a:lnTo>
                            </a:path>
                          </a:pathLst>
                        </a:custGeom>
                        <a:ln w="5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7462AC" id="Graphic 90" o:spid="_x0000_s1026" style="position:absolute;margin-left:127.65pt;margin-top:-3.25pt;width:69.35pt;height:.1pt;z-index:-251658184;visibility:visible;mso-wrap-style:square;mso-wrap-distance-left:0;mso-wrap-distance-top:0;mso-wrap-distance-right:0;mso-wrap-distance-bottom:0;mso-position-horizontal:absolute;mso-position-horizontal-relative:page;mso-position-vertical:absolute;mso-position-vertical-relative:text;v-text-anchor:top" coordsize="8807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" path="m,l880268,e" filled="f" strokeweight=".16361mm">
                <v:path arrowok="t"/>
                <w10:wrap anchorx="page"/>
              </v:shape>
            </w:pict>
          </mc:Fallback>
        </mc:AlternateContent>
      </w:r>
    </w:p>
    <w:p w14:paraId="5731EACB" w14:textId="3C9765BC" w:rsidR="00DA3BE3" w:rsidRDefault="00DA3BE3" w:rsidP="001C0AFF">
      <w:pPr>
        <w:pStyle w:val="BodyText"/>
        <w:tabs>
          <w:tab w:val="left" w:pos="2655"/>
        </w:tabs>
        <w:spacing w:line="337" w:lineRule="exact"/>
        <w:ind w:left="1224" w:right="540"/>
        <w:sectPr w:rsidR="00DA3BE3" w:rsidSect="00DA3BE3">
          <w:type w:val="continuous"/>
          <w:pgSz w:w="12240" w:h="15840"/>
          <w:pgMar w:top="1800" w:right="0" w:bottom="0" w:left="0" w:header="0" w:footer="977" w:gutter="0"/>
          <w:cols w:num="2" w:space="720" w:equalWidth="0">
            <w:col w:w="2561" w:space="183"/>
            <w:col w:w="9496"/>
          </w:cols>
        </w:sectPr>
      </w:pPr>
    </w:p>
    <w:p w14:paraId="73E0F018" w14:textId="77777777" w:rsidR="00E10ED7" w:rsidRPr="00512FF3" w:rsidRDefault="00E10ED7" w:rsidP="00C9120D">
      <w:pPr>
        <w:pStyle w:val="BodyText"/>
      </w:pPr>
      <w:r w:rsidRPr="00512FF3">
        <w:rPr>
          <w:rStyle w:val="Strong"/>
        </w:rPr>
        <w:lastRenderedPageBreak/>
        <w:t>where</w:t>
      </w:r>
      <w:r w:rsidRPr="00512FF3">
        <w:t>:</w:t>
      </w:r>
    </w:p>
    <w:p w14:paraId="3109445D" w14:textId="415EFB71" w:rsidR="00DA3BE3" w:rsidRPr="00512FF3" w:rsidRDefault="00DA3BE3" w:rsidP="00C9120D">
      <w:pPr>
        <w:pStyle w:val="BodyText"/>
      </w:pPr>
      <w:r w:rsidRPr="00512FF3">
        <w:t>CFM = design flow rate</w:t>
      </w:r>
    </w:p>
    <w:p w14:paraId="4B907CBA" w14:textId="77777777" w:rsidR="00DA3BE3" w:rsidRPr="00512FF3" w:rsidRDefault="00DA3BE3" w:rsidP="00C9120D">
      <w:pPr>
        <w:pStyle w:val="BodyText"/>
      </w:pPr>
      <w:r w:rsidRPr="00512FF3">
        <w:t>FanStaticPressure = pressure drop in ductwork, inch H2O FanEfficiency = fan motor efficiency fraction</w:t>
      </w:r>
    </w:p>
    <w:p w14:paraId="7D2296F6" w14:textId="051216B5" w:rsidR="00302EEC" w:rsidRPr="00512FF3" w:rsidRDefault="00302EEC" w:rsidP="00C9120D">
      <w:pPr>
        <w:pStyle w:val="BodyText"/>
      </w:pPr>
      <w:r w:rsidRPr="00512FF3">
        <w:t xml:space="preserve">8520 = conversion factor, </w:t>
      </w:r>
      <m:oMath>
        <m:d>
          <m:dPr>
            <m:ctrlPr>
              <w:rPr>
                <w:rFonts w:ascii="Cambria Math" w:hAnsi="Cambria Math"/>
              </w:rPr>
            </m:ctrlPr>
          </m:dPr>
          <m:e>
            <m:f>
              <m:fPr>
                <m:ctrlPr>
                  <w:rPr>
                    <w:rFonts w:ascii="Cambria Math" w:hAnsi="Cambria Math"/>
                  </w:rPr>
                </m:ctrlPr>
              </m:fPr>
              <m:num>
                <m:r>
                  <w:rPr>
                    <w:rFonts w:ascii="Cambria Math" w:hAnsi="Cambria Math"/>
                  </w:rPr>
                  <m:t>ft</m:t>
                </m:r>
                <m:r>
                  <m:rPr>
                    <m:sty m:val="p"/>
                  </m:rPr>
                  <w:rPr>
                    <w:rFonts w:ascii="Cambria Math" w:hAnsi="Cambria Math"/>
                  </w:rPr>
                  <m:t>3*</m:t>
                </m:r>
                <m:r>
                  <w:rPr>
                    <w:rFonts w:ascii="Cambria Math" w:hAnsi="Cambria Math"/>
                  </w:rPr>
                  <m:t>inches</m:t>
                </m:r>
              </m:num>
              <m:den>
                <m:r>
                  <w:rPr>
                    <w:rFonts w:ascii="Cambria Math" w:hAnsi="Cambria Math"/>
                  </w:rPr>
                  <m:t>minutes</m:t>
                </m:r>
                <m:r>
                  <m:rPr>
                    <m:sty m:val="p"/>
                  </m:rPr>
                  <w:rPr>
                    <w:rFonts w:ascii="Cambria Math" w:hAnsi="Cambria Math"/>
                  </w:rPr>
                  <m:t>*</m:t>
                </m:r>
                <m:r>
                  <w:rPr>
                    <w:rFonts w:ascii="Cambria Math" w:hAnsi="Cambria Math"/>
                  </w:rPr>
                  <m:t>kW</m:t>
                </m:r>
              </m:den>
            </m:f>
          </m:e>
        </m:d>
      </m:oMath>
    </w:p>
    <w:p w14:paraId="284C3165" w14:textId="77777777" w:rsidR="00DA3BE3" w:rsidRPr="00512FF3" w:rsidRDefault="00DA3BE3" w:rsidP="00C9120D">
      <w:pPr>
        <w:pStyle w:val="BodyText"/>
      </w:pPr>
      <w:r w:rsidRPr="00512FF3">
        <w:t>bhp = break horsepower of fan motor</w:t>
      </w:r>
    </w:p>
    <w:p w14:paraId="65EC04C3" w14:textId="0E0FAD6B" w:rsidR="00112B67" w:rsidRPr="00512FF3" w:rsidRDefault="00DA3BE3" w:rsidP="00512FF3">
      <w:pPr>
        <w:pStyle w:val="BodyText"/>
      </w:pPr>
      <w:r w:rsidRPr="00512FF3">
        <w:t>If the proposed improvements</w:t>
      </w:r>
      <w:r w:rsidR="00C64E73" w:rsidRPr="00512FF3">
        <w:t xml:space="preserve"> include a change in mechanical ventilation rates, then the projected savings should reflect the impact of the change on heating and cooling loads and fan motor energy consumption.</w:t>
      </w:r>
    </w:p>
    <w:p w14:paraId="13CB595B" w14:textId="77777777" w:rsidR="00112B67" w:rsidRPr="00652954" w:rsidRDefault="00112B67" w:rsidP="001C0AFF">
      <w:pPr>
        <w:pStyle w:val="BodyText"/>
        <w:spacing w:before="46"/>
        <w:ind w:right="540"/>
      </w:pPr>
    </w:p>
    <w:p w14:paraId="457E3A1D" w14:textId="77777777" w:rsidR="00112B67" w:rsidRPr="00F1198E" w:rsidRDefault="00C64E73" w:rsidP="00512FF3">
      <w:pPr>
        <w:pStyle w:val="Heading2"/>
      </w:pPr>
      <w:bookmarkStart w:id="58" w:name="8.2_Pre-retrofit_Infiltration"/>
      <w:bookmarkStart w:id="59" w:name="_Toc229039033"/>
      <w:bookmarkEnd w:id="58"/>
      <w:r w:rsidRPr="00F1198E">
        <w:t>Pre-retrofit</w:t>
      </w:r>
      <w:r w:rsidRPr="00F1198E">
        <w:rPr>
          <w:spacing w:val="29"/>
        </w:rPr>
        <w:t xml:space="preserve"> </w:t>
      </w:r>
      <w:r w:rsidRPr="00F1198E">
        <w:rPr>
          <w:spacing w:val="-2"/>
        </w:rPr>
        <w:t>Infiltration</w:t>
      </w:r>
      <w:bookmarkEnd w:id="59"/>
    </w:p>
    <w:p w14:paraId="1E919643" w14:textId="3E46B81E" w:rsidR="00C9120D" w:rsidRPr="00C9120D" w:rsidRDefault="00C64E73" w:rsidP="00C9120D">
      <w:pPr>
        <w:pStyle w:val="BodyText"/>
      </w:pPr>
      <w:r w:rsidRPr="00C9120D">
        <w:t>Average air changes per hour (ACH) in the conditioned space caused by natural infiltration of outdoor air during the heating season must be below 1.0 ACH, or below 0.21 CFM per square foot</w:t>
      </w:r>
      <w:hyperlink w:anchor="_bookmark28" w:history="1">
        <w:r w:rsidRPr="00C9120D">
          <w:rPr>
            <w:vertAlign w:val="superscript"/>
          </w:rPr>
          <w:t>3</w:t>
        </w:r>
      </w:hyperlink>
      <w:r w:rsidRPr="00C9120D">
        <w:t xml:space="preserve"> of gross vertical exterior wall area</w:t>
      </w:r>
      <w:r w:rsidR="006F0169">
        <w:t xml:space="preserve"> </w:t>
      </w:r>
      <w:r w:rsidRPr="006F0169">
        <w:rPr>
          <w:vertAlign w:val="superscript"/>
        </w:rPr>
        <w:t>2,4,6,7,8,9</w:t>
      </w:r>
      <w:r w:rsidRPr="00C9120D">
        <w:t>.</w:t>
      </w:r>
      <w:hyperlink w:anchor="_bookmark29" w:history="1">
        <w:r w:rsidRPr="00C9120D">
          <w:rPr>
            <w:vertAlign w:val="superscript"/>
          </w:rPr>
          <w:t>4</w:t>
        </w:r>
      </w:hyperlink>
      <w:r w:rsidRPr="00C9120D">
        <w:t xml:space="preserve"> However, infiltration rates may be much lower than these maximum values in most multifamily buildings, and 0.6 ACH should be considered typical. Average heating season air changes that are</w:t>
      </w:r>
      <w:r w:rsidR="00C9120D" w:rsidRPr="00C9120D">
        <w:t xml:space="preserve"> higher than 1.0 ACH might occur when there are many intentional openings, such as a high occurrence of open windows. If present, these conditions must be documented in the Program Submission Documents.</w:t>
      </w:r>
    </w:p>
    <w:p w14:paraId="523E5D15" w14:textId="656EE524" w:rsidR="00C9120D" w:rsidRPr="00C9120D" w:rsidRDefault="00C9120D" w:rsidP="00C9120D">
      <w:pPr>
        <w:pStyle w:val="BodyText"/>
      </w:pPr>
      <w:r w:rsidRPr="00C9120D">
        <w:t xml:space="preserve">Blower door measurements may be converted to estimated annual infiltration rates using the equations below </w:t>
      </w:r>
      <w:r w:rsidRPr="006F0169">
        <w:rPr>
          <w:vertAlign w:val="superscript"/>
        </w:rPr>
        <w:t>21</w:t>
      </w:r>
      <w:r w:rsidRPr="00C9120D">
        <w:t>:</w:t>
      </w:r>
    </w:p>
    <w:p w14:paraId="3D85D92D" w14:textId="77777777" w:rsidR="00C9120D" w:rsidRPr="00C9120D" w:rsidRDefault="00C9120D" w:rsidP="00C9120D">
      <w:pPr>
        <w:pStyle w:val="BodyText"/>
      </w:pPr>
      <w:r w:rsidRPr="00C9120D">
        <w:t>ACH=ACH50/K</w:t>
      </w:r>
    </w:p>
    <w:p w14:paraId="52E9786D" w14:textId="77777777" w:rsidR="00C9120D" w:rsidRPr="00C9120D" w:rsidRDefault="00C9120D" w:rsidP="00C9120D">
      <w:pPr>
        <w:pStyle w:val="BodyText"/>
      </w:pPr>
      <w:r w:rsidRPr="00C9120D">
        <w:t>ACH50=CFM50*L/Building Volume [CF]</w:t>
      </w:r>
    </w:p>
    <w:p w14:paraId="61BDC8B5" w14:textId="77777777" w:rsidR="00C9120D" w:rsidRPr="00C9120D" w:rsidRDefault="00C9120D" w:rsidP="00C9120D">
      <w:pPr>
        <w:pStyle w:val="BodyText"/>
      </w:pPr>
      <w:r w:rsidRPr="00C9120D">
        <w:t>Coefficients K and L may vary depending on the building and test conditions. In the absence of project-specific references, K=20 and L=60 should be used.</w:t>
      </w:r>
    </w:p>
    <w:p w14:paraId="6687ADC7" w14:textId="61F455D3" w:rsidR="00112B67" w:rsidRPr="00512FF3" w:rsidRDefault="00C9120D" w:rsidP="00512FF3">
      <w:pPr>
        <w:pStyle w:val="BodyText"/>
      </w:pPr>
      <w:r w:rsidRPr="00C9120D">
        <w:lastRenderedPageBreak/>
        <w:t>Non-apartment spaces with low area of exterior surfaces, such as corridors or basements, have much lower infiltration rates. For example, 0.2 ACH is considered typical for a basement. A notable exception to this rule are mechanical rooms, which often have much higher infiltration rates due to intentional combustion air openings.</w:t>
      </w:r>
    </w:p>
    <w:p w14:paraId="310C7936" w14:textId="0908C3FE" w:rsidR="00112B67" w:rsidRPr="00DA3BE3" w:rsidRDefault="00C64E73" w:rsidP="00C9120D">
      <w:pPr>
        <w:pStyle w:val="TableNote"/>
      </w:pPr>
      <w:bookmarkStart w:id="60" w:name="_bookmark28"/>
      <w:bookmarkEnd w:id="60"/>
      <w:r w:rsidRPr="00DA3BE3">
        <w:t>This</w:t>
      </w:r>
      <w:r w:rsidRPr="00DA3BE3">
        <w:rPr>
          <w:spacing w:val="-4"/>
        </w:rPr>
        <w:t xml:space="preserve"> </w:t>
      </w:r>
      <w:r w:rsidRPr="00DA3BE3">
        <w:t>value</w:t>
      </w:r>
      <w:r w:rsidRPr="00DA3BE3">
        <w:rPr>
          <w:spacing w:val="-3"/>
        </w:rPr>
        <w:t xml:space="preserve"> </w:t>
      </w:r>
      <w:r w:rsidRPr="00DA3BE3">
        <w:t>of</w:t>
      </w:r>
      <w:r w:rsidRPr="00DA3BE3">
        <w:rPr>
          <w:spacing w:val="-2"/>
        </w:rPr>
        <w:t xml:space="preserve"> </w:t>
      </w:r>
      <w:r w:rsidRPr="00DA3BE3">
        <w:t>CFM/sq.</w:t>
      </w:r>
      <w:r w:rsidRPr="00DA3BE3">
        <w:rPr>
          <w:spacing w:val="-2"/>
        </w:rPr>
        <w:t xml:space="preserve"> </w:t>
      </w:r>
      <w:r w:rsidRPr="00DA3BE3">
        <w:t>ft.</w:t>
      </w:r>
      <w:r w:rsidRPr="00DA3BE3">
        <w:rPr>
          <w:spacing w:val="-2"/>
        </w:rPr>
        <w:t xml:space="preserve"> </w:t>
      </w:r>
      <w:r w:rsidRPr="00DA3BE3">
        <w:t>represents</w:t>
      </w:r>
      <w:r w:rsidRPr="00DA3BE3">
        <w:rPr>
          <w:spacing w:val="-4"/>
        </w:rPr>
        <w:t xml:space="preserve"> </w:t>
      </w:r>
      <w:r w:rsidRPr="00DA3BE3">
        <w:t>infiltration</w:t>
      </w:r>
      <w:r w:rsidRPr="00DA3BE3">
        <w:rPr>
          <w:spacing w:val="-2"/>
        </w:rPr>
        <w:t xml:space="preserve"> </w:t>
      </w:r>
      <w:r w:rsidRPr="00DA3BE3">
        <w:t>through</w:t>
      </w:r>
      <w:r w:rsidRPr="00DA3BE3">
        <w:rPr>
          <w:spacing w:val="-2"/>
        </w:rPr>
        <w:t xml:space="preserve"> </w:t>
      </w:r>
      <w:r w:rsidRPr="00DA3BE3">
        <w:t>all</w:t>
      </w:r>
      <w:r w:rsidRPr="00DA3BE3">
        <w:rPr>
          <w:spacing w:val="-3"/>
        </w:rPr>
        <w:t xml:space="preserve"> </w:t>
      </w:r>
      <w:r w:rsidRPr="00DA3BE3">
        <w:t>components</w:t>
      </w:r>
      <w:r w:rsidRPr="00DA3BE3">
        <w:rPr>
          <w:spacing w:val="-4"/>
        </w:rPr>
        <w:t xml:space="preserve"> </w:t>
      </w:r>
      <w:r w:rsidRPr="00DA3BE3">
        <w:t>of</w:t>
      </w:r>
      <w:r w:rsidRPr="00DA3BE3">
        <w:rPr>
          <w:spacing w:val="-2"/>
        </w:rPr>
        <w:t xml:space="preserve"> </w:t>
      </w:r>
      <w:r w:rsidRPr="00DA3BE3">
        <w:t>the</w:t>
      </w:r>
      <w:r w:rsidRPr="00DA3BE3">
        <w:rPr>
          <w:spacing w:val="-5"/>
        </w:rPr>
        <w:t xml:space="preserve"> </w:t>
      </w:r>
      <w:r w:rsidRPr="00DA3BE3">
        <w:t>building</w:t>
      </w:r>
      <w:r w:rsidRPr="00DA3BE3">
        <w:rPr>
          <w:spacing w:val="-2"/>
        </w:rPr>
        <w:t xml:space="preserve"> </w:t>
      </w:r>
      <w:r w:rsidRPr="00DA3BE3">
        <w:t>envelope,</w:t>
      </w:r>
      <w:r w:rsidRPr="00DA3BE3">
        <w:rPr>
          <w:spacing w:val="-2"/>
        </w:rPr>
        <w:t xml:space="preserve"> </w:t>
      </w:r>
      <w:r w:rsidRPr="00DA3BE3">
        <w:t>including</w:t>
      </w:r>
      <w:r w:rsidRPr="00DA3BE3">
        <w:rPr>
          <w:spacing w:val="-2"/>
        </w:rPr>
        <w:t xml:space="preserve"> </w:t>
      </w:r>
      <w:r w:rsidRPr="00DA3BE3">
        <w:t>the</w:t>
      </w:r>
      <w:r w:rsidRPr="00DA3BE3">
        <w:rPr>
          <w:spacing w:val="-5"/>
        </w:rPr>
        <w:t xml:space="preserve"> </w:t>
      </w:r>
      <w:r w:rsidRPr="00DA3BE3">
        <w:t>roof, normalized to CFM per square foot of gross vertical wall area above ground.</w:t>
      </w:r>
    </w:p>
    <w:p w14:paraId="680CB846" w14:textId="77777777" w:rsidR="00112B67" w:rsidRDefault="00C64E73" w:rsidP="002B0973">
      <w:pPr>
        <w:pStyle w:val="TableNote"/>
      </w:pPr>
      <w:bookmarkStart w:id="61" w:name="_bookmark29"/>
      <w:bookmarkEnd w:id="61"/>
      <w:r w:rsidRPr="00DA3BE3">
        <w:t>These are approximations based on a review of reports by Gulay, et al., (1993); Palmiter, et al., (1995); Shaw et al., (1980, 1990,</w:t>
      </w:r>
      <w:r w:rsidRPr="00DA3BE3">
        <w:rPr>
          <w:spacing w:val="-2"/>
        </w:rPr>
        <w:t xml:space="preserve"> </w:t>
      </w:r>
      <w:r w:rsidRPr="00DA3BE3">
        <w:t>and</w:t>
      </w:r>
      <w:r w:rsidRPr="00DA3BE3">
        <w:rPr>
          <w:spacing w:val="-1"/>
        </w:rPr>
        <w:t xml:space="preserve"> </w:t>
      </w:r>
      <w:r w:rsidRPr="00DA3BE3">
        <w:t>1991); and Sherman et al.,</w:t>
      </w:r>
      <w:r w:rsidRPr="00DA3BE3">
        <w:rPr>
          <w:spacing w:val="-2"/>
        </w:rPr>
        <w:t xml:space="preserve"> </w:t>
      </w:r>
      <w:r w:rsidRPr="00DA3BE3">
        <w:t>(2004). Information on</w:t>
      </w:r>
      <w:r w:rsidRPr="00DA3BE3">
        <w:rPr>
          <w:spacing w:val="-1"/>
        </w:rPr>
        <w:t xml:space="preserve"> </w:t>
      </w:r>
      <w:r w:rsidRPr="00DA3BE3">
        <w:t>measured infiltration rates</w:t>
      </w:r>
      <w:r w:rsidRPr="00DA3BE3">
        <w:rPr>
          <w:spacing w:val="-1"/>
        </w:rPr>
        <w:t xml:space="preserve"> </w:t>
      </w:r>
      <w:r w:rsidRPr="00DA3BE3">
        <w:t>in multifamily buildings is</w:t>
      </w:r>
      <w:r w:rsidRPr="00DA3BE3">
        <w:rPr>
          <w:spacing w:val="-4"/>
        </w:rPr>
        <w:t xml:space="preserve"> </w:t>
      </w:r>
      <w:r w:rsidRPr="00DA3BE3">
        <w:t>extremely</w:t>
      </w:r>
      <w:r w:rsidRPr="00DA3BE3">
        <w:rPr>
          <w:spacing w:val="-2"/>
        </w:rPr>
        <w:t xml:space="preserve"> </w:t>
      </w:r>
      <w:r w:rsidRPr="00DA3BE3">
        <w:t>limited.</w:t>
      </w:r>
      <w:r w:rsidRPr="00DA3BE3">
        <w:rPr>
          <w:spacing w:val="-2"/>
        </w:rPr>
        <w:t xml:space="preserve"> </w:t>
      </w:r>
      <w:r w:rsidRPr="00DA3BE3">
        <w:t>Most</w:t>
      </w:r>
      <w:r w:rsidRPr="00DA3BE3">
        <w:rPr>
          <w:spacing w:val="-3"/>
        </w:rPr>
        <w:t xml:space="preserve"> </w:t>
      </w:r>
      <w:r w:rsidRPr="00DA3BE3">
        <w:t>of</w:t>
      </w:r>
      <w:r w:rsidRPr="00DA3BE3">
        <w:rPr>
          <w:spacing w:val="-2"/>
        </w:rPr>
        <w:t xml:space="preserve"> </w:t>
      </w:r>
      <w:r w:rsidRPr="00DA3BE3">
        <w:t>the</w:t>
      </w:r>
      <w:r w:rsidRPr="00DA3BE3">
        <w:rPr>
          <w:spacing w:val="-3"/>
        </w:rPr>
        <w:t xml:space="preserve"> </w:t>
      </w:r>
      <w:r w:rsidRPr="00DA3BE3">
        <w:t>available</w:t>
      </w:r>
      <w:r w:rsidRPr="00DA3BE3">
        <w:rPr>
          <w:spacing w:val="-3"/>
        </w:rPr>
        <w:t xml:space="preserve"> </w:t>
      </w:r>
      <w:r w:rsidRPr="00DA3BE3">
        <w:t>information</w:t>
      </w:r>
      <w:r w:rsidRPr="00DA3BE3">
        <w:rPr>
          <w:spacing w:val="-4"/>
        </w:rPr>
        <w:t xml:space="preserve"> </w:t>
      </w:r>
      <w:r w:rsidRPr="00DA3BE3">
        <w:t>cannot</w:t>
      </w:r>
      <w:r w:rsidRPr="00DA3BE3">
        <w:rPr>
          <w:spacing w:val="-3"/>
        </w:rPr>
        <w:t xml:space="preserve"> </w:t>
      </w:r>
      <w:r w:rsidRPr="00DA3BE3">
        <w:t>be</w:t>
      </w:r>
      <w:r w:rsidRPr="00DA3BE3">
        <w:rPr>
          <w:spacing w:val="-3"/>
        </w:rPr>
        <w:t xml:space="preserve"> </w:t>
      </w:r>
      <w:r w:rsidRPr="00DA3BE3">
        <w:t>directly</w:t>
      </w:r>
      <w:r w:rsidRPr="00DA3BE3">
        <w:rPr>
          <w:spacing w:val="-2"/>
        </w:rPr>
        <w:t xml:space="preserve"> </w:t>
      </w:r>
      <w:r w:rsidRPr="00DA3BE3">
        <w:t>correlated</w:t>
      </w:r>
      <w:r w:rsidRPr="00DA3BE3">
        <w:rPr>
          <w:spacing w:val="-4"/>
        </w:rPr>
        <w:t xml:space="preserve"> </w:t>
      </w:r>
      <w:r w:rsidRPr="00DA3BE3">
        <w:t>to</w:t>
      </w:r>
      <w:r w:rsidRPr="00DA3BE3">
        <w:rPr>
          <w:spacing w:val="-2"/>
        </w:rPr>
        <w:t xml:space="preserve"> </w:t>
      </w:r>
      <w:r w:rsidRPr="00DA3BE3">
        <w:t>New</w:t>
      </w:r>
      <w:r w:rsidRPr="00DA3BE3">
        <w:rPr>
          <w:spacing w:val="-3"/>
        </w:rPr>
        <w:t xml:space="preserve"> </w:t>
      </w:r>
      <w:r w:rsidRPr="00DA3BE3">
        <w:t>York</w:t>
      </w:r>
      <w:r w:rsidRPr="00DA3BE3">
        <w:rPr>
          <w:spacing w:val="-2"/>
        </w:rPr>
        <w:t xml:space="preserve"> </w:t>
      </w:r>
      <w:r w:rsidRPr="00DA3BE3">
        <w:t>State’s</w:t>
      </w:r>
      <w:r w:rsidRPr="00DA3BE3">
        <w:rPr>
          <w:spacing w:val="-4"/>
        </w:rPr>
        <w:t xml:space="preserve"> </w:t>
      </w:r>
      <w:r w:rsidRPr="00DA3BE3">
        <w:t>building</w:t>
      </w:r>
      <w:r w:rsidRPr="00DA3BE3">
        <w:rPr>
          <w:spacing w:val="-4"/>
        </w:rPr>
        <w:t xml:space="preserve"> </w:t>
      </w:r>
      <w:r w:rsidRPr="00DA3BE3">
        <w:t>stock and climate conditions</w:t>
      </w:r>
    </w:p>
    <w:p w14:paraId="2FC17F8B" w14:textId="77777777" w:rsidR="00112B67" w:rsidRPr="00652954" w:rsidRDefault="00112B67" w:rsidP="001C0AFF">
      <w:pPr>
        <w:pStyle w:val="BodyText"/>
        <w:spacing w:before="43"/>
        <w:ind w:right="540"/>
      </w:pPr>
    </w:p>
    <w:p w14:paraId="2E01BA48" w14:textId="77777777" w:rsidR="00112B67" w:rsidRPr="00F1198E" w:rsidRDefault="00C64E73" w:rsidP="00C9120D">
      <w:pPr>
        <w:pStyle w:val="Heading2"/>
      </w:pPr>
      <w:bookmarkStart w:id="62" w:name="8.3_Interaction_between_Infiltration_and"/>
      <w:bookmarkStart w:id="63" w:name="_Toc229039034"/>
      <w:bookmarkEnd w:id="62"/>
      <w:r w:rsidRPr="00F1198E">
        <w:t>Interaction</w:t>
      </w:r>
      <w:r w:rsidRPr="00F1198E">
        <w:rPr>
          <w:spacing w:val="23"/>
        </w:rPr>
        <w:t xml:space="preserve"> </w:t>
      </w:r>
      <w:r w:rsidRPr="00F1198E">
        <w:t>between</w:t>
      </w:r>
      <w:r w:rsidRPr="00F1198E">
        <w:rPr>
          <w:spacing w:val="27"/>
        </w:rPr>
        <w:t xml:space="preserve"> </w:t>
      </w:r>
      <w:r w:rsidRPr="00F1198E">
        <w:t>Infiltration</w:t>
      </w:r>
      <w:r w:rsidRPr="00F1198E">
        <w:rPr>
          <w:spacing w:val="27"/>
        </w:rPr>
        <w:t xml:space="preserve"> </w:t>
      </w:r>
      <w:r w:rsidRPr="00F1198E">
        <w:t>and</w:t>
      </w:r>
      <w:r w:rsidRPr="00F1198E">
        <w:rPr>
          <w:spacing w:val="30"/>
        </w:rPr>
        <w:t xml:space="preserve"> </w:t>
      </w:r>
      <w:r w:rsidRPr="00F1198E">
        <w:t>Mechanical</w:t>
      </w:r>
      <w:r w:rsidRPr="00F1198E">
        <w:rPr>
          <w:spacing w:val="25"/>
        </w:rPr>
        <w:t xml:space="preserve"> </w:t>
      </w:r>
      <w:r w:rsidRPr="00F1198E">
        <w:rPr>
          <w:spacing w:val="-2"/>
        </w:rPr>
        <w:t>Ventilation</w:t>
      </w:r>
      <w:bookmarkEnd w:id="63"/>
    </w:p>
    <w:p w14:paraId="5ECCE964" w14:textId="09A21CF0" w:rsidR="00112B67" w:rsidRPr="00C9120D" w:rsidRDefault="00C64E73" w:rsidP="00C9120D">
      <w:pPr>
        <w:pStyle w:val="BodyText"/>
      </w:pPr>
      <w:r w:rsidRPr="00C9120D">
        <w:t xml:space="preserve">Outdoor air flow rates in pre- and post-retrofit models shall reflect the combined effect of natural and mechanical ventilation. If the simulation tool does not automatically account for the interaction between infiltration and ventilation, which is the case for most tools, including TREAT and eQUEST, then the combined flow rate must be calculated using equation </w:t>
      </w:r>
      <w:r w:rsidRPr="006F0169">
        <w:rPr>
          <w:vertAlign w:val="superscript"/>
        </w:rPr>
        <w:t>51</w:t>
      </w:r>
      <w:r w:rsidRPr="00C9120D">
        <w:t xml:space="preserve"> in Chapter 16 of the 2017 ASHRAE Handbook–Fundamentals, as quoted below:</w:t>
      </w:r>
    </w:p>
    <w:p w14:paraId="203465BC" w14:textId="17FA6291" w:rsidR="00112B67" w:rsidRPr="00F00BF1" w:rsidRDefault="00100A72" w:rsidP="001C0AFF">
      <w:pPr>
        <w:pStyle w:val="BodyText"/>
        <w:spacing w:before="134"/>
        <w:ind w:right="540"/>
        <w:jc w:val="center"/>
      </w:pPr>
      <m:oMathPara>
        <m:oMath>
          <m:sSub>
            <m:sSubPr>
              <m:ctrlPr>
                <w:rPr>
                  <w:rFonts w:ascii="Cambria Math" w:hAnsi="Cambria Math"/>
                  <w:i/>
                </w:rPr>
              </m:ctrlPr>
            </m:sSubPr>
            <m:e>
              <m:r>
                <w:rPr>
                  <w:rFonts w:ascii="Cambria Math" w:hAnsi="Cambria Math"/>
                </w:rPr>
                <m:t>Q</m:t>
              </m:r>
            </m:e>
            <m:sub>
              <m:r>
                <w:rPr>
                  <w:rFonts w:ascii="Cambria Math" w:hAnsi="Cambria Math"/>
                </w:rPr>
                <m:t>comb</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bal</m:t>
              </m:r>
            </m:sub>
          </m:sSub>
          <m:r>
            <w:rPr>
              <w:rFonts w:ascii="Cambria Math" w:hAnsi="Cambria Math"/>
            </w:rPr>
            <m:t>+</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Q</m:t>
                  </m:r>
                </m:e>
                <m:sub>
                  <m:r>
                    <w:rPr>
                      <w:rFonts w:ascii="Cambria Math" w:hAnsi="Cambria Math"/>
                    </w:rPr>
                    <m:t>unbal</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infiltration</m:t>
                  </m:r>
                </m:sub>
                <m:sup>
                  <m:r>
                    <w:rPr>
                      <w:rFonts w:ascii="Cambria Math" w:hAnsi="Cambria Math"/>
                    </w:rPr>
                    <m:t>2</m:t>
                  </m:r>
                </m:sup>
              </m:sSubSup>
            </m:e>
          </m:rad>
        </m:oMath>
      </m:oMathPara>
    </w:p>
    <w:p w14:paraId="0A4F7224" w14:textId="29D4F37A" w:rsidR="00112B67" w:rsidRPr="00652954" w:rsidRDefault="00C64E73" w:rsidP="00C9120D">
      <w:pPr>
        <w:spacing w:before="166"/>
        <w:ind w:left="3960" w:right="540"/>
        <w:rPr>
          <w:i/>
        </w:rPr>
      </w:pPr>
      <w:r w:rsidRPr="00652954">
        <w:rPr>
          <w:i/>
        </w:rPr>
        <w:t>(Equation</w:t>
      </w:r>
      <w:r w:rsidRPr="00652954">
        <w:rPr>
          <w:i/>
          <w:spacing w:val="-8"/>
        </w:rPr>
        <w:t xml:space="preserve"> </w:t>
      </w:r>
      <w:r w:rsidRPr="00652954">
        <w:rPr>
          <w:i/>
          <w:spacing w:val="-4"/>
        </w:rPr>
        <w:t>8.1)</w:t>
      </w:r>
    </w:p>
    <w:p w14:paraId="55DF43F2" w14:textId="77777777" w:rsidR="00112B67" w:rsidRPr="00C9120D" w:rsidRDefault="00C64E73" w:rsidP="00C9120D">
      <w:pPr>
        <w:pStyle w:val="ListContinue"/>
      </w:pPr>
      <w:r w:rsidRPr="00C9120D">
        <w:t>Qcomb [CFM] = combined rate of natural and mechanical ventilation.</w:t>
      </w:r>
    </w:p>
    <w:p w14:paraId="77C4814B" w14:textId="77777777" w:rsidR="00112B67" w:rsidRPr="00C9120D" w:rsidRDefault="00C64E73" w:rsidP="00C9120D">
      <w:pPr>
        <w:pStyle w:val="ListContinue"/>
      </w:pPr>
      <w:r w:rsidRPr="00C9120D">
        <w:t>Qbal [CFM] = balanced mechanical ventilation in a space or group of connected spaces that have both exhaust and supply fans. This represents the portion of mechanical ventilation where the exhaust flow is equal to the supply flow. Qbal = minimum (Qexhaust, Qsupply)</w:t>
      </w:r>
    </w:p>
    <w:p w14:paraId="6143D391" w14:textId="77777777" w:rsidR="00112B67" w:rsidRPr="00C9120D" w:rsidRDefault="00C64E73" w:rsidP="00C9120D">
      <w:pPr>
        <w:pStyle w:val="ListContinue"/>
      </w:pPr>
      <w:r w:rsidRPr="00C9120D">
        <w:t>Qunbal [CFM] = unbalanced mechanical ventilation flow in a space of group of connected spaces. This is the portion of mechanical ventilation where either the exhaust or supply flow is greater than the other.</w:t>
      </w:r>
    </w:p>
    <w:p w14:paraId="2C387446" w14:textId="77777777" w:rsidR="00112B67" w:rsidRPr="00C9120D" w:rsidRDefault="00C64E73" w:rsidP="00C9120D">
      <w:pPr>
        <w:pStyle w:val="ListContinue"/>
      </w:pPr>
      <w:r w:rsidRPr="00C9120D">
        <w:t>Qunbal = maximum (Qexhaust, Qsupply)- Qbal. If the space has only supply or exhaust, all the flow is unbalanced.</w:t>
      </w:r>
    </w:p>
    <w:p w14:paraId="67E073E6" w14:textId="77777777" w:rsidR="00112B67" w:rsidRPr="00C9120D" w:rsidRDefault="00C64E73" w:rsidP="00C9120D">
      <w:pPr>
        <w:pStyle w:val="ListContinue"/>
      </w:pPr>
      <w:r w:rsidRPr="00C9120D">
        <w:t>Qinfiltration [CFM] = natural (non-mechanical) infiltration rate.</w:t>
      </w:r>
    </w:p>
    <w:p w14:paraId="274C2692" w14:textId="77777777" w:rsidR="00112B67" w:rsidRPr="00C9120D" w:rsidRDefault="00C64E73" w:rsidP="00C9120D">
      <w:pPr>
        <w:pStyle w:val="BodyText"/>
      </w:pPr>
      <w:r w:rsidRPr="00C9120D">
        <w:lastRenderedPageBreak/>
        <w:t>Equivalent combined rate Qcomb may be modeled as either all-mechanical or all-natural ventilation, or as a combination of the two as appropriate for the simulation tool being used. See Modeling Approach section for calculation procedure.</w:t>
      </w:r>
    </w:p>
    <w:p w14:paraId="08E056B2" w14:textId="77777777" w:rsidR="00112B67" w:rsidRPr="00F1198E" w:rsidRDefault="00C64E73" w:rsidP="00C9120D">
      <w:pPr>
        <w:pStyle w:val="Heading2"/>
      </w:pPr>
      <w:bookmarkStart w:id="64" w:name="8.4_Infiltration_Reduction_Improvements"/>
      <w:bookmarkStart w:id="65" w:name="_Toc229039035"/>
      <w:bookmarkEnd w:id="64"/>
      <w:r w:rsidRPr="00F1198E">
        <w:rPr>
          <w:w w:val="110"/>
        </w:rPr>
        <w:t>Infiltration</w:t>
      </w:r>
      <w:r w:rsidRPr="00F1198E">
        <w:rPr>
          <w:spacing w:val="-16"/>
          <w:w w:val="110"/>
        </w:rPr>
        <w:t xml:space="preserve"> </w:t>
      </w:r>
      <w:r w:rsidRPr="00F1198E">
        <w:rPr>
          <w:w w:val="110"/>
        </w:rPr>
        <w:t>Reduction</w:t>
      </w:r>
      <w:r w:rsidRPr="00F1198E">
        <w:rPr>
          <w:spacing w:val="-15"/>
          <w:w w:val="110"/>
        </w:rPr>
        <w:t xml:space="preserve"> </w:t>
      </w:r>
      <w:r w:rsidRPr="00F1198E">
        <w:rPr>
          <w:spacing w:val="-2"/>
          <w:w w:val="110"/>
        </w:rPr>
        <w:t>Improvements</w:t>
      </w:r>
      <w:bookmarkEnd w:id="65"/>
    </w:p>
    <w:p w14:paraId="68BCE782" w14:textId="23B5D47B" w:rsidR="00112B67" w:rsidRPr="00C9120D" w:rsidRDefault="00C64E73" w:rsidP="00C9120D">
      <w:pPr>
        <w:pStyle w:val="BodyText"/>
      </w:pPr>
      <w:r w:rsidRPr="00C9120D">
        <w:t xml:space="preserve">Air sealing and infiltration reduction improvements should be conservatively estimated as not to overstate energy savings. When calculating the proposed infiltration reduction, it is recommended that you use known leakage rates of specific building components, for both pre- and post-retrofit conditions. </w:t>
      </w:r>
      <w:r w:rsidR="3DD935EC" w:rsidRPr="00C9120D">
        <w:t xml:space="preserve">Included in </w:t>
      </w:r>
      <w:hyperlink w:anchor="_Appendix_B:_Effective" w:history="1">
        <w:r w:rsidR="3DD935EC" w:rsidRPr="00C9120D">
          <w:t xml:space="preserve">Appendix </w:t>
        </w:r>
        <w:r w:rsidR="631EADD0" w:rsidRPr="00C9120D">
          <w:rPr>
            <w:rStyle w:val="Hyperlink"/>
            <w:color w:val="auto"/>
            <w:u w:val="none"/>
          </w:rPr>
          <w:t>B</w:t>
        </w:r>
      </w:hyperlink>
      <w:r w:rsidRPr="00C9120D">
        <w:t xml:space="preserve"> is a table from the 2001 ASHRAE Fundamentals Handbook listing the Effective Leakage Area through common building components.</w:t>
      </w:r>
    </w:p>
    <w:p w14:paraId="588D4F4B" w14:textId="77777777" w:rsidR="00112B67" w:rsidRPr="00C9120D" w:rsidRDefault="00C64E73" w:rsidP="00C9120D">
      <w:pPr>
        <w:pStyle w:val="BodyText"/>
      </w:pPr>
      <w:r w:rsidRPr="00C9120D">
        <w:t>Once the combined reduction in Effective Leakage Area has been calculated, the following formula can be used to calculate the natural ACH reduction achieved:</w:t>
      </w:r>
    </w:p>
    <w:p w14:paraId="2292C235" w14:textId="220B57EC" w:rsidR="00112B67" w:rsidRPr="00C9120D" w:rsidRDefault="00100A72" w:rsidP="00C9120D">
      <w:pPr>
        <w:pStyle w:val="BodyText"/>
      </w:pPr>
      <m:oMathPara>
        <m:oMath>
          <m:sSub>
            <m:sSubPr>
              <m:ctrlPr>
                <w:rPr>
                  <w:rFonts w:ascii="Cambria Math" w:hAnsi="Cambria Math"/>
                </w:rPr>
              </m:ctrlPr>
            </m:sSubPr>
            <m:e>
              <m:r>
                <w:rPr>
                  <w:rFonts w:ascii="Cambria Math" w:hAnsi="Cambria Math"/>
                </w:rPr>
                <m:t>A</m:t>
              </m:r>
            </m:e>
            <m:sub>
              <m:r>
                <w:rPr>
                  <w:rFonts w:ascii="Cambria Math" w:hAnsi="Cambria Math"/>
                </w:rPr>
                <m:t>n</m:t>
              </m:r>
            </m:sub>
          </m:sSub>
          <m:r>
            <m:rPr>
              <m:sty m:val="p"/>
            </m:rPr>
            <w:rPr>
              <w:rFonts w:ascii="Cambria Math" w:hAnsi="Cambria Math"/>
            </w:rPr>
            <m:t>=6.944</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L</m:t>
                      </m:r>
                    </m:sub>
                  </m:sSub>
                </m:num>
                <m:den>
                  <m:sSub>
                    <m:sSubPr>
                      <m:ctrlPr>
                        <w:rPr>
                          <w:rFonts w:ascii="Cambria Math" w:hAnsi="Cambria Math"/>
                        </w:rPr>
                      </m:ctrlPr>
                    </m:sSubPr>
                    <m:e>
                      <m:r>
                        <w:rPr>
                          <w:rFonts w:ascii="Cambria Math" w:hAnsi="Cambria Math"/>
                        </w:rPr>
                        <m:t>A</m:t>
                      </m:r>
                    </m:e>
                    <m:sub>
                      <m:r>
                        <w:rPr>
                          <w:rFonts w:ascii="Cambria Math" w:hAnsi="Cambria Math"/>
                        </w:rPr>
                        <m:t>f</m:t>
                      </m:r>
                    </m:sub>
                  </m:sSub>
                </m:den>
              </m:f>
            </m:e>
          </m:d>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H</m:t>
                      </m:r>
                    </m:num>
                    <m:den>
                      <m:sSub>
                        <m:sSubPr>
                          <m:ctrlPr>
                            <w:rPr>
                              <w:rFonts w:ascii="Cambria Math" w:hAnsi="Cambria Math"/>
                            </w:rPr>
                          </m:ctrlPr>
                        </m:sSubPr>
                        <m:e>
                          <m:r>
                            <w:rPr>
                              <w:rFonts w:ascii="Cambria Math" w:hAnsi="Cambria Math"/>
                            </w:rPr>
                            <m:t>H</m:t>
                          </m:r>
                        </m:e>
                        <m:sub>
                          <m:r>
                            <m:rPr>
                              <m:sty m:val="p"/>
                            </m:rPr>
                            <w:rPr>
                              <w:rFonts w:ascii="Cambria Math" w:hAnsi="Cambria Math"/>
                            </w:rPr>
                            <m:t>0</m:t>
                          </m:r>
                        </m:sub>
                      </m:sSub>
                    </m:den>
                  </m:f>
                </m:e>
              </m:d>
            </m:e>
            <m:sup>
              <m:r>
                <m:rPr>
                  <m:sty m:val="p"/>
                </m:rPr>
                <w:rPr>
                  <w:rFonts w:ascii="Cambria Math" w:hAnsi="Cambria Math"/>
                </w:rPr>
                <m:t>0.3</m:t>
              </m:r>
            </m:sup>
          </m:sSup>
        </m:oMath>
      </m:oMathPara>
    </w:p>
    <w:p w14:paraId="33E199D4" w14:textId="4002AFE8" w:rsidR="00112B67" w:rsidRPr="00C9120D" w:rsidRDefault="00C64E73" w:rsidP="00C9120D">
      <w:pPr>
        <w:pStyle w:val="ListContinue"/>
      </w:pPr>
      <w:r w:rsidRPr="00C9120D">
        <w:t xml:space="preserve">An = Normalized leakage area, equivalent to natural ACH reduction achieved </w:t>
      </w:r>
      <w:r w:rsidRPr="006F0169">
        <w:rPr>
          <w:vertAlign w:val="superscript"/>
        </w:rPr>
        <w:t>56</w:t>
      </w:r>
      <w:r w:rsidRPr="00C9120D">
        <w:t xml:space="preserve"> Al = Effective Leakage Area (in2)</w:t>
      </w:r>
    </w:p>
    <w:p w14:paraId="2EC57738" w14:textId="77777777" w:rsidR="00112B67" w:rsidRPr="00C9120D" w:rsidRDefault="00C64E73" w:rsidP="00C9120D">
      <w:pPr>
        <w:pStyle w:val="ListContinue"/>
      </w:pPr>
      <w:r w:rsidRPr="00C9120D">
        <w:t>Af = Gross floor area (ft2)</w:t>
      </w:r>
    </w:p>
    <w:p w14:paraId="386C0904" w14:textId="77777777" w:rsidR="00112B67" w:rsidRPr="00C9120D" w:rsidRDefault="00C64E73" w:rsidP="00C9120D">
      <w:pPr>
        <w:pStyle w:val="ListContinue"/>
      </w:pPr>
      <w:r w:rsidRPr="00C9120D">
        <w:t>H = Building height (ft)</w:t>
      </w:r>
    </w:p>
    <w:p w14:paraId="002358B4" w14:textId="77777777" w:rsidR="00112B67" w:rsidRPr="00C9120D" w:rsidRDefault="00C64E73" w:rsidP="00C9120D">
      <w:pPr>
        <w:pStyle w:val="ListContinue"/>
      </w:pPr>
      <w:r w:rsidRPr="00C9120D">
        <w:t>H0 = reference height of one-story building, 8 ft</w:t>
      </w:r>
    </w:p>
    <w:p w14:paraId="6A29C347" w14:textId="521381EE" w:rsidR="00112B67" w:rsidRPr="00C9120D" w:rsidRDefault="00C64E73" w:rsidP="00C9120D">
      <w:pPr>
        <w:pStyle w:val="BodyText"/>
      </w:pPr>
      <w:r w:rsidRPr="00C9120D">
        <w:t xml:space="preserve">Field research has shown that extensive air sealing measures can reduce a building’s total infiltration rate by 18% to 38% </w:t>
      </w:r>
      <w:r w:rsidRPr="006F0169">
        <w:rPr>
          <w:vertAlign w:val="superscript"/>
        </w:rPr>
        <w:t>2, 9</w:t>
      </w:r>
      <w:r w:rsidRPr="00C9120D">
        <w:t>. Consistent with that, the maximum percentage reduction in infiltration from all improvements combined should be capped at 38%. This does not include the portion of infiltration that is attributable to occupant behavior, such as opened windows due to poor heating control.</w:t>
      </w:r>
    </w:p>
    <w:p w14:paraId="50F40DEB" w14:textId="04985DAC" w:rsidR="00112B67" w:rsidRPr="00652954" w:rsidRDefault="00C64E73" w:rsidP="00C9120D">
      <w:pPr>
        <w:pStyle w:val="BodyText"/>
      </w:pPr>
      <w:r w:rsidRPr="00C9120D">
        <w:t>If an infiltration reduction measure is included in the scope of work, it is important to update the interaction between the infiltration and mechanical ventilation for post-retrofit conditions using Equation 8.1 above. More details are included in the Modeling Approach section below.</w:t>
      </w:r>
    </w:p>
    <w:p w14:paraId="5E7570E7" w14:textId="77777777" w:rsidR="00112B67" w:rsidRPr="00F1198E" w:rsidRDefault="00C64E73" w:rsidP="00C9120D">
      <w:pPr>
        <w:pStyle w:val="Heading2"/>
      </w:pPr>
      <w:bookmarkStart w:id="66" w:name="8.5_Modeling_Approach"/>
      <w:bookmarkStart w:id="67" w:name="_Toc229039036"/>
      <w:bookmarkEnd w:id="66"/>
      <w:r w:rsidRPr="00F1198E">
        <w:rPr>
          <w:w w:val="105"/>
        </w:rPr>
        <w:lastRenderedPageBreak/>
        <w:t>Modeling</w:t>
      </w:r>
      <w:r w:rsidRPr="00F1198E">
        <w:rPr>
          <w:spacing w:val="-3"/>
          <w:w w:val="105"/>
        </w:rPr>
        <w:t xml:space="preserve"> </w:t>
      </w:r>
      <w:r w:rsidRPr="00F1198E">
        <w:rPr>
          <w:spacing w:val="-2"/>
          <w:w w:val="110"/>
        </w:rPr>
        <w:t>Approach</w:t>
      </w:r>
      <w:bookmarkEnd w:id="67"/>
    </w:p>
    <w:p w14:paraId="7402472C" w14:textId="77777777" w:rsidR="00112B67" w:rsidRPr="00C9120D" w:rsidRDefault="00C64E73" w:rsidP="00C9120D">
      <w:pPr>
        <w:pStyle w:val="BodyText"/>
      </w:pPr>
      <w:r w:rsidRPr="00C9120D">
        <w:t>As mentioned in the section above, it is important to consider the interactions between infiltration and mechanical ventilation when calculating savings associated with either of these types of measures. The combined natural and mechanical ventilation should be calculated using Equation 8.1 above for both pre- and post-retrofit conditions and entered correctly into the energy modeling software.</w:t>
      </w:r>
    </w:p>
    <w:p w14:paraId="111778F0" w14:textId="0E1385DD" w:rsidR="00112B67" w:rsidRPr="00C9120D" w:rsidRDefault="7636E78D" w:rsidP="00C9120D">
      <w:pPr>
        <w:pStyle w:val="BodyText"/>
      </w:pPr>
      <w:r w:rsidRPr="00C9120D">
        <w:t xml:space="preserve">When entering mechanical ventilation, adjust rates to reflect runtimes. Whole building natural infiltration higher than 0.6 ACH usually indicates above average air leakage, which should be evident from the site visit, with the locations of leakage documented in </w:t>
      </w:r>
      <w:r w:rsidR="001164D7" w:rsidRPr="00C9120D">
        <w:t>the Program</w:t>
      </w:r>
      <w:r w:rsidR="199D275D" w:rsidRPr="00C9120D">
        <w:t xml:space="preserve"> Submission Documents</w:t>
      </w:r>
      <w:r w:rsidRPr="00C9120D">
        <w:t>.</w:t>
      </w:r>
    </w:p>
    <w:p w14:paraId="7EAF1960" w14:textId="77777777" w:rsidR="00112B67" w:rsidRPr="00652954" w:rsidRDefault="00C64E73" w:rsidP="00C9120D">
      <w:pPr>
        <w:pStyle w:val="BodyText"/>
      </w:pPr>
      <w:r w:rsidRPr="00C9120D">
        <w:t>When modeling or calculating the infiltration savings due to reducing the number of open windows by tenants, a penetration rate of no more than 90% should be used in assuming the retrofit ACH value.</w:t>
      </w:r>
    </w:p>
    <w:p w14:paraId="77A52294" w14:textId="77777777" w:rsidR="00112B67" w:rsidRPr="00652954" w:rsidRDefault="00112B67" w:rsidP="001C0AFF">
      <w:pPr>
        <w:spacing w:line="273" w:lineRule="auto"/>
        <w:ind w:right="540"/>
        <w:sectPr w:rsidR="00112B67" w:rsidRPr="00652954" w:rsidSect="00C9120D">
          <w:headerReference w:type="default" r:id="rId41"/>
          <w:pgSz w:w="12240" w:h="15840"/>
          <w:pgMar w:top="1440" w:right="1440" w:bottom="1440" w:left="1440" w:header="0" w:footer="977" w:gutter="0"/>
          <w:cols w:space="720"/>
          <w:docGrid w:linePitch="299"/>
        </w:sectPr>
      </w:pPr>
    </w:p>
    <w:p w14:paraId="074E9F72" w14:textId="77777777" w:rsidR="00112B67" w:rsidRPr="00994AB3" w:rsidRDefault="00C64E73" w:rsidP="00C9120D">
      <w:pPr>
        <w:pStyle w:val="Heading1"/>
      </w:pPr>
      <w:bookmarkStart w:id="68" w:name="9_Lighting"/>
      <w:bookmarkStart w:id="69" w:name="_Toc229039037"/>
      <w:bookmarkEnd w:id="68"/>
      <w:r w:rsidRPr="00994AB3">
        <w:rPr>
          <w:w w:val="110"/>
        </w:rPr>
        <w:lastRenderedPageBreak/>
        <w:t>Lighting</w:t>
      </w:r>
      <w:bookmarkEnd w:id="69"/>
    </w:p>
    <w:p w14:paraId="4CB830D1" w14:textId="77777777" w:rsidR="00112B67" w:rsidRPr="00994AB3" w:rsidRDefault="00C64E73" w:rsidP="00C9120D">
      <w:pPr>
        <w:pStyle w:val="Heading2"/>
      </w:pPr>
      <w:bookmarkStart w:id="70" w:name="9.1_General"/>
      <w:bookmarkStart w:id="71" w:name="_Toc229039038"/>
      <w:bookmarkEnd w:id="70"/>
      <w:r w:rsidRPr="00994AB3">
        <w:rPr>
          <w:w w:val="105"/>
        </w:rPr>
        <w:t>General</w:t>
      </w:r>
      <w:bookmarkEnd w:id="71"/>
    </w:p>
    <w:p w14:paraId="7465F7CC" w14:textId="77777777" w:rsidR="00112B67" w:rsidRPr="00C9120D" w:rsidRDefault="00C64E73" w:rsidP="00C9120D">
      <w:pPr>
        <w:pStyle w:val="BodyText"/>
      </w:pPr>
      <w:r w:rsidRPr="00C9120D">
        <w:t>The modeled wattage of fixtures that have ballasts or transformers must include the consumption of all components and not just the nominal lamp wattage. Every effort should be made to look up the specifications for the particular ballast model number. Appendix A lists total wattages for the typical lamp/ballast combinations that may be used in the model if the fixture-specific information is not available.</w:t>
      </w:r>
    </w:p>
    <w:p w14:paraId="29617A09" w14:textId="77777777" w:rsidR="00112B67" w:rsidRPr="00C9120D" w:rsidRDefault="00C64E73" w:rsidP="00C9120D">
      <w:pPr>
        <w:pStyle w:val="BodyText"/>
      </w:pPr>
      <w:r w:rsidRPr="00C9120D">
        <w:t xml:space="preserve">If the hourly lighting load distribution must be entered into the modeling tool, then the software default schedules, or the schedules developed by NREL and made available at the Building America website at </w:t>
      </w:r>
      <w:hyperlink r:id="rId42">
        <w:r w:rsidRPr="00C9120D">
          <w:t>http://www1.eere.energy.gov/buildings/building_america/perf_analysis.html</w:t>
        </w:r>
      </w:hyperlink>
      <w:r w:rsidRPr="00C9120D">
        <w:t xml:space="preserve"> (End-Use Profiles), may be used, provided that the load distribution does not exceed the total hours of operation required in this document.</w:t>
      </w:r>
    </w:p>
    <w:p w14:paraId="678E9521" w14:textId="77777777" w:rsidR="00112B67" w:rsidRPr="00C9120D" w:rsidRDefault="00C64E73" w:rsidP="00C9120D">
      <w:pPr>
        <w:pStyle w:val="BodyText"/>
      </w:pPr>
      <w:r w:rsidRPr="00C9120D">
        <w:t>Exterior lighting that is on the site utility meters (e.g., pole fixtures for walkways and parking, exterior lighting attached to the building, etc.) must be included in the energy simulation and considered for retrofit.</w:t>
      </w:r>
    </w:p>
    <w:p w14:paraId="6F11D86D" w14:textId="01795CA2" w:rsidR="00112B67" w:rsidRPr="00C9120D" w:rsidRDefault="00C64E73" w:rsidP="00C9120D">
      <w:pPr>
        <w:pStyle w:val="BodyText"/>
      </w:pPr>
      <w:r w:rsidRPr="00C9120D">
        <w:t>Improvements to exterior lighting may involve replacement of existing fixtures with new fixtures having better efficacy, reducing the number of fixtures to eliminate over</w:t>
      </w:r>
      <w:r w:rsidR="00D95C3E" w:rsidRPr="00C9120D">
        <w:t xml:space="preserve"> </w:t>
      </w:r>
      <w:r w:rsidRPr="00C9120D">
        <w:t>lighting, and installing lighting controls such as timers, occupancy sensors and photosensors.</w:t>
      </w:r>
    </w:p>
    <w:p w14:paraId="007DCDA8" w14:textId="24BA6B9B" w:rsidR="00112B67" w:rsidRPr="00C9120D" w:rsidRDefault="00C64E73" w:rsidP="00C9120D">
      <w:pPr>
        <w:pStyle w:val="BodyText"/>
      </w:pPr>
      <w:r w:rsidRPr="00C9120D">
        <w:t>The same hours of operation must be used for pre- and post-retrofit fixtures unless the measure includes the installation of device(s) that affect the fixture runtime.</w:t>
      </w:r>
    </w:p>
    <w:p w14:paraId="36FEBA9D" w14:textId="77777777" w:rsidR="00112B67" w:rsidRPr="00994AB3" w:rsidRDefault="00C64E73" w:rsidP="00C9120D">
      <w:pPr>
        <w:pStyle w:val="Heading2"/>
      </w:pPr>
      <w:bookmarkStart w:id="72" w:name="9.2_Existing_Conditions"/>
      <w:bookmarkStart w:id="73" w:name="_Toc229039039"/>
      <w:bookmarkEnd w:id="72"/>
      <w:r w:rsidRPr="00994AB3">
        <w:rPr>
          <w:w w:val="105"/>
        </w:rPr>
        <w:t>Existing</w:t>
      </w:r>
      <w:r w:rsidRPr="00994AB3">
        <w:rPr>
          <w:spacing w:val="-18"/>
          <w:w w:val="105"/>
        </w:rPr>
        <w:t xml:space="preserve"> </w:t>
      </w:r>
      <w:r w:rsidRPr="00994AB3">
        <w:rPr>
          <w:w w:val="115"/>
        </w:rPr>
        <w:t>Conditions</w:t>
      </w:r>
      <w:bookmarkEnd w:id="73"/>
    </w:p>
    <w:p w14:paraId="132D8577" w14:textId="77777777" w:rsidR="00112B67" w:rsidRPr="00C9120D" w:rsidRDefault="00C64E73" w:rsidP="00C9120D">
      <w:pPr>
        <w:pStyle w:val="BodyText"/>
      </w:pPr>
      <w:r w:rsidRPr="00C9120D">
        <w:t>The modeled wattage of existing incandescent fixtures must be equal to the wattage of the installed bulbs, but no greater than the maximum rated fixture wattage (see Appendix A).</w:t>
      </w:r>
    </w:p>
    <w:p w14:paraId="4E44702F" w14:textId="5FED39E2" w:rsidR="00112B67" w:rsidRPr="00C9120D" w:rsidRDefault="00C64E73" w:rsidP="00C9120D">
      <w:pPr>
        <w:pStyle w:val="BodyText"/>
      </w:pPr>
      <w:r w:rsidRPr="00C9120D">
        <w:t xml:space="preserve">Lighting inside apartment units for which no retrofit is proposed should be modeled as having an installed wattage of 2.0 W/SF </w:t>
      </w:r>
      <w:r w:rsidRPr="006F0169">
        <w:rPr>
          <w:vertAlign w:val="superscript"/>
        </w:rPr>
        <w:t>10</w:t>
      </w:r>
      <w:r w:rsidRPr="00C9120D">
        <w:t xml:space="preserve"> and operating 2.34 hr/day </w:t>
      </w:r>
      <w:r w:rsidRPr="006F0169">
        <w:rPr>
          <w:vertAlign w:val="superscript"/>
        </w:rPr>
        <w:t>23</w:t>
      </w:r>
      <w:r w:rsidRPr="00C9120D">
        <w:t>, or 2.0 * 2.34 = 4.68 [Wh/SF-day]. As part of the process to calibrate the model to utility bills, this energy consumption may be modified ± 30% by adjusting either the installed wattage or hours of operation.</w:t>
      </w:r>
    </w:p>
    <w:p w14:paraId="1FCAE8FF" w14:textId="0074E1E1" w:rsidR="00112B67" w:rsidRPr="00C9120D" w:rsidRDefault="00C64E73" w:rsidP="00C9120D">
      <w:pPr>
        <w:pStyle w:val="BodyText"/>
      </w:pPr>
      <w:r w:rsidRPr="00C9120D">
        <w:lastRenderedPageBreak/>
        <w:t xml:space="preserve">Apartment lighting that is being retrofitted must be modeled with the operating hours in </w:t>
      </w:r>
      <w:hyperlink w:anchor="_bookmark36" w:history="1">
        <w:r w:rsidRPr="00C9120D">
          <w:t>Table 9-1</w:t>
        </w:r>
      </w:hyperlink>
      <w:r w:rsidRPr="00C9120D">
        <w:t xml:space="preserve"> below based on the room type </w:t>
      </w:r>
      <w:r w:rsidRPr="006F0169">
        <w:rPr>
          <w:vertAlign w:val="superscript"/>
        </w:rPr>
        <w:t>10</w:t>
      </w:r>
      <w:r w:rsidRPr="00C9120D">
        <w:t xml:space="preserve">. Alternatively, 3.2 hours/day runtime may be assumed for the existing incandescent lamps retrofitted with screw-in LEDs and 2.5 hours per day may be assumed for all other existing fixtures that are replaced </w:t>
      </w:r>
      <w:r w:rsidRPr="006F0169">
        <w:rPr>
          <w:vertAlign w:val="superscript"/>
        </w:rPr>
        <w:t>55</w:t>
      </w:r>
      <w:r w:rsidRPr="00C9120D">
        <w:t>. Alternative assumptions may be used but must be accompanied by the proper references and are subject to program review.</w:t>
      </w:r>
    </w:p>
    <w:p w14:paraId="1439977F" w14:textId="622EA93D" w:rsidR="00112B67" w:rsidRDefault="00C64E73" w:rsidP="00C9120D">
      <w:pPr>
        <w:pStyle w:val="BodyText"/>
      </w:pPr>
      <w:r w:rsidRPr="00C9120D">
        <w:t xml:space="preserve">Existing or proposed lighting controls, including occupancy sensors and timers, may be modeled as a reduction in the hours of operation or as an equivalent adjustment to the installed lighting power from </w:t>
      </w:r>
      <w:hyperlink w:anchor="_bookmark37" w:history="1">
        <w:r w:rsidRPr="00C9120D">
          <w:t>Table 9-2</w:t>
        </w:r>
      </w:hyperlink>
      <w:r w:rsidRPr="00C9120D">
        <w:t xml:space="preserve"> </w:t>
      </w:r>
      <w:r w:rsidRPr="006F0169">
        <w:rPr>
          <w:vertAlign w:val="superscript"/>
        </w:rPr>
        <w:t>14, 15</w:t>
      </w:r>
      <w:r w:rsidRPr="00C9120D">
        <w:t>. Alternative reductions in hours may be used but must be accompanied by the proper references and are subject to program review.</w:t>
      </w:r>
    </w:p>
    <w:p w14:paraId="3DD355C9" w14:textId="1F62BBDE" w:rsidR="00112B67" w:rsidRPr="00C9120D" w:rsidRDefault="4520DE7D" w:rsidP="00C9120D">
      <w:pPr>
        <w:pStyle w:val="Heading3NoNumber"/>
      </w:pPr>
      <w:bookmarkStart w:id="74" w:name="_bookmark36"/>
      <w:bookmarkStart w:id="75" w:name="_Toc229039040"/>
      <w:bookmarkEnd w:id="74"/>
      <w:r w:rsidRPr="00652954">
        <w:t>Table</w:t>
      </w:r>
      <w:r w:rsidRPr="00652954">
        <w:rPr>
          <w:spacing w:val="-5"/>
        </w:rPr>
        <w:t xml:space="preserve"> </w:t>
      </w:r>
      <w:r w:rsidRPr="00652954">
        <w:t>9-</w:t>
      </w:r>
      <w:r w:rsidR="000178A9">
        <w:t>1</w:t>
      </w:r>
      <w:r w:rsidRPr="00652954">
        <w:t>.</w:t>
      </w:r>
      <w:r w:rsidRPr="00652954">
        <w:rPr>
          <w:spacing w:val="-4"/>
        </w:rPr>
        <w:t xml:space="preserve"> </w:t>
      </w:r>
      <w:r w:rsidRPr="00652954">
        <w:t>In-Unit</w:t>
      </w:r>
      <w:r w:rsidRPr="00652954">
        <w:rPr>
          <w:spacing w:val="-4"/>
        </w:rPr>
        <w:t xml:space="preserve"> </w:t>
      </w:r>
      <w:r w:rsidRPr="00652954">
        <w:rPr>
          <w:spacing w:val="-2"/>
        </w:rPr>
        <w:t>Lighting</w:t>
      </w:r>
      <w:bookmarkEnd w:id="75"/>
    </w:p>
    <w:p w14:paraId="3E6B7B92" w14:textId="139449FE" w:rsidR="00112B67" w:rsidRPr="00652954" w:rsidRDefault="00112B67" w:rsidP="00C9120D">
      <w:pPr>
        <w:pStyle w:val="TableTitle"/>
      </w:pPr>
    </w:p>
    <w:tbl>
      <w:tblPr>
        <w:tblStyle w:val="TableGridLight"/>
        <w:tblW w:w="0" w:type="auto"/>
        <w:tblLayout w:type="fixed"/>
        <w:tblLook w:val="04A0" w:firstRow="1" w:lastRow="0" w:firstColumn="1" w:lastColumn="0" w:noHBand="0" w:noVBand="1"/>
      </w:tblPr>
      <w:tblGrid>
        <w:gridCol w:w="3106"/>
        <w:gridCol w:w="2453"/>
      </w:tblGrid>
      <w:tr w:rsidR="00112B67" w:rsidRPr="00652954" w14:paraId="40FA1684" w14:textId="77777777" w:rsidTr="00AA0FAA">
        <w:trPr>
          <w:trHeight w:val="618"/>
        </w:trPr>
        <w:tc>
          <w:tcPr>
            <w:tcW w:w="3106" w:type="dxa"/>
            <w:shd w:val="clear" w:color="auto" w:fill="D5E5EB"/>
          </w:tcPr>
          <w:p w14:paraId="1A81F0B1" w14:textId="77777777" w:rsidR="00112B67" w:rsidRPr="00652954" w:rsidRDefault="00112B67" w:rsidP="00C9120D">
            <w:pPr>
              <w:pStyle w:val="TableHeadingCenter"/>
            </w:pPr>
          </w:p>
          <w:p w14:paraId="378A33AF" w14:textId="77777777" w:rsidR="00112B67" w:rsidRPr="00652954" w:rsidRDefault="00C64E73" w:rsidP="00C9120D">
            <w:pPr>
              <w:pStyle w:val="TableHeadingCenter"/>
            </w:pPr>
            <w:r w:rsidRPr="00652954">
              <w:t>Room</w:t>
            </w:r>
            <w:r w:rsidRPr="00652954">
              <w:rPr>
                <w:spacing w:val="-5"/>
              </w:rPr>
              <w:t xml:space="preserve"> </w:t>
            </w:r>
            <w:r w:rsidRPr="00652954">
              <w:rPr>
                <w:spacing w:val="-4"/>
              </w:rPr>
              <w:t>Type</w:t>
            </w:r>
          </w:p>
        </w:tc>
        <w:tc>
          <w:tcPr>
            <w:tcW w:w="2453" w:type="dxa"/>
            <w:shd w:val="clear" w:color="auto" w:fill="D5E5EB"/>
          </w:tcPr>
          <w:p w14:paraId="22CD11BA" w14:textId="77777777" w:rsidR="00112B67" w:rsidRPr="00652954" w:rsidRDefault="00C64E73" w:rsidP="00C9120D">
            <w:pPr>
              <w:pStyle w:val="TableHeadingCenter"/>
            </w:pPr>
            <w:r w:rsidRPr="00652954">
              <w:t>Average</w:t>
            </w:r>
            <w:r w:rsidRPr="00652954">
              <w:rPr>
                <w:spacing w:val="-9"/>
              </w:rPr>
              <w:t xml:space="preserve"> </w:t>
            </w:r>
            <w:r w:rsidRPr="00652954">
              <w:t>Lighting</w:t>
            </w:r>
            <w:r w:rsidRPr="00652954">
              <w:rPr>
                <w:spacing w:val="-4"/>
              </w:rPr>
              <w:t xml:space="preserve"> Usage</w:t>
            </w:r>
          </w:p>
          <w:p w14:paraId="61FE2ADA" w14:textId="77777777" w:rsidR="00112B67" w:rsidRPr="00652954" w:rsidRDefault="00C64E73" w:rsidP="00C9120D">
            <w:pPr>
              <w:pStyle w:val="TableHeadingCenter"/>
            </w:pPr>
            <w:r w:rsidRPr="00652954">
              <w:rPr>
                <w:spacing w:val="-2"/>
              </w:rPr>
              <w:t>(hrs/day)</w:t>
            </w:r>
          </w:p>
        </w:tc>
      </w:tr>
      <w:tr w:rsidR="00112B67" w:rsidRPr="00652954" w14:paraId="389E884A" w14:textId="77777777" w:rsidTr="00907229">
        <w:trPr>
          <w:trHeight w:val="308"/>
        </w:trPr>
        <w:tc>
          <w:tcPr>
            <w:tcW w:w="3106" w:type="dxa"/>
          </w:tcPr>
          <w:p w14:paraId="3DA40137" w14:textId="77777777" w:rsidR="00112B67" w:rsidRPr="00652954" w:rsidRDefault="00C64E73" w:rsidP="00C9120D">
            <w:pPr>
              <w:pStyle w:val="TableTextLeft"/>
            </w:pPr>
            <w:r w:rsidRPr="00652954">
              <w:t>Kitchen/Dining</w:t>
            </w:r>
          </w:p>
        </w:tc>
        <w:tc>
          <w:tcPr>
            <w:tcW w:w="2453" w:type="dxa"/>
          </w:tcPr>
          <w:p w14:paraId="65BE14EC" w14:textId="77777777" w:rsidR="00112B67" w:rsidRPr="00652954" w:rsidRDefault="00C64E73" w:rsidP="00C9120D">
            <w:pPr>
              <w:pStyle w:val="TableTextRight"/>
            </w:pPr>
            <w:r w:rsidRPr="00652954">
              <w:t>3.5</w:t>
            </w:r>
          </w:p>
        </w:tc>
      </w:tr>
      <w:tr w:rsidR="00112B67" w:rsidRPr="00652954" w14:paraId="5C2AFB28" w14:textId="77777777" w:rsidTr="00907229">
        <w:trPr>
          <w:trHeight w:val="308"/>
        </w:trPr>
        <w:tc>
          <w:tcPr>
            <w:tcW w:w="3106" w:type="dxa"/>
          </w:tcPr>
          <w:p w14:paraId="570C7E26" w14:textId="77777777" w:rsidR="00112B67" w:rsidRPr="00652954" w:rsidRDefault="00C64E73" w:rsidP="00C9120D">
            <w:pPr>
              <w:pStyle w:val="TableTextLeft"/>
            </w:pPr>
            <w:r w:rsidRPr="00652954">
              <w:t>Living</w:t>
            </w:r>
            <w:r w:rsidRPr="00652954">
              <w:rPr>
                <w:spacing w:val="-6"/>
              </w:rPr>
              <w:t xml:space="preserve"> </w:t>
            </w:r>
            <w:r w:rsidRPr="00652954">
              <w:rPr>
                <w:spacing w:val="-4"/>
              </w:rPr>
              <w:t>Room</w:t>
            </w:r>
          </w:p>
        </w:tc>
        <w:tc>
          <w:tcPr>
            <w:tcW w:w="2453" w:type="dxa"/>
          </w:tcPr>
          <w:p w14:paraId="41FD2AE9" w14:textId="77777777" w:rsidR="00112B67" w:rsidRPr="00652954" w:rsidRDefault="00C64E73" w:rsidP="00C9120D">
            <w:pPr>
              <w:pStyle w:val="TableTextRight"/>
            </w:pPr>
            <w:r w:rsidRPr="00652954">
              <w:t>3.5</w:t>
            </w:r>
          </w:p>
        </w:tc>
      </w:tr>
      <w:tr w:rsidR="00112B67" w:rsidRPr="00652954" w14:paraId="3C25F8EA" w14:textId="77777777" w:rsidTr="00907229">
        <w:trPr>
          <w:trHeight w:val="308"/>
        </w:trPr>
        <w:tc>
          <w:tcPr>
            <w:tcW w:w="3106" w:type="dxa"/>
          </w:tcPr>
          <w:p w14:paraId="3E187E04" w14:textId="77777777" w:rsidR="00112B67" w:rsidRPr="00652954" w:rsidRDefault="00C64E73" w:rsidP="00C9120D">
            <w:pPr>
              <w:pStyle w:val="TableTextLeft"/>
            </w:pPr>
            <w:r w:rsidRPr="00652954">
              <w:rPr>
                <w:spacing w:val="-4"/>
              </w:rPr>
              <w:t>Hall</w:t>
            </w:r>
          </w:p>
        </w:tc>
        <w:tc>
          <w:tcPr>
            <w:tcW w:w="2453" w:type="dxa"/>
          </w:tcPr>
          <w:p w14:paraId="1A508AC1" w14:textId="77777777" w:rsidR="00112B67" w:rsidRPr="00652954" w:rsidRDefault="00C64E73" w:rsidP="00C9120D">
            <w:pPr>
              <w:pStyle w:val="TableTextRight"/>
            </w:pPr>
            <w:r w:rsidRPr="00652954">
              <w:t>2.5</w:t>
            </w:r>
          </w:p>
        </w:tc>
      </w:tr>
      <w:tr w:rsidR="00112B67" w:rsidRPr="00652954" w14:paraId="3C414C2E" w14:textId="77777777" w:rsidTr="00907229">
        <w:trPr>
          <w:trHeight w:val="308"/>
        </w:trPr>
        <w:tc>
          <w:tcPr>
            <w:tcW w:w="3106" w:type="dxa"/>
          </w:tcPr>
          <w:p w14:paraId="672897B7" w14:textId="77777777" w:rsidR="00112B67" w:rsidRPr="00652954" w:rsidRDefault="00C64E73" w:rsidP="00C9120D">
            <w:pPr>
              <w:pStyle w:val="TableTextLeft"/>
            </w:pPr>
            <w:r w:rsidRPr="00652954">
              <w:t>In-unit</w:t>
            </w:r>
            <w:r w:rsidRPr="00652954">
              <w:rPr>
                <w:spacing w:val="-8"/>
              </w:rPr>
              <w:t xml:space="preserve"> </w:t>
            </w:r>
            <w:r w:rsidRPr="00652954">
              <w:t>laundry/utility</w:t>
            </w:r>
            <w:r w:rsidRPr="00652954">
              <w:rPr>
                <w:spacing w:val="-8"/>
              </w:rPr>
              <w:t xml:space="preserve"> </w:t>
            </w:r>
            <w:r w:rsidRPr="00652954">
              <w:rPr>
                <w:spacing w:val="-4"/>
              </w:rPr>
              <w:t>room</w:t>
            </w:r>
          </w:p>
        </w:tc>
        <w:tc>
          <w:tcPr>
            <w:tcW w:w="2453" w:type="dxa"/>
          </w:tcPr>
          <w:p w14:paraId="751B163E" w14:textId="77777777" w:rsidR="00112B67" w:rsidRPr="00652954" w:rsidRDefault="00C64E73" w:rsidP="00C9120D">
            <w:pPr>
              <w:pStyle w:val="TableTextRight"/>
            </w:pPr>
            <w:r w:rsidRPr="00652954">
              <w:t>2.5</w:t>
            </w:r>
          </w:p>
        </w:tc>
      </w:tr>
      <w:tr w:rsidR="00112B67" w:rsidRPr="00652954" w14:paraId="4C263464" w14:textId="77777777" w:rsidTr="00907229">
        <w:trPr>
          <w:trHeight w:val="309"/>
        </w:trPr>
        <w:tc>
          <w:tcPr>
            <w:tcW w:w="3106" w:type="dxa"/>
          </w:tcPr>
          <w:p w14:paraId="192AA353" w14:textId="77777777" w:rsidR="00112B67" w:rsidRPr="00652954" w:rsidRDefault="00C64E73" w:rsidP="00C9120D">
            <w:pPr>
              <w:pStyle w:val="TableTextLeft"/>
            </w:pPr>
            <w:r w:rsidRPr="00652954">
              <w:t>Bedroom</w:t>
            </w:r>
          </w:p>
        </w:tc>
        <w:tc>
          <w:tcPr>
            <w:tcW w:w="2453" w:type="dxa"/>
          </w:tcPr>
          <w:p w14:paraId="699E2A8F" w14:textId="77777777" w:rsidR="00112B67" w:rsidRPr="00652954" w:rsidRDefault="00C64E73" w:rsidP="00C9120D">
            <w:pPr>
              <w:pStyle w:val="TableTextRight"/>
            </w:pPr>
            <w:r w:rsidRPr="00652954">
              <w:t>2.0</w:t>
            </w:r>
          </w:p>
        </w:tc>
      </w:tr>
      <w:tr w:rsidR="00112B67" w:rsidRPr="00652954" w14:paraId="1CC4A5C0" w14:textId="77777777" w:rsidTr="00907229">
        <w:trPr>
          <w:trHeight w:val="309"/>
        </w:trPr>
        <w:tc>
          <w:tcPr>
            <w:tcW w:w="3106" w:type="dxa"/>
          </w:tcPr>
          <w:p w14:paraId="0934AA53" w14:textId="77777777" w:rsidR="00112B67" w:rsidRPr="00652954" w:rsidRDefault="00C64E73" w:rsidP="00C9120D">
            <w:pPr>
              <w:pStyle w:val="TableTextLeft"/>
            </w:pPr>
            <w:r w:rsidRPr="00652954">
              <w:t>Bathroom</w:t>
            </w:r>
          </w:p>
        </w:tc>
        <w:tc>
          <w:tcPr>
            <w:tcW w:w="2453" w:type="dxa"/>
          </w:tcPr>
          <w:p w14:paraId="69D93E1F" w14:textId="77777777" w:rsidR="00112B67" w:rsidRPr="00652954" w:rsidRDefault="00C64E73" w:rsidP="00C9120D">
            <w:pPr>
              <w:pStyle w:val="TableTextRight"/>
            </w:pPr>
            <w:r w:rsidRPr="00652954">
              <w:t>2.0</w:t>
            </w:r>
          </w:p>
        </w:tc>
      </w:tr>
    </w:tbl>
    <w:p w14:paraId="2908EB2C" w14:textId="77777777" w:rsidR="00112B67" w:rsidRPr="00652954" w:rsidRDefault="00112B67" w:rsidP="000178A9">
      <w:pPr>
        <w:pStyle w:val="BodyText"/>
        <w:spacing w:before="41"/>
        <w:ind w:right="540"/>
        <w:rPr>
          <w:b/>
          <w:bCs/>
          <w:sz w:val="18"/>
          <w:szCs w:val="18"/>
        </w:rPr>
      </w:pPr>
    </w:p>
    <w:p w14:paraId="1C50514E" w14:textId="77777777" w:rsidR="00112B67" w:rsidRPr="00652954" w:rsidRDefault="4520DE7D" w:rsidP="00C9120D">
      <w:pPr>
        <w:pStyle w:val="Heading3NoNumber"/>
      </w:pPr>
      <w:bookmarkStart w:id="76" w:name="_bookmark37"/>
      <w:bookmarkStart w:id="77" w:name="_Toc229039041"/>
      <w:bookmarkEnd w:id="76"/>
      <w:r w:rsidRPr="00652954">
        <w:t>Table</w:t>
      </w:r>
      <w:r w:rsidRPr="00652954">
        <w:rPr>
          <w:spacing w:val="-3"/>
        </w:rPr>
        <w:t xml:space="preserve"> </w:t>
      </w:r>
      <w:r w:rsidRPr="00652954">
        <w:t>9-2.</w:t>
      </w:r>
      <w:r w:rsidRPr="00652954">
        <w:rPr>
          <w:spacing w:val="-4"/>
        </w:rPr>
        <w:t xml:space="preserve"> </w:t>
      </w:r>
      <w:r w:rsidRPr="00652954">
        <w:t>Common</w:t>
      </w:r>
      <w:r w:rsidRPr="00652954">
        <w:rPr>
          <w:spacing w:val="-2"/>
        </w:rPr>
        <w:t xml:space="preserve"> </w:t>
      </w:r>
      <w:r w:rsidRPr="00652954">
        <w:t>Area</w:t>
      </w:r>
      <w:r w:rsidRPr="00652954">
        <w:rPr>
          <w:spacing w:val="-3"/>
        </w:rPr>
        <w:t xml:space="preserve"> </w:t>
      </w:r>
      <w:r w:rsidRPr="00652954">
        <w:rPr>
          <w:spacing w:val="-2"/>
        </w:rPr>
        <w:t>Lighting</w:t>
      </w:r>
      <w:bookmarkEnd w:id="77"/>
    </w:p>
    <w:tbl>
      <w:tblPr>
        <w:tblStyle w:val="TableGridLight"/>
        <w:tblW w:w="0" w:type="auto"/>
        <w:tblLayout w:type="fixed"/>
        <w:tblLook w:val="04A0" w:firstRow="1" w:lastRow="0" w:firstColumn="1" w:lastColumn="0" w:noHBand="0" w:noVBand="1"/>
      </w:tblPr>
      <w:tblGrid>
        <w:gridCol w:w="4046"/>
        <w:gridCol w:w="3362"/>
      </w:tblGrid>
      <w:tr w:rsidR="00112B67" w:rsidRPr="00652954" w14:paraId="24074DE5" w14:textId="77777777" w:rsidTr="00AA0FAA">
        <w:trPr>
          <w:trHeight w:val="618"/>
        </w:trPr>
        <w:tc>
          <w:tcPr>
            <w:tcW w:w="4046" w:type="dxa"/>
            <w:shd w:val="clear" w:color="auto" w:fill="D5E5EB"/>
          </w:tcPr>
          <w:p w14:paraId="1FE2DD96" w14:textId="77777777" w:rsidR="00112B67" w:rsidRPr="00652954" w:rsidRDefault="00112B67" w:rsidP="000178A9">
            <w:pPr>
              <w:pStyle w:val="TableHeadingCenter"/>
            </w:pPr>
          </w:p>
          <w:p w14:paraId="2816A985" w14:textId="77777777" w:rsidR="00112B67" w:rsidRPr="00652954" w:rsidRDefault="00C64E73" w:rsidP="000178A9">
            <w:pPr>
              <w:pStyle w:val="TableHeadingCenter"/>
            </w:pPr>
            <w:r w:rsidRPr="00652954">
              <w:t>Space</w:t>
            </w:r>
            <w:r w:rsidRPr="00652954">
              <w:rPr>
                <w:spacing w:val="-2"/>
              </w:rPr>
              <w:t xml:space="preserve"> </w:t>
            </w:r>
            <w:r w:rsidRPr="00652954">
              <w:rPr>
                <w:spacing w:val="-4"/>
              </w:rPr>
              <w:t>Type</w:t>
            </w:r>
          </w:p>
        </w:tc>
        <w:tc>
          <w:tcPr>
            <w:tcW w:w="3362" w:type="dxa"/>
            <w:shd w:val="clear" w:color="auto" w:fill="D5E5EB"/>
          </w:tcPr>
          <w:p w14:paraId="48743ECC" w14:textId="77777777" w:rsidR="00112B67" w:rsidRPr="00652954" w:rsidRDefault="00C64E73" w:rsidP="000178A9">
            <w:pPr>
              <w:pStyle w:val="TableHeadingCenter"/>
            </w:pPr>
            <w:r w:rsidRPr="00652954">
              <w:t>Power</w:t>
            </w:r>
            <w:r w:rsidRPr="00652954">
              <w:rPr>
                <w:spacing w:val="-6"/>
              </w:rPr>
              <w:t xml:space="preserve"> </w:t>
            </w:r>
            <w:r w:rsidRPr="00652954">
              <w:t>Adjustment</w:t>
            </w:r>
            <w:r w:rsidRPr="00652954">
              <w:rPr>
                <w:spacing w:val="-7"/>
              </w:rPr>
              <w:t xml:space="preserve"> </w:t>
            </w:r>
            <w:r w:rsidRPr="00652954">
              <w:rPr>
                <w:spacing w:val="-2"/>
              </w:rPr>
              <w:t>Percentage</w:t>
            </w:r>
          </w:p>
          <w:p w14:paraId="315A37B9" w14:textId="77777777" w:rsidR="00112B67" w:rsidRPr="00652954" w:rsidRDefault="00C64E73" w:rsidP="000178A9">
            <w:pPr>
              <w:pStyle w:val="TableHeadingCenter"/>
            </w:pPr>
            <w:r w:rsidRPr="00652954">
              <w:t>Reduction</w:t>
            </w:r>
            <w:r w:rsidRPr="00652954">
              <w:rPr>
                <w:spacing w:val="-7"/>
              </w:rPr>
              <w:t xml:space="preserve"> </w:t>
            </w:r>
            <w:r w:rsidRPr="00652954">
              <w:t>in</w:t>
            </w:r>
            <w:r w:rsidRPr="00652954">
              <w:rPr>
                <w:spacing w:val="-4"/>
              </w:rPr>
              <w:t xml:space="preserve"> </w:t>
            </w:r>
            <w:r w:rsidRPr="00652954">
              <w:t>Operating</w:t>
            </w:r>
            <w:r w:rsidRPr="00652954">
              <w:rPr>
                <w:spacing w:val="-4"/>
              </w:rPr>
              <w:t xml:space="preserve"> </w:t>
            </w:r>
            <w:r w:rsidRPr="00652954">
              <w:rPr>
                <w:spacing w:val="-2"/>
              </w:rPr>
              <w:t>Hours</w:t>
            </w:r>
          </w:p>
        </w:tc>
      </w:tr>
      <w:tr w:rsidR="00112B67" w:rsidRPr="00652954" w14:paraId="62A77ECF" w14:textId="77777777" w:rsidTr="00907229">
        <w:trPr>
          <w:trHeight w:val="306"/>
        </w:trPr>
        <w:tc>
          <w:tcPr>
            <w:tcW w:w="4046" w:type="dxa"/>
          </w:tcPr>
          <w:p w14:paraId="3D0C220F" w14:textId="77777777" w:rsidR="00112B67" w:rsidRPr="00652954" w:rsidRDefault="00C64E73" w:rsidP="000178A9">
            <w:pPr>
              <w:pStyle w:val="TableTextLeft"/>
            </w:pPr>
            <w:r w:rsidRPr="00652954">
              <w:t>Hallways/Corridors</w:t>
            </w:r>
          </w:p>
        </w:tc>
        <w:tc>
          <w:tcPr>
            <w:tcW w:w="3362" w:type="dxa"/>
          </w:tcPr>
          <w:p w14:paraId="4CDC75CA" w14:textId="77777777" w:rsidR="00112B67" w:rsidRPr="00652954" w:rsidRDefault="00C64E73" w:rsidP="000178A9">
            <w:pPr>
              <w:pStyle w:val="TableTextRight"/>
            </w:pPr>
            <w:r w:rsidRPr="00652954">
              <w:t>25%</w:t>
            </w:r>
          </w:p>
        </w:tc>
      </w:tr>
      <w:tr w:rsidR="00112B67" w:rsidRPr="00652954" w14:paraId="5875C17A" w14:textId="77777777" w:rsidTr="00907229">
        <w:trPr>
          <w:trHeight w:val="309"/>
        </w:trPr>
        <w:tc>
          <w:tcPr>
            <w:tcW w:w="4046" w:type="dxa"/>
          </w:tcPr>
          <w:p w14:paraId="7C5DCDDD" w14:textId="77777777" w:rsidR="00112B67" w:rsidRPr="00652954" w:rsidRDefault="00C64E73" w:rsidP="000178A9">
            <w:pPr>
              <w:pStyle w:val="TableTextLeft"/>
            </w:pPr>
            <w:r w:rsidRPr="00652954">
              <w:t>All</w:t>
            </w:r>
            <w:r w:rsidRPr="00652954">
              <w:rPr>
                <w:spacing w:val="-3"/>
              </w:rPr>
              <w:t xml:space="preserve"> </w:t>
            </w:r>
            <w:r w:rsidRPr="00652954">
              <w:t>other</w:t>
            </w:r>
            <w:r w:rsidRPr="00652954">
              <w:rPr>
                <w:spacing w:val="-4"/>
              </w:rPr>
              <w:t xml:space="preserve"> </w:t>
            </w:r>
            <w:r w:rsidRPr="00652954">
              <w:t>spaces</w:t>
            </w:r>
            <w:r w:rsidRPr="00652954">
              <w:rPr>
                <w:spacing w:val="-4"/>
              </w:rPr>
              <w:t xml:space="preserve"> </w:t>
            </w:r>
            <w:r w:rsidRPr="00652954">
              <w:t>intended</w:t>
            </w:r>
            <w:r w:rsidRPr="00652954">
              <w:rPr>
                <w:spacing w:val="-3"/>
              </w:rPr>
              <w:t xml:space="preserve"> </w:t>
            </w:r>
            <w:r w:rsidRPr="00652954">
              <w:t>for</w:t>
            </w:r>
            <w:r w:rsidRPr="00652954">
              <w:rPr>
                <w:spacing w:val="-4"/>
              </w:rPr>
              <w:t xml:space="preserve"> </w:t>
            </w:r>
            <w:r w:rsidRPr="00652954">
              <w:t>24-hour</w:t>
            </w:r>
            <w:r w:rsidRPr="00652954">
              <w:rPr>
                <w:spacing w:val="-3"/>
              </w:rPr>
              <w:t xml:space="preserve"> </w:t>
            </w:r>
            <w:r w:rsidRPr="00652954">
              <w:rPr>
                <w:spacing w:val="-5"/>
              </w:rPr>
              <w:t>use</w:t>
            </w:r>
          </w:p>
        </w:tc>
        <w:tc>
          <w:tcPr>
            <w:tcW w:w="3362" w:type="dxa"/>
          </w:tcPr>
          <w:p w14:paraId="434B6B21" w14:textId="77777777" w:rsidR="00112B67" w:rsidRPr="00652954" w:rsidRDefault="00C64E73" w:rsidP="000178A9">
            <w:pPr>
              <w:pStyle w:val="TableTextRight"/>
            </w:pPr>
            <w:r w:rsidRPr="00652954">
              <w:t>10%</w:t>
            </w:r>
          </w:p>
        </w:tc>
      </w:tr>
    </w:tbl>
    <w:p w14:paraId="07F023C8" w14:textId="77777777" w:rsidR="00112B67" w:rsidRPr="00652954" w:rsidRDefault="00112B67" w:rsidP="001C0AFF">
      <w:pPr>
        <w:pStyle w:val="BodyText"/>
        <w:spacing w:before="82"/>
        <w:ind w:right="540"/>
        <w:rPr>
          <w:b/>
        </w:rPr>
      </w:pPr>
    </w:p>
    <w:p w14:paraId="498D93F5" w14:textId="77777777" w:rsidR="00112B67" w:rsidRPr="00994AB3" w:rsidRDefault="00C64E73" w:rsidP="000178A9">
      <w:pPr>
        <w:pStyle w:val="Heading2"/>
      </w:pPr>
      <w:bookmarkStart w:id="78" w:name="9.3_Improvements"/>
      <w:bookmarkStart w:id="79" w:name="_Toc229039042"/>
      <w:bookmarkEnd w:id="78"/>
      <w:r w:rsidRPr="00994AB3">
        <w:rPr>
          <w:w w:val="110"/>
        </w:rPr>
        <w:t>Improvements</w:t>
      </w:r>
      <w:bookmarkEnd w:id="79"/>
    </w:p>
    <w:p w14:paraId="6E50B841" w14:textId="3A004D9E" w:rsidR="00112B67" w:rsidRPr="000178A9" w:rsidRDefault="00C64E73" w:rsidP="000178A9">
      <w:pPr>
        <w:pStyle w:val="BodyText"/>
      </w:pPr>
      <w:r w:rsidRPr="000178A9">
        <w:t xml:space="preserve">Without evidence of significant over-lighting, reductions in light output should not be included as part of energy savings projections from LED retrofits. For more details see Technical Topic: LED Lighting Recommendations in Appendix </w:t>
      </w:r>
      <w:r w:rsidR="005A3925" w:rsidRPr="000178A9">
        <w:t>E</w:t>
      </w:r>
      <w:r w:rsidRPr="000178A9">
        <w:t>.</w:t>
      </w:r>
    </w:p>
    <w:p w14:paraId="2D60E662" w14:textId="77777777" w:rsidR="00112B67" w:rsidRPr="000178A9" w:rsidRDefault="00C64E73" w:rsidP="000178A9">
      <w:pPr>
        <w:pStyle w:val="BodyText"/>
      </w:pPr>
      <w:r w:rsidRPr="000178A9">
        <w:lastRenderedPageBreak/>
        <w:t>If an improvement includes installation of fixtures that will use screw-in CFLs, then the modeled wattage of proposed fixtures must be equal to the maximum rated fixture wattage, regardless of the wattage of the proposed bulbs. For example, if a new fixture can use either incandescent bulbs or CFL, the wattage of the fixture’s maximum allowable incandescent bulb must be used in the model.</w:t>
      </w:r>
    </w:p>
    <w:p w14:paraId="233143C0" w14:textId="7B6BD9D2" w:rsidR="00112B67" w:rsidRDefault="00C64E73" w:rsidP="000178A9">
      <w:pPr>
        <w:pStyle w:val="BodyText"/>
      </w:pPr>
      <w:r w:rsidRPr="000178A9">
        <w:t xml:space="preserve">Depending on existing lighting and proposed lighting, the program limits allowable claimed wattage reduction based on the table below. Note, these wattage reductions are often different than what is recommended by manufacturers’ packaging. In addition, care must be taken with special populations (such as seniors) to provide appropriate lighting levels. For more details see Technical Topic: LED Lighting Recommendations in Appendix </w:t>
      </w:r>
      <w:r w:rsidR="001C71CF" w:rsidRPr="000178A9">
        <w:t>E</w:t>
      </w:r>
      <w:r w:rsidRPr="000178A9">
        <w:t>.</w:t>
      </w:r>
    </w:p>
    <w:p w14:paraId="5706E2D9" w14:textId="77777777" w:rsidR="006F0169" w:rsidRPr="000178A9" w:rsidRDefault="006F0169" w:rsidP="000178A9">
      <w:pPr>
        <w:pStyle w:val="BodyText"/>
      </w:pPr>
    </w:p>
    <w:p w14:paraId="2916C19D" w14:textId="78461BE0" w:rsidR="00112B67" w:rsidRPr="00652954" w:rsidRDefault="000178A9" w:rsidP="000178A9">
      <w:pPr>
        <w:pStyle w:val="TableTitle"/>
      </w:pPr>
      <w:r>
        <w:t>Table 9-3. Wattage Reduction Limit</w:t>
      </w:r>
    </w:p>
    <w:tbl>
      <w:tblPr>
        <w:tblStyle w:val="TableGridLight"/>
        <w:tblW w:w="10072" w:type="dxa"/>
        <w:tblLayout w:type="fixed"/>
        <w:tblLook w:val="04A0" w:firstRow="1" w:lastRow="0" w:firstColumn="1" w:lastColumn="0" w:noHBand="0" w:noVBand="1"/>
      </w:tblPr>
      <w:tblGrid>
        <w:gridCol w:w="2245"/>
        <w:gridCol w:w="1960"/>
        <w:gridCol w:w="3087"/>
        <w:gridCol w:w="2780"/>
      </w:tblGrid>
      <w:tr w:rsidR="00112B67" w:rsidRPr="00652954" w14:paraId="1826D78C" w14:textId="77777777" w:rsidTr="00AA0FAA">
        <w:trPr>
          <w:trHeight w:val="736"/>
        </w:trPr>
        <w:tc>
          <w:tcPr>
            <w:tcW w:w="2245" w:type="dxa"/>
            <w:shd w:val="clear" w:color="auto" w:fill="D5E5EB"/>
          </w:tcPr>
          <w:p w14:paraId="71D96D74" w14:textId="77777777" w:rsidR="00112B67" w:rsidRPr="00652954" w:rsidRDefault="4520DE7D" w:rsidP="000178A9">
            <w:pPr>
              <w:pStyle w:val="TableHeadingCenter"/>
            </w:pPr>
            <w:r w:rsidRPr="00652954">
              <w:rPr>
                <w:spacing w:val="-2"/>
                <w:shd w:val="clear" w:color="auto" w:fill="E6E6E6"/>
              </w:rPr>
              <w:t xml:space="preserve">Existing </w:t>
            </w:r>
            <w:r w:rsidRPr="00652954">
              <w:rPr>
                <w:shd w:val="clear" w:color="auto" w:fill="E6E6E6"/>
              </w:rPr>
              <w:t>Fixture</w:t>
            </w:r>
            <w:r w:rsidRPr="00652954">
              <w:rPr>
                <w:spacing w:val="-13"/>
                <w:shd w:val="clear" w:color="auto" w:fill="E6E6E6"/>
              </w:rPr>
              <w:t xml:space="preserve"> </w:t>
            </w:r>
            <w:r w:rsidRPr="00652954">
              <w:rPr>
                <w:shd w:val="clear" w:color="auto" w:fill="E6E6E6"/>
              </w:rPr>
              <w:t>Type</w:t>
            </w:r>
          </w:p>
        </w:tc>
        <w:tc>
          <w:tcPr>
            <w:tcW w:w="1960" w:type="dxa"/>
            <w:shd w:val="clear" w:color="auto" w:fill="D5E5EB"/>
          </w:tcPr>
          <w:p w14:paraId="34D25CD0" w14:textId="77777777" w:rsidR="00112B67" w:rsidRPr="00652954" w:rsidRDefault="4520DE7D" w:rsidP="000178A9">
            <w:pPr>
              <w:pStyle w:val="TableHeadingCenter"/>
            </w:pPr>
            <w:r w:rsidRPr="00652954">
              <w:rPr>
                <w:shd w:val="clear" w:color="auto" w:fill="E6E6E6"/>
              </w:rPr>
              <w:t>Proposed</w:t>
            </w:r>
            <w:r w:rsidRPr="00652954">
              <w:rPr>
                <w:spacing w:val="-6"/>
                <w:shd w:val="clear" w:color="auto" w:fill="E6E6E6"/>
              </w:rPr>
              <w:t xml:space="preserve"> </w:t>
            </w:r>
            <w:r w:rsidRPr="00652954">
              <w:rPr>
                <w:shd w:val="clear" w:color="auto" w:fill="E6E6E6"/>
              </w:rPr>
              <w:t>Fixture</w:t>
            </w:r>
            <w:r w:rsidRPr="00652954">
              <w:rPr>
                <w:spacing w:val="-6"/>
                <w:shd w:val="clear" w:color="auto" w:fill="E6E6E6"/>
              </w:rPr>
              <w:t xml:space="preserve"> </w:t>
            </w:r>
            <w:r w:rsidRPr="00652954">
              <w:rPr>
                <w:spacing w:val="-4"/>
                <w:shd w:val="clear" w:color="auto" w:fill="E6E6E6"/>
              </w:rPr>
              <w:t>Type</w:t>
            </w:r>
          </w:p>
        </w:tc>
        <w:tc>
          <w:tcPr>
            <w:tcW w:w="3087" w:type="dxa"/>
            <w:shd w:val="clear" w:color="auto" w:fill="D5E5EB"/>
          </w:tcPr>
          <w:p w14:paraId="1EB23FB0" w14:textId="77777777" w:rsidR="00112B67" w:rsidRPr="00652954" w:rsidRDefault="4520DE7D" w:rsidP="000178A9">
            <w:pPr>
              <w:pStyle w:val="TableHeadingCenter"/>
            </w:pPr>
            <w:r w:rsidRPr="00652954">
              <w:rPr>
                <w:shd w:val="clear" w:color="auto" w:fill="E6E6E6"/>
              </w:rPr>
              <w:t>Wattage</w:t>
            </w:r>
            <w:r w:rsidRPr="00652954">
              <w:rPr>
                <w:spacing w:val="-8"/>
                <w:shd w:val="clear" w:color="auto" w:fill="E6E6E6"/>
              </w:rPr>
              <w:t xml:space="preserve"> </w:t>
            </w:r>
            <w:r w:rsidRPr="00652954">
              <w:rPr>
                <w:shd w:val="clear" w:color="auto" w:fill="E6E6E6"/>
              </w:rPr>
              <w:t>reduction</w:t>
            </w:r>
            <w:r w:rsidRPr="00652954">
              <w:rPr>
                <w:spacing w:val="-5"/>
                <w:shd w:val="clear" w:color="auto" w:fill="E6E6E6"/>
              </w:rPr>
              <w:t xml:space="preserve"> </w:t>
            </w:r>
            <w:r w:rsidRPr="00652954">
              <w:rPr>
                <w:spacing w:val="-4"/>
                <w:shd w:val="clear" w:color="auto" w:fill="E6E6E6"/>
              </w:rPr>
              <w:t>limit</w:t>
            </w:r>
          </w:p>
        </w:tc>
        <w:tc>
          <w:tcPr>
            <w:tcW w:w="2780" w:type="dxa"/>
            <w:shd w:val="clear" w:color="auto" w:fill="D5E5EB"/>
          </w:tcPr>
          <w:p w14:paraId="4412BE45" w14:textId="77777777" w:rsidR="00112B67" w:rsidRPr="00652954" w:rsidRDefault="4520DE7D" w:rsidP="000178A9">
            <w:pPr>
              <w:pStyle w:val="TableHeadingCenter"/>
            </w:pPr>
            <w:r w:rsidRPr="00652954">
              <w:rPr>
                <w:spacing w:val="-2"/>
                <w:shd w:val="clear" w:color="auto" w:fill="E6E6E6"/>
              </w:rPr>
              <w:t>Example</w:t>
            </w:r>
          </w:p>
        </w:tc>
      </w:tr>
      <w:tr w:rsidR="00112B67" w:rsidRPr="00652954" w14:paraId="2501D4DF" w14:textId="77777777" w:rsidTr="00907229">
        <w:trPr>
          <w:trHeight w:val="1355"/>
        </w:trPr>
        <w:tc>
          <w:tcPr>
            <w:tcW w:w="2245" w:type="dxa"/>
          </w:tcPr>
          <w:p w14:paraId="3108C839" w14:textId="77777777" w:rsidR="00112B67" w:rsidRPr="00652954" w:rsidRDefault="00C64E73" w:rsidP="000178A9">
            <w:pPr>
              <w:pStyle w:val="TableTextLeft"/>
            </w:pPr>
            <w:r w:rsidRPr="00652954">
              <w:t>Incandescent</w:t>
            </w:r>
          </w:p>
        </w:tc>
        <w:tc>
          <w:tcPr>
            <w:tcW w:w="1960" w:type="dxa"/>
          </w:tcPr>
          <w:p w14:paraId="3EDCB324" w14:textId="77777777" w:rsidR="00112B67" w:rsidRPr="00652954" w:rsidRDefault="00C64E73" w:rsidP="000178A9">
            <w:pPr>
              <w:pStyle w:val="TableTextCenter"/>
            </w:pPr>
            <w:r w:rsidRPr="00652954">
              <w:t>Fluorescent</w:t>
            </w:r>
            <w:r w:rsidRPr="00652954">
              <w:rPr>
                <w:spacing w:val="-6"/>
              </w:rPr>
              <w:t xml:space="preserve"> </w:t>
            </w:r>
            <w:r w:rsidRPr="00652954">
              <w:t>or</w:t>
            </w:r>
            <w:r w:rsidRPr="00652954">
              <w:rPr>
                <w:spacing w:val="-3"/>
              </w:rPr>
              <w:t xml:space="preserve"> </w:t>
            </w:r>
            <w:r w:rsidRPr="00652954">
              <w:rPr>
                <w:spacing w:val="-5"/>
              </w:rPr>
              <w:t>CFL</w:t>
            </w:r>
          </w:p>
        </w:tc>
        <w:tc>
          <w:tcPr>
            <w:tcW w:w="3087" w:type="dxa"/>
          </w:tcPr>
          <w:p w14:paraId="36D4EBC2" w14:textId="77777777" w:rsidR="00112B67" w:rsidRPr="00652954" w:rsidRDefault="00C64E73" w:rsidP="000178A9">
            <w:pPr>
              <w:pStyle w:val="TableTextCenter"/>
            </w:pPr>
            <w:r w:rsidRPr="00652954">
              <w:t>3.4:1</w:t>
            </w:r>
            <w:r w:rsidRPr="00652954">
              <w:rPr>
                <w:spacing w:val="-3"/>
              </w:rPr>
              <w:t xml:space="preserve"> </w:t>
            </w:r>
            <w:r w:rsidRPr="00652954">
              <w:t>reduction</w:t>
            </w:r>
            <w:r w:rsidRPr="00652954">
              <w:rPr>
                <w:spacing w:val="-5"/>
              </w:rPr>
              <w:t xml:space="preserve"> </w:t>
            </w:r>
            <w:r w:rsidRPr="00652954">
              <w:t>in</w:t>
            </w:r>
            <w:r w:rsidRPr="00652954">
              <w:rPr>
                <w:spacing w:val="-4"/>
              </w:rPr>
              <w:t xml:space="preserve"> </w:t>
            </w:r>
            <w:r w:rsidRPr="00652954">
              <w:rPr>
                <w:spacing w:val="-2"/>
              </w:rPr>
              <w:t>wattage</w:t>
            </w:r>
          </w:p>
        </w:tc>
        <w:tc>
          <w:tcPr>
            <w:tcW w:w="2780" w:type="dxa"/>
          </w:tcPr>
          <w:p w14:paraId="28BA0B05" w14:textId="77777777" w:rsidR="00112B67" w:rsidRPr="00652954" w:rsidRDefault="00C64E73" w:rsidP="000178A9">
            <w:pPr>
              <w:pStyle w:val="TableTextRight"/>
            </w:pPr>
            <w:r w:rsidRPr="00652954">
              <w:t>CFL replacing a 60W incandescent</w:t>
            </w:r>
            <w:r w:rsidRPr="00652954">
              <w:rPr>
                <w:spacing w:val="-11"/>
              </w:rPr>
              <w:t xml:space="preserve"> </w:t>
            </w:r>
            <w:r w:rsidRPr="00652954">
              <w:t>bulb</w:t>
            </w:r>
            <w:r w:rsidRPr="00652954">
              <w:rPr>
                <w:spacing w:val="-13"/>
              </w:rPr>
              <w:t xml:space="preserve"> </w:t>
            </w:r>
            <w:r w:rsidRPr="00652954">
              <w:t>should</w:t>
            </w:r>
            <w:r w:rsidRPr="00652954">
              <w:rPr>
                <w:spacing w:val="-12"/>
              </w:rPr>
              <w:t xml:space="preserve"> </w:t>
            </w:r>
            <w:r w:rsidRPr="00652954">
              <w:t>be modeled at no less than 18W (60W/3.4)</w:t>
            </w:r>
          </w:p>
        </w:tc>
      </w:tr>
      <w:tr w:rsidR="00112B67" w:rsidRPr="00652954" w14:paraId="36946382" w14:textId="77777777" w:rsidTr="00907229">
        <w:trPr>
          <w:trHeight w:val="1355"/>
        </w:trPr>
        <w:tc>
          <w:tcPr>
            <w:tcW w:w="2245" w:type="dxa"/>
          </w:tcPr>
          <w:p w14:paraId="6E2CF696" w14:textId="77777777" w:rsidR="00112B67" w:rsidRPr="00652954" w:rsidRDefault="00C64E73" w:rsidP="000178A9">
            <w:pPr>
              <w:pStyle w:val="TableTextLeft"/>
            </w:pPr>
            <w:r w:rsidRPr="00652954">
              <w:t>Incandescent</w:t>
            </w:r>
          </w:p>
        </w:tc>
        <w:tc>
          <w:tcPr>
            <w:tcW w:w="1960" w:type="dxa"/>
          </w:tcPr>
          <w:p w14:paraId="4AD42529" w14:textId="77777777" w:rsidR="00112B67" w:rsidRPr="00652954" w:rsidRDefault="00C64E73" w:rsidP="000178A9">
            <w:pPr>
              <w:pStyle w:val="TableTextCenter"/>
            </w:pPr>
            <w:r w:rsidRPr="00652954">
              <w:rPr>
                <w:spacing w:val="-5"/>
              </w:rPr>
              <w:t>LED</w:t>
            </w:r>
          </w:p>
        </w:tc>
        <w:tc>
          <w:tcPr>
            <w:tcW w:w="3087" w:type="dxa"/>
          </w:tcPr>
          <w:p w14:paraId="5823A1F5" w14:textId="77777777" w:rsidR="00112B67" w:rsidRPr="00652954" w:rsidRDefault="00C64E73" w:rsidP="000178A9">
            <w:pPr>
              <w:pStyle w:val="TableTextCenter"/>
            </w:pPr>
            <w:r w:rsidRPr="00652954">
              <w:t>4.5:1</w:t>
            </w:r>
            <w:r w:rsidRPr="00652954">
              <w:rPr>
                <w:spacing w:val="-3"/>
              </w:rPr>
              <w:t xml:space="preserve"> </w:t>
            </w:r>
            <w:r w:rsidRPr="00652954">
              <w:t>reduction</w:t>
            </w:r>
            <w:r w:rsidRPr="00652954">
              <w:rPr>
                <w:spacing w:val="-5"/>
              </w:rPr>
              <w:t xml:space="preserve"> </w:t>
            </w:r>
            <w:r w:rsidRPr="00652954">
              <w:t>in</w:t>
            </w:r>
            <w:r w:rsidRPr="00652954">
              <w:rPr>
                <w:spacing w:val="-4"/>
              </w:rPr>
              <w:t xml:space="preserve"> </w:t>
            </w:r>
            <w:r w:rsidRPr="00652954">
              <w:rPr>
                <w:spacing w:val="-2"/>
              </w:rPr>
              <w:t>wattage</w:t>
            </w:r>
          </w:p>
        </w:tc>
        <w:tc>
          <w:tcPr>
            <w:tcW w:w="2780" w:type="dxa"/>
          </w:tcPr>
          <w:p w14:paraId="628935D8" w14:textId="77777777" w:rsidR="00112B67" w:rsidRPr="00652954" w:rsidRDefault="00C64E73" w:rsidP="000178A9">
            <w:pPr>
              <w:pStyle w:val="TableTextRight"/>
            </w:pPr>
            <w:r w:rsidRPr="00652954">
              <w:t>LED replacing a 60W incandescent</w:t>
            </w:r>
            <w:r w:rsidRPr="00652954">
              <w:rPr>
                <w:spacing w:val="-11"/>
              </w:rPr>
              <w:t xml:space="preserve"> </w:t>
            </w:r>
            <w:r w:rsidRPr="00652954">
              <w:t>bulb</w:t>
            </w:r>
            <w:r w:rsidRPr="00652954">
              <w:rPr>
                <w:spacing w:val="-13"/>
              </w:rPr>
              <w:t xml:space="preserve"> </w:t>
            </w:r>
            <w:r w:rsidRPr="00652954">
              <w:t>should</w:t>
            </w:r>
            <w:r w:rsidRPr="00652954">
              <w:rPr>
                <w:spacing w:val="-12"/>
              </w:rPr>
              <w:t xml:space="preserve"> </w:t>
            </w:r>
            <w:r w:rsidRPr="00652954">
              <w:t>be modeled at no less than</w:t>
            </w:r>
          </w:p>
          <w:p w14:paraId="7F364454" w14:textId="77777777" w:rsidR="00112B67" w:rsidRPr="00652954" w:rsidRDefault="00C64E73" w:rsidP="000178A9">
            <w:pPr>
              <w:pStyle w:val="TableTextRight"/>
            </w:pPr>
            <w:r w:rsidRPr="00652954">
              <w:t>13.3W</w:t>
            </w:r>
            <w:r w:rsidRPr="00652954">
              <w:rPr>
                <w:spacing w:val="-3"/>
              </w:rPr>
              <w:t xml:space="preserve"> </w:t>
            </w:r>
            <w:r w:rsidRPr="00652954">
              <w:rPr>
                <w:spacing w:val="-2"/>
              </w:rPr>
              <w:t>(60W/4.5)</w:t>
            </w:r>
          </w:p>
        </w:tc>
      </w:tr>
      <w:tr w:rsidR="00112B67" w:rsidRPr="00652954" w14:paraId="478080B9" w14:textId="77777777" w:rsidTr="00907229">
        <w:trPr>
          <w:trHeight w:val="1097"/>
        </w:trPr>
        <w:tc>
          <w:tcPr>
            <w:tcW w:w="2245" w:type="dxa"/>
          </w:tcPr>
          <w:p w14:paraId="6818DE79" w14:textId="77777777" w:rsidR="00112B67" w:rsidRPr="00652954" w:rsidRDefault="00C64E73" w:rsidP="000178A9">
            <w:pPr>
              <w:pStyle w:val="TableTextLeft"/>
            </w:pPr>
            <w:r w:rsidRPr="00652954">
              <w:t>Fluorescent &amp; High Intensity Discharge (HID)</w:t>
            </w:r>
          </w:p>
        </w:tc>
        <w:tc>
          <w:tcPr>
            <w:tcW w:w="1960" w:type="dxa"/>
          </w:tcPr>
          <w:p w14:paraId="0773FE3F" w14:textId="77777777" w:rsidR="00112B67" w:rsidRPr="00652954" w:rsidRDefault="00C64E73" w:rsidP="000178A9">
            <w:pPr>
              <w:pStyle w:val="TableTextCenter"/>
            </w:pPr>
            <w:r w:rsidRPr="00652954">
              <w:rPr>
                <w:spacing w:val="-5"/>
              </w:rPr>
              <w:t>LED</w:t>
            </w:r>
          </w:p>
        </w:tc>
        <w:tc>
          <w:tcPr>
            <w:tcW w:w="3087" w:type="dxa"/>
          </w:tcPr>
          <w:p w14:paraId="1D9A9F71" w14:textId="77777777" w:rsidR="00112B67" w:rsidRPr="00652954" w:rsidRDefault="00C64E73" w:rsidP="000178A9">
            <w:pPr>
              <w:pStyle w:val="TableTextCenter"/>
            </w:pPr>
            <w:r w:rsidRPr="00652954">
              <w:t>If the efficacy of the existing fixtures is unknown, then a wattage</w:t>
            </w:r>
            <w:r w:rsidRPr="00652954">
              <w:rPr>
                <w:spacing w:val="-10"/>
              </w:rPr>
              <w:t xml:space="preserve"> </w:t>
            </w:r>
            <w:r w:rsidRPr="00652954">
              <w:t>reduction</w:t>
            </w:r>
            <w:r w:rsidRPr="00652954">
              <w:rPr>
                <w:spacing w:val="-11"/>
              </w:rPr>
              <w:t xml:space="preserve"> </w:t>
            </w:r>
            <w:r w:rsidRPr="00652954">
              <w:t>of</w:t>
            </w:r>
            <w:r w:rsidRPr="00652954">
              <w:rPr>
                <w:spacing w:val="-8"/>
              </w:rPr>
              <w:t xml:space="preserve"> </w:t>
            </w:r>
            <w:r w:rsidRPr="00652954">
              <w:t>no</w:t>
            </w:r>
            <w:r w:rsidRPr="00652954">
              <w:rPr>
                <w:spacing w:val="-9"/>
              </w:rPr>
              <w:t xml:space="preserve"> </w:t>
            </w:r>
            <w:r w:rsidRPr="00652954">
              <w:t>more than 1/3 should be assumed</w:t>
            </w:r>
          </w:p>
        </w:tc>
        <w:tc>
          <w:tcPr>
            <w:tcW w:w="2780" w:type="dxa"/>
          </w:tcPr>
          <w:p w14:paraId="05A07C06" w14:textId="77777777" w:rsidR="00112B67" w:rsidRPr="00652954" w:rsidRDefault="00C64E73" w:rsidP="000178A9">
            <w:pPr>
              <w:pStyle w:val="TableTextRight"/>
            </w:pPr>
            <w:r w:rsidRPr="00652954">
              <w:t>LED</w:t>
            </w:r>
            <w:r w:rsidRPr="00652954">
              <w:rPr>
                <w:spacing w:val="-9"/>
              </w:rPr>
              <w:t xml:space="preserve"> </w:t>
            </w:r>
            <w:r w:rsidRPr="00652954">
              <w:t>replacing</w:t>
            </w:r>
            <w:r w:rsidRPr="00652954">
              <w:rPr>
                <w:spacing w:val="-9"/>
              </w:rPr>
              <w:t xml:space="preserve"> </w:t>
            </w:r>
            <w:r w:rsidRPr="00652954">
              <w:t>a</w:t>
            </w:r>
            <w:r w:rsidRPr="00652954">
              <w:rPr>
                <w:spacing w:val="-10"/>
              </w:rPr>
              <w:t xml:space="preserve"> </w:t>
            </w:r>
            <w:r w:rsidRPr="00652954">
              <w:t>150W</w:t>
            </w:r>
            <w:r w:rsidRPr="00652954">
              <w:rPr>
                <w:spacing w:val="-9"/>
              </w:rPr>
              <w:t xml:space="preserve"> </w:t>
            </w:r>
            <w:r w:rsidRPr="00652954">
              <w:t>HID should be modeled at no less than 100W</w:t>
            </w:r>
          </w:p>
        </w:tc>
      </w:tr>
    </w:tbl>
    <w:p w14:paraId="527970AA" w14:textId="77777777" w:rsidR="00112B67" w:rsidRDefault="00C64E73" w:rsidP="000178A9">
      <w:pPr>
        <w:pStyle w:val="BodyText"/>
      </w:pPr>
      <w:r w:rsidRPr="000178A9">
        <w:t>If a project includes a wattage reduction greater than what is allowed as described in the above table, one of the following documentation alternatives must be submitted for each non-compliant fixture:</w:t>
      </w:r>
    </w:p>
    <w:p w14:paraId="37395581" w14:textId="77777777" w:rsidR="006F0169" w:rsidRPr="000178A9" w:rsidRDefault="006F0169" w:rsidP="000178A9">
      <w:pPr>
        <w:pStyle w:val="BodyText"/>
      </w:pPr>
    </w:p>
    <w:p w14:paraId="187F57B8" w14:textId="6B51F462" w:rsidR="00112B67" w:rsidRPr="000178A9" w:rsidRDefault="000178A9" w:rsidP="000178A9">
      <w:pPr>
        <w:pStyle w:val="TableTitle"/>
      </w:pPr>
      <w:r>
        <w:lastRenderedPageBreak/>
        <w:t>Table 9-4. Documentation Alternatives</w:t>
      </w:r>
    </w:p>
    <w:tbl>
      <w:tblPr>
        <w:tblStyle w:val="TableGridLight"/>
        <w:tblW w:w="10070" w:type="dxa"/>
        <w:tblLayout w:type="fixed"/>
        <w:tblLook w:val="04A0" w:firstRow="1" w:lastRow="0" w:firstColumn="1" w:lastColumn="0" w:noHBand="0" w:noVBand="1"/>
      </w:tblPr>
      <w:tblGrid>
        <w:gridCol w:w="1455"/>
        <w:gridCol w:w="3851"/>
        <w:gridCol w:w="4764"/>
      </w:tblGrid>
      <w:tr w:rsidR="000178A9" w:rsidRPr="000178A9" w14:paraId="745F5410" w14:textId="77777777" w:rsidTr="00AA0FAA">
        <w:trPr>
          <w:trHeight w:val="429"/>
        </w:trPr>
        <w:tc>
          <w:tcPr>
            <w:tcW w:w="1455" w:type="dxa"/>
            <w:shd w:val="clear" w:color="auto" w:fill="D5E5EB"/>
          </w:tcPr>
          <w:p w14:paraId="54738AF4" w14:textId="77777777" w:rsidR="00112B67" w:rsidRPr="000178A9" w:rsidRDefault="00112B67" w:rsidP="000178A9">
            <w:pPr>
              <w:pStyle w:val="TableHeadingCenter"/>
            </w:pPr>
          </w:p>
        </w:tc>
        <w:tc>
          <w:tcPr>
            <w:tcW w:w="3851" w:type="dxa"/>
            <w:shd w:val="clear" w:color="auto" w:fill="D5E5EB"/>
          </w:tcPr>
          <w:p w14:paraId="5A1E8F64" w14:textId="77777777" w:rsidR="00112B67" w:rsidRPr="000178A9" w:rsidRDefault="4520DE7D" w:rsidP="000178A9">
            <w:pPr>
              <w:pStyle w:val="TableHeadingCenter"/>
              <w:rPr>
                <w:bCs/>
              </w:rPr>
            </w:pPr>
            <w:r w:rsidRPr="000178A9">
              <w:rPr>
                <w:bCs/>
                <w:shd w:val="clear" w:color="auto" w:fill="E6E6E6"/>
              </w:rPr>
              <w:t>For</w:t>
            </w:r>
            <w:r w:rsidRPr="000178A9">
              <w:rPr>
                <w:bCs/>
                <w:spacing w:val="-3"/>
                <w:shd w:val="clear" w:color="auto" w:fill="E6E6E6"/>
              </w:rPr>
              <w:t xml:space="preserve"> </w:t>
            </w:r>
            <w:r w:rsidRPr="000178A9">
              <w:rPr>
                <w:bCs/>
                <w:shd w:val="clear" w:color="auto" w:fill="E6E6E6"/>
              </w:rPr>
              <w:t>the</w:t>
            </w:r>
            <w:r w:rsidRPr="000178A9">
              <w:rPr>
                <w:bCs/>
                <w:spacing w:val="-4"/>
                <w:shd w:val="clear" w:color="auto" w:fill="E6E6E6"/>
              </w:rPr>
              <w:t xml:space="preserve"> </w:t>
            </w:r>
            <w:r w:rsidRPr="000178A9">
              <w:rPr>
                <w:bCs/>
                <w:shd w:val="clear" w:color="auto" w:fill="E6E6E6"/>
              </w:rPr>
              <w:t>Existing</w:t>
            </w:r>
            <w:r w:rsidRPr="000178A9">
              <w:rPr>
                <w:bCs/>
                <w:spacing w:val="-3"/>
                <w:shd w:val="clear" w:color="auto" w:fill="E6E6E6"/>
              </w:rPr>
              <w:t xml:space="preserve"> </w:t>
            </w:r>
            <w:r w:rsidRPr="000178A9">
              <w:rPr>
                <w:bCs/>
                <w:spacing w:val="-2"/>
                <w:shd w:val="clear" w:color="auto" w:fill="E6E6E6"/>
              </w:rPr>
              <w:t>Fixture</w:t>
            </w:r>
          </w:p>
        </w:tc>
        <w:tc>
          <w:tcPr>
            <w:tcW w:w="4764" w:type="dxa"/>
            <w:shd w:val="clear" w:color="auto" w:fill="D5E5EB"/>
          </w:tcPr>
          <w:p w14:paraId="3AB2E805" w14:textId="77777777" w:rsidR="00112B67" w:rsidRPr="000178A9" w:rsidRDefault="4520DE7D" w:rsidP="000178A9">
            <w:pPr>
              <w:pStyle w:val="TableHeadingCenter"/>
              <w:rPr>
                <w:bCs/>
              </w:rPr>
            </w:pPr>
            <w:r w:rsidRPr="000178A9">
              <w:rPr>
                <w:bCs/>
                <w:shd w:val="clear" w:color="auto" w:fill="E6E6E6"/>
              </w:rPr>
              <w:t>For</w:t>
            </w:r>
            <w:r w:rsidRPr="000178A9">
              <w:rPr>
                <w:bCs/>
                <w:spacing w:val="-3"/>
                <w:shd w:val="clear" w:color="auto" w:fill="E6E6E6"/>
              </w:rPr>
              <w:t xml:space="preserve"> </w:t>
            </w:r>
            <w:r w:rsidRPr="000178A9">
              <w:rPr>
                <w:bCs/>
                <w:shd w:val="clear" w:color="auto" w:fill="E6E6E6"/>
              </w:rPr>
              <w:t>the</w:t>
            </w:r>
            <w:r w:rsidRPr="000178A9">
              <w:rPr>
                <w:bCs/>
                <w:spacing w:val="-3"/>
                <w:shd w:val="clear" w:color="auto" w:fill="E6E6E6"/>
              </w:rPr>
              <w:t xml:space="preserve"> </w:t>
            </w:r>
            <w:r w:rsidRPr="000178A9">
              <w:rPr>
                <w:bCs/>
                <w:shd w:val="clear" w:color="auto" w:fill="E6E6E6"/>
              </w:rPr>
              <w:t>Proposed</w:t>
            </w:r>
            <w:r w:rsidRPr="000178A9">
              <w:rPr>
                <w:bCs/>
                <w:spacing w:val="-3"/>
                <w:shd w:val="clear" w:color="auto" w:fill="E6E6E6"/>
              </w:rPr>
              <w:t xml:space="preserve"> </w:t>
            </w:r>
            <w:r w:rsidRPr="000178A9">
              <w:rPr>
                <w:bCs/>
                <w:spacing w:val="-2"/>
                <w:shd w:val="clear" w:color="auto" w:fill="E6E6E6"/>
              </w:rPr>
              <w:t>Fixture</w:t>
            </w:r>
          </w:p>
        </w:tc>
      </w:tr>
      <w:tr w:rsidR="00112B67" w:rsidRPr="00652954" w14:paraId="3ABFEBFB" w14:textId="77777777" w:rsidTr="00907229">
        <w:trPr>
          <w:trHeight w:val="1355"/>
        </w:trPr>
        <w:tc>
          <w:tcPr>
            <w:tcW w:w="1455" w:type="dxa"/>
          </w:tcPr>
          <w:p w14:paraId="1746AF02" w14:textId="77777777" w:rsidR="00112B67" w:rsidRPr="00652954" w:rsidRDefault="00C64E73" w:rsidP="000178A9">
            <w:pPr>
              <w:pStyle w:val="TableTextLeft"/>
            </w:pPr>
            <w:r w:rsidRPr="00652954">
              <w:t xml:space="preserve">Option </w:t>
            </w:r>
            <w:r w:rsidRPr="00652954">
              <w:rPr>
                <w:spacing w:val="-6"/>
              </w:rPr>
              <w:t>1*</w:t>
            </w:r>
          </w:p>
        </w:tc>
        <w:tc>
          <w:tcPr>
            <w:tcW w:w="3851" w:type="dxa"/>
          </w:tcPr>
          <w:p w14:paraId="66F53EC0" w14:textId="77777777" w:rsidR="00112B67" w:rsidRPr="00652954" w:rsidRDefault="00C64E73" w:rsidP="000178A9">
            <w:pPr>
              <w:pStyle w:val="TableTextCenter"/>
            </w:pPr>
            <w:r w:rsidRPr="00652954">
              <w:t>Existing light output and how measured, existing</w:t>
            </w:r>
            <w:r w:rsidRPr="00652954">
              <w:rPr>
                <w:spacing w:val="-7"/>
              </w:rPr>
              <w:t xml:space="preserve"> </w:t>
            </w:r>
            <w:r w:rsidRPr="00652954">
              <w:t>wattage</w:t>
            </w:r>
            <w:r w:rsidRPr="00652954">
              <w:rPr>
                <w:spacing w:val="-8"/>
              </w:rPr>
              <w:t xml:space="preserve"> </w:t>
            </w:r>
            <w:r w:rsidRPr="00652954">
              <w:t>and</w:t>
            </w:r>
            <w:r w:rsidRPr="00652954">
              <w:rPr>
                <w:spacing w:val="-7"/>
              </w:rPr>
              <w:t xml:space="preserve"> </w:t>
            </w:r>
            <w:r w:rsidRPr="00652954">
              <w:t>how</w:t>
            </w:r>
            <w:r w:rsidRPr="00652954">
              <w:rPr>
                <w:spacing w:val="-8"/>
              </w:rPr>
              <w:t xml:space="preserve"> </w:t>
            </w:r>
            <w:r w:rsidRPr="00652954">
              <w:t>measured,</w:t>
            </w:r>
            <w:r w:rsidRPr="00652954">
              <w:rPr>
                <w:spacing w:val="-8"/>
              </w:rPr>
              <w:t xml:space="preserve"> </w:t>
            </w:r>
            <w:r w:rsidRPr="00652954">
              <w:t xml:space="preserve">make and model of existing fixture, lamp, and </w:t>
            </w:r>
            <w:r w:rsidRPr="00652954">
              <w:rPr>
                <w:spacing w:val="-2"/>
              </w:rPr>
              <w:t>ballast.</w:t>
            </w:r>
          </w:p>
        </w:tc>
        <w:tc>
          <w:tcPr>
            <w:tcW w:w="4764" w:type="dxa"/>
          </w:tcPr>
          <w:p w14:paraId="0C04A987" w14:textId="77777777" w:rsidR="00112B67" w:rsidRPr="00652954" w:rsidRDefault="00C64E73" w:rsidP="000178A9">
            <w:pPr>
              <w:pStyle w:val="TableTextRight"/>
            </w:pPr>
            <w:r w:rsidRPr="00652954">
              <w:t>Cut</w:t>
            </w:r>
            <w:r w:rsidRPr="00652954">
              <w:rPr>
                <w:spacing w:val="-5"/>
              </w:rPr>
              <w:t xml:space="preserve"> </w:t>
            </w:r>
            <w:r w:rsidRPr="00652954">
              <w:t>sheet</w:t>
            </w:r>
            <w:r w:rsidRPr="00652954">
              <w:rPr>
                <w:spacing w:val="-5"/>
              </w:rPr>
              <w:t xml:space="preserve"> </w:t>
            </w:r>
            <w:r w:rsidRPr="00652954">
              <w:t>including</w:t>
            </w:r>
            <w:r w:rsidRPr="00652954">
              <w:rPr>
                <w:spacing w:val="-7"/>
              </w:rPr>
              <w:t xml:space="preserve"> </w:t>
            </w:r>
            <w:r w:rsidRPr="00652954">
              <w:t>the</w:t>
            </w:r>
            <w:r w:rsidRPr="00652954">
              <w:rPr>
                <w:spacing w:val="-8"/>
              </w:rPr>
              <w:t xml:space="preserve"> </w:t>
            </w:r>
            <w:r w:rsidRPr="00652954">
              <w:t>model</w:t>
            </w:r>
            <w:r w:rsidRPr="00652954">
              <w:rPr>
                <w:spacing w:val="-6"/>
              </w:rPr>
              <w:t xml:space="preserve"> </w:t>
            </w:r>
            <w:r w:rsidRPr="00652954">
              <w:t>number,</w:t>
            </w:r>
            <w:r w:rsidRPr="00652954">
              <w:rPr>
                <w:spacing w:val="-8"/>
              </w:rPr>
              <w:t xml:space="preserve"> </w:t>
            </w:r>
            <w:r w:rsidRPr="00652954">
              <w:t>wattage, and mean lumen output.</w:t>
            </w:r>
          </w:p>
        </w:tc>
      </w:tr>
      <w:tr w:rsidR="00112B67" w:rsidRPr="00652954" w14:paraId="76202832" w14:textId="77777777" w:rsidTr="00907229">
        <w:trPr>
          <w:trHeight w:val="1353"/>
        </w:trPr>
        <w:tc>
          <w:tcPr>
            <w:tcW w:w="1455" w:type="dxa"/>
          </w:tcPr>
          <w:p w14:paraId="7B48D2A0" w14:textId="77777777" w:rsidR="00112B67" w:rsidRPr="00652954" w:rsidRDefault="00C64E73" w:rsidP="000178A9">
            <w:pPr>
              <w:pStyle w:val="TableTextLeft"/>
            </w:pPr>
            <w:r w:rsidRPr="00652954">
              <w:t>Option</w:t>
            </w:r>
            <w:r w:rsidRPr="00652954">
              <w:rPr>
                <w:spacing w:val="-4"/>
              </w:rPr>
              <w:t xml:space="preserve"> </w:t>
            </w:r>
            <w:r w:rsidRPr="00652954">
              <w:rPr>
                <w:spacing w:val="-10"/>
              </w:rPr>
              <w:t>2</w:t>
            </w:r>
          </w:p>
        </w:tc>
        <w:tc>
          <w:tcPr>
            <w:tcW w:w="3851" w:type="dxa"/>
          </w:tcPr>
          <w:p w14:paraId="36AE823A" w14:textId="77777777" w:rsidR="00112B67" w:rsidRPr="00652954" w:rsidRDefault="00C64E73" w:rsidP="000178A9">
            <w:pPr>
              <w:pStyle w:val="TableTextCenter"/>
            </w:pPr>
            <w:r w:rsidRPr="00652954">
              <w:t>Photos</w:t>
            </w:r>
            <w:r w:rsidRPr="00652954">
              <w:rPr>
                <w:spacing w:val="-9"/>
              </w:rPr>
              <w:t xml:space="preserve"> </w:t>
            </w:r>
            <w:r w:rsidRPr="00652954">
              <w:t>of</w:t>
            </w:r>
            <w:r w:rsidRPr="00652954">
              <w:rPr>
                <w:spacing w:val="-7"/>
              </w:rPr>
              <w:t xml:space="preserve"> </w:t>
            </w:r>
            <w:r w:rsidRPr="00652954">
              <w:t>light</w:t>
            </w:r>
            <w:r w:rsidRPr="00652954">
              <w:rPr>
                <w:spacing w:val="-9"/>
              </w:rPr>
              <w:t xml:space="preserve"> </w:t>
            </w:r>
            <w:r w:rsidRPr="00652954">
              <w:t>meter</w:t>
            </w:r>
            <w:r w:rsidRPr="00652954">
              <w:rPr>
                <w:spacing w:val="-7"/>
              </w:rPr>
              <w:t xml:space="preserve"> </w:t>
            </w:r>
            <w:r w:rsidRPr="00652954">
              <w:t>readings</w:t>
            </w:r>
            <w:r w:rsidRPr="00652954">
              <w:rPr>
                <w:spacing w:val="-7"/>
              </w:rPr>
              <w:t xml:space="preserve"> </w:t>
            </w:r>
            <w:r w:rsidRPr="00652954">
              <w:t>confirming space foot-candles.</w:t>
            </w:r>
          </w:p>
        </w:tc>
        <w:tc>
          <w:tcPr>
            <w:tcW w:w="4764" w:type="dxa"/>
          </w:tcPr>
          <w:p w14:paraId="3DB1B8AA" w14:textId="77777777" w:rsidR="00112B67" w:rsidRPr="00652954" w:rsidRDefault="00C64E73" w:rsidP="000178A9">
            <w:pPr>
              <w:pStyle w:val="TableTextRight"/>
            </w:pPr>
            <w:r w:rsidRPr="00652954">
              <w:t>Foot-candle</w:t>
            </w:r>
            <w:r w:rsidRPr="00652954">
              <w:rPr>
                <w:spacing w:val="-7"/>
              </w:rPr>
              <w:t xml:space="preserve"> </w:t>
            </w:r>
            <w:r w:rsidRPr="00652954">
              <w:t>calculations</w:t>
            </w:r>
            <w:r w:rsidRPr="00652954">
              <w:rPr>
                <w:spacing w:val="-9"/>
              </w:rPr>
              <w:t xml:space="preserve"> </w:t>
            </w:r>
            <w:r w:rsidRPr="00652954">
              <w:t>for</w:t>
            </w:r>
            <w:r w:rsidRPr="00652954">
              <w:rPr>
                <w:spacing w:val="-7"/>
              </w:rPr>
              <w:t xml:space="preserve"> </w:t>
            </w:r>
            <w:r w:rsidRPr="00652954">
              <w:t>the</w:t>
            </w:r>
            <w:r w:rsidRPr="00652954">
              <w:rPr>
                <w:spacing w:val="-6"/>
              </w:rPr>
              <w:t xml:space="preserve"> </w:t>
            </w:r>
            <w:r w:rsidRPr="00652954">
              <w:t>space,</w:t>
            </w:r>
            <w:r w:rsidRPr="00652954">
              <w:rPr>
                <w:spacing w:val="-7"/>
              </w:rPr>
              <w:t xml:space="preserve"> </w:t>
            </w:r>
            <w:r w:rsidRPr="00652954">
              <w:t>confirming the proposed design provides lumens per square foot that are greater than</w:t>
            </w:r>
            <w:r w:rsidRPr="00652954">
              <w:rPr>
                <w:spacing w:val="-1"/>
              </w:rPr>
              <w:t xml:space="preserve"> </w:t>
            </w:r>
            <w:r w:rsidRPr="00652954">
              <w:t>or equal</w:t>
            </w:r>
            <w:r w:rsidRPr="00652954">
              <w:rPr>
                <w:spacing w:val="-1"/>
              </w:rPr>
              <w:t xml:space="preserve"> </w:t>
            </w:r>
            <w:r w:rsidRPr="00652954">
              <w:t>to the existing measured light levels.</w:t>
            </w:r>
          </w:p>
        </w:tc>
      </w:tr>
      <w:tr w:rsidR="00112B67" w:rsidRPr="00652954" w14:paraId="617BEA05" w14:textId="77777777" w:rsidTr="00907229">
        <w:trPr>
          <w:trHeight w:val="1357"/>
        </w:trPr>
        <w:tc>
          <w:tcPr>
            <w:tcW w:w="1455" w:type="dxa"/>
          </w:tcPr>
          <w:p w14:paraId="12D30903" w14:textId="77777777" w:rsidR="00112B67" w:rsidRPr="00652954" w:rsidRDefault="00C64E73" w:rsidP="000178A9">
            <w:pPr>
              <w:pStyle w:val="TableTextLeft"/>
            </w:pPr>
            <w:r w:rsidRPr="00652954">
              <w:t>Option</w:t>
            </w:r>
            <w:r w:rsidRPr="00652954">
              <w:rPr>
                <w:spacing w:val="-4"/>
              </w:rPr>
              <w:t xml:space="preserve"> </w:t>
            </w:r>
            <w:r w:rsidRPr="00652954">
              <w:rPr>
                <w:spacing w:val="-10"/>
              </w:rPr>
              <w:t>3</w:t>
            </w:r>
          </w:p>
        </w:tc>
        <w:tc>
          <w:tcPr>
            <w:tcW w:w="3851" w:type="dxa"/>
          </w:tcPr>
          <w:p w14:paraId="629D792A" w14:textId="77777777" w:rsidR="00112B67" w:rsidRPr="00652954" w:rsidRDefault="00C64E73" w:rsidP="000178A9">
            <w:pPr>
              <w:pStyle w:val="TableTextCenter"/>
            </w:pPr>
            <w:r w:rsidRPr="00652954">
              <w:rPr>
                <w:spacing w:val="-5"/>
              </w:rPr>
              <w:t>N/A</w:t>
            </w:r>
          </w:p>
        </w:tc>
        <w:tc>
          <w:tcPr>
            <w:tcW w:w="4764" w:type="dxa"/>
          </w:tcPr>
          <w:p w14:paraId="62E14C4C" w14:textId="77777777" w:rsidR="00112B67" w:rsidRPr="00652954" w:rsidRDefault="00C64E73" w:rsidP="000178A9">
            <w:pPr>
              <w:pStyle w:val="TableTextRight"/>
            </w:pPr>
            <w:r w:rsidRPr="00652954">
              <w:t>Foot-candle</w:t>
            </w:r>
            <w:r w:rsidRPr="00652954">
              <w:rPr>
                <w:spacing w:val="-1"/>
              </w:rPr>
              <w:t xml:space="preserve"> </w:t>
            </w:r>
            <w:r w:rsidRPr="00652954">
              <w:t>calculations</w:t>
            </w:r>
            <w:r w:rsidRPr="00652954">
              <w:rPr>
                <w:spacing w:val="-3"/>
              </w:rPr>
              <w:t xml:space="preserve"> </w:t>
            </w:r>
            <w:r w:rsidRPr="00652954">
              <w:t>to</w:t>
            </w:r>
            <w:r w:rsidRPr="00652954">
              <w:rPr>
                <w:spacing w:val="-2"/>
              </w:rPr>
              <w:t xml:space="preserve"> </w:t>
            </w:r>
            <w:r w:rsidRPr="00652954">
              <w:t>confirm foot-candles meet</w:t>
            </w:r>
            <w:r w:rsidRPr="00652954">
              <w:rPr>
                <w:spacing w:val="-8"/>
              </w:rPr>
              <w:t xml:space="preserve"> </w:t>
            </w:r>
            <w:r w:rsidRPr="00652954">
              <w:t>or</w:t>
            </w:r>
            <w:r w:rsidRPr="00652954">
              <w:rPr>
                <w:spacing w:val="-6"/>
              </w:rPr>
              <w:t xml:space="preserve"> </w:t>
            </w:r>
            <w:r w:rsidRPr="00652954">
              <w:t>exceed</w:t>
            </w:r>
            <w:r w:rsidRPr="00652954">
              <w:rPr>
                <w:spacing w:val="-6"/>
              </w:rPr>
              <w:t xml:space="preserve"> </w:t>
            </w:r>
            <w:r w:rsidRPr="00652954">
              <w:t>recommendations</w:t>
            </w:r>
            <w:r w:rsidRPr="00652954">
              <w:rPr>
                <w:spacing w:val="-6"/>
              </w:rPr>
              <w:t xml:space="preserve"> </w:t>
            </w:r>
            <w:r w:rsidRPr="00652954">
              <w:t>in</w:t>
            </w:r>
            <w:r w:rsidRPr="00652954">
              <w:rPr>
                <w:spacing w:val="-7"/>
              </w:rPr>
              <w:t xml:space="preserve"> </w:t>
            </w:r>
            <w:r w:rsidRPr="00652954">
              <w:t>the</w:t>
            </w:r>
            <w:r w:rsidRPr="00652954">
              <w:rPr>
                <w:spacing w:val="-5"/>
              </w:rPr>
              <w:t xml:space="preserve"> </w:t>
            </w:r>
            <w:r w:rsidRPr="00652954">
              <w:t>current edition of the Illumination Engineering Society (IESNA) Lighting</w:t>
            </w:r>
            <w:r w:rsidRPr="00652954">
              <w:rPr>
                <w:spacing w:val="-1"/>
              </w:rPr>
              <w:t xml:space="preserve"> </w:t>
            </w:r>
            <w:r w:rsidRPr="00652954">
              <w:t>Handbook</w:t>
            </w:r>
            <w:r w:rsidRPr="00652954">
              <w:rPr>
                <w:spacing w:val="-2"/>
              </w:rPr>
              <w:t xml:space="preserve"> </w:t>
            </w:r>
            <w:r w:rsidRPr="00652954">
              <w:t>based</w:t>
            </w:r>
            <w:r w:rsidRPr="00652954">
              <w:rPr>
                <w:spacing w:val="-1"/>
              </w:rPr>
              <w:t xml:space="preserve"> </w:t>
            </w:r>
            <w:r w:rsidRPr="00652954">
              <w:t>on</w:t>
            </w:r>
            <w:r w:rsidRPr="00652954">
              <w:rPr>
                <w:spacing w:val="-1"/>
              </w:rPr>
              <w:t xml:space="preserve"> </w:t>
            </w:r>
            <w:r w:rsidRPr="00652954">
              <w:t>space</w:t>
            </w:r>
            <w:r w:rsidRPr="00652954">
              <w:rPr>
                <w:spacing w:val="-2"/>
              </w:rPr>
              <w:t xml:space="preserve"> </w:t>
            </w:r>
            <w:r w:rsidRPr="00652954">
              <w:t>type.</w:t>
            </w:r>
          </w:p>
        </w:tc>
      </w:tr>
    </w:tbl>
    <w:p w14:paraId="6BC0A8F0" w14:textId="2AD73E3D" w:rsidR="00112B67" w:rsidRPr="00652954" w:rsidRDefault="00C64E73" w:rsidP="000178A9">
      <w:pPr>
        <w:pStyle w:val="TableNote"/>
        <w:numPr>
          <w:ilvl w:val="0"/>
          <w:numId w:val="0"/>
        </w:numPr>
        <w:ind w:left="144"/>
      </w:pPr>
      <w:r w:rsidRPr="00652954">
        <w:t>*</w:t>
      </w:r>
      <w:r w:rsidRPr="00652954">
        <w:rPr>
          <w:spacing w:val="-5"/>
        </w:rPr>
        <w:t xml:space="preserve"> </w:t>
      </w:r>
      <w:r w:rsidRPr="00652954">
        <w:t>See</w:t>
      </w:r>
      <w:r w:rsidRPr="00652954">
        <w:rPr>
          <w:spacing w:val="-6"/>
        </w:rPr>
        <w:t xml:space="preserve"> </w:t>
      </w:r>
      <w:r w:rsidRPr="00652954">
        <w:t>the</w:t>
      </w:r>
      <w:r w:rsidRPr="00652954">
        <w:rPr>
          <w:spacing w:val="-4"/>
        </w:rPr>
        <w:t xml:space="preserve"> </w:t>
      </w:r>
      <w:r w:rsidRPr="00652954">
        <w:t>Technical</w:t>
      </w:r>
      <w:r w:rsidRPr="00652954">
        <w:rPr>
          <w:spacing w:val="-7"/>
        </w:rPr>
        <w:t xml:space="preserve"> </w:t>
      </w:r>
      <w:r w:rsidRPr="00652954">
        <w:t>Topic:</w:t>
      </w:r>
      <w:r w:rsidRPr="00652954">
        <w:rPr>
          <w:spacing w:val="-3"/>
        </w:rPr>
        <w:t xml:space="preserve"> </w:t>
      </w:r>
      <w:r w:rsidRPr="00652954">
        <w:rPr>
          <w:i/>
        </w:rPr>
        <w:t>LED</w:t>
      </w:r>
      <w:r w:rsidRPr="00652954">
        <w:rPr>
          <w:i/>
          <w:spacing w:val="-4"/>
        </w:rPr>
        <w:t xml:space="preserve"> </w:t>
      </w:r>
      <w:r w:rsidRPr="00652954">
        <w:rPr>
          <w:i/>
        </w:rPr>
        <w:t>Lighting</w:t>
      </w:r>
      <w:r w:rsidRPr="00652954">
        <w:rPr>
          <w:i/>
          <w:spacing w:val="-5"/>
        </w:rPr>
        <w:t xml:space="preserve"> </w:t>
      </w:r>
      <w:r w:rsidRPr="00652954">
        <w:rPr>
          <w:i/>
        </w:rPr>
        <w:t>Recommendations</w:t>
      </w:r>
      <w:r w:rsidRPr="00652954">
        <w:rPr>
          <w:i/>
          <w:spacing w:val="-4"/>
        </w:rPr>
        <w:t xml:space="preserve"> </w:t>
      </w:r>
      <w:r w:rsidRPr="00652954">
        <w:t>in</w:t>
      </w:r>
      <w:r w:rsidRPr="00652954">
        <w:rPr>
          <w:spacing w:val="-5"/>
        </w:rPr>
        <w:t xml:space="preserve"> </w:t>
      </w:r>
      <w:r w:rsidRPr="00652954">
        <w:t>Appendix</w:t>
      </w:r>
      <w:r w:rsidRPr="00652954">
        <w:rPr>
          <w:spacing w:val="-3"/>
        </w:rPr>
        <w:t xml:space="preserve"> </w:t>
      </w:r>
      <w:r w:rsidR="00B279A1" w:rsidRPr="00652954">
        <w:rPr>
          <w:spacing w:val="-10"/>
        </w:rPr>
        <w:t>E.</w:t>
      </w:r>
    </w:p>
    <w:p w14:paraId="38189587" w14:textId="77777777" w:rsidR="00112B67" w:rsidRPr="000178A9" w:rsidRDefault="00C64E73" w:rsidP="000178A9">
      <w:pPr>
        <w:pStyle w:val="BodyText"/>
      </w:pPr>
      <w:r w:rsidRPr="000178A9">
        <w:t xml:space="preserve">For estimating proposed energy usage from lighting controls, see section 9.2 and </w:t>
      </w:r>
      <w:hyperlink w:anchor="_bookmark37" w:history="1">
        <w:r w:rsidRPr="000178A9">
          <w:t>Table 9-2.</w:t>
        </w:r>
      </w:hyperlink>
    </w:p>
    <w:p w14:paraId="46ABBD8F" w14:textId="77777777" w:rsidR="00112B67" w:rsidRPr="00652954" w:rsidRDefault="00112B67" w:rsidP="000178A9">
      <w:pPr>
        <w:pStyle w:val="BodyText"/>
        <w:sectPr w:rsidR="00112B67" w:rsidRPr="00652954" w:rsidSect="000178A9">
          <w:headerReference w:type="default" r:id="rId43"/>
          <w:pgSz w:w="12240" w:h="15840"/>
          <w:pgMar w:top="1440" w:right="1440" w:bottom="1440" w:left="1440" w:header="0" w:footer="977" w:gutter="0"/>
          <w:cols w:space="720"/>
          <w:docGrid w:linePitch="299"/>
        </w:sectPr>
      </w:pPr>
    </w:p>
    <w:p w14:paraId="2921A9DF" w14:textId="77777777" w:rsidR="00112B67" w:rsidRPr="00994AB3" w:rsidRDefault="00C64E73" w:rsidP="000178A9">
      <w:pPr>
        <w:pStyle w:val="Heading1"/>
      </w:pPr>
      <w:bookmarkStart w:id="80" w:name="10_Envelope_Components"/>
      <w:bookmarkStart w:id="81" w:name="_Toc229039043"/>
      <w:bookmarkEnd w:id="80"/>
      <w:r w:rsidRPr="00994AB3">
        <w:lastRenderedPageBreak/>
        <w:t>Envelope</w:t>
      </w:r>
      <w:r w:rsidRPr="00994AB3">
        <w:rPr>
          <w:spacing w:val="-10"/>
        </w:rPr>
        <w:t xml:space="preserve"> </w:t>
      </w:r>
      <w:r w:rsidRPr="00994AB3">
        <w:t>Components</w:t>
      </w:r>
      <w:bookmarkEnd w:id="81"/>
    </w:p>
    <w:p w14:paraId="677577FE" w14:textId="77777777" w:rsidR="00112B67" w:rsidRPr="00994AB3" w:rsidRDefault="00C64E73" w:rsidP="000178A9">
      <w:pPr>
        <w:pStyle w:val="Heading2"/>
      </w:pPr>
      <w:bookmarkStart w:id="82" w:name="10.1_Surfaces"/>
      <w:bookmarkStart w:id="83" w:name="_Toc229039044"/>
      <w:bookmarkEnd w:id="82"/>
      <w:r w:rsidRPr="00994AB3">
        <w:rPr>
          <w:w w:val="105"/>
        </w:rPr>
        <w:t>Surfaces</w:t>
      </w:r>
      <w:bookmarkEnd w:id="83"/>
    </w:p>
    <w:p w14:paraId="4BF75A46" w14:textId="22294585" w:rsidR="00112B67" w:rsidRPr="000178A9" w:rsidRDefault="00C64E73" w:rsidP="000178A9">
      <w:pPr>
        <w:pStyle w:val="BodyText"/>
      </w:pPr>
      <w:r w:rsidRPr="000178A9">
        <w:t xml:space="preserve">If different cross-sections through non-steel-framed surfaces have different R-values, then the overall effective R-value for those surfaces must be calculated by first calculating the U-values of each cross-section and then pro-rating the U-value by the corresponding fraction of surface area as described in the calculation example in the </w:t>
      </w:r>
      <w:commentRangeStart w:id="84"/>
      <w:r w:rsidRPr="000178A9">
        <w:t xml:space="preserve">Technical Topic </w:t>
      </w:r>
      <w:commentRangeEnd w:id="84"/>
      <w:r w:rsidR="00D7341D" w:rsidRPr="000178A9">
        <w:rPr>
          <w:rStyle w:val="CommentReference"/>
          <w:sz w:val="22"/>
          <w:szCs w:val="22"/>
        </w:rPr>
        <w:commentReference w:id="84"/>
      </w:r>
      <w:r w:rsidRPr="000178A9">
        <w:t>on Calculating the U-values of a Surface released for New Construction projects.</w:t>
      </w:r>
    </w:p>
    <w:p w14:paraId="4907F00A" w14:textId="77777777" w:rsidR="00112B67" w:rsidRPr="000178A9" w:rsidRDefault="00C64E73" w:rsidP="000178A9">
      <w:pPr>
        <w:pStyle w:val="BodyText"/>
      </w:pPr>
      <w:r w:rsidRPr="000178A9">
        <w:t>Construction libraries of approved simulation tools may be used but must represent the combined thermal properties of the frame and cavity sections.</w:t>
      </w:r>
    </w:p>
    <w:p w14:paraId="78E78DE3" w14:textId="65F0E44D" w:rsidR="00112B67" w:rsidRPr="000178A9" w:rsidRDefault="250C2B40" w:rsidP="000178A9">
      <w:pPr>
        <w:pStyle w:val="BodyText"/>
      </w:pPr>
      <w:r w:rsidRPr="000178A9">
        <w:t>Effective R-values of metal frame constructions must be based on the tables in ASHRAE Standard 90.1</w:t>
      </w:r>
      <w:r w:rsidR="4E0DEF87" w:rsidRPr="000178A9">
        <w:t xml:space="preserve"> </w:t>
      </w:r>
      <w:r w:rsidR="2FC7405E" w:rsidRPr="000178A9">
        <w:t>(</w:t>
      </w:r>
      <w:r w:rsidR="4E0DEF87" w:rsidRPr="000178A9">
        <w:t>Appendix A</w:t>
      </w:r>
      <w:r w:rsidR="4AF791E8" w:rsidRPr="000178A9">
        <w:t xml:space="preserve"> within ASHRAE Standard 90.1)</w:t>
      </w:r>
      <w:r w:rsidR="66848727" w:rsidRPr="000178A9">
        <w:t>.</w:t>
      </w:r>
      <w:r w:rsidR="1A7DD66B" w:rsidRPr="000178A9">
        <w:t xml:space="preserve"> </w:t>
      </w:r>
      <w:r w:rsidR="3417BFBB" w:rsidRPr="000178A9">
        <w:t xml:space="preserve">The applicable version of ASHRAE 90.1 should align with the state’s commercial energy code in effect on the </w:t>
      </w:r>
      <w:r w:rsidR="001164D7" w:rsidRPr="000178A9">
        <w:t>buildings</w:t>
      </w:r>
      <w:r w:rsidR="3417BFBB" w:rsidRPr="000178A9">
        <w:t xml:space="preserve"> permit date</w:t>
      </w:r>
      <w:r w:rsidR="1A7DD66B" w:rsidRPr="000178A9">
        <w:t xml:space="preserve">. The ‘permit date’ is the date on which the permit authorizing construction of the building was issued. </w:t>
      </w:r>
      <w:r w:rsidR="33617389" w:rsidRPr="000178A9">
        <w:t>I</w:t>
      </w:r>
      <w:r w:rsidR="474A9522" w:rsidRPr="000178A9">
        <w:t>f</w:t>
      </w:r>
      <w:r w:rsidRPr="000178A9">
        <w:t xml:space="preserve"> the pre-retrofit or post-retrofit conditions include insulation that has an intermediate R-value between those provided in the </w:t>
      </w:r>
      <w:r w:rsidR="001164D7" w:rsidRPr="000178A9">
        <w:t>tables,</w:t>
      </w:r>
      <w:r w:rsidRPr="000178A9">
        <w:t xml:space="preserve"> then it is legitimate to interpolate between the framing/cavity R-values shown in the table. For example, if cavity insulation was determined to be R-20, but </w:t>
      </w:r>
      <w:r w:rsidR="751650F5" w:rsidRPr="000178A9">
        <w:t>ASHRAE 90.1</w:t>
      </w:r>
      <w:r w:rsidRPr="000178A9">
        <w:t xml:space="preserve"> only provides effective R-value for R-19 and R-21 cavity insulation for the given construction, then the average of these values may be used to model a surface with R-20 cavity insulation.</w:t>
      </w:r>
    </w:p>
    <w:p w14:paraId="694AE5A6" w14:textId="4707440F" w:rsidR="00112B67" w:rsidRPr="000178A9" w:rsidRDefault="7636E78D" w:rsidP="000178A9">
      <w:pPr>
        <w:pStyle w:val="BodyText"/>
      </w:pPr>
      <w:r w:rsidRPr="000178A9">
        <w:t xml:space="preserve">If gaps or other defects in the existing insulation are discovered, then its U-value must be de-rated. The de-rating procedure must be explained in </w:t>
      </w:r>
      <w:r w:rsidR="001164D7" w:rsidRPr="000178A9">
        <w:t>the Program</w:t>
      </w:r>
      <w:r w:rsidR="310709C0" w:rsidRPr="000178A9">
        <w:t xml:space="preserve"> Submission Documents</w:t>
      </w:r>
      <w:r w:rsidRPr="000178A9">
        <w:t>.</w:t>
      </w:r>
    </w:p>
    <w:p w14:paraId="7F49237B" w14:textId="3DA0929D" w:rsidR="00112B67" w:rsidRPr="00652954" w:rsidRDefault="00C64E73" w:rsidP="000178A9">
      <w:pPr>
        <w:pStyle w:val="BodyText-beforebulletornumberedlist"/>
      </w:pPr>
      <w:r w:rsidRPr="00652954">
        <w:t>For</w:t>
      </w:r>
      <w:r w:rsidRPr="00652954">
        <w:rPr>
          <w:spacing w:val="-3"/>
        </w:rPr>
        <w:t xml:space="preserve"> </w:t>
      </w:r>
      <w:r w:rsidRPr="00652954">
        <w:t>portions</w:t>
      </w:r>
      <w:r w:rsidRPr="00652954">
        <w:rPr>
          <w:spacing w:val="-5"/>
        </w:rPr>
        <w:t xml:space="preserve"> </w:t>
      </w:r>
      <w:r w:rsidRPr="00652954">
        <w:t>of</w:t>
      </w:r>
      <w:r w:rsidRPr="00652954">
        <w:rPr>
          <w:spacing w:val="-5"/>
        </w:rPr>
        <w:t xml:space="preserve"> </w:t>
      </w:r>
      <w:r w:rsidRPr="00652954">
        <w:t>envelope</w:t>
      </w:r>
      <w:r w:rsidRPr="00652954">
        <w:rPr>
          <w:spacing w:val="-2"/>
        </w:rPr>
        <w:t xml:space="preserve"> </w:t>
      </w:r>
      <w:r w:rsidRPr="00652954">
        <w:t>where</w:t>
      </w:r>
      <w:r w:rsidRPr="00652954">
        <w:rPr>
          <w:spacing w:val="-2"/>
        </w:rPr>
        <w:t xml:space="preserve"> </w:t>
      </w:r>
      <w:r w:rsidRPr="00652954">
        <w:t>construction</w:t>
      </w:r>
      <w:r w:rsidRPr="00652954">
        <w:rPr>
          <w:spacing w:val="-4"/>
        </w:rPr>
        <w:t xml:space="preserve"> </w:t>
      </w:r>
      <w:r w:rsidRPr="00652954">
        <w:t>cannot</w:t>
      </w:r>
      <w:r w:rsidRPr="00652954">
        <w:rPr>
          <w:spacing w:val="-2"/>
        </w:rPr>
        <w:t xml:space="preserve"> </w:t>
      </w:r>
      <w:r w:rsidRPr="00652954">
        <w:t>be</w:t>
      </w:r>
      <w:r w:rsidRPr="00652954">
        <w:rPr>
          <w:spacing w:val="-2"/>
        </w:rPr>
        <w:t xml:space="preserve"> </w:t>
      </w:r>
      <w:r w:rsidRPr="00652954">
        <w:t>determined,</w:t>
      </w:r>
      <w:r w:rsidRPr="00652954">
        <w:rPr>
          <w:spacing w:val="-3"/>
        </w:rPr>
        <w:t xml:space="preserve"> </w:t>
      </w:r>
      <w:r w:rsidRPr="00652954">
        <w:t>the</w:t>
      </w:r>
      <w:r w:rsidRPr="00652954">
        <w:rPr>
          <w:spacing w:val="-5"/>
        </w:rPr>
        <w:t xml:space="preserve"> </w:t>
      </w:r>
      <w:r w:rsidRPr="00652954">
        <w:t>following</w:t>
      </w:r>
      <w:r w:rsidRPr="00652954">
        <w:rPr>
          <w:spacing w:val="-4"/>
        </w:rPr>
        <w:t xml:space="preserve"> </w:t>
      </w:r>
      <w:r w:rsidRPr="00652954">
        <w:t>assumptions</w:t>
      </w:r>
      <w:r w:rsidRPr="00652954">
        <w:rPr>
          <w:spacing w:val="-5"/>
        </w:rPr>
        <w:t xml:space="preserve"> </w:t>
      </w:r>
      <w:r w:rsidRPr="00652954">
        <w:t>may</w:t>
      </w:r>
      <w:r w:rsidRPr="00652954">
        <w:rPr>
          <w:spacing w:val="-4"/>
        </w:rPr>
        <w:t xml:space="preserve"> </w:t>
      </w:r>
      <w:r w:rsidRPr="00652954">
        <w:t>be</w:t>
      </w:r>
      <w:r w:rsidRPr="00652954">
        <w:rPr>
          <w:spacing w:val="-2"/>
        </w:rPr>
        <w:t xml:space="preserve"> </w:t>
      </w:r>
      <w:r w:rsidRPr="00652954">
        <w:t xml:space="preserve">used </w:t>
      </w:r>
      <w:r w:rsidRPr="006F0169">
        <w:rPr>
          <w:spacing w:val="-2"/>
          <w:vertAlign w:val="superscript"/>
        </w:rPr>
        <w:t>53</w:t>
      </w:r>
      <w:r w:rsidRPr="00652954">
        <w:rPr>
          <w:spacing w:val="-2"/>
        </w:rPr>
        <w:t>:</w:t>
      </w:r>
    </w:p>
    <w:p w14:paraId="73149421" w14:textId="49053AF4" w:rsidR="00DA3BE3" w:rsidRDefault="00DA3BE3" w:rsidP="000178A9">
      <w:pPr>
        <w:pStyle w:val="ListBullet"/>
      </w:pPr>
      <w:r>
        <w:t>Old,</w:t>
      </w:r>
      <w:r>
        <w:rPr>
          <w:spacing w:val="-3"/>
        </w:rPr>
        <w:t xml:space="preserve"> </w:t>
      </w:r>
      <w:r>
        <w:t>poorly</w:t>
      </w:r>
      <w:r>
        <w:rPr>
          <w:spacing w:val="-2"/>
        </w:rPr>
        <w:t xml:space="preserve"> </w:t>
      </w:r>
      <w:r>
        <w:t>insulated</w:t>
      </w:r>
      <w:r>
        <w:rPr>
          <w:spacing w:val="-5"/>
        </w:rPr>
        <w:t xml:space="preserve"> </w:t>
      </w:r>
      <w:r>
        <w:t>/</w:t>
      </w:r>
      <w:r>
        <w:rPr>
          <w:spacing w:val="-2"/>
        </w:rPr>
        <w:t xml:space="preserve"> </w:t>
      </w:r>
      <w:r>
        <w:t>un-insulated</w:t>
      </w:r>
      <w:r>
        <w:rPr>
          <w:spacing w:val="-4"/>
        </w:rPr>
        <w:t xml:space="preserve"> </w:t>
      </w:r>
      <w:r>
        <w:t>wall</w:t>
      </w:r>
      <w:r>
        <w:rPr>
          <w:spacing w:val="-5"/>
        </w:rPr>
        <w:t xml:space="preserve"> </w:t>
      </w:r>
      <w:r>
        <w:t>–</w:t>
      </w:r>
      <w:r>
        <w:rPr>
          <w:spacing w:val="-1"/>
        </w:rPr>
        <w:t xml:space="preserve"> </w:t>
      </w:r>
      <w:r>
        <w:t>R-</w:t>
      </w:r>
      <w:r>
        <w:rPr>
          <w:spacing w:val="-10"/>
        </w:rPr>
        <w:t>7</w:t>
      </w:r>
    </w:p>
    <w:p w14:paraId="7783B151" w14:textId="4AD1F44D" w:rsidR="00DA3BE3" w:rsidRDefault="00DA3BE3" w:rsidP="000178A9">
      <w:pPr>
        <w:pStyle w:val="ListBullet"/>
      </w:pPr>
      <w:r>
        <w:t>Existing</w:t>
      </w:r>
      <w:r>
        <w:rPr>
          <w:spacing w:val="-3"/>
        </w:rPr>
        <w:t xml:space="preserve"> </w:t>
      </w:r>
      <w:r>
        <w:t>wall</w:t>
      </w:r>
      <w:r>
        <w:rPr>
          <w:spacing w:val="-5"/>
        </w:rPr>
        <w:t xml:space="preserve"> </w:t>
      </w:r>
      <w:r>
        <w:t>with</w:t>
      </w:r>
      <w:r>
        <w:rPr>
          <w:spacing w:val="-5"/>
        </w:rPr>
        <w:t xml:space="preserve"> </w:t>
      </w:r>
      <w:r>
        <w:t>average</w:t>
      </w:r>
      <w:r>
        <w:rPr>
          <w:spacing w:val="-2"/>
        </w:rPr>
        <w:t xml:space="preserve"> </w:t>
      </w:r>
      <w:r>
        <w:t>insulation</w:t>
      </w:r>
      <w:r>
        <w:rPr>
          <w:spacing w:val="-3"/>
        </w:rPr>
        <w:t xml:space="preserve"> </w:t>
      </w:r>
      <w:r>
        <w:t>–</w:t>
      </w:r>
      <w:r>
        <w:rPr>
          <w:spacing w:val="-3"/>
        </w:rPr>
        <w:t xml:space="preserve"> </w:t>
      </w:r>
      <w:r>
        <w:t>R-</w:t>
      </w:r>
      <w:r>
        <w:rPr>
          <w:spacing w:val="-5"/>
        </w:rPr>
        <w:t>11</w:t>
      </w:r>
    </w:p>
    <w:p w14:paraId="12367008" w14:textId="5DC207B7" w:rsidR="00DA3BE3" w:rsidRDefault="00DA3BE3" w:rsidP="000178A9">
      <w:pPr>
        <w:pStyle w:val="ListBullet"/>
      </w:pPr>
      <w:r>
        <w:t>Old,</w:t>
      </w:r>
      <w:r>
        <w:rPr>
          <w:spacing w:val="-2"/>
        </w:rPr>
        <w:t xml:space="preserve"> </w:t>
      </w:r>
      <w:r>
        <w:t>poorly</w:t>
      </w:r>
      <w:r>
        <w:rPr>
          <w:spacing w:val="-1"/>
        </w:rPr>
        <w:t xml:space="preserve"> </w:t>
      </w:r>
      <w:r>
        <w:t>insulated</w:t>
      </w:r>
      <w:r>
        <w:rPr>
          <w:spacing w:val="-3"/>
        </w:rPr>
        <w:t xml:space="preserve"> </w:t>
      </w:r>
      <w:r>
        <w:t>roof</w:t>
      </w:r>
      <w:r>
        <w:rPr>
          <w:spacing w:val="-4"/>
        </w:rPr>
        <w:t xml:space="preserve"> </w:t>
      </w:r>
      <w:r>
        <w:t>–</w:t>
      </w:r>
      <w:r>
        <w:rPr>
          <w:spacing w:val="-4"/>
        </w:rPr>
        <w:t xml:space="preserve"> </w:t>
      </w:r>
      <w:r>
        <w:t>R-</w:t>
      </w:r>
      <w:r>
        <w:rPr>
          <w:spacing w:val="-5"/>
        </w:rPr>
        <w:t>11</w:t>
      </w:r>
    </w:p>
    <w:p w14:paraId="4D74A345" w14:textId="0BDCE338" w:rsidR="00DA3BE3" w:rsidRDefault="00DA3BE3" w:rsidP="000178A9">
      <w:pPr>
        <w:pStyle w:val="ListBullet"/>
      </w:pPr>
      <w:r>
        <w:t>Existing</w:t>
      </w:r>
      <w:r>
        <w:rPr>
          <w:spacing w:val="-3"/>
        </w:rPr>
        <w:t xml:space="preserve"> </w:t>
      </w:r>
      <w:r>
        <w:t>roof</w:t>
      </w:r>
      <w:r>
        <w:rPr>
          <w:spacing w:val="-4"/>
        </w:rPr>
        <w:t xml:space="preserve"> </w:t>
      </w:r>
      <w:r>
        <w:t>with</w:t>
      </w:r>
      <w:r>
        <w:rPr>
          <w:spacing w:val="-3"/>
        </w:rPr>
        <w:t xml:space="preserve"> </w:t>
      </w:r>
      <w:r>
        <w:t>average</w:t>
      </w:r>
      <w:r>
        <w:rPr>
          <w:spacing w:val="-2"/>
        </w:rPr>
        <w:t xml:space="preserve"> </w:t>
      </w:r>
      <w:r>
        <w:t>insulation</w:t>
      </w:r>
      <w:r>
        <w:rPr>
          <w:spacing w:val="-3"/>
        </w:rPr>
        <w:t xml:space="preserve"> </w:t>
      </w:r>
      <w:r>
        <w:t>–</w:t>
      </w:r>
      <w:r>
        <w:rPr>
          <w:spacing w:val="-3"/>
        </w:rPr>
        <w:t xml:space="preserve"> </w:t>
      </w:r>
      <w:r>
        <w:t>R-</w:t>
      </w:r>
      <w:r>
        <w:rPr>
          <w:spacing w:val="-5"/>
        </w:rPr>
        <w:t>19</w:t>
      </w:r>
    </w:p>
    <w:p w14:paraId="3DAE47B4" w14:textId="77777777" w:rsidR="00112B67" w:rsidRDefault="00C64E73" w:rsidP="000178A9">
      <w:pPr>
        <w:pStyle w:val="BodyText"/>
      </w:pPr>
      <w:r w:rsidRPr="00652954">
        <w:lastRenderedPageBreak/>
        <w:t>Libraries available in the simulation tools include many common constructions. If the exact match for the existing or proposed construction cannot be found (for example, if there is no matching entry in the TREAT library), then the effective R-value for the surface, including de-rating for insulation defects, should be calculated outside of the simulation tool. If software (such as TREAT) does not allow entering custom constructions,</w:t>
      </w:r>
      <w:r w:rsidRPr="00652954">
        <w:rPr>
          <w:spacing w:val="-3"/>
        </w:rPr>
        <w:t xml:space="preserve"> </w:t>
      </w:r>
      <w:r w:rsidRPr="00652954">
        <w:t>then</w:t>
      </w:r>
      <w:r w:rsidRPr="00652954">
        <w:rPr>
          <w:spacing w:val="-2"/>
        </w:rPr>
        <w:t xml:space="preserve"> </w:t>
      </w:r>
      <w:r w:rsidRPr="00652954">
        <w:t>the surface with</w:t>
      </w:r>
      <w:r w:rsidRPr="00652954">
        <w:rPr>
          <w:spacing w:val="-2"/>
        </w:rPr>
        <w:t xml:space="preserve"> </w:t>
      </w:r>
      <w:r w:rsidRPr="00652954">
        <w:t>the</w:t>
      </w:r>
      <w:r w:rsidRPr="00652954">
        <w:rPr>
          <w:spacing w:val="-3"/>
        </w:rPr>
        <w:t xml:space="preserve"> </w:t>
      </w:r>
      <w:r w:rsidRPr="00652954">
        <w:t>closest</w:t>
      </w:r>
      <w:r w:rsidRPr="00652954">
        <w:rPr>
          <w:spacing w:val="-3"/>
        </w:rPr>
        <w:t xml:space="preserve"> </w:t>
      </w:r>
      <w:r w:rsidRPr="00652954">
        <w:t>effective R-value</w:t>
      </w:r>
      <w:r w:rsidRPr="00652954">
        <w:rPr>
          <w:spacing w:val="-3"/>
        </w:rPr>
        <w:t xml:space="preserve"> </w:t>
      </w:r>
      <w:r w:rsidRPr="00652954">
        <w:t>must be</w:t>
      </w:r>
      <w:r w:rsidRPr="00652954">
        <w:rPr>
          <w:spacing w:val="-3"/>
        </w:rPr>
        <w:t xml:space="preserve"> </w:t>
      </w:r>
      <w:r w:rsidRPr="00652954">
        <w:t>selected</w:t>
      </w:r>
      <w:r w:rsidRPr="00652954">
        <w:rPr>
          <w:spacing w:val="-2"/>
        </w:rPr>
        <w:t xml:space="preserve"> </w:t>
      </w:r>
      <w:r w:rsidRPr="00652954">
        <w:t>from the</w:t>
      </w:r>
      <w:r w:rsidRPr="00652954">
        <w:rPr>
          <w:spacing w:val="-3"/>
        </w:rPr>
        <w:t xml:space="preserve"> </w:t>
      </w:r>
      <w:r w:rsidRPr="00652954">
        <w:t>library.</w:t>
      </w:r>
      <w:r w:rsidRPr="00652954">
        <w:rPr>
          <w:spacing w:val="-1"/>
        </w:rPr>
        <w:t xml:space="preserve"> </w:t>
      </w:r>
      <w:r w:rsidRPr="00652954">
        <w:t>An</w:t>
      </w:r>
      <w:r w:rsidRPr="00652954">
        <w:rPr>
          <w:spacing w:val="-2"/>
        </w:rPr>
        <w:t xml:space="preserve"> </w:t>
      </w:r>
      <w:r w:rsidRPr="00652954">
        <w:t>attempt should be made to select a surface assembly which also has a similar thermal mass. For example, if the actual wall</w:t>
      </w:r>
      <w:r w:rsidRPr="00652954">
        <w:rPr>
          <w:spacing w:val="-2"/>
        </w:rPr>
        <w:t xml:space="preserve"> </w:t>
      </w:r>
      <w:r w:rsidRPr="00652954">
        <w:t>has</w:t>
      </w:r>
      <w:r w:rsidRPr="00652954">
        <w:rPr>
          <w:spacing w:val="-3"/>
        </w:rPr>
        <w:t xml:space="preserve"> </w:t>
      </w:r>
      <w:r w:rsidRPr="00652954">
        <w:t>block</w:t>
      </w:r>
      <w:r w:rsidRPr="00652954">
        <w:rPr>
          <w:spacing w:val="-4"/>
        </w:rPr>
        <w:t xml:space="preserve"> </w:t>
      </w:r>
      <w:r w:rsidRPr="00652954">
        <w:t>construction,</w:t>
      </w:r>
      <w:r w:rsidRPr="00652954">
        <w:rPr>
          <w:spacing w:val="-2"/>
        </w:rPr>
        <w:t xml:space="preserve"> </w:t>
      </w:r>
      <w:r w:rsidRPr="00652954">
        <w:t>it</w:t>
      </w:r>
      <w:r w:rsidRPr="00652954">
        <w:rPr>
          <w:spacing w:val="-2"/>
        </w:rPr>
        <w:t xml:space="preserve"> </w:t>
      </w:r>
      <w:r w:rsidRPr="00652954">
        <w:t>is</w:t>
      </w:r>
      <w:r w:rsidRPr="00652954">
        <w:rPr>
          <w:spacing w:val="-2"/>
        </w:rPr>
        <w:t xml:space="preserve"> </w:t>
      </w:r>
      <w:r w:rsidRPr="00652954">
        <w:t>preferable</w:t>
      </w:r>
      <w:r w:rsidRPr="00652954">
        <w:rPr>
          <w:spacing w:val="-4"/>
        </w:rPr>
        <w:t xml:space="preserve"> </w:t>
      </w:r>
      <w:r w:rsidRPr="00652954">
        <w:t>that</w:t>
      </w:r>
      <w:r w:rsidRPr="00652954">
        <w:rPr>
          <w:spacing w:val="-4"/>
        </w:rPr>
        <w:t xml:space="preserve"> </w:t>
      </w:r>
      <w:r w:rsidRPr="00652954">
        <w:t>the</w:t>
      </w:r>
      <w:r w:rsidRPr="00652954">
        <w:rPr>
          <w:spacing w:val="-2"/>
        </w:rPr>
        <w:t xml:space="preserve"> </w:t>
      </w:r>
      <w:r w:rsidRPr="00652954">
        <w:t>surface</w:t>
      </w:r>
      <w:r w:rsidRPr="00652954">
        <w:rPr>
          <w:spacing w:val="-2"/>
        </w:rPr>
        <w:t xml:space="preserve"> </w:t>
      </w:r>
      <w:r w:rsidRPr="00652954">
        <w:t>assembly</w:t>
      </w:r>
      <w:r w:rsidRPr="00652954">
        <w:rPr>
          <w:spacing w:val="-2"/>
        </w:rPr>
        <w:t xml:space="preserve"> </w:t>
      </w:r>
      <w:r w:rsidRPr="00652954">
        <w:t>selected</w:t>
      </w:r>
      <w:r w:rsidRPr="00652954">
        <w:rPr>
          <w:spacing w:val="-3"/>
        </w:rPr>
        <w:t xml:space="preserve"> </w:t>
      </w:r>
      <w:r w:rsidRPr="00652954">
        <w:t>from</w:t>
      </w:r>
      <w:r w:rsidRPr="00652954">
        <w:rPr>
          <w:spacing w:val="-2"/>
        </w:rPr>
        <w:t xml:space="preserve"> </w:t>
      </w:r>
      <w:r w:rsidRPr="00652954">
        <w:t>the</w:t>
      </w:r>
      <w:r w:rsidRPr="00652954">
        <w:rPr>
          <w:spacing w:val="-2"/>
        </w:rPr>
        <w:t xml:space="preserve"> </w:t>
      </w:r>
      <w:r w:rsidRPr="00652954">
        <w:t>library</w:t>
      </w:r>
      <w:r w:rsidRPr="00652954">
        <w:rPr>
          <w:spacing w:val="-3"/>
        </w:rPr>
        <w:t xml:space="preserve"> </w:t>
      </w:r>
      <w:r w:rsidRPr="00652954">
        <w:t>to</w:t>
      </w:r>
      <w:r w:rsidRPr="00652954">
        <w:rPr>
          <w:spacing w:val="-3"/>
        </w:rPr>
        <w:t xml:space="preserve"> </w:t>
      </w:r>
      <w:r w:rsidRPr="00652954">
        <w:t>represent</w:t>
      </w:r>
      <w:r w:rsidRPr="00652954">
        <w:rPr>
          <w:spacing w:val="-4"/>
        </w:rPr>
        <w:t xml:space="preserve"> </w:t>
      </w:r>
      <w:r w:rsidRPr="00652954">
        <w:t>this wall includes a block layer.</w:t>
      </w:r>
    </w:p>
    <w:p w14:paraId="464FCBC1" w14:textId="67006AE1" w:rsidR="00112B67" w:rsidRPr="00670C82" w:rsidRDefault="00C64E73" w:rsidP="00670C82">
      <w:pPr>
        <w:pStyle w:val="Heading2"/>
      </w:pPr>
      <w:bookmarkStart w:id="85" w:name="10.2_Fenestration"/>
      <w:bookmarkStart w:id="86" w:name="_Toc229039045"/>
      <w:bookmarkEnd w:id="85"/>
      <w:r w:rsidRPr="00994AB3">
        <w:rPr>
          <w:w w:val="110"/>
        </w:rPr>
        <w:t>Fenestration</w:t>
      </w:r>
      <w:bookmarkEnd w:id="86"/>
    </w:p>
    <w:p w14:paraId="70C9EDF2" w14:textId="77777777" w:rsidR="00112B67" w:rsidRPr="00670C82" w:rsidRDefault="00C64E73" w:rsidP="00670C82">
      <w:pPr>
        <w:pStyle w:val="Heading3"/>
      </w:pPr>
      <w:bookmarkStart w:id="87" w:name="Existing_Condition"/>
      <w:bookmarkStart w:id="88" w:name="_Toc229039046"/>
      <w:bookmarkEnd w:id="87"/>
      <w:r w:rsidRPr="00670C82">
        <w:t>Existing Condition</w:t>
      </w:r>
      <w:bookmarkEnd w:id="88"/>
    </w:p>
    <w:p w14:paraId="281BE371" w14:textId="01C75850" w:rsidR="00112B67" w:rsidRPr="00670C82" w:rsidRDefault="00C64E73" w:rsidP="00670C82">
      <w:pPr>
        <w:pStyle w:val="BodyText-beforebulletornumberedlist"/>
      </w:pPr>
      <w:r w:rsidRPr="00670C82">
        <w:t xml:space="preserve">The following properties must be used to model existing windows unless building-specific information is available </w:t>
      </w:r>
      <w:r w:rsidRPr="006F0169">
        <w:rPr>
          <w:vertAlign w:val="superscript"/>
        </w:rPr>
        <w:t>53</w:t>
      </w:r>
      <w:r w:rsidRPr="00670C82">
        <w:t>:</w:t>
      </w:r>
    </w:p>
    <w:p w14:paraId="4D9710C7" w14:textId="3BC347BB" w:rsidR="00DA3BE3" w:rsidRDefault="00DA3BE3" w:rsidP="00670C82">
      <w:pPr>
        <w:pStyle w:val="ListBullet"/>
      </w:pPr>
      <w:r>
        <w:t>Single</w:t>
      </w:r>
      <w:r>
        <w:rPr>
          <w:spacing w:val="-2"/>
        </w:rPr>
        <w:t xml:space="preserve"> </w:t>
      </w:r>
      <w:r>
        <w:t>pane</w:t>
      </w:r>
      <w:r>
        <w:rPr>
          <w:spacing w:val="-2"/>
        </w:rPr>
        <w:t xml:space="preserve"> </w:t>
      </w:r>
      <w:r>
        <w:t>windows:</w:t>
      </w:r>
      <w:r>
        <w:rPr>
          <w:spacing w:val="-4"/>
        </w:rPr>
        <w:t xml:space="preserve"> </w:t>
      </w:r>
      <w:r>
        <w:t>solar</w:t>
      </w:r>
      <w:r>
        <w:rPr>
          <w:spacing w:val="-5"/>
        </w:rPr>
        <w:t xml:space="preserve"> </w:t>
      </w:r>
      <w:r>
        <w:t>heat</w:t>
      </w:r>
      <w:r>
        <w:rPr>
          <w:spacing w:val="-2"/>
        </w:rPr>
        <w:t xml:space="preserve"> </w:t>
      </w:r>
      <w:r>
        <w:t>gain</w:t>
      </w:r>
      <w:r>
        <w:rPr>
          <w:spacing w:val="-4"/>
        </w:rPr>
        <w:t xml:space="preserve"> </w:t>
      </w:r>
      <w:r>
        <w:t>coefficient</w:t>
      </w:r>
      <w:r>
        <w:rPr>
          <w:spacing w:val="-5"/>
        </w:rPr>
        <w:t xml:space="preserve"> </w:t>
      </w:r>
      <w:r>
        <w:t>of</w:t>
      </w:r>
      <w:r>
        <w:rPr>
          <w:spacing w:val="-4"/>
        </w:rPr>
        <w:t xml:space="preserve"> </w:t>
      </w:r>
      <w:r>
        <w:t>0.87</w:t>
      </w:r>
      <w:r>
        <w:rPr>
          <w:spacing w:val="-3"/>
        </w:rPr>
        <w:t xml:space="preserve"> </w:t>
      </w:r>
      <w:r>
        <w:t>and</w:t>
      </w:r>
      <w:r>
        <w:rPr>
          <w:spacing w:val="-3"/>
        </w:rPr>
        <w:t xml:space="preserve"> </w:t>
      </w:r>
      <w:r>
        <w:t>U-value</w:t>
      </w:r>
      <w:r>
        <w:rPr>
          <w:spacing w:val="-5"/>
        </w:rPr>
        <w:t xml:space="preserve"> </w:t>
      </w:r>
      <w:r>
        <w:t>of</w:t>
      </w:r>
      <w:r>
        <w:rPr>
          <w:spacing w:val="-6"/>
        </w:rPr>
        <w:t xml:space="preserve"> </w:t>
      </w:r>
      <w:r>
        <w:t>1.2</w:t>
      </w:r>
      <w:r>
        <w:rPr>
          <w:spacing w:val="-2"/>
        </w:rPr>
        <w:t xml:space="preserve"> </w:t>
      </w:r>
      <w:r>
        <w:t>Btu/h-SF-deg</w:t>
      </w:r>
      <w:r>
        <w:rPr>
          <w:spacing w:val="-4"/>
        </w:rPr>
        <w:t xml:space="preserve"> </w:t>
      </w:r>
      <w:r>
        <w:rPr>
          <w:spacing w:val="-10"/>
        </w:rPr>
        <w:t>F</w:t>
      </w:r>
    </w:p>
    <w:p w14:paraId="376B88B9" w14:textId="1B933754" w:rsidR="00DA3BE3" w:rsidRDefault="00DA3BE3" w:rsidP="00670C82">
      <w:pPr>
        <w:pStyle w:val="ListBullet"/>
      </w:pPr>
      <w:r>
        <w:t>Double</w:t>
      </w:r>
      <w:r>
        <w:rPr>
          <w:spacing w:val="-6"/>
        </w:rPr>
        <w:t xml:space="preserve"> </w:t>
      </w:r>
      <w:r>
        <w:t>pane</w:t>
      </w:r>
      <w:r>
        <w:rPr>
          <w:spacing w:val="-2"/>
        </w:rPr>
        <w:t xml:space="preserve"> </w:t>
      </w:r>
      <w:r>
        <w:t>windows:</w:t>
      </w:r>
      <w:r>
        <w:rPr>
          <w:spacing w:val="-2"/>
        </w:rPr>
        <w:t xml:space="preserve"> </w:t>
      </w:r>
      <w:r>
        <w:t>solar</w:t>
      </w:r>
      <w:r>
        <w:rPr>
          <w:spacing w:val="-3"/>
        </w:rPr>
        <w:t xml:space="preserve"> </w:t>
      </w:r>
      <w:r>
        <w:t>heat</w:t>
      </w:r>
      <w:r>
        <w:rPr>
          <w:spacing w:val="-3"/>
        </w:rPr>
        <w:t xml:space="preserve"> </w:t>
      </w:r>
      <w:r>
        <w:t>gain</w:t>
      </w:r>
      <w:r>
        <w:rPr>
          <w:spacing w:val="-4"/>
        </w:rPr>
        <w:t xml:space="preserve"> </w:t>
      </w:r>
      <w:r>
        <w:t>coefficient</w:t>
      </w:r>
      <w:r>
        <w:rPr>
          <w:spacing w:val="-5"/>
        </w:rPr>
        <w:t xml:space="preserve"> </w:t>
      </w:r>
      <w:r>
        <w:t>of</w:t>
      </w:r>
      <w:r>
        <w:rPr>
          <w:spacing w:val="-5"/>
        </w:rPr>
        <w:t xml:space="preserve"> </w:t>
      </w:r>
      <w:r>
        <w:t>0.77</w:t>
      </w:r>
      <w:r>
        <w:rPr>
          <w:spacing w:val="-2"/>
        </w:rPr>
        <w:t xml:space="preserve"> </w:t>
      </w:r>
      <w:r>
        <w:t>and</w:t>
      </w:r>
      <w:r>
        <w:rPr>
          <w:spacing w:val="-7"/>
        </w:rPr>
        <w:t xml:space="preserve"> </w:t>
      </w:r>
      <w:r>
        <w:t>U-value</w:t>
      </w:r>
      <w:r>
        <w:rPr>
          <w:spacing w:val="-5"/>
        </w:rPr>
        <w:t xml:space="preserve"> </w:t>
      </w:r>
      <w:r>
        <w:t>of</w:t>
      </w:r>
      <w:r>
        <w:rPr>
          <w:spacing w:val="-5"/>
        </w:rPr>
        <w:t xml:space="preserve"> </w:t>
      </w:r>
      <w:r>
        <w:t>0.87</w:t>
      </w:r>
      <w:r>
        <w:rPr>
          <w:spacing w:val="-2"/>
        </w:rPr>
        <w:t xml:space="preserve"> </w:t>
      </w:r>
      <w:r>
        <w:t>Btu/h-SF-deg</w:t>
      </w:r>
      <w:r>
        <w:rPr>
          <w:spacing w:val="-4"/>
        </w:rPr>
        <w:t xml:space="preserve"> </w:t>
      </w:r>
      <w:r>
        <w:rPr>
          <w:spacing w:val="-10"/>
        </w:rPr>
        <w:t>F</w:t>
      </w:r>
    </w:p>
    <w:p w14:paraId="4EE0BF87" w14:textId="56FB7DC9" w:rsidR="00112B67" w:rsidRPr="00670C82" w:rsidRDefault="7636E78D" w:rsidP="00670C82">
      <w:pPr>
        <w:pStyle w:val="BodyText"/>
      </w:pPr>
      <w:r w:rsidRPr="00670C82">
        <w:t xml:space="preserve">Please note, the modeler is allowed to use more conservative values if the existing window solar heat gain coefficient and U-value are unknown, in order to more realistically project savings based on the existing buildings characteristics. Please note these assumptions in the </w:t>
      </w:r>
      <w:r w:rsidR="5B5B57C0" w:rsidRPr="00670C82">
        <w:t xml:space="preserve">Program Submission Documents </w:t>
      </w:r>
      <w:r w:rsidRPr="00670C82">
        <w:t>and reasoning for not using the prescribed values above.</w:t>
      </w:r>
    </w:p>
    <w:p w14:paraId="5C8C6B09" w14:textId="77777777" w:rsidR="00112B67" w:rsidRPr="00652954" w:rsidRDefault="00112B67" w:rsidP="001C0AFF">
      <w:pPr>
        <w:pStyle w:val="BodyText"/>
        <w:spacing w:before="33"/>
        <w:ind w:right="540"/>
      </w:pPr>
    </w:p>
    <w:p w14:paraId="4D011DCA" w14:textId="7817243D" w:rsidR="00112B67" w:rsidRPr="00670C82" w:rsidRDefault="00C64E73" w:rsidP="00670C82">
      <w:pPr>
        <w:pStyle w:val="Heading3"/>
      </w:pPr>
      <w:bookmarkStart w:id="89" w:name="Proposed_windows"/>
      <w:bookmarkStart w:id="90" w:name="_Toc229039047"/>
      <w:bookmarkEnd w:id="89"/>
      <w:r w:rsidRPr="00670C82">
        <w:t>Proposed windows</w:t>
      </w:r>
      <w:bookmarkEnd w:id="90"/>
    </w:p>
    <w:p w14:paraId="7FBBEF94" w14:textId="47715072" w:rsidR="00112B67" w:rsidRPr="00652954" w:rsidRDefault="04B49372" w:rsidP="00670C82">
      <w:pPr>
        <w:pStyle w:val="BodyText"/>
      </w:pPr>
      <w:r w:rsidRPr="00652954">
        <w:t>T</w:t>
      </w:r>
      <w:r w:rsidR="474A9522" w:rsidRPr="00652954">
        <w:t>he</w:t>
      </w:r>
      <w:r w:rsidR="250C2B40" w:rsidRPr="00652954">
        <w:t xml:space="preserve"> actual properties of the specified window must be used</w:t>
      </w:r>
      <w:r w:rsidR="269B5A75" w:rsidRPr="00652954">
        <w:t xml:space="preserve"> in the modeling</w:t>
      </w:r>
      <w:r w:rsidR="474A9522" w:rsidRPr="00652954">
        <w:t>.</w:t>
      </w:r>
      <w:r w:rsidR="6ECD83ED" w:rsidRPr="00652954">
        <w:t xml:space="preserve"> If those U-values and SHGC’s are not available, model windows that meet the Program's </w:t>
      </w:r>
      <w:r w:rsidR="5625808C" w:rsidRPr="00652954">
        <w:t>M</w:t>
      </w:r>
      <w:r w:rsidR="6ECD83ED" w:rsidRPr="00652954">
        <w:t xml:space="preserve">inimum </w:t>
      </w:r>
      <w:r w:rsidR="6931BE4C" w:rsidRPr="00652954">
        <w:t>P</w:t>
      </w:r>
      <w:r w:rsidR="6ECD83ED" w:rsidRPr="00652954">
        <w:t xml:space="preserve">erformance </w:t>
      </w:r>
      <w:r w:rsidR="266AB69B" w:rsidRPr="00652954">
        <w:t>S</w:t>
      </w:r>
      <w:r w:rsidR="6ECD83ED" w:rsidRPr="00652954">
        <w:t>tandards</w:t>
      </w:r>
      <w:r w:rsidR="250C2B40" w:rsidRPr="00652954">
        <w:t>.</w:t>
      </w:r>
    </w:p>
    <w:p w14:paraId="3382A365" w14:textId="77777777" w:rsidR="00112B67" w:rsidRPr="00652954" w:rsidRDefault="00112B67" w:rsidP="00670C82">
      <w:pPr>
        <w:pStyle w:val="BodyText"/>
        <w:sectPr w:rsidR="00112B67" w:rsidRPr="00652954" w:rsidSect="00670C82">
          <w:headerReference w:type="default" r:id="rId44"/>
          <w:pgSz w:w="12240" w:h="15840"/>
          <w:pgMar w:top="1440" w:right="1440" w:bottom="1440" w:left="1440" w:header="0" w:footer="977" w:gutter="0"/>
          <w:cols w:space="720"/>
          <w:docGrid w:linePitch="299"/>
        </w:sectPr>
      </w:pPr>
    </w:p>
    <w:p w14:paraId="32318A1E" w14:textId="77777777" w:rsidR="00112B67" w:rsidRPr="00994AB3" w:rsidRDefault="00C64E73" w:rsidP="00670C82">
      <w:pPr>
        <w:pStyle w:val="Heading1"/>
      </w:pPr>
      <w:bookmarkStart w:id="91" w:name="11_Domestic_Hot_Water"/>
      <w:bookmarkStart w:id="92" w:name="_Toc229039048"/>
      <w:bookmarkEnd w:id="91"/>
      <w:r w:rsidRPr="00994AB3">
        <w:lastRenderedPageBreak/>
        <w:t>Domestic</w:t>
      </w:r>
      <w:r w:rsidRPr="00994AB3">
        <w:rPr>
          <w:spacing w:val="30"/>
        </w:rPr>
        <w:t xml:space="preserve"> </w:t>
      </w:r>
      <w:r w:rsidRPr="00994AB3">
        <w:t>Hot</w:t>
      </w:r>
      <w:r w:rsidRPr="00994AB3">
        <w:rPr>
          <w:spacing w:val="39"/>
        </w:rPr>
        <w:t xml:space="preserve"> </w:t>
      </w:r>
      <w:r w:rsidRPr="00994AB3">
        <w:rPr>
          <w:spacing w:val="-2"/>
        </w:rPr>
        <w:t>Water</w:t>
      </w:r>
      <w:bookmarkEnd w:id="92"/>
    </w:p>
    <w:p w14:paraId="67211DDB" w14:textId="670778B7" w:rsidR="00112B67" w:rsidRPr="00994AB3" w:rsidRDefault="00112B67" w:rsidP="001C0AFF">
      <w:pPr>
        <w:pStyle w:val="BodyText"/>
        <w:spacing w:before="1"/>
        <w:ind w:right="540"/>
        <w:rPr>
          <w:rFonts w:ascii="Arial Narrow" w:hAnsi="Arial Narrow"/>
          <w:sz w:val="8"/>
        </w:rPr>
      </w:pPr>
    </w:p>
    <w:p w14:paraId="5C71F136" w14:textId="4E2BA5CB" w:rsidR="00112B67" w:rsidRPr="00670C82" w:rsidRDefault="00C64E73" w:rsidP="00670C82">
      <w:pPr>
        <w:pStyle w:val="Heading2"/>
      </w:pPr>
      <w:bookmarkStart w:id="93" w:name="11.1_Domestic_Hot_Water_Heating_Systems"/>
      <w:bookmarkStart w:id="94" w:name="_Toc229039049"/>
      <w:bookmarkEnd w:id="93"/>
      <w:r w:rsidRPr="00994AB3">
        <w:t>Domestic</w:t>
      </w:r>
      <w:r w:rsidRPr="00994AB3">
        <w:rPr>
          <w:spacing w:val="21"/>
        </w:rPr>
        <w:t xml:space="preserve"> </w:t>
      </w:r>
      <w:r w:rsidRPr="00994AB3">
        <w:t>Hot</w:t>
      </w:r>
      <w:r w:rsidRPr="00994AB3">
        <w:rPr>
          <w:spacing w:val="26"/>
        </w:rPr>
        <w:t xml:space="preserve"> </w:t>
      </w:r>
      <w:r w:rsidRPr="00994AB3">
        <w:t>Water</w:t>
      </w:r>
      <w:r w:rsidRPr="00994AB3">
        <w:rPr>
          <w:spacing w:val="23"/>
        </w:rPr>
        <w:t xml:space="preserve"> </w:t>
      </w:r>
      <w:r w:rsidRPr="00994AB3">
        <w:t>Heating</w:t>
      </w:r>
      <w:r w:rsidRPr="00994AB3">
        <w:rPr>
          <w:spacing w:val="18"/>
        </w:rPr>
        <w:t xml:space="preserve"> </w:t>
      </w:r>
      <w:r w:rsidRPr="00994AB3">
        <w:rPr>
          <w:spacing w:val="-2"/>
        </w:rPr>
        <w:t>Systems</w:t>
      </w:r>
      <w:bookmarkEnd w:id="94"/>
    </w:p>
    <w:p w14:paraId="12271DE3" w14:textId="77777777" w:rsidR="00112B67" w:rsidRPr="00670C82" w:rsidRDefault="00C64E73" w:rsidP="00670C82">
      <w:pPr>
        <w:pStyle w:val="Heading3"/>
      </w:pPr>
      <w:bookmarkStart w:id="95" w:name="Water_Heating_Equipment_Categories"/>
      <w:bookmarkStart w:id="96" w:name="_Toc229039050"/>
      <w:bookmarkEnd w:id="95"/>
      <w:r w:rsidRPr="00670C82">
        <w:t>Water Heating Equipment Categories</w:t>
      </w:r>
      <w:bookmarkEnd w:id="96"/>
    </w:p>
    <w:p w14:paraId="6D45FE3A" w14:textId="77777777" w:rsidR="00112B67" w:rsidRPr="00670C82" w:rsidRDefault="00C64E73" w:rsidP="00670C82">
      <w:pPr>
        <w:pStyle w:val="BodyText"/>
      </w:pPr>
      <w:r w:rsidRPr="00670C82">
        <w:t>Residential Storage Water Heaters. This category includes electric heaters with input ≤ 12kW, gas heaters with input ≤ 75,000 BTU/h, and Oil heaters with input ≤ 105,000BTU/h, and storage capacity below 120 gallons.</w:t>
      </w:r>
    </w:p>
    <w:p w14:paraId="5C7E167C" w14:textId="77777777" w:rsidR="00112B67" w:rsidRPr="00670C82" w:rsidRDefault="00C64E73" w:rsidP="00670C82">
      <w:pPr>
        <w:pStyle w:val="BodyText"/>
      </w:pPr>
      <w:r w:rsidRPr="00670C82">
        <w:t>Residential Instantaneous Water Heaters. This category includes gas heaters with input ≤ 75,000 BTU/h and oil heaters with input ≤ 210,000BTU/h.</w:t>
      </w:r>
    </w:p>
    <w:p w14:paraId="034629A6" w14:textId="77777777" w:rsidR="00112B67" w:rsidRPr="00670C82" w:rsidRDefault="00C64E73" w:rsidP="00670C82">
      <w:pPr>
        <w:pStyle w:val="BodyText"/>
      </w:pPr>
      <w:r w:rsidRPr="00670C82">
        <w:t>Larger storage and instantaneous heaters are categorized as Non-residential.</w:t>
      </w:r>
    </w:p>
    <w:p w14:paraId="62199465" w14:textId="77777777" w:rsidR="00112B67" w:rsidRPr="00652954" w:rsidRDefault="00112B67" w:rsidP="001C0AFF">
      <w:pPr>
        <w:pStyle w:val="BodyText"/>
        <w:spacing w:before="74"/>
        <w:ind w:right="540"/>
      </w:pPr>
    </w:p>
    <w:p w14:paraId="379EAB2A" w14:textId="77777777" w:rsidR="00112B67" w:rsidRPr="00670C82" w:rsidRDefault="00C64E73" w:rsidP="00670C82">
      <w:pPr>
        <w:pStyle w:val="Heading3"/>
      </w:pPr>
      <w:bookmarkStart w:id="97" w:name="Water_Heating_Equipment_Performance_Char"/>
      <w:bookmarkStart w:id="98" w:name="_Toc229039051"/>
      <w:bookmarkEnd w:id="97"/>
      <w:r w:rsidRPr="00670C82">
        <w:t>Water Heating Equipment Performance Characteristics</w:t>
      </w:r>
      <w:bookmarkEnd w:id="98"/>
    </w:p>
    <w:p w14:paraId="2FB584DF" w14:textId="77777777" w:rsidR="00112B67" w:rsidRPr="00670C82" w:rsidRDefault="00C64E73" w:rsidP="00670C82">
      <w:pPr>
        <w:pStyle w:val="BodyText"/>
      </w:pPr>
      <w:r w:rsidRPr="00670C82">
        <w:t>Efficiency of water heating equipment is described through one or more of the following parameters:</w:t>
      </w:r>
    </w:p>
    <w:p w14:paraId="29A3F3ED" w14:textId="77777777" w:rsidR="00112B67" w:rsidRPr="00652954" w:rsidRDefault="00C64E73" w:rsidP="00670C82">
      <w:pPr>
        <w:pStyle w:val="ListContinue"/>
      </w:pPr>
      <w:r w:rsidRPr="00652954">
        <w:rPr>
          <w:b/>
        </w:rPr>
        <w:t>Recovery</w:t>
      </w:r>
      <w:r w:rsidRPr="00652954">
        <w:rPr>
          <w:b/>
          <w:spacing w:val="-3"/>
        </w:rPr>
        <w:t xml:space="preserve"> </w:t>
      </w:r>
      <w:r w:rsidRPr="00652954">
        <w:rPr>
          <w:b/>
        </w:rPr>
        <w:t>Efficiency</w:t>
      </w:r>
      <w:r w:rsidRPr="00652954">
        <w:rPr>
          <w:b/>
          <w:spacing w:val="-3"/>
        </w:rPr>
        <w:t xml:space="preserve"> </w:t>
      </w:r>
      <w:r w:rsidRPr="00652954">
        <w:t>–</w:t>
      </w:r>
      <w:r w:rsidRPr="00652954">
        <w:rPr>
          <w:spacing w:val="-1"/>
        </w:rPr>
        <w:t xml:space="preserve"> </w:t>
      </w:r>
      <w:r w:rsidRPr="00652954">
        <w:t>heat</w:t>
      </w:r>
      <w:r w:rsidRPr="00652954">
        <w:rPr>
          <w:spacing w:val="-4"/>
        </w:rPr>
        <w:t xml:space="preserve"> </w:t>
      </w:r>
      <w:r w:rsidRPr="00652954">
        <w:t>absorbed</w:t>
      </w:r>
      <w:r w:rsidRPr="00652954">
        <w:rPr>
          <w:spacing w:val="-3"/>
        </w:rPr>
        <w:t xml:space="preserve"> </w:t>
      </w:r>
      <w:r w:rsidRPr="00652954">
        <w:t>by</w:t>
      </w:r>
      <w:r w:rsidRPr="00652954">
        <w:rPr>
          <w:spacing w:val="-3"/>
        </w:rPr>
        <w:t xml:space="preserve"> </w:t>
      </w:r>
      <w:r w:rsidRPr="00652954">
        <w:t>the</w:t>
      </w:r>
      <w:r w:rsidRPr="00652954">
        <w:rPr>
          <w:spacing w:val="-4"/>
        </w:rPr>
        <w:t xml:space="preserve"> </w:t>
      </w:r>
      <w:r w:rsidRPr="00652954">
        <w:t>water</w:t>
      </w:r>
      <w:r w:rsidRPr="00652954">
        <w:rPr>
          <w:spacing w:val="-2"/>
        </w:rPr>
        <w:t xml:space="preserve"> </w:t>
      </w:r>
      <w:r w:rsidRPr="00652954">
        <w:t>divided</w:t>
      </w:r>
      <w:r w:rsidRPr="00652954">
        <w:rPr>
          <w:spacing w:val="-3"/>
        </w:rPr>
        <w:t xml:space="preserve"> </w:t>
      </w:r>
      <w:r w:rsidRPr="00652954">
        <w:t>by</w:t>
      </w:r>
      <w:r w:rsidRPr="00652954">
        <w:rPr>
          <w:spacing w:val="-1"/>
        </w:rPr>
        <w:t xml:space="preserve"> </w:t>
      </w:r>
      <w:r w:rsidRPr="00652954">
        <w:t>the</w:t>
      </w:r>
      <w:r w:rsidRPr="00652954">
        <w:rPr>
          <w:spacing w:val="-4"/>
        </w:rPr>
        <w:t xml:space="preserve"> </w:t>
      </w:r>
      <w:r w:rsidRPr="00652954">
        <w:t>heat</w:t>
      </w:r>
      <w:r w:rsidRPr="00652954">
        <w:rPr>
          <w:spacing w:val="-4"/>
        </w:rPr>
        <w:t xml:space="preserve"> </w:t>
      </w:r>
      <w:r w:rsidRPr="00652954">
        <w:t>input</w:t>
      </w:r>
      <w:r w:rsidRPr="00652954">
        <w:rPr>
          <w:spacing w:val="-1"/>
        </w:rPr>
        <w:t xml:space="preserve"> </w:t>
      </w:r>
      <w:r w:rsidRPr="00652954">
        <w:t>to</w:t>
      </w:r>
      <w:r w:rsidRPr="00652954">
        <w:rPr>
          <w:spacing w:val="-1"/>
        </w:rPr>
        <w:t xml:space="preserve"> </w:t>
      </w:r>
      <w:r w:rsidRPr="00652954">
        <w:t>the</w:t>
      </w:r>
      <w:r w:rsidRPr="00652954">
        <w:rPr>
          <w:spacing w:val="-1"/>
        </w:rPr>
        <w:t xml:space="preserve"> </w:t>
      </w:r>
      <w:r w:rsidRPr="00652954">
        <w:t>heating</w:t>
      </w:r>
      <w:r w:rsidRPr="00652954">
        <w:rPr>
          <w:spacing w:val="-3"/>
        </w:rPr>
        <w:t xml:space="preserve"> </w:t>
      </w:r>
      <w:r w:rsidRPr="00652954">
        <w:t>unit</w:t>
      </w:r>
      <w:r w:rsidRPr="00652954">
        <w:rPr>
          <w:spacing w:val="-1"/>
        </w:rPr>
        <w:t xml:space="preserve"> </w:t>
      </w:r>
      <w:r w:rsidRPr="00652954">
        <w:t>during</w:t>
      </w:r>
      <w:r w:rsidRPr="00652954">
        <w:rPr>
          <w:spacing w:val="-3"/>
        </w:rPr>
        <w:t xml:space="preserve"> </w:t>
      </w:r>
      <w:r w:rsidRPr="00652954">
        <w:t>the period that water temperature is raised from inlet temperature to final temperature.</w:t>
      </w:r>
    </w:p>
    <w:p w14:paraId="6CC9421E" w14:textId="77777777" w:rsidR="00112B67" w:rsidRPr="00652954" w:rsidRDefault="00C64E73" w:rsidP="00670C82">
      <w:pPr>
        <w:pStyle w:val="ListContinue"/>
      </w:pPr>
      <w:r w:rsidRPr="00652954">
        <w:t>Recovery Rate – the amount of hot water that a residential water heater can continually produce, usually reported</w:t>
      </w:r>
      <w:r w:rsidRPr="00652954">
        <w:rPr>
          <w:spacing w:val="-3"/>
        </w:rPr>
        <w:t xml:space="preserve"> </w:t>
      </w:r>
      <w:r w:rsidRPr="00652954">
        <w:t>as</w:t>
      </w:r>
      <w:r w:rsidRPr="00652954">
        <w:rPr>
          <w:spacing w:val="-2"/>
        </w:rPr>
        <w:t xml:space="preserve"> </w:t>
      </w:r>
      <w:r w:rsidRPr="00652954">
        <w:t>flow</w:t>
      </w:r>
      <w:r w:rsidRPr="00652954">
        <w:rPr>
          <w:spacing w:val="-4"/>
        </w:rPr>
        <w:t xml:space="preserve"> </w:t>
      </w:r>
      <w:r w:rsidRPr="00652954">
        <w:t>rate</w:t>
      </w:r>
      <w:r w:rsidRPr="00652954">
        <w:rPr>
          <w:spacing w:val="-4"/>
        </w:rPr>
        <w:t xml:space="preserve"> </w:t>
      </w:r>
      <w:r w:rsidRPr="00652954">
        <w:t>in</w:t>
      </w:r>
      <w:r w:rsidRPr="00652954">
        <w:rPr>
          <w:spacing w:val="-3"/>
        </w:rPr>
        <w:t xml:space="preserve"> </w:t>
      </w:r>
      <w:r w:rsidRPr="00652954">
        <w:t>gallons</w:t>
      </w:r>
      <w:r w:rsidRPr="00652954">
        <w:rPr>
          <w:spacing w:val="-2"/>
        </w:rPr>
        <w:t xml:space="preserve"> </w:t>
      </w:r>
      <w:r w:rsidRPr="00652954">
        <w:t>per</w:t>
      </w:r>
      <w:r w:rsidRPr="00652954">
        <w:rPr>
          <w:spacing w:val="-2"/>
        </w:rPr>
        <w:t xml:space="preserve"> </w:t>
      </w:r>
      <w:r w:rsidRPr="00652954">
        <w:t>hour,</w:t>
      </w:r>
      <w:r w:rsidRPr="00652954">
        <w:rPr>
          <w:spacing w:val="-4"/>
        </w:rPr>
        <w:t xml:space="preserve"> </w:t>
      </w:r>
      <w:r w:rsidRPr="00652954">
        <w:t>which</w:t>
      </w:r>
      <w:r w:rsidRPr="00652954">
        <w:rPr>
          <w:spacing w:val="-3"/>
        </w:rPr>
        <w:t xml:space="preserve"> </w:t>
      </w:r>
      <w:r w:rsidRPr="00652954">
        <w:t>can</w:t>
      </w:r>
      <w:r w:rsidRPr="00652954">
        <w:rPr>
          <w:spacing w:val="-3"/>
        </w:rPr>
        <w:t xml:space="preserve"> </w:t>
      </w:r>
      <w:r w:rsidRPr="00652954">
        <w:t>be</w:t>
      </w:r>
      <w:r w:rsidRPr="00652954">
        <w:rPr>
          <w:spacing w:val="-1"/>
        </w:rPr>
        <w:t xml:space="preserve"> </w:t>
      </w:r>
      <w:r w:rsidRPr="00652954">
        <w:t>maintained</w:t>
      </w:r>
      <w:r w:rsidRPr="00652954">
        <w:rPr>
          <w:spacing w:val="-3"/>
        </w:rPr>
        <w:t xml:space="preserve"> </w:t>
      </w:r>
      <w:r w:rsidRPr="00652954">
        <w:t>for</w:t>
      </w:r>
      <w:r w:rsidRPr="00652954">
        <w:rPr>
          <w:spacing w:val="-2"/>
        </w:rPr>
        <w:t xml:space="preserve"> </w:t>
      </w:r>
      <w:r w:rsidRPr="00652954">
        <w:t>a</w:t>
      </w:r>
      <w:r w:rsidRPr="00652954">
        <w:rPr>
          <w:spacing w:val="-2"/>
        </w:rPr>
        <w:t xml:space="preserve"> </w:t>
      </w:r>
      <w:r w:rsidRPr="00652954">
        <w:t>specified</w:t>
      </w:r>
      <w:r w:rsidRPr="00652954">
        <w:rPr>
          <w:spacing w:val="-3"/>
        </w:rPr>
        <w:t xml:space="preserve"> </w:t>
      </w:r>
      <w:r w:rsidRPr="00652954">
        <w:t>temperature</w:t>
      </w:r>
      <w:r w:rsidRPr="00652954">
        <w:rPr>
          <w:spacing w:val="-4"/>
        </w:rPr>
        <w:t xml:space="preserve"> </w:t>
      </w:r>
      <w:r w:rsidRPr="00652954">
        <w:t>rise</w:t>
      </w:r>
      <w:r w:rsidRPr="00652954">
        <w:rPr>
          <w:spacing w:val="-4"/>
        </w:rPr>
        <w:t xml:space="preserve"> </w:t>
      </w:r>
      <w:r w:rsidRPr="00652954">
        <w:t>through the water heater.</w:t>
      </w:r>
    </w:p>
    <w:p w14:paraId="26825B06" w14:textId="77777777" w:rsidR="00112B67" w:rsidRPr="00652954" w:rsidRDefault="00C64E73" w:rsidP="00670C82">
      <w:pPr>
        <w:pStyle w:val="ListContinue"/>
      </w:pPr>
      <w:r w:rsidRPr="00652954">
        <w:rPr>
          <w:b/>
        </w:rPr>
        <w:t xml:space="preserve">Energy Factor </w:t>
      </w:r>
      <w:r w:rsidRPr="00652954">
        <w:t>– a measure of water heater overall efficiency determined by comparing the energy supplied in heated water to the total daily energy consumption of the water heater determined following DOE test procedure (10 CFR Part 430). The energy factor represents the fraction of all heat that was used to heat the water</w:t>
      </w:r>
      <w:r w:rsidRPr="00652954">
        <w:rPr>
          <w:spacing w:val="-3"/>
        </w:rPr>
        <w:t xml:space="preserve"> </w:t>
      </w:r>
      <w:r w:rsidRPr="00652954">
        <w:t>and</w:t>
      </w:r>
      <w:r w:rsidRPr="00652954">
        <w:rPr>
          <w:spacing w:val="-2"/>
        </w:rPr>
        <w:t xml:space="preserve"> </w:t>
      </w:r>
      <w:r w:rsidRPr="00652954">
        <w:t>maintain</w:t>
      </w:r>
      <w:r w:rsidRPr="00652954">
        <w:rPr>
          <w:spacing w:val="-2"/>
        </w:rPr>
        <w:t xml:space="preserve"> </w:t>
      </w:r>
      <w:r w:rsidRPr="00652954">
        <w:t>the</w:t>
      </w:r>
      <w:r w:rsidRPr="00652954">
        <w:rPr>
          <w:spacing w:val="-3"/>
        </w:rPr>
        <w:t xml:space="preserve"> </w:t>
      </w:r>
      <w:r w:rsidRPr="00652954">
        <w:t>temperature</w:t>
      </w:r>
      <w:r w:rsidRPr="00652954">
        <w:rPr>
          <w:spacing w:val="-3"/>
        </w:rPr>
        <w:t xml:space="preserve"> </w:t>
      </w:r>
      <w:r w:rsidRPr="00652954">
        <w:t>of</w:t>
      </w:r>
      <w:r w:rsidRPr="00652954">
        <w:rPr>
          <w:spacing w:val="-1"/>
        </w:rPr>
        <w:t xml:space="preserve"> </w:t>
      </w:r>
      <w:r w:rsidRPr="00652954">
        <w:t>that</w:t>
      </w:r>
      <w:r w:rsidRPr="00652954">
        <w:rPr>
          <w:spacing w:val="-3"/>
        </w:rPr>
        <w:t xml:space="preserve"> </w:t>
      </w:r>
      <w:r w:rsidRPr="00652954">
        <w:t>water</w:t>
      </w:r>
      <w:r w:rsidRPr="00652954">
        <w:rPr>
          <w:spacing w:val="-1"/>
        </w:rPr>
        <w:t xml:space="preserve"> </w:t>
      </w:r>
      <w:r w:rsidRPr="00652954">
        <w:t>in</w:t>
      </w:r>
      <w:r w:rsidRPr="00652954">
        <w:rPr>
          <w:spacing w:val="-4"/>
        </w:rPr>
        <w:t xml:space="preserve"> </w:t>
      </w:r>
      <w:r w:rsidRPr="00652954">
        <w:t>the face of</w:t>
      </w:r>
      <w:r w:rsidRPr="00652954">
        <w:rPr>
          <w:spacing w:val="-3"/>
        </w:rPr>
        <w:t xml:space="preserve"> </w:t>
      </w:r>
      <w:r w:rsidRPr="00652954">
        <w:t>standby</w:t>
      </w:r>
      <w:r w:rsidRPr="00652954">
        <w:rPr>
          <w:spacing w:val="-2"/>
        </w:rPr>
        <w:t xml:space="preserve"> </w:t>
      </w:r>
      <w:r w:rsidRPr="00652954">
        <w:t>losses</w:t>
      </w:r>
      <w:r w:rsidRPr="00652954">
        <w:rPr>
          <w:spacing w:val="-3"/>
        </w:rPr>
        <w:t xml:space="preserve"> </w:t>
      </w:r>
      <w:r w:rsidRPr="00652954">
        <w:t>that is</w:t>
      </w:r>
      <w:r w:rsidRPr="00652954">
        <w:rPr>
          <w:spacing w:val="-1"/>
        </w:rPr>
        <w:t xml:space="preserve"> </w:t>
      </w:r>
      <w:r w:rsidRPr="00652954">
        <w:t>still</w:t>
      </w:r>
      <w:r w:rsidRPr="00652954">
        <w:rPr>
          <w:spacing w:val="-1"/>
        </w:rPr>
        <w:t xml:space="preserve"> </w:t>
      </w:r>
      <w:r w:rsidRPr="00652954">
        <w:t>present</w:t>
      </w:r>
      <w:r w:rsidRPr="00652954">
        <w:rPr>
          <w:spacing w:val="-3"/>
        </w:rPr>
        <w:t xml:space="preserve"> </w:t>
      </w:r>
      <w:r w:rsidRPr="00652954">
        <w:t>in</w:t>
      </w:r>
      <w:r w:rsidRPr="00652954">
        <w:rPr>
          <w:spacing w:val="-2"/>
        </w:rPr>
        <w:t xml:space="preserve"> </w:t>
      </w:r>
      <w:r w:rsidRPr="00652954">
        <w:t>the</w:t>
      </w:r>
      <w:r w:rsidRPr="00652954">
        <w:rPr>
          <w:spacing w:val="-3"/>
        </w:rPr>
        <w:t xml:space="preserve"> </w:t>
      </w:r>
      <w:r w:rsidRPr="00652954">
        <w:t>water when it flows into the distribution system. It can never be higher than the thermal efficiency (see below).</w:t>
      </w:r>
    </w:p>
    <w:p w14:paraId="7207716E" w14:textId="6B75832E" w:rsidR="00112B67" w:rsidRPr="00652954" w:rsidRDefault="00C64E73" w:rsidP="00670C82">
      <w:pPr>
        <w:pStyle w:val="ListContinue"/>
      </w:pPr>
      <w:r w:rsidRPr="00652954">
        <w:rPr>
          <w:b/>
        </w:rPr>
        <w:lastRenderedPageBreak/>
        <w:t>Standby loss</w:t>
      </w:r>
      <w:r w:rsidRPr="00652954">
        <w:t>, as applied to a tank type water heater under test conditions with no water flow, is the average hourly energy consumption divided by the average hourly heat energy contained in the stored water expressed as percent per hour. This may be converted to the average Btu/h energy consumption required to maintain</w:t>
      </w:r>
      <w:r w:rsidRPr="00652954">
        <w:rPr>
          <w:spacing w:val="-3"/>
        </w:rPr>
        <w:t xml:space="preserve"> </w:t>
      </w:r>
      <w:r w:rsidRPr="00652954">
        <w:t>any</w:t>
      </w:r>
      <w:r w:rsidRPr="00652954">
        <w:rPr>
          <w:spacing w:val="-2"/>
        </w:rPr>
        <w:t xml:space="preserve"> </w:t>
      </w:r>
      <w:r w:rsidRPr="00652954">
        <w:t>water-air</w:t>
      </w:r>
      <w:r w:rsidRPr="00652954">
        <w:rPr>
          <w:spacing w:val="-4"/>
        </w:rPr>
        <w:t xml:space="preserve"> </w:t>
      </w:r>
      <w:r w:rsidRPr="00652954">
        <w:t>temperature</w:t>
      </w:r>
      <w:r w:rsidRPr="00652954">
        <w:rPr>
          <w:spacing w:val="-2"/>
        </w:rPr>
        <w:t xml:space="preserve"> </w:t>
      </w:r>
      <w:r w:rsidRPr="00652954">
        <w:t>difference</w:t>
      </w:r>
      <w:r w:rsidRPr="00652954">
        <w:rPr>
          <w:spacing w:val="-4"/>
        </w:rPr>
        <w:t xml:space="preserve"> </w:t>
      </w:r>
      <w:r w:rsidRPr="00652954">
        <w:t>by</w:t>
      </w:r>
      <w:r w:rsidRPr="00652954">
        <w:rPr>
          <w:spacing w:val="-3"/>
        </w:rPr>
        <w:t xml:space="preserve"> </w:t>
      </w:r>
      <w:r w:rsidRPr="00652954">
        <w:t>multiplying</w:t>
      </w:r>
      <w:r w:rsidRPr="00652954">
        <w:rPr>
          <w:spacing w:val="-3"/>
        </w:rPr>
        <w:t xml:space="preserve"> </w:t>
      </w:r>
      <w:r w:rsidRPr="00652954">
        <w:t>the</w:t>
      </w:r>
      <w:r w:rsidRPr="00652954">
        <w:rPr>
          <w:spacing w:val="-2"/>
        </w:rPr>
        <w:t xml:space="preserve"> </w:t>
      </w:r>
      <w:r w:rsidRPr="00652954">
        <w:t>percent</w:t>
      </w:r>
      <w:r w:rsidRPr="00652954">
        <w:rPr>
          <w:spacing w:val="-4"/>
        </w:rPr>
        <w:t xml:space="preserve"> </w:t>
      </w:r>
      <w:r w:rsidRPr="00652954">
        <w:t>by</w:t>
      </w:r>
      <w:r w:rsidRPr="00652954">
        <w:rPr>
          <w:spacing w:val="-2"/>
        </w:rPr>
        <w:t xml:space="preserve"> </w:t>
      </w:r>
      <w:r w:rsidRPr="00652954">
        <w:t>the</w:t>
      </w:r>
      <w:r w:rsidRPr="00652954">
        <w:rPr>
          <w:spacing w:val="-4"/>
        </w:rPr>
        <w:t xml:space="preserve"> </w:t>
      </w:r>
      <w:r w:rsidRPr="00652954">
        <w:t>temperature</w:t>
      </w:r>
      <w:r w:rsidRPr="00652954">
        <w:rPr>
          <w:spacing w:val="-4"/>
        </w:rPr>
        <w:t xml:space="preserve"> </w:t>
      </w:r>
      <w:r w:rsidRPr="00652954">
        <w:t>difference,</w:t>
      </w:r>
      <w:r w:rsidRPr="00652954">
        <w:rPr>
          <w:spacing w:val="-4"/>
        </w:rPr>
        <w:t xml:space="preserve"> </w:t>
      </w:r>
      <w:r w:rsidRPr="00652954">
        <w:t>8.25 Btu/gal*F (a nominal specific heat for water), the tank capacity, and then dividing by 100.</w:t>
      </w:r>
    </w:p>
    <w:p w14:paraId="05253FF0" w14:textId="77777777" w:rsidR="00112B67" w:rsidRPr="00652954" w:rsidRDefault="00C64E73" w:rsidP="00670C82">
      <w:pPr>
        <w:pStyle w:val="ListContinue"/>
      </w:pPr>
      <w:r w:rsidRPr="00652954">
        <w:rPr>
          <w:b/>
        </w:rPr>
        <w:t>Thermal</w:t>
      </w:r>
      <w:r w:rsidRPr="00652954">
        <w:rPr>
          <w:b/>
          <w:spacing w:val="-3"/>
        </w:rPr>
        <w:t xml:space="preserve"> </w:t>
      </w:r>
      <w:r w:rsidRPr="00652954">
        <w:rPr>
          <w:b/>
        </w:rPr>
        <w:t>Efficiency</w:t>
      </w:r>
      <w:r w:rsidRPr="00652954">
        <w:rPr>
          <w:b/>
          <w:spacing w:val="-3"/>
        </w:rPr>
        <w:t xml:space="preserve"> </w:t>
      </w:r>
      <w:r w:rsidRPr="00652954">
        <w:t>is</w:t>
      </w:r>
      <w:r w:rsidRPr="00652954">
        <w:rPr>
          <w:spacing w:val="-2"/>
        </w:rPr>
        <w:t xml:space="preserve"> </w:t>
      </w:r>
      <w:r w:rsidRPr="00652954">
        <w:t>the</w:t>
      </w:r>
      <w:r w:rsidRPr="00652954">
        <w:rPr>
          <w:spacing w:val="-1"/>
        </w:rPr>
        <w:t xml:space="preserve"> </w:t>
      </w:r>
      <w:r w:rsidRPr="00652954">
        <w:t>heat</w:t>
      </w:r>
      <w:r w:rsidRPr="00652954">
        <w:rPr>
          <w:spacing w:val="-1"/>
        </w:rPr>
        <w:t xml:space="preserve"> </w:t>
      </w:r>
      <w:r w:rsidRPr="00652954">
        <w:t>in</w:t>
      </w:r>
      <w:r w:rsidRPr="00652954">
        <w:rPr>
          <w:spacing w:val="-3"/>
        </w:rPr>
        <w:t xml:space="preserve"> </w:t>
      </w:r>
      <w:r w:rsidRPr="00652954">
        <w:t>the</w:t>
      </w:r>
      <w:r w:rsidRPr="00652954">
        <w:rPr>
          <w:spacing w:val="-1"/>
        </w:rPr>
        <w:t xml:space="preserve"> </w:t>
      </w:r>
      <w:r w:rsidRPr="00652954">
        <w:t>water</w:t>
      </w:r>
      <w:r w:rsidRPr="00652954">
        <w:rPr>
          <w:spacing w:val="-2"/>
        </w:rPr>
        <w:t xml:space="preserve"> </w:t>
      </w:r>
      <w:r w:rsidRPr="00652954">
        <w:t>flowing</w:t>
      </w:r>
      <w:r w:rsidRPr="00652954">
        <w:rPr>
          <w:spacing w:val="-3"/>
        </w:rPr>
        <w:t xml:space="preserve"> </w:t>
      </w:r>
      <w:r w:rsidRPr="00652954">
        <w:t>from</w:t>
      </w:r>
      <w:r w:rsidRPr="00652954">
        <w:rPr>
          <w:spacing w:val="-1"/>
        </w:rPr>
        <w:t xml:space="preserve"> </w:t>
      </w:r>
      <w:r w:rsidRPr="00652954">
        <w:t>the</w:t>
      </w:r>
      <w:r w:rsidRPr="00652954">
        <w:rPr>
          <w:spacing w:val="-1"/>
        </w:rPr>
        <w:t xml:space="preserve"> </w:t>
      </w:r>
      <w:r w:rsidRPr="00652954">
        <w:t>heater</w:t>
      </w:r>
      <w:r w:rsidRPr="00652954">
        <w:rPr>
          <w:spacing w:val="-4"/>
        </w:rPr>
        <w:t xml:space="preserve"> </w:t>
      </w:r>
      <w:r w:rsidRPr="00652954">
        <w:t>outlet</w:t>
      </w:r>
      <w:r w:rsidRPr="00652954">
        <w:rPr>
          <w:spacing w:val="-1"/>
        </w:rPr>
        <w:t xml:space="preserve"> </w:t>
      </w:r>
      <w:r w:rsidRPr="00652954">
        <w:t>divided</w:t>
      </w:r>
      <w:r w:rsidRPr="00652954">
        <w:rPr>
          <w:spacing w:val="-3"/>
        </w:rPr>
        <w:t xml:space="preserve"> </w:t>
      </w:r>
      <w:r w:rsidRPr="00652954">
        <w:t>by</w:t>
      </w:r>
      <w:r w:rsidRPr="00652954">
        <w:rPr>
          <w:spacing w:val="-1"/>
        </w:rPr>
        <w:t xml:space="preserve"> </w:t>
      </w:r>
      <w:r w:rsidRPr="00652954">
        <w:t>the</w:t>
      </w:r>
      <w:r w:rsidRPr="00652954">
        <w:rPr>
          <w:spacing w:val="-4"/>
        </w:rPr>
        <w:t xml:space="preserve"> </w:t>
      </w:r>
      <w:r w:rsidRPr="00652954">
        <w:t>heat</w:t>
      </w:r>
      <w:r w:rsidRPr="00652954">
        <w:rPr>
          <w:spacing w:val="-1"/>
        </w:rPr>
        <w:t xml:space="preserve"> </w:t>
      </w:r>
      <w:r w:rsidRPr="00652954">
        <w:t>input</w:t>
      </w:r>
      <w:r w:rsidRPr="00652954">
        <w:rPr>
          <w:spacing w:val="-4"/>
        </w:rPr>
        <w:t xml:space="preserve"> </w:t>
      </w:r>
      <w:r w:rsidRPr="00652954">
        <w:t>over</w:t>
      </w:r>
      <w:r w:rsidRPr="00652954">
        <w:rPr>
          <w:spacing w:val="-2"/>
        </w:rPr>
        <w:t xml:space="preserve"> </w:t>
      </w:r>
      <w:r w:rsidRPr="00652954">
        <w:t>a specific period of steady-state conditions. Et accounts for the flue losses and the loss through the heater (boiler) jacket when boiler is firing.</w:t>
      </w:r>
    </w:p>
    <w:p w14:paraId="4315B872" w14:textId="77777777" w:rsidR="00112B67" w:rsidRPr="00652954" w:rsidRDefault="00C64E73" w:rsidP="00670C82">
      <w:pPr>
        <w:pStyle w:val="BodyText"/>
      </w:pPr>
      <w:r w:rsidRPr="00652954">
        <w:t xml:space="preserve">Residential water heaters (storage and instantaneous) have performance specified by the energy factor, EF. </w:t>
      </w:r>
      <w:r w:rsidRPr="00652954">
        <w:rPr>
          <w:position w:val="2"/>
        </w:rPr>
        <w:t>Non-residential</w:t>
      </w:r>
      <w:r w:rsidRPr="00652954">
        <w:rPr>
          <w:spacing w:val="-4"/>
          <w:position w:val="2"/>
        </w:rPr>
        <w:t xml:space="preserve"> </w:t>
      </w:r>
      <w:r w:rsidRPr="00652954">
        <w:rPr>
          <w:position w:val="2"/>
        </w:rPr>
        <w:t>water</w:t>
      </w:r>
      <w:r w:rsidRPr="00652954">
        <w:rPr>
          <w:spacing w:val="-2"/>
          <w:position w:val="2"/>
        </w:rPr>
        <w:t xml:space="preserve"> </w:t>
      </w:r>
      <w:r w:rsidRPr="00652954">
        <w:rPr>
          <w:position w:val="2"/>
        </w:rPr>
        <w:t>heaters</w:t>
      </w:r>
      <w:r w:rsidRPr="00652954">
        <w:rPr>
          <w:spacing w:val="-2"/>
          <w:position w:val="2"/>
        </w:rPr>
        <w:t xml:space="preserve"> </w:t>
      </w:r>
      <w:r w:rsidRPr="00652954">
        <w:rPr>
          <w:position w:val="2"/>
        </w:rPr>
        <w:t>with</w:t>
      </w:r>
      <w:r w:rsidRPr="00652954">
        <w:rPr>
          <w:spacing w:val="-2"/>
          <w:position w:val="2"/>
        </w:rPr>
        <w:t xml:space="preserve"> </w:t>
      </w:r>
      <w:r w:rsidRPr="00652954">
        <w:rPr>
          <w:position w:val="2"/>
        </w:rPr>
        <w:t>storage</w:t>
      </w:r>
      <w:r w:rsidRPr="00652954">
        <w:rPr>
          <w:spacing w:val="-3"/>
          <w:position w:val="2"/>
        </w:rPr>
        <w:t xml:space="preserve"> </w:t>
      </w:r>
      <w:r w:rsidRPr="00652954">
        <w:rPr>
          <w:position w:val="2"/>
        </w:rPr>
        <w:t>volume</w:t>
      </w:r>
      <w:r w:rsidRPr="00652954">
        <w:rPr>
          <w:spacing w:val="-1"/>
          <w:position w:val="2"/>
        </w:rPr>
        <w:t xml:space="preserve"> </w:t>
      </w:r>
      <w:r w:rsidRPr="00652954">
        <w:rPr>
          <w:position w:val="2"/>
        </w:rPr>
        <w:t>&lt;10</w:t>
      </w:r>
      <w:r w:rsidRPr="00652954">
        <w:rPr>
          <w:spacing w:val="-1"/>
          <w:position w:val="2"/>
        </w:rPr>
        <w:t xml:space="preserve"> </w:t>
      </w:r>
      <w:r w:rsidRPr="00652954">
        <w:rPr>
          <w:position w:val="2"/>
        </w:rPr>
        <w:t>gal</w:t>
      </w:r>
      <w:r w:rsidRPr="00652954">
        <w:rPr>
          <w:spacing w:val="-2"/>
          <w:position w:val="2"/>
        </w:rPr>
        <w:t xml:space="preserve"> </w:t>
      </w:r>
      <w:r w:rsidRPr="00652954">
        <w:rPr>
          <w:position w:val="2"/>
        </w:rPr>
        <w:t>usually</w:t>
      </w:r>
      <w:r w:rsidRPr="00652954">
        <w:rPr>
          <w:spacing w:val="-2"/>
          <w:position w:val="2"/>
        </w:rPr>
        <w:t xml:space="preserve"> </w:t>
      </w:r>
      <w:r w:rsidRPr="00652954">
        <w:rPr>
          <w:position w:val="2"/>
        </w:rPr>
        <w:t>have</w:t>
      </w:r>
      <w:r w:rsidRPr="00652954">
        <w:rPr>
          <w:spacing w:val="-3"/>
          <w:position w:val="2"/>
        </w:rPr>
        <w:t xml:space="preserve"> </w:t>
      </w:r>
      <w:r w:rsidRPr="00652954">
        <w:rPr>
          <w:position w:val="2"/>
        </w:rPr>
        <w:t>thermal</w:t>
      </w:r>
      <w:r w:rsidRPr="00652954">
        <w:rPr>
          <w:spacing w:val="-4"/>
          <w:position w:val="2"/>
        </w:rPr>
        <w:t xml:space="preserve"> </w:t>
      </w:r>
      <w:r w:rsidRPr="00652954">
        <w:rPr>
          <w:position w:val="2"/>
        </w:rPr>
        <w:t>efficiency</w:t>
      </w:r>
      <w:r w:rsidRPr="00652954">
        <w:rPr>
          <w:spacing w:val="-1"/>
          <w:position w:val="2"/>
        </w:rPr>
        <w:t xml:space="preserve"> </w:t>
      </w:r>
      <w:r w:rsidRPr="00652954">
        <w:rPr>
          <w:position w:val="2"/>
        </w:rPr>
        <w:t>E</w:t>
      </w:r>
      <w:r w:rsidRPr="00652954">
        <w:rPr>
          <w:sz w:val="14"/>
        </w:rPr>
        <w:t>t</w:t>
      </w:r>
      <w:r w:rsidRPr="00652954">
        <w:rPr>
          <w:spacing w:val="27"/>
          <w:sz w:val="14"/>
        </w:rPr>
        <w:t xml:space="preserve"> </w:t>
      </w:r>
      <w:r w:rsidRPr="00652954">
        <w:rPr>
          <w:position w:val="2"/>
        </w:rPr>
        <w:t>available.</w:t>
      </w:r>
      <w:r w:rsidRPr="00652954">
        <w:rPr>
          <w:spacing w:val="-2"/>
          <w:position w:val="2"/>
        </w:rPr>
        <w:t xml:space="preserve"> </w:t>
      </w:r>
      <w:r w:rsidRPr="00652954">
        <w:rPr>
          <w:position w:val="2"/>
        </w:rPr>
        <w:t xml:space="preserve">Water </w:t>
      </w:r>
      <w:r w:rsidRPr="00652954">
        <w:t>heaters with larger storage capacity have standby loss ratings in addition to thermal efficiency. For unfired storage tanks, R-value of tank insulation is usually specified.</w:t>
      </w:r>
    </w:p>
    <w:p w14:paraId="5A5F955F" w14:textId="77777777" w:rsidR="00112B67" w:rsidRPr="00652954" w:rsidRDefault="00C64E73" w:rsidP="00670C82">
      <w:pPr>
        <w:pStyle w:val="Heading3"/>
      </w:pPr>
      <w:bookmarkStart w:id="99" w:name="Evaluating_Performance_of_the_Existing_W"/>
      <w:bookmarkStart w:id="100" w:name="_Toc229039052"/>
      <w:bookmarkEnd w:id="99"/>
      <w:r w:rsidRPr="00652954">
        <w:rPr>
          <w:w w:val="90"/>
        </w:rPr>
        <w:t>Evaluating</w:t>
      </w:r>
      <w:r w:rsidRPr="00652954">
        <w:rPr>
          <w:spacing w:val="6"/>
        </w:rPr>
        <w:t xml:space="preserve"> </w:t>
      </w:r>
      <w:r w:rsidRPr="00652954">
        <w:rPr>
          <w:w w:val="90"/>
        </w:rPr>
        <w:t>Performance</w:t>
      </w:r>
      <w:r w:rsidRPr="00652954">
        <w:rPr>
          <w:spacing w:val="5"/>
        </w:rPr>
        <w:t xml:space="preserve"> </w:t>
      </w:r>
      <w:r w:rsidRPr="00652954">
        <w:rPr>
          <w:w w:val="90"/>
        </w:rPr>
        <w:t>of</w:t>
      </w:r>
      <w:r w:rsidRPr="00652954">
        <w:rPr>
          <w:spacing w:val="8"/>
        </w:rPr>
        <w:t xml:space="preserve"> </w:t>
      </w:r>
      <w:r w:rsidRPr="00652954">
        <w:rPr>
          <w:w w:val="90"/>
        </w:rPr>
        <w:t>the</w:t>
      </w:r>
      <w:r w:rsidRPr="00652954">
        <w:rPr>
          <w:spacing w:val="5"/>
        </w:rPr>
        <w:t xml:space="preserve"> </w:t>
      </w:r>
      <w:r w:rsidRPr="00652954">
        <w:rPr>
          <w:w w:val="90"/>
        </w:rPr>
        <w:t>Existing</w:t>
      </w:r>
      <w:r w:rsidRPr="00652954">
        <w:rPr>
          <w:spacing w:val="6"/>
        </w:rPr>
        <w:t xml:space="preserve"> </w:t>
      </w:r>
      <w:r w:rsidRPr="00652954">
        <w:rPr>
          <w:w w:val="90"/>
        </w:rPr>
        <w:t>Water</w:t>
      </w:r>
      <w:r w:rsidRPr="00652954">
        <w:rPr>
          <w:spacing w:val="18"/>
        </w:rPr>
        <w:t xml:space="preserve"> </w:t>
      </w:r>
      <w:r w:rsidRPr="00652954">
        <w:rPr>
          <w:spacing w:val="-2"/>
          <w:w w:val="90"/>
        </w:rPr>
        <w:t>Heaters</w:t>
      </w:r>
      <w:bookmarkEnd w:id="100"/>
    </w:p>
    <w:p w14:paraId="5211924C" w14:textId="26BF0A33" w:rsidR="00112B67" w:rsidRPr="00670C82" w:rsidRDefault="00C64E73" w:rsidP="00670C82">
      <w:pPr>
        <w:pStyle w:val="BodyText"/>
      </w:pPr>
      <w:r w:rsidRPr="00670C82">
        <w:t xml:space="preserve">If performance of the existing water heater is unknown, combustion efficiency Ec should be measured. This value should be reduced by 3 percentage points to estimate thermal efficiency Et </w:t>
      </w:r>
      <w:r w:rsidRPr="006F0169">
        <w:rPr>
          <w:vertAlign w:val="superscript"/>
        </w:rPr>
        <w:t>39</w:t>
      </w:r>
      <w:r w:rsidRPr="00670C82">
        <w:t>.</w:t>
      </w:r>
    </w:p>
    <w:p w14:paraId="5DAA3097" w14:textId="77777777" w:rsidR="00112B67" w:rsidRPr="00670C82" w:rsidRDefault="00C64E73" w:rsidP="00670C82">
      <w:pPr>
        <w:pStyle w:val="BodyText"/>
      </w:pPr>
      <w:r w:rsidRPr="00670C82">
        <w:t>Et=Ec-0.03</w:t>
      </w:r>
    </w:p>
    <w:p w14:paraId="49A9363F" w14:textId="63D8FEE9" w:rsidR="00112B67" w:rsidRPr="00670C82" w:rsidRDefault="00C64E73" w:rsidP="00670C82">
      <w:pPr>
        <w:pStyle w:val="BodyText"/>
      </w:pPr>
      <w:r w:rsidRPr="00670C82">
        <w:t xml:space="preserve">For all instantaneous water heaters, assume negligible standby losses SL=0 and EF=Et. For residential water heaters, the following relationship may be used to estimate EF </w:t>
      </w:r>
      <w:r w:rsidRPr="006F0169">
        <w:rPr>
          <w:vertAlign w:val="superscript"/>
        </w:rPr>
        <w:t>38</w:t>
      </w:r>
      <w:r w:rsidRPr="00670C82">
        <w:t>: EF=0.62-0.0019*Rated Storage Tank Volume</w:t>
      </w:r>
    </w:p>
    <w:p w14:paraId="57423865" w14:textId="31C6D70F" w:rsidR="00112B67" w:rsidRPr="00670C82" w:rsidRDefault="00C64E73" w:rsidP="00670C82">
      <w:pPr>
        <w:pStyle w:val="BodyText"/>
      </w:pPr>
      <w:r w:rsidRPr="00670C82">
        <w:t xml:space="preserve">For commercial storage water heaters, use the following relationship to estimate SL </w:t>
      </w:r>
      <w:r w:rsidRPr="006F0169">
        <w:rPr>
          <w:vertAlign w:val="superscript"/>
        </w:rPr>
        <w:t>38</w:t>
      </w:r>
      <w:r w:rsidRPr="00670C82">
        <w:t>:</w:t>
      </w:r>
    </w:p>
    <w:p w14:paraId="50895670" w14:textId="77777777" w:rsidR="00112B67" w:rsidRPr="00652954" w:rsidRDefault="00112B67" w:rsidP="001C0AFF">
      <w:pPr>
        <w:ind w:right="540"/>
        <w:rPr>
          <w:sz w:val="20"/>
        </w:rPr>
        <w:sectPr w:rsidR="00112B67" w:rsidRPr="00652954" w:rsidSect="00670C82">
          <w:headerReference w:type="default" r:id="rId45"/>
          <w:pgSz w:w="12240" w:h="15840"/>
          <w:pgMar w:top="1440" w:right="1440" w:bottom="1440" w:left="1440" w:header="0" w:footer="977" w:gutter="0"/>
          <w:cols w:space="720"/>
          <w:docGrid w:linePitch="299"/>
        </w:sectPr>
      </w:pPr>
    </w:p>
    <w:p w14:paraId="67C0C651" w14:textId="77777777" w:rsidR="00112B67" w:rsidRPr="00652954" w:rsidRDefault="00112B67" w:rsidP="001C0AFF">
      <w:pPr>
        <w:ind w:right="540"/>
        <w:rPr>
          <w:sz w:val="26"/>
        </w:rPr>
        <w:sectPr w:rsidR="00112B67" w:rsidRPr="00652954">
          <w:headerReference w:type="default" r:id="rId46"/>
          <w:type w:val="continuous"/>
          <w:pgSz w:w="12240" w:h="15840"/>
          <w:pgMar w:top="1800" w:right="0" w:bottom="0" w:left="0" w:header="0" w:footer="977" w:gutter="0"/>
          <w:cols w:num="3" w:space="720" w:equalWidth="0">
            <w:col w:w="2825" w:space="40"/>
            <w:col w:w="404" w:space="39"/>
            <w:col w:w="8932"/>
          </w:cols>
        </w:sectPr>
      </w:pPr>
    </w:p>
    <w:p w14:paraId="0D4EB26D" w14:textId="12426F90" w:rsidR="006F6DE8" w:rsidRDefault="006F6DE8" w:rsidP="001C0AFF">
      <w:pPr>
        <w:pStyle w:val="BodyText"/>
        <w:tabs>
          <w:tab w:val="left" w:pos="3959"/>
        </w:tabs>
        <w:spacing w:before="68" w:line="264" w:lineRule="auto"/>
        <w:ind w:left="2520" w:right="540"/>
        <w:rPr>
          <w:spacing w:val="-2"/>
        </w:rPr>
      </w:pPr>
      <m:oMathPara>
        <m:oMath>
          <m:r>
            <w:rPr>
              <w:rFonts w:ascii="Cambria Math" w:hAnsi="Cambria Math"/>
              <w:spacing w:val="-2"/>
            </w:rPr>
            <m:t>SL=</m:t>
          </m:r>
          <m:f>
            <m:fPr>
              <m:ctrlPr>
                <w:rPr>
                  <w:rFonts w:ascii="Cambria Math" w:hAnsi="Cambria Math"/>
                  <w:i/>
                  <w:spacing w:val="-2"/>
                </w:rPr>
              </m:ctrlPr>
            </m:fPr>
            <m:num>
              <m:r>
                <w:rPr>
                  <w:rFonts w:ascii="Cambria Math" w:hAnsi="Cambria Math"/>
                  <w:spacing w:val="-2"/>
                </w:rPr>
                <m:t>Q</m:t>
              </m:r>
            </m:num>
            <m:den>
              <m:r>
                <w:rPr>
                  <w:rFonts w:ascii="Cambria Math" w:hAnsi="Cambria Math"/>
                  <w:spacing w:val="-2"/>
                </w:rPr>
                <m:t>800</m:t>
              </m:r>
            </m:den>
          </m:f>
          <m:r>
            <w:rPr>
              <w:rFonts w:ascii="Cambria Math" w:hAnsi="Cambria Math"/>
              <w:spacing w:val="-2"/>
            </w:rPr>
            <m:t>+</m:t>
          </m:r>
          <m:f>
            <m:fPr>
              <m:ctrlPr>
                <w:rPr>
                  <w:rFonts w:ascii="Cambria Math" w:hAnsi="Cambria Math"/>
                  <w:i/>
                  <w:spacing w:val="-2"/>
                </w:rPr>
              </m:ctrlPr>
            </m:fPr>
            <m:num>
              <m:r>
                <w:rPr>
                  <w:rFonts w:ascii="Cambria Math" w:hAnsi="Cambria Math"/>
                  <w:spacing w:val="-2"/>
                </w:rPr>
                <m:t>110</m:t>
              </m:r>
            </m:num>
            <m:den>
              <m:rad>
                <m:radPr>
                  <m:degHide m:val="1"/>
                  <m:ctrlPr>
                    <w:rPr>
                      <w:rFonts w:ascii="Cambria Math" w:hAnsi="Cambria Math"/>
                      <w:i/>
                      <w:spacing w:val="-2"/>
                    </w:rPr>
                  </m:ctrlPr>
                </m:radPr>
                <m:deg/>
                <m:e>
                  <m:r>
                    <w:rPr>
                      <w:rFonts w:ascii="Cambria Math" w:hAnsi="Cambria Math"/>
                      <w:spacing w:val="-2"/>
                    </w:rPr>
                    <m:t>V</m:t>
                  </m:r>
                </m:e>
              </m:rad>
            </m:den>
          </m:f>
        </m:oMath>
      </m:oMathPara>
    </w:p>
    <w:p w14:paraId="1F258611" w14:textId="77777777" w:rsidR="006F6DE8" w:rsidRDefault="006F6DE8" w:rsidP="001C0AFF">
      <w:pPr>
        <w:pStyle w:val="BodyText"/>
        <w:tabs>
          <w:tab w:val="left" w:pos="3959"/>
        </w:tabs>
        <w:spacing w:before="68" w:line="264" w:lineRule="auto"/>
        <w:ind w:left="2520" w:right="540"/>
        <w:rPr>
          <w:spacing w:val="-2"/>
        </w:rPr>
      </w:pPr>
    </w:p>
    <w:p w14:paraId="656C632B" w14:textId="16365A59" w:rsidR="00112B67" w:rsidRPr="00670C82" w:rsidRDefault="00C64E73" w:rsidP="00670C82">
      <w:pPr>
        <w:pStyle w:val="BodyText"/>
      </w:pPr>
      <w:r w:rsidRPr="00670C82">
        <w:t>Q[Btu/h]</w:t>
      </w:r>
      <w:r w:rsidRPr="00670C82">
        <w:tab/>
        <w:t>- rated input power V[gallons]</w:t>
      </w:r>
      <w:r w:rsidRPr="00670C82">
        <w:tab/>
        <w:t>- rated storage tank volume</w:t>
      </w:r>
    </w:p>
    <w:p w14:paraId="40B726C3" w14:textId="3966D7FC" w:rsidR="00112B67" w:rsidRPr="00670C82" w:rsidRDefault="3DD935EC" w:rsidP="00670C82">
      <w:pPr>
        <w:pStyle w:val="ListContinue"/>
      </w:pPr>
      <w:r w:rsidRPr="00670C82">
        <w:lastRenderedPageBreak/>
        <w:t>eQ</w:t>
      </w:r>
      <w:r w:rsidR="64A75403" w:rsidRPr="00670C82">
        <w:t>UEST</w:t>
      </w:r>
      <w:r w:rsidR="001164D7" w:rsidRPr="00670C82">
        <w:t xml:space="preserve"> </w:t>
      </w:r>
      <w:r w:rsidR="00C64E73" w:rsidRPr="00670C82">
        <w:t xml:space="preserve">requires that user enters Heat Input Ratio (HIR), tank volume in gallons, and tank UA </w:t>
      </w:r>
      <w:r w:rsidR="00C64E73" w:rsidRPr="006F0169">
        <w:rPr>
          <w:vertAlign w:val="superscript"/>
        </w:rPr>
        <w:t>38</w:t>
      </w:r>
      <w:r w:rsidR="00C64E73" w:rsidRPr="00670C82">
        <w:t>. These shall be determined as follows:</w:t>
      </w:r>
    </w:p>
    <w:p w14:paraId="515B3944" w14:textId="77777777" w:rsidR="00112B67" w:rsidRPr="00670C82" w:rsidRDefault="00C64E73" w:rsidP="00670C82">
      <w:pPr>
        <w:pStyle w:val="ListContinue"/>
      </w:pPr>
      <w:r w:rsidRPr="00670C82">
        <w:t>HIR = 100/Et</w:t>
      </w:r>
    </w:p>
    <w:p w14:paraId="2361B9F9" w14:textId="77777777" w:rsidR="00112B67" w:rsidRPr="00670C82" w:rsidRDefault="00C64E73" w:rsidP="00670C82">
      <w:pPr>
        <w:pStyle w:val="ListContinue"/>
      </w:pPr>
      <w:r w:rsidRPr="00670C82">
        <w:t>UA=SL*Et/70</w:t>
      </w:r>
    </w:p>
    <w:p w14:paraId="5A607AF6" w14:textId="77777777" w:rsidR="00112B67" w:rsidRPr="00670C82" w:rsidRDefault="00C64E73" w:rsidP="00670C82">
      <w:pPr>
        <w:pStyle w:val="BodyText"/>
      </w:pPr>
      <w:r w:rsidRPr="00670C82">
        <w:t>Part load performance degradation must be based on default DOE2 performance curves. If simulation tool allows specifying water heater efficiency using different parameters, such as in TREAT, the same efficiency descriptors must be used for both baseline and proposed equipment where possible.</w:t>
      </w:r>
    </w:p>
    <w:p w14:paraId="308D56CC" w14:textId="77777777" w:rsidR="00112B67" w:rsidRPr="00652954" w:rsidRDefault="00112B67" w:rsidP="001C0AFF">
      <w:pPr>
        <w:pStyle w:val="BodyText"/>
        <w:spacing w:before="41"/>
        <w:ind w:right="540"/>
      </w:pPr>
    </w:p>
    <w:p w14:paraId="171DAC42" w14:textId="77777777" w:rsidR="00112B67" w:rsidRPr="00670C82" w:rsidRDefault="00C64E73" w:rsidP="00670C82">
      <w:pPr>
        <w:pStyle w:val="Heading2"/>
      </w:pPr>
      <w:bookmarkStart w:id="101" w:name="11.2_Existing_DHW_Demand"/>
      <w:bookmarkStart w:id="102" w:name="_Toc229039053"/>
      <w:bookmarkEnd w:id="101"/>
      <w:r w:rsidRPr="00670C82">
        <w:t>Existing DHW Demand</w:t>
      </w:r>
      <w:bookmarkEnd w:id="102"/>
    </w:p>
    <w:p w14:paraId="4FE9980E" w14:textId="77777777" w:rsidR="00112B67" w:rsidRPr="00652954" w:rsidRDefault="00C64E73" w:rsidP="00670C82">
      <w:pPr>
        <w:pStyle w:val="BodyText"/>
      </w:pPr>
      <w:r w:rsidRPr="00652954">
        <w:t>Overall</w:t>
      </w:r>
      <w:r w:rsidRPr="00652954">
        <w:rPr>
          <w:spacing w:val="-5"/>
        </w:rPr>
        <w:t xml:space="preserve"> </w:t>
      </w:r>
      <w:r w:rsidRPr="00652954">
        <w:t>Hot</w:t>
      </w:r>
      <w:r w:rsidRPr="00652954">
        <w:rPr>
          <w:spacing w:val="-4"/>
        </w:rPr>
        <w:t xml:space="preserve"> </w:t>
      </w:r>
      <w:r w:rsidRPr="00652954">
        <w:t>Water</w:t>
      </w:r>
      <w:r w:rsidRPr="00652954">
        <w:rPr>
          <w:spacing w:val="-1"/>
        </w:rPr>
        <w:t xml:space="preserve"> </w:t>
      </w:r>
      <w:r w:rsidRPr="00652954">
        <w:rPr>
          <w:spacing w:val="-2"/>
        </w:rPr>
        <w:t>Consumption</w:t>
      </w:r>
    </w:p>
    <w:p w14:paraId="17114010" w14:textId="65079980" w:rsidR="00112B67" w:rsidRPr="00652954" w:rsidRDefault="00C64E73" w:rsidP="00670C82">
      <w:pPr>
        <w:pStyle w:val="BodyText"/>
      </w:pPr>
      <w:r w:rsidRPr="00652954">
        <w:t>The typical usage reported in the ASHRAE Applications Handbook is 14-54 gal/day/person. This is based on studies</w:t>
      </w:r>
      <w:r w:rsidRPr="00652954">
        <w:rPr>
          <w:spacing w:val="-2"/>
        </w:rPr>
        <w:t xml:space="preserve"> </w:t>
      </w:r>
      <w:r w:rsidRPr="00652954">
        <w:t>by</w:t>
      </w:r>
      <w:r w:rsidRPr="00652954">
        <w:rPr>
          <w:spacing w:val="-3"/>
        </w:rPr>
        <w:t xml:space="preserve"> </w:t>
      </w:r>
      <w:r w:rsidRPr="00652954">
        <w:t>Goldner</w:t>
      </w:r>
      <w:r w:rsidRPr="00652954">
        <w:rPr>
          <w:spacing w:val="-4"/>
        </w:rPr>
        <w:t xml:space="preserve"> </w:t>
      </w:r>
      <w:r w:rsidRPr="00652954">
        <w:t>and</w:t>
      </w:r>
      <w:r w:rsidRPr="00652954">
        <w:rPr>
          <w:spacing w:val="-3"/>
        </w:rPr>
        <w:t xml:space="preserve"> </w:t>
      </w:r>
      <w:r w:rsidRPr="00652954">
        <w:t>Price</w:t>
      </w:r>
      <w:r w:rsidRPr="00652954">
        <w:rPr>
          <w:spacing w:val="-1"/>
        </w:rPr>
        <w:t xml:space="preserve"> </w:t>
      </w:r>
      <w:r w:rsidRPr="006F0169">
        <w:rPr>
          <w:vertAlign w:val="superscript"/>
        </w:rPr>
        <w:t>46</w:t>
      </w:r>
      <w:r w:rsidRPr="00652954">
        <w:t>,</w:t>
      </w:r>
      <w:r w:rsidRPr="00652954">
        <w:rPr>
          <w:spacing w:val="-2"/>
        </w:rPr>
        <w:t xml:space="preserve"> </w:t>
      </w:r>
      <w:r w:rsidRPr="00652954">
        <w:t>which</w:t>
      </w:r>
      <w:r w:rsidRPr="00652954">
        <w:rPr>
          <w:spacing w:val="-5"/>
        </w:rPr>
        <w:t xml:space="preserve"> </w:t>
      </w:r>
      <w:r w:rsidRPr="00652954">
        <w:t>also</w:t>
      </w:r>
      <w:r w:rsidRPr="00652954">
        <w:rPr>
          <w:spacing w:val="-3"/>
        </w:rPr>
        <w:t xml:space="preserve"> </w:t>
      </w:r>
      <w:r w:rsidRPr="00652954">
        <w:t>demonstrate</w:t>
      </w:r>
      <w:r w:rsidRPr="00652954">
        <w:rPr>
          <w:spacing w:val="-1"/>
        </w:rPr>
        <w:t xml:space="preserve"> </w:t>
      </w:r>
      <w:r w:rsidRPr="00652954">
        <w:t>that</w:t>
      </w:r>
      <w:r w:rsidRPr="00652954">
        <w:rPr>
          <w:spacing w:val="-1"/>
        </w:rPr>
        <w:t xml:space="preserve"> </w:t>
      </w:r>
      <w:r w:rsidRPr="00652954">
        <w:t>a</w:t>
      </w:r>
      <w:r w:rsidRPr="00652954">
        <w:rPr>
          <w:spacing w:val="-4"/>
        </w:rPr>
        <w:t xml:space="preserve"> </w:t>
      </w:r>
      <w:r w:rsidRPr="00652954">
        <w:t>middle</w:t>
      </w:r>
      <w:r w:rsidRPr="00652954">
        <w:rPr>
          <w:spacing w:val="-1"/>
        </w:rPr>
        <w:t xml:space="preserve"> </w:t>
      </w:r>
      <w:r w:rsidRPr="00652954">
        <w:t>range</w:t>
      </w:r>
      <w:r w:rsidRPr="00652954">
        <w:rPr>
          <w:spacing w:val="-4"/>
        </w:rPr>
        <w:t xml:space="preserve"> </w:t>
      </w:r>
      <w:r w:rsidRPr="00652954">
        <w:t>is</w:t>
      </w:r>
      <w:r w:rsidRPr="00652954">
        <w:rPr>
          <w:spacing w:val="-4"/>
        </w:rPr>
        <w:t xml:space="preserve"> </w:t>
      </w:r>
      <w:r w:rsidRPr="00652954">
        <w:t>30</w:t>
      </w:r>
      <w:r w:rsidRPr="00652954">
        <w:rPr>
          <w:spacing w:val="-1"/>
        </w:rPr>
        <w:t xml:space="preserve"> </w:t>
      </w:r>
      <w:r w:rsidRPr="00652954">
        <w:t>gal/day/person.</w:t>
      </w:r>
      <w:r w:rsidRPr="00652954">
        <w:rPr>
          <w:spacing w:val="-2"/>
        </w:rPr>
        <w:t xml:space="preserve"> </w:t>
      </w:r>
      <w:r w:rsidRPr="00652954">
        <w:t>This</w:t>
      </w:r>
      <w:r w:rsidRPr="00652954">
        <w:rPr>
          <w:spacing w:val="-4"/>
        </w:rPr>
        <w:t xml:space="preserve"> </w:t>
      </w:r>
      <w:r w:rsidRPr="00652954">
        <w:t xml:space="preserve">middle range is a good starting point for modeling. Demographic characteristics affecting hot water consumption are shown in </w:t>
      </w:r>
      <w:hyperlink w:anchor="_bookmark50" w:history="1">
        <w:r w:rsidRPr="00652954">
          <w:t>Table 11-1.</w:t>
        </w:r>
      </w:hyperlink>
    </w:p>
    <w:p w14:paraId="54B817C6" w14:textId="4F9084FB" w:rsidR="00112B67" w:rsidRPr="00652954" w:rsidRDefault="7636E78D" w:rsidP="00670C82">
      <w:pPr>
        <w:pStyle w:val="BodyText"/>
      </w:pPr>
      <w:r w:rsidRPr="00652954">
        <w:t xml:space="preserve">Consumption above 54 gal/day/person is possible and was observed in some field studies </w:t>
      </w:r>
      <w:r w:rsidRPr="006F0169">
        <w:rPr>
          <w:vertAlign w:val="superscript"/>
        </w:rPr>
        <w:t>46</w:t>
      </w:r>
      <w:r w:rsidRPr="00652954">
        <w:t xml:space="preserve">; however, if the model is using a high-water consumption to calibrate the model, then other possible factors affecting DHW usage must also be </w:t>
      </w:r>
      <w:r w:rsidR="001164D7" w:rsidRPr="00652954">
        <w:t>considered,</w:t>
      </w:r>
      <w:r w:rsidRPr="00652954">
        <w:t xml:space="preserve"> and justification must be included in </w:t>
      </w:r>
      <w:r w:rsidR="00E46022" w:rsidRPr="00652954">
        <w:t>the Program</w:t>
      </w:r>
      <w:r w:rsidR="6940C1B2" w:rsidRPr="00652954">
        <w:t xml:space="preserve"> Submission Documents</w:t>
      </w:r>
      <w:r w:rsidRPr="00652954">
        <w:t>. Examples of factors affecting DHW</w:t>
      </w:r>
      <w:r w:rsidRPr="00652954">
        <w:rPr>
          <w:spacing w:val="-2"/>
        </w:rPr>
        <w:t xml:space="preserve"> </w:t>
      </w:r>
      <w:r w:rsidRPr="00652954">
        <w:t>demand</w:t>
      </w:r>
      <w:r w:rsidRPr="00652954">
        <w:rPr>
          <w:spacing w:val="-3"/>
        </w:rPr>
        <w:t xml:space="preserve"> </w:t>
      </w:r>
      <w:r w:rsidRPr="00652954">
        <w:t>and/or</w:t>
      </w:r>
      <w:r w:rsidRPr="00652954">
        <w:rPr>
          <w:spacing w:val="-4"/>
        </w:rPr>
        <w:t xml:space="preserve"> </w:t>
      </w:r>
      <w:r w:rsidRPr="00652954">
        <w:t>DHW</w:t>
      </w:r>
      <w:r w:rsidRPr="00652954">
        <w:rPr>
          <w:spacing w:val="-4"/>
        </w:rPr>
        <w:t xml:space="preserve"> </w:t>
      </w:r>
      <w:r w:rsidRPr="00652954">
        <w:t>energy</w:t>
      </w:r>
      <w:r w:rsidRPr="00652954">
        <w:rPr>
          <w:spacing w:val="-3"/>
        </w:rPr>
        <w:t xml:space="preserve"> </w:t>
      </w:r>
      <w:r w:rsidRPr="00652954">
        <w:t>consumption</w:t>
      </w:r>
      <w:r w:rsidRPr="00652954">
        <w:rPr>
          <w:spacing w:val="-3"/>
        </w:rPr>
        <w:t xml:space="preserve"> </w:t>
      </w:r>
      <w:r w:rsidRPr="00652954">
        <w:t>could</w:t>
      </w:r>
      <w:r w:rsidRPr="00652954">
        <w:rPr>
          <w:spacing w:val="-3"/>
        </w:rPr>
        <w:t xml:space="preserve"> </w:t>
      </w:r>
      <w:r w:rsidRPr="00652954">
        <w:t>be</w:t>
      </w:r>
      <w:r w:rsidRPr="00652954">
        <w:rPr>
          <w:spacing w:val="-1"/>
        </w:rPr>
        <w:t xml:space="preserve"> </w:t>
      </w:r>
      <w:r w:rsidRPr="00652954">
        <w:t>the</w:t>
      </w:r>
      <w:r w:rsidRPr="00652954">
        <w:rPr>
          <w:spacing w:val="-4"/>
        </w:rPr>
        <w:t xml:space="preserve"> </w:t>
      </w:r>
      <w:r w:rsidRPr="00652954">
        <w:t>DHW</w:t>
      </w:r>
      <w:r w:rsidRPr="00652954">
        <w:rPr>
          <w:spacing w:val="-4"/>
        </w:rPr>
        <w:t xml:space="preserve"> </w:t>
      </w:r>
      <w:r w:rsidRPr="00652954">
        <w:t>temperature,</w:t>
      </w:r>
      <w:r w:rsidRPr="00652954">
        <w:rPr>
          <w:spacing w:val="-7"/>
        </w:rPr>
        <w:t xml:space="preserve"> </w:t>
      </w:r>
      <w:r w:rsidRPr="00652954">
        <w:t>equipment</w:t>
      </w:r>
      <w:r w:rsidRPr="00652954">
        <w:rPr>
          <w:spacing w:val="-4"/>
        </w:rPr>
        <w:t xml:space="preserve"> </w:t>
      </w:r>
      <w:r w:rsidRPr="00652954">
        <w:t>efficiency,</w:t>
      </w:r>
      <w:r w:rsidRPr="00652954">
        <w:rPr>
          <w:spacing w:val="-4"/>
        </w:rPr>
        <w:t xml:space="preserve"> </w:t>
      </w:r>
      <w:r w:rsidRPr="00652954">
        <w:t>standby and distribution losses, and water leaks.</w:t>
      </w:r>
    </w:p>
    <w:p w14:paraId="797E50C6" w14:textId="77777777" w:rsidR="00112B67" w:rsidRPr="00652954" w:rsidRDefault="00112B67" w:rsidP="00670C82">
      <w:pPr>
        <w:pStyle w:val="BodyText"/>
        <w:sectPr w:rsidR="00112B67" w:rsidRPr="00652954" w:rsidSect="00670C82">
          <w:headerReference w:type="default" r:id="rId47"/>
          <w:type w:val="continuous"/>
          <w:pgSz w:w="12240" w:h="15840"/>
          <w:pgMar w:top="1440" w:right="1440" w:bottom="1440" w:left="1440" w:header="0" w:footer="977" w:gutter="0"/>
          <w:cols w:space="720"/>
          <w:docGrid w:linePitch="299"/>
        </w:sectPr>
      </w:pPr>
    </w:p>
    <w:p w14:paraId="4D959793" w14:textId="77777777" w:rsidR="00112B67" w:rsidRPr="00652954" w:rsidRDefault="4520DE7D" w:rsidP="00670C82">
      <w:pPr>
        <w:pStyle w:val="TableTitle"/>
      </w:pPr>
      <w:bookmarkStart w:id="103" w:name="_bookmark50"/>
      <w:bookmarkEnd w:id="103"/>
      <w:r w:rsidRPr="00652954">
        <w:lastRenderedPageBreak/>
        <w:t>Table</w:t>
      </w:r>
      <w:r w:rsidRPr="00652954">
        <w:rPr>
          <w:spacing w:val="-4"/>
        </w:rPr>
        <w:t xml:space="preserve"> </w:t>
      </w:r>
      <w:r w:rsidRPr="00652954">
        <w:t>11-1.</w:t>
      </w:r>
      <w:r w:rsidRPr="00652954">
        <w:rPr>
          <w:spacing w:val="-3"/>
        </w:rPr>
        <w:t xml:space="preserve"> </w:t>
      </w:r>
      <w:r w:rsidRPr="00652954">
        <w:t>Demographic</w:t>
      </w:r>
      <w:r w:rsidRPr="00652954">
        <w:rPr>
          <w:spacing w:val="-4"/>
        </w:rPr>
        <w:t xml:space="preserve"> </w:t>
      </w:r>
      <w:r w:rsidRPr="00652954">
        <w:t>Characteristics</w:t>
      </w:r>
      <w:r w:rsidRPr="00652954">
        <w:rPr>
          <w:spacing w:val="-4"/>
        </w:rPr>
        <w:t xml:space="preserve"> </w:t>
      </w:r>
      <w:r w:rsidRPr="00652954">
        <w:t>Correlating</w:t>
      </w:r>
      <w:r w:rsidRPr="00652954">
        <w:rPr>
          <w:spacing w:val="-2"/>
        </w:rPr>
        <w:t xml:space="preserve"> </w:t>
      </w:r>
      <w:r w:rsidRPr="00652954">
        <w:t>to</w:t>
      </w:r>
      <w:r w:rsidRPr="00652954">
        <w:rPr>
          <w:spacing w:val="-4"/>
        </w:rPr>
        <w:t xml:space="preserve"> </w:t>
      </w:r>
      <w:r w:rsidRPr="00652954">
        <w:t>DHW</w:t>
      </w:r>
      <w:r w:rsidRPr="00652954">
        <w:rPr>
          <w:spacing w:val="-3"/>
        </w:rPr>
        <w:t xml:space="preserve"> </w:t>
      </w:r>
      <w:r w:rsidRPr="00652954">
        <w:rPr>
          <w:spacing w:val="-2"/>
        </w:rPr>
        <w:t>Consumption</w:t>
      </w:r>
    </w:p>
    <w:tbl>
      <w:tblPr>
        <w:tblStyle w:val="TableGridLight"/>
        <w:tblW w:w="0" w:type="auto"/>
        <w:tblLayout w:type="fixed"/>
        <w:tblLook w:val="04A0" w:firstRow="1" w:lastRow="0" w:firstColumn="1" w:lastColumn="0" w:noHBand="0" w:noVBand="1"/>
      </w:tblPr>
      <w:tblGrid>
        <w:gridCol w:w="5131"/>
        <w:gridCol w:w="3014"/>
      </w:tblGrid>
      <w:tr w:rsidR="00112B67" w:rsidRPr="00652954" w14:paraId="3D72D77C" w14:textId="77777777" w:rsidTr="00AA0FAA">
        <w:trPr>
          <w:trHeight w:val="618"/>
        </w:trPr>
        <w:tc>
          <w:tcPr>
            <w:tcW w:w="5131" w:type="dxa"/>
            <w:shd w:val="clear" w:color="auto" w:fill="D5E5EB"/>
          </w:tcPr>
          <w:p w14:paraId="36E00993" w14:textId="77777777" w:rsidR="00112B67" w:rsidRPr="00652954" w:rsidRDefault="00C64E73" w:rsidP="00670C82">
            <w:pPr>
              <w:pStyle w:val="TableHeadingCenter"/>
            </w:pPr>
            <w:r w:rsidRPr="00652954">
              <w:t>Demographic</w:t>
            </w:r>
            <w:r w:rsidRPr="00652954">
              <w:rPr>
                <w:spacing w:val="-8"/>
              </w:rPr>
              <w:t xml:space="preserve"> </w:t>
            </w:r>
            <w:r w:rsidRPr="00652954">
              <w:t>Characteristics</w:t>
            </w:r>
          </w:p>
        </w:tc>
        <w:tc>
          <w:tcPr>
            <w:tcW w:w="3014" w:type="dxa"/>
            <w:shd w:val="clear" w:color="auto" w:fill="D5E5EB"/>
          </w:tcPr>
          <w:p w14:paraId="0CF723A5" w14:textId="77777777" w:rsidR="00112B67" w:rsidRPr="00652954" w:rsidRDefault="00C64E73" w:rsidP="00670C82">
            <w:pPr>
              <w:pStyle w:val="TableHeadingCenter"/>
            </w:pPr>
            <w:r w:rsidRPr="00652954">
              <w:t>Average</w:t>
            </w:r>
            <w:r w:rsidRPr="00652954">
              <w:rPr>
                <w:spacing w:val="-7"/>
              </w:rPr>
              <w:t xml:space="preserve"> </w:t>
            </w:r>
            <w:r w:rsidRPr="00652954">
              <w:t>daily</w:t>
            </w:r>
            <w:r w:rsidRPr="00652954">
              <w:rPr>
                <w:spacing w:val="-3"/>
              </w:rPr>
              <w:t xml:space="preserve"> </w:t>
            </w:r>
            <w:r w:rsidRPr="00652954">
              <w:t>DHW</w:t>
            </w:r>
            <w:r w:rsidRPr="00652954">
              <w:rPr>
                <w:spacing w:val="-6"/>
              </w:rPr>
              <w:t xml:space="preserve"> </w:t>
            </w:r>
            <w:r w:rsidRPr="00652954">
              <w:rPr>
                <w:spacing w:val="-4"/>
              </w:rPr>
              <w:t>usage</w:t>
            </w:r>
          </w:p>
          <w:p w14:paraId="170135E1" w14:textId="77777777" w:rsidR="00112B67" w:rsidRPr="00652954" w:rsidRDefault="00C64E73" w:rsidP="00670C82">
            <w:pPr>
              <w:pStyle w:val="TableHeadingCenter"/>
            </w:pPr>
            <w:r w:rsidRPr="00652954">
              <w:t>(gallons/day</w:t>
            </w:r>
            <w:r w:rsidRPr="00652954">
              <w:rPr>
                <w:spacing w:val="-7"/>
              </w:rPr>
              <w:t xml:space="preserve"> </w:t>
            </w:r>
            <w:r w:rsidRPr="00652954">
              <w:t>per</w:t>
            </w:r>
            <w:r w:rsidRPr="00652954">
              <w:rPr>
                <w:spacing w:val="-4"/>
              </w:rPr>
              <w:t xml:space="preserve"> </w:t>
            </w:r>
            <w:r w:rsidRPr="00652954">
              <w:t>person)</w:t>
            </w:r>
          </w:p>
        </w:tc>
      </w:tr>
      <w:tr w:rsidR="00112B67" w:rsidRPr="00652954" w14:paraId="0EC88CD4" w14:textId="77777777" w:rsidTr="00907229">
        <w:trPr>
          <w:trHeight w:val="1079"/>
        </w:trPr>
        <w:tc>
          <w:tcPr>
            <w:tcW w:w="5131" w:type="dxa"/>
          </w:tcPr>
          <w:p w14:paraId="4528C44E" w14:textId="77777777" w:rsidR="00112B67" w:rsidRPr="00D74A2B" w:rsidRDefault="00C64E73" w:rsidP="00D74A2B">
            <w:pPr>
              <w:pStyle w:val="TableTextLeft"/>
            </w:pPr>
            <w:r w:rsidRPr="00D74A2B">
              <w:t>No occupants work High % of Children Low income</w:t>
            </w:r>
          </w:p>
          <w:p w14:paraId="0E09DD31" w14:textId="77777777" w:rsidR="00112B67" w:rsidRPr="00D74A2B" w:rsidRDefault="00C64E73" w:rsidP="00D74A2B">
            <w:pPr>
              <w:pStyle w:val="TableTextLeft"/>
            </w:pPr>
            <w:r w:rsidRPr="00D74A2B">
              <w:t>Public assistance</w:t>
            </w:r>
          </w:p>
        </w:tc>
        <w:tc>
          <w:tcPr>
            <w:tcW w:w="3014" w:type="dxa"/>
          </w:tcPr>
          <w:p w14:paraId="0868EBB2" w14:textId="77777777" w:rsidR="00112B67" w:rsidRPr="00D74A2B" w:rsidRDefault="00C64E73" w:rsidP="00D74A2B">
            <w:pPr>
              <w:pStyle w:val="TableTextRight"/>
            </w:pPr>
            <w:r w:rsidRPr="00D74A2B">
              <w:t>54</w:t>
            </w:r>
          </w:p>
        </w:tc>
      </w:tr>
      <w:tr w:rsidR="00112B67" w:rsidRPr="00652954" w14:paraId="3525DF42" w14:textId="77777777" w:rsidTr="00907229">
        <w:trPr>
          <w:trHeight w:val="1206"/>
        </w:trPr>
        <w:tc>
          <w:tcPr>
            <w:tcW w:w="5131" w:type="dxa"/>
          </w:tcPr>
          <w:p w14:paraId="632992FE" w14:textId="77777777" w:rsidR="00112B67" w:rsidRPr="00D74A2B" w:rsidRDefault="00C64E73" w:rsidP="00D74A2B">
            <w:pPr>
              <w:pStyle w:val="TableTextLeft"/>
            </w:pPr>
            <w:r w:rsidRPr="00D74A2B">
              <w:t>Families Singles</w:t>
            </w:r>
          </w:p>
          <w:p w14:paraId="01CCEE85" w14:textId="77777777" w:rsidR="00112B67" w:rsidRPr="00D74A2B" w:rsidRDefault="00C64E73" w:rsidP="00D74A2B">
            <w:pPr>
              <w:pStyle w:val="TableTextLeft"/>
            </w:pPr>
            <w:r w:rsidRPr="00D74A2B">
              <w:t>Single-parent households</w:t>
            </w:r>
          </w:p>
        </w:tc>
        <w:tc>
          <w:tcPr>
            <w:tcW w:w="3014" w:type="dxa"/>
          </w:tcPr>
          <w:p w14:paraId="219897CE" w14:textId="77777777" w:rsidR="00112B67" w:rsidRPr="00D74A2B" w:rsidRDefault="00C64E73" w:rsidP="00D74A2B">
            <w:pPr>
              <w:pStyle w:val="TableTextRight"/>
            </w:pPr>
            <w:r w:rsidRPr="00D74A2B">
              <w:t>30</w:t>
            </w:r>
          </w:p>
        </w:tc>
      </w:tr>
      <w:tr w:rsidR="00112B67" w:rsidRPr="00652954" w14:paraId="505C58C9" w14:textId="77777777" w:rsidTr="00907229">
        <w:trPr>
          <w:trHeight w:val="1025"/>
        </w:trPr>
        <w:tc>
          <w:tcPr>
            <w:tcW w:w="5131" w:type="dxa"/>
          </w:tcPr>
          <w:p w14:paraId="1704F3AA" w14:textId="77777777" w:rsidR="00112B67" w:rsidRPr="00D74A2B" w:rsidRDefault="00C64E73" w:rsidP="00D74A2B">
            <w:pPr>
              <w:pStyle w:val="TableTextLeft"/>
            </w:pPr>
            <w:r w:rsidRPr="00D74A2B">
              <w:t>Couples Middle income Seniors</w:t>
            </w:r>
          </w:p>
          <w:p w14:paraId="4C2039EA" w14:textId="77777777" w:rsidR="00112B67" w:rsidRPr="00D74A2B" w:rsidRDefault="00C64E73" w:rsidP="00D74A2B">
            <w:pPr>
              <w:pStyle w:val="TableTextLeft"/>
            </w:pPr>
            <w:r w:rsidRPr="00D74A2B">
              <w:t>All adult occupants work.</w:t>
            </w:r>
          </w:p>
        </w:tc>
        <w:tc>
          <w:tcPr>
            <w:tcW w:w="3014" w:type="dxa"/>
          </w:tcPr>
          <w:p w14:paraId="4E1E336A" w14:textId="77777777" w:rsidR="00112B67" w:rsidRPr="00D74A2B" w:rsidRDefault="00C64E73" w:rsidP="00D74A2B">
            <w:pPr>
              <w:pStyle w:val="TableTextRight"/>
            </w:pPr>
            <w:r w:rsidRPr="00D74A2B">
              <w:t>14</w:t>
            </w:r>
          </w:p>
        </w:tc>
      </w:tr>
    </w:tbl>
    <w:p w14:paraId="30DCCCAD" w14:textId="4C9237B6" w:rsidR="00112B67" w:rsidRPr="00D74A2B" w:rsidRDefault="4520DE7D" w:rsidP="00D74A2B">
      <w:pPr>
        <w:pStyle w:val="TableNote"/>
        <w:numPr>
          <w:ilvl w:val="0"/>
          <w:numId w:val="0"/>
        </w:numPr>
        <w:ind w:left="144"/>
      </w:pPr>
      <w:r w:rsidRPr="00652954">
        <w:t>Note:</w:t>
      </w:r>
      <w:r w:rsidRPr="00652954">
        <w:rPr>
          <w:spacing w:val="-4"/>
        </w:rPr>
        <w:t xml:space="preserve"> </w:t>
      </w:r>
      <w:r w:rsidRPr="00652954">
        <w:t>These</w:t>
      </w:r>
      <w:r w:rsidRPr="00652954">
        <w:rPr>
          <w:spacing w:val="-4"/>
        </w:rPr>
        <w:t xml:space="preserve"> </w:t>
      </w:r>
      <w:r w:rsidRPr="00652954">
        <w:t>gallons</w:t>
      </w:r>
      <w:r w:rsidRPr="00652954">
        <w:rPr>
          <w:spacing w:val="-5"/>
        </w:rPr>
        <w:t xml:space="preserve"> </w:t>
      </w:r>
      <w:r w:rsidRPr="00652954">
        <w:t>are</w:t>
      </w:r>
      <w:r w:rsidRPr="00652954">
        <w:rPr>
          <w:spacing w:val="-4"/>
        </w:rPr>
        <w:t xml:space="preserve"> </w:t>
      </w:r>
      <w:r w:rsidRPr="00652954">
        <w:t>for</w:t>
      </w:r>
      <w:r w:rsidRPr="00652954">
        <w:rPr>
          <w:spacing w:val="-3"/>
        </w:rPr>
        <w:t xml:space="preserve"> </w:t>
      </w:r>
      <w:r w:rsidRPr="00652954">
        <w:t>DHW</w:t>
      </w:r>
      <w:r w:rsidRPr="00652954">
        <w:rPr>
          <w:spacing w:val="-5"/>
        </w:rPr>
        <w:t xml:space="preserve"> </w:t>
      </w:r>
      <w:r w:rsidRPr="00652954">
        <w:t>set</w:t>
      </w:r>
      <w:r w:rsidRPr="00652954">
        <w:rPr>
          <w:spacing w:val="-4"/>
        </w:rPr>
        <w:t xml:space="preserve"> </w:t>
      </w:r>
      <w:r w:rsidRPr="00652954">
        <w:t>at</w:t>
      </w:r>
      <w:r w:rsidRPr="00652954">
        <w:rPr>
          <w:spacing w:val="-3"/>
        </w:rPr>
        <w:t xml:space="preserve"> </w:t>
      </w:r>
      <w:r w:rsidRPr="00652954">
        <w:t>a</w:t>
      </w:r>
      <w:r w:rsidRPr="00652954">
        <w:rPr>
          <w:spacing w:val="-4"/>
        </w:rPr>
        <w:t xml:space="preserve"> </w:t>
      </w:r>
      <w:r w:rsidRPr="00652954">
        <w:t>temperature</w:t>
      </w:r>
      <w:r w:rsidRPr="00652954">
        <w:rPr>
          <w:spacing w:val="-4"/>
        </w:rPr>
        <w:t xml:space="preserve"> </w:t>
      </w:r>
      <w:r w:rsidRPr="00652954">
        <w:t>that</w:t>
      </w:r>
      <w:r w:rsidRPr="00652954">
        <w:rPr>
          <w:spacing w:val="-7"/>
        </w:rPr>
        <w:t xml:space="preserve"> </w:t>
      </w:r>
      <w:r w:rsidRPr="00652954">
        <w:t>will</w:t>
      </w:r>
      <w:r w:rsidRPr="00652954">
        <w:rPr>
          <w:spacing w:val="-4"/>
        </w:rPr>
        <w:t xml:space="preserve"> </w:t>
      </w:r>
      <w:r w:rsidRPr="00652954">
        <w:t>achieve</w:t>
      </w:r>
      <w:r w:rsidRPr="00652954">
        <w:rPr>
          <w:spacing w:val="-4"/>
        </w:rPr>
        <w:t xml:space="preserve"> </w:t>
      </w:r>
      <w:r w:rsidRPr="00652954">
        <w:t>120°F</w:t>
      </w:r>
      <w:r w:rsidRPr="00652954">
        <w:rPr>
          <w:spacing w:val="-3"/>
        </w:rPr>
        <w:t xml:space="preserve"> </w:t>
      </w:r>
      <w:r w:rsidRPr="00652954">
        <w:t>at</w:t>
      </w:r>
      <w:r w:rsidRPr="00652954">
        <w:rPr>
          <w:spacing w:val="-4"/>
        </w:rPr>
        <w:t xml:space="preserve"> </w:t>
      </w:r>
      <w:r w:rsidRPr="00652954">
        <w:t>the</w:t>
      </w:r>
      <w:r w:rsidRPr="00652954">
        <w:rPr>
          <w:spacing w:val="-4"/>
        </w:rPr>
        <w:t xml:space="preserve"> tap.</w:t>
      </w:r>
    </w:p>
    <w:p w14:paraId="611B72B2" w14:textId="77777777" w:rsidR="00112B67" w:rsidRPr="00D74A2B" w:rsidRDefault="00C64E73" w:rsidP="00D74A2B">
      <w:pPr>
        <w:pStyle w:val="BodyText"/>
      </w:pPr>
      <w:r w:rsidRPr="00D74A2B">
        <w:t>Example: Site Conditions: A building has 15 apartments and is occupied mostly by low-income families with children, with an average of three people per apartment.</w:t>
      </w:r>
    </w:p>
    <w:p w14:paraId="6E9D9AD2" w14:textId="77777777" w:rsidR="00112B67" w:rsidRPr="00D74A2B" w:rsidRDefault="00C64E73" w:rsidP="00D74A2B">
      <w:pPr>
        <w:pStyle w:val="BodyText"/>
      </w:pPr>
      <w:r w:rsidRPr="00D74A2B">
        <w:t>Modeling Approach: Model hot water usage as being up to 54 gal/day-person*3 person/apt=162 gal/day/apartment. If proper calibration is still not achieved, then other factors affecting hot water heating energy consumption must be considered, including the DHW temperature, equipment efficiency, standby and distribution losses, water leaks, etc., before a further increase in hot water demand is modeled.</w:t>
      </w:r>
    </w:p>
    <w:p w14:paraId="16197009" w14:textId="77777777" w:rsidR="00112B67" w:rsidRPr="00D74A2B" w:rsidRDefault="00C64E73" w:rsidP="00D74A2B">
      <w:pPr>
        <w:pStyle w:val="BodyText"/>
      </w:pPr>
      <w:r w:rsidRPr="00D74A2B">
        <w:t>Allocation of demand to the correct end uses.</w:t>
      </w:r>
    </w:p>
    <w:p w14:paraId="3F4BB41F" w14:textId="063A528A" w:rsidR="00112B67" w:rsidRPr="00D74A2B" w:rsidRDefault="7636E78D" w:rsidP="00D74A2B">
      <w:pPr>
        <w:pStyle w:val="BodyText"/>
      </w:pPr>
      <w:r w:rsidRPr="00D74A2B">
        <w:t xml:space="preserve">If </w:t>
      </w:r>
      <w:r w:rsidR="00E46022" w:rsidRPr="00D74A2B">
        <w:t>the Program</w:t>
      </w:r>
      <w:r w:rsidR="60E05101" w:rsidRPr="00D74A2B">
        <w:t xml:space="preserve"> Submission Documents</w:t>
      </w:r>
      <w:r w:rsidRPr="00D74A2B">
        <w:t xml:space="preserve"> includes any measure that claims energy savings from reducing DHW consumption, then the base- building DHW consumption must be determined by calibrating the modeled DHW-related energy usage and by modeling all clothes washers and dishwashers on site. Modeling of existing clothes washers and dishwashers is required for modeling the installation of faucet aerators or showerheads. This will assist in validating the portion of total hot water consumption that is allocated to the non-appliance usage in the base-building model.</w:t>
      </w:r>
    </w:p>
    <w:p w14:paraId="36AF6883" w14:textId="77777777" w:rsidR="00112B67" w:rsidRPr="00652954" w:rsidRDefault="00112B67" w:rsidP="001C0AFF">
      <w:pPr>
        <w:pStyle w:val="BodyText"/>
        <w:spacing w:before="35"/>
        <w:ind w:right="540"/>
      </w:pPr>
    </w:p>
    <w:p w14:paraId="469C4991" w14:textId="77777777" w:rsidR="00112B67" w:rsidRPr="00D74A2B" w:rsidRDefault="00C64E73" w:rsidP="00D74A2B">
      <w:pPr>
        <w:pStyle w:val="Heading3"/>
      </w:pPr>
      <w:bookmarkStart w:id="104" w:name="Clothes_Washers"/>
      <w:bookmarkStart w:id="105" w:name="_Toc229039054"/>
      <w:bookmarkEnd w:id="104"/>
      <w:r w:rsidRPr="00D74A2B">
        <w:lastRenderedPageBreak/>
        <w:t>Clothes Washers</w:t>
      </w:r>
      <w:bookmarkEnd w:id="105"/>
    </w:p>
    <w:p w14:paraId="6418B1B1" w14:textId="77777777" w:rsidR="00112B67" w:rsidRPr="00652954" w:rsidRDefault="00C64E73" w:rsidP="00D74A2B">
      <w:pPr>
        <w:pStyle w:val="BodyText"/>
      </w:pPr>
      <w:r w:rsidRPr="00652954">
        <w:t>The</w:t>
      </w:r>
      <w:r w:rsidRPr="00652954">
        <w:rPr>
          <w:spacing w:val="-5"/>
        </w:rPr>
        <w:t xml:space="preserve"> </w:t>
      </w:r>
      <w:r w:rsidRPr="00652954">
        <w:t>assumed</w:t>
      </w:r>
      <w:r w:rsidRPr="00652954">
        <w:rPr>
          <w:spacing w:val="-5"/>
        </w:rPr>
        <w:t xml:space="preserve"> </w:t>
      </w:r>
      <w:r w:rsidRPr="00652954">
        <w:t>hot</w:t>
      </w:r>
      <w:r w:rsidRPr="00652954">
        <w:rPr>
          <w:spacing w:val="-5"/>
        </w:rPr>
        <w:t xml:space="preserve"> </w:t>
      </w:r>
      <w:r w:rsidRPr="00652954">
        <w:t>water</w:t>
      </w:r>
      <w:r w:rsidRPr="00652954">
        <w:rPr>
          <w:spacing w:val="-4"/>
        </w:rPr>
        <w:t xml:space="preserve"> </w:t>
      </w:r>
      <w:r w:rsidRPr="00652954">
        <w:t>consumption</w:t>
      </w:r>
      <w:r w:rsidRPr="00652954">
        <w:rPr>
          <w:spacing w:val="-6"/>
        </w:rPr>
        <w:t xml:space="preserve"> </w:t>
      </w:r>
      <w:r w:rsidRPr="00652954">
        <w:t>of</w:t>
      </w:r>
      <w:r w:rsidRPr="00652954">
        <w:rPr>
          <w:spacing w:val="-6"/>
        </w:rPr>
        <w:t xml:space="preserve"> </w:t>
      </w:r>
      <w:r w:rsidRPr="00652954">
        <w:t>existing</w:t>
      </w:r>
      <w:r w:rsidRPr="00652954">
        <w:rPr>
          <w:spacing w:val="-6"/>
        </w:rPr>
        <w:t xml:space="preserve"> </w:t>
      </w:r>
      <w:r w:rsidRPr="00652954">
        <w:t>clothes</w:t>
      </w:r>
      <w:r w:rsidRPr="00652954">
        <w:rPr>
          <w:spacing w:val="-4"/>
        </w:rPr>
        <w:t xml:space="preserve"> </w:t>
      </w:r>
      <w:r w:rsidRPr="00652954">
        <w:t>washers</w:t>
      </w:r>
      <w:r w:rsidRPr="00652954">
        <w:rPr>
          <w:spacing w:val="-4"/>
        </w:rPr>
        <w:t xml:space="preserve"> </w:t>
      </w:r>
      <w:r w:rsidRPr="00652954">
        <w:t>shall</w:t>
      </w:r>
      <w:r w:rsidRPr="00652954">
        <w:rPr>
          <w:spacing w:val="-3"/>
        </w:rPr>
        <w:t xml:space="preserve"> </w:t>
      </w:r>
      <w:r w:rsidRPr="00652954">
        <w:t>be</w:t>
      </w:r>
      <w:r w:rsidRPr="00652954">
        <w:rPr>
          <w:spacing w:val="-3"/>
        </w:rPr>
        <w:t xml:space="preserve"> </w:t>
      </w:r>
      <w:r w:rsidRPr="00652954">
        <w:t>determined</w:t>
      </w:r>
      <w:r w:rsidRPr="00652954">
        <w:rPr>
          <w:spacing w:val="-5"/>
        </w:rPr>
        <w:t xml:space="preserve"> </w:t>
      </w:r>
      <w:r w:rsidRPr="00652954">
        <w:t>as</w:t>
      </w:r>
      <w:r w:rsidRPr="00652954">
        <w:rPr>
          <w:spacing w:val="-3"/>
        </w:rPr>
        <w:t xml:space="preserve"> </w:t>
      </w:r>
      <w:r w:rsidRPr="00652954">
        <w:rPr>
          <w:spacing w:val="-2"/>
        </w:rPr>
        <w:t>follows:</w:t>
      </w:r>
    </w:p>
    <w:p w14:paraId="667E08DC" w14:textId="77777777" w:rsidR="00112B67" w:rsidRPr="00652954" w:rsidRDefault="00C64E73" w:rsidP="00D74A2B">
      <w:pPr>
        <w:pStyle w:val="BodyText"/>
      </w:pPr>
      <w:r w:rsidRPr="00652954">
        <w:rPr>
          <w:i/>
        </w:rPr>
        <w:t>Determination</w:t>
      </w:r>
      <w:r w:rsidRPr="00652954">
        <w:rPr>
          <w:i/>
          <w:spacing w:val="-3"/>
        </w:rPr>
        <w:t xml:space="preserve"> </w:t>
      </w:r>
      <w:r w:rsidRPr="00652954">
        <w:rPr>
          <w:i/>
        </w:rPr>
        <w:t>of</w:t>
      </w:r>
      <w:r w:rsidRPr="00652954">
        <w:rPr>
          <w:i/>
          <w:spacing w:val="-4"/>
        </w:rPr>
        <w:t xml:space="preserve"> </w:t>
      </w:r>
      <w:r w:rsidRPr="00652954">
        <w:rPr>
          <w:i/>
        </w:rPr>
        <w:t>annual</w:t>
      </w:r>
      <w:r w:rsidRPr="00652954">
        <w:rPr>
          <w:i/>
          <w:spacing w:val="-2"/>
        </w:rPr>
        <w:t xml:space="preserve"> </w:t>
      </w:r>
      <w:r w:rsidRPr="00652954">
        <w:rPr>
          <w:i/>
        </w:rPr>
        <w:t>loads</w:t>
      </w:r>
      <w:r w:rsidRPr="00652954">
        <w:rPr>
          <w:i/>
          <w:spacing w:val="-1"/>
        </w:rPr>
        <w:t xml:space="preserve"> </w:t>
      </w:r>
      <w:r w:rsidRPr="00652954">
        <w:rPr>
          <w:i/>
        </w:rPr>
        <w:t>per</w:t>
      </w:r>
      <w:r w:rsidRPr="00652954">
        <w:rPr>
          <w:i/>
          <w:spacing w:val="-3"/>
        </w:rPr>
        <w:t xml:space="preserve"> </w:t>
      </w:r>
      <w:r w:rsidRPr="00652954">
        <w:rPr>
          <w:i/>
        </w:rPr>
        <w:t>washer.</w:t>
      </w:r>
      <w:r w:rsidRPr="00652954">
        <w:rPr>
          <w:i/>
          <w:spacing w:val="-2"/>
        </w:rPr>
        <w:t xml:space="preserve"> </w:t>
      </w:r>
      <w:r w:rsidRPr="00652954">
        <w:t>Use</w:t>
      </w:r>
      <w:r w:rsidRPr="00652954">
        <w:rPr>
          <w:spacing w:val="-4"/>
        </w:rPr>
        <w:t xml:space="preserve"> </w:t>
      </w:r>
      <w:r w:rsidRPr="00652954">
        <w:t>actual</w:t>
      </w:r>
      <w:r w:rsidRPr="00652954">
        <w:rPr>
          <w:spacing w:val="-5"/>
        </w:rPr>
        <w:t xml:space="preserve"> </w:t>
      </w:r>
      <w:r w:rsidRPr="00652954">
        <w:t>measured</w:t>
      </w:r>
      <w:r w:rsidRPr="00652954">
        <w:rPr>
          <w:spacing w:val="-3"/>
        </w:rPr>
        <w:t xml:space="preserve"> </w:t>
      </w:r>
      <w:r w:rsidRPr="00652954">
        <w:t>annual</w:t>
      </w:r>
      <w:r w:rsidRPr="00652954">
        <w:rPr>
          <w:spacing w:val="-2"/>
        </w:rPr>
        <w:t xml:space="preserve"> </w:t>
      </w:r>
      <w:r w:rsidRPr="00652954">
        <w:t>loads</w:t>
      </w:r>
      <w:r w:rsidRPr="00652954">
        <w:rPr>
          <w:spacing w:val="-4"/>
        </w:rPr>
        <w:t xml:space="preserve"> </w:t>
      </w:r>
      <w:r w:rsidRPr="00652954">
        <w:t>per</w:t>
      </w:r>
      <w:r w:rsidRPr="00652954">
        <w:rPr>
          <w:spacing w:val="-4"/>
        </w:rPr>
        <w:t xml:space="preserve"> </w:t>
      </w:r>
      <w:r w:rsidRPr="00652954">
        <w:t>washer</w:t>
      </w:r>
      <w:r w:rsidRPr="00652954">
        <w:rPr>
          <w:spacing w:val="-4"/>
        </w:rPr>
        <w:t xml:space="preserve"> </w:t>
      </w:r>
      <w:r w:rsidRPr="00652954">
        <w:t>when</w:t>
      </w:r>
      <w:r w:rsidRPr="00652954">
        <w:rPr>
          <w:spacing w:val="-3"/>
        </w:rPr>
        <w:t xml:space="preserve"> </w:t>
      </w:r>
      <w:r w:rsidRPr="00652954">
        <w:t>available,</w:t>
      </w:r>
      <w:r w:rsidRPr="00652954">
        <w:rPr>
          <w:spacing w:val="-4"/>
        </w:rPr>
        <w:t xml:space="preserve"> </w:t>
      </w:r>
      <w:r w:rsidRPr="00652954">
        <w:t>such as from coin income receipts. Otherwise, use the typical loads per washer as defined below.</w:t>
      </w:r>
    </w:p>
    <w:p w14:paraId="4451D9F7" w14:textId="77777777" w:rsidR="00112B67" w:rsidRDefault="00C64E73" w:rsidP="00D74A2B">
      <w:pPr>
        <w:pStyle w:val="BodyText"/>
      </w:pPr>
      <w:r w:rsidRPr="00652954">
        <w:rPr>
          <w:i/>
        </w:rPr>
        <w:t>Common</w:t>
      </w:r>
      <w:r w:rsidRPr="00652954">
        <w:rPr>
          <w:i/>
          <w:spacing w:val="-3"/>
        </w:rPr>
        <w:t xml:space="preserve"> </w:t>
      </w:r>
      <w:r w:rsidRPr="00652954">
        <w:rPr>
          <w:i/>
        </w:rPr>
        <w:t>area</w:t>
      </w:r>
      <w:r w:rsidRPr="00652954">
        <w:rPr>
          <w:i/>
          <w:spacing w:val="-3"/>
        </w:rPr>
        <w:t xml:space="preserve"> </w:t>
      </w:r>
      <w:r w:rsidRPr="00652954">
        <w:rPr>
          <w:i/>
        </w:rPr>
        <w:t>washers.</w:t>
      </w:r>
      <w:r w:rsidRPr="00652954">
        <w:rPr>
          <w:i/>
          <w:spacing w:val="-3"/>
        </w:rPr>
        <w:t xml:space="preserve"> </w:t>
      </w:r>
      <w:r w:rsidRPr="00652954">
        <w:t>The</w:t>
      </w:r>
      <w:r w:rsidRPr="00652954">
        <w:rPr>
          <w:spacing w:val="-1"/>
        </w:rPr>
        <w:t xml:space="preserve"> </w:t>
      </w:r>
      <w:r w:rsidRPr="00652954">
        <w:t>number</w:t>
      </w:r>
      <w:r w:rsidRPr="00652954">
        <w:rPr>
          <w:spacing w:val="-4"/>
        </w:rPr>
        <w:t xml:space="preserve"> </w:t>
      </w:r>
      <w:r w:rsidRPr="00652954">
        <w:t>of</w:t>
      </w:r>
      <w:r w:rsidRPr="00652954">
        <w:rPr>
          <w:spacing w:val="-4"/>
        </w:rPr>
        <w:t xml:space="preserve"> </w:t>
      </w:r>
      <w:r w:rsidRPr="00652954">
        <w:t>annual</w:t>
      </w:r>
      <w:r w:rsidRPr="00652954">
        <w:rPr>
          <w:spacing w:val="-2"/>
        </w:rPr>
        <w:t xml:space="preserve"> </w:t>
      </w:r>
      <w:r w:rsidRPr="00652954">
        <w:t>wash</w:t>
      </w:r>
      <w:r w:rsidRPr="00652954">
        <w:rPr>
          <w:spacing w:val="-5"/>
        </w:rPr>
        <w:t xml:space="preserve"> </w:t>
      </w:r>
      <w:r w:rsidRPr="00652954">
        <w:t>cycles</w:t>
      </w:r>
      <w:r w:rsidRPr="00652954">
        <w:rPr>
          <w:spacing w:val="-4"/>
        </w:rPr>
        <w:t xml:space="preserve"> </w:t>
      </w:r>
      <w:r w:rsidRPr="00652954">
        <w:t>per</w:t>
      </w:r>
      <w:r w:rsidRPr="00652954">
        <w:rPr>
          <w:spacing w:val="-2"/>
        </w:rPr>
        <w:t xml:space="preserve"> </w:t>
      </w:r>
      <w:r w:rsidRPr="00652954">
        <w:t>each</w:t>
      </w:r>
      <w:r w:rsidRPr="00652954">
        <w:rPr>
          <w:spacing w:val="-3"/>
        </w:rPr>
        <w:t xml:space="preserve"> </w:t>
      </w:r>
      <w:r w:rsidRPr="00652954">
        <w:t>washer</w:t>
      </w:r>
      <w:r w:rsidRPr="00652954">
        <w:rPr>
          <w:spacing w:val="-2"/>
        </w:rPr>
        <w:t xml:space="preserve"> </w:t>
      </w:r>
      <w:r w:rsidRPr="00652954">
        <w:t>located</w:t>
      </w:r>
      <w:r w:rsidRPr="00652954">
        <w:rPr>
          <w:spacing w:val="-3"/>
        </w:rPr>
        <w:t xml:space="preserve"> </w:t>
      </w:r>
      <w:r w:rsidRPr="00652954">
        <w:t>in</w:t>
      </w:r>
      <w:r w:rsidRPr="00652954">
        <w:rPr>
          <w:spacing w:val="-3"/>
        </w:rPr>
        <w:t xml:space="preserve"> </w:t>
      </w:r>
      <w:r w:rsidRPr="00652954">
        <w:t>a</w:t>
      </w:r>
      <w:r w:rsidRPr="00652954">
        <w:rPr>
          <w:spacing w:val="-2"/>
        </w:rPr>
        <w:t xml:space="preserve"> </w:t>
      </w:r>
      <w:r w:rsidRPr="00652954">
        <w:t>common</w:t>
      </w:r>
      <w:r w:rsidRPr="00652954">
        <w:rPr>
          <w:spacing w:val="-3"/>
        </w:rPr>
        <w:t xml:space="preserve"> </w:t>
      </w:r>
      <w:r w:rsidRPr="00652954">
        <w:t>area</w:t>
      </w:r>
      <w:r w:rsidRPr="00652954">
        <w:rPr>
          <w:spacing w:val="-2"/>
        </w:rPr>
        <w:t xml:space="preserve"> </w:t>
      </w:r>
      <w:r w:rsidRPr="00652954">
        <w:t>shall</w:t>
      </w:r>
      <w:r w:rsidRPr="00652954">
        <w:rPr>
          <w:spacing w:val="-5"/>
        </w:rPr>
        <w:t xml:space="preserve"> </w:t>
      </w:r>
      <w:r w:rsidRPr="00652954">
        <w:t>be determined per the formula below, or as 2,738 cycles/year per washer, whichever is less:</w:t>
      </w:r>
    </w:p>
    <w:p w14:paraId="54C529ED" w14:textId="2A753BE0" w:rsidR="006F0169" w:rsidRPr="00652954" w:rsidRDefault="006F0169" w:rsidP="00D74A2B">
      <w:pPr>
        <w:pStyle w:val="BodyText"/>
        <w:sectPr w:rsidR="006F0169" w:rsidRPr="00652954" w:rsidSect="00670C82">
          <w:headerReference w:type="default" r:id="rId48"/>
          <w:pgSz w:w="12240" w:h="15840"/>
          <w:pgMar w:top="1440" w:right="1440" w:bottom="1440" w:left="1440" w:header="0" w:footer="977" w:gutter="0"/>
          <w:cols w:space="720"/>
          <w:docGrid w:linePitch="299"/>
        </w:sectPr>
      </w:pPr>
    </w:p>
    <w:p w14:paraId="12E7CEE3" w14:textId="46893541" w:rsidR="00E46022" w:rsidRDefault="00D74A2B" w:rsidP="001C0AFF">
      <w:pPr>
        <w:pStyle w:val="BodyText"/>
        <w:spacing w:before="231"/>
        <w:ind w:right="540"/>
        <w:rPr>
          <w:rFonts w:ascii="Symbol" w:hAnsi="Symbol"/>
        </w:rPr>
      </w:pPr>
      <w:r w:rsidRPr="00D74A2B">
        <w:rPr>
          <w:rFonts w:ascii="Symbol" w:hAnsi="Symbol"/>
          <w:noProof/>
        </w:rPr>
        <w:drawing>
          <wp:inline distT="0" distB="0" distL="0" distR="0" wp14:anchorId="18CCE5DE" wp14:editId="2DE4743E">
            <wp:extent cx="5943600" cy="1169670"/>
            <wp:effectExtent l="0" t="0" r="0" b="0"/>
            <wp:docPr id="1933353766" name="Picture 1" descr="Mathematical formula for calculating common laundry load. L-sub-common equals the quantity (Number of occupants with no washer in apartment) divided by (Number of common area washers), multiplied by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53766" name="Picture 1" descr="Mathematical formula for calculating common laundry load. L-sub-common equals the quantity (Number of occupants with no washer in apartment) divided by (Number of common area washers), multiplied by 36.5."/>
                    <pic:cNvPicPr/>
                  </pic:nvPicPr>
                  <pic:blipFill>
                    <a:blip r:embed="rId49"/>
                    <a:stretch>
                      <a:fillRect/>
                    </a:stretch>
                  </pic:blipFill>
                  <pic:spPr>
                    <a:xfrm>
                      <a:off x="0" y="0"/>
                      <a:ext cx="5943600" cy="1169670"/>
                    </a:xfrm>
                    <a:prstGeom prst="rect">
                      <a:avLst/>
                    </a:prstGeom>
                  </pic:spPr>
                </pic:pic>
              </a:graphicData>
            </a:graphic>
          </wp:inline>
        </w:drawing>
      </w:r>
    </w:p>
    <w:p w14:paraId="180C3783" w14:textId="6248223F" w:rsidR="00112B67" w:rsidRPr="00D74A2B" w:rsidRDefault="00E46022" w:rsidP="00D74A2B">
      <w:pPr>
        <w:pStyle w:val="BodyText"/>
      </w:pPr>
      <w:r w:rsidRPr="00D74A2B">
        <w:t xml:space="preserve">Lcommon = Annual number </w:t>
      </w:r>
      <w:r w:rsidR="00C64E73" w:rsidRPr="00D74A2B">
        <w:t xml:space="preserve">of loads per each washer located in a shared common area laundry room </w:t>
      </w:r>
      <w:r w:rsidR="00C64E73" w:rsidRPr="006F0169">
        <w:rPr>
          <w:vertAlign w:val="superscript"/>
        </w:rPr>
        <w:t>47</w:t>
      </w:r>
      <w:r w:rsidR="00C64E73" w:rsidRPr="00D74A2B">
        <w:t>. Number of occupants with no washer in apartment is equal to the total number of residents at the site multiplied by the percentage of apartments that do not have in-unit clothes washers.</w:t>
      </w:r>
    </w:p>
    <w:p w14:paraId="7CBEED82" w14:textId="63CD09F2" w:rsidR="00112B67" w:rsidRPr="00D74A2B" w:rsidRDefault="00C64E73" w:rsidP="00D74A2B">
      <w:pPr>
        <w:pStyle w:val="BodyText"/>
      </w:pPr>
      <w:r w:rsidRPr="00D74A2B">
        <w:t>Number of common area washers is equal to the total number of washers located in common areas, not just the washers intended for replacement.</w:t>
      </w:r>
    </w:p>
    <w:p w14:paraId="2DE0B1C9" w14:textId="77777777" w:rsidR="00112B67" w:rsidRPr="00D74A2B" w:rsidRDefault="00C64E73" w:rsidP="00D74A2B">
      <w:pPr>
        <w:pStyle w:val="BodyText"/>
      </w:pPr>
      <w:r w:rsidRPr="00D74A2B">
        <w:t>The number of loads per washer shall be equally distributed among all common area washers.</w:t>
      </w:r>
    </w:p>
    <w:p w14:paraId="55BE9DDB" w14:textId="0FABCF30" w:rsidR="00112B67" w:rsidRPr="00D74A2B" w:rsidRDefault="00C64E73" w:rsidP="00D74A2B">
      <w:pPr>
        <w:pStyle w:val="BodyText"/>
      </w:pPr>
      <w:r w:rsidRPr="00D74A2B">
        <w:t xml:space="preserve">In-apartment washers. The number of wash cycles for an in-apartment washing machine shall be modeled as being between 110 to 146 loads per occupant per year, multiplied by the number of occupants in that apartment </w:t>
      </w:r>
      <w:r w:rsidRPr="006F0169">
        <w:rPr>
          <w:vertAlign w:val="superscript"/>
        </w:rPr>
        <w:t>47</w:t>
      </w:r>
      <w:r w:rsidRPr="00D74A2B">
        <w:t xml:space="preserve"> (the average number of occupants per apartment may be used). If the apartment has more than one washing machine, then the result should be divided by the number of washers to determine annual loads per washer.</w:t>
      </w:r>
    </w:p>
    <w:p w14:paraId="2FD2CF82" w14:textId="7C78B7FC" w:rsidR="00112B67" w:rsidRPr="00652954" w:rsidRDefault="00C64E73" w:rsidP="00D74A2B">
      <w:pPr>
        <w:pStyle w:val="BodyText-beforebulletornumberedlist"/>
      </w:pPr>
      <w:r w:rsidRPr="00652954">
        <w:lastRenderedPageBreak/>
        <w:t>Determination of hot water consumption per load. Hot water consumption per load shall be determined by multiplying</w:t>
      </w:r>
      <w:r w:rsidRPr="00652954">
        <w:rPr>
          <w:spacing w:val="-3"/>
        </w:rPr>
        <w:t xml:space="preserve"> </w:t>
      </w:r>
      <w:r w:rsidRPr="00652954">
        <w:t>the</w:t>
      </w:r>
      <w:r w:rsidRPr="00652954">
        <w:rPr>
          <w:spacing w:val="-1"/>
        </w:rPr>
        <w:t xml:space="preserve"> </w:t>
      </w:r>
      <w:r w:rsidRPr="00652954">
        <w:t>rated</w:t>
      </w:r>
      <w:r w:rsidRPr="00652954">
        <w:rPr>
          <w:spacing w:val="-3"/>
        </w:rPr>
        <w:t xml:space="preserve"> </w:t>
      </w:r>
      <w:r w:rsidRPr="00652954">
        <w:t>total</w:t>
      </w:r>
      <w:r w:rsidRPr="00652954">
        <w:rPr>
          <w:spacing w:val="-5"/>
        </w:rPr>
        <w:t xml:space="preserve"> </w:t>
      </w:r>
      <w:r w:rsidRPr="00652954">
        <w:t>gallons</w:t>
      </w:r>
      <w:r w:rsidRPr="00652954">
        <w:rPr>
          <w:spacing w:val="-2"/>
        </w:rPr>
        <w:t xml:space="preserve"> </w:t>
      </w:r>
      <w:r w:rsidRPr="00652954">
        <w:t>per</w:t>
      </w:r>
      <w:r w:rsidRPr="00652954">
        <w:rPr>
          <w:spacing w:val="-2"/>
        </w:rPr>
        <w:t xml:space="preserve"> </w:t>
      </w:r>
      <w:r w:rsidRPr="00652954">
        <w:t>load</w:t>
      </w:r>
      <w:r w:rsidRPr="00652954">
        <w:rPr>
          <w:spacing w:val="-3"/>
        </w:rPr>
        <w:t xml:space="preserve"> </w:t>
      </w:r>
      <w:r w:rsidRPr="00652954">
        <w:t>(hot</w:t>
      </w:r>
      <w:r w:rsidRPr="00652954">
        <w:rPr>
          <w:spacing w:val="-1"/>
        </w:rPr>
        <w:t xml:space="preserve"> </w:t>
      </w:r>
      <w:r w:rsidRPr="00652954">
        <w:t>and</w:t>
      </w:r>
      <w:r w:rsidRPr="00652954">
        <w:rPr>
          <w:spacing w:val="-5"/>
        </w:rPr>
        <w:t xml:space="preserve"> </w:t>
      </w:r>
      <w:r w:rsidRPr="00652954">
        <w:t>cold</w:t>
      </w:r>
      <w:r w:rsidRPr="00652954">
        <w:rPr>
          <w:spacing w:val="-3"/>
        </w:rPr>
        <w:t xml:space="preserve"> </w:t>
      </w:r>
      <w:r w:rsidRPr="00652954">
        <w:t>water</w:t>
      </w:r>
      <w:r w:rsidRPr="00652954">
        <w:rPr>
          <w:spacing w:val="-4"/>
        </w:rPr>
        <w:t xml:space="preserve"> </w:t>
      </w:r>
      <w:r w:rsidRPr="00652954">
        <w:t>combined)</w:t>
      </w:r>
      <w:r w:rsidRPr="00652954">
        <w:rPr>
          <w:spacing w:val="-2"/>
        </w:rPr>
        <w:t xml:space="preserve"> </w:t>
      </w:r>
      <w:r w:rsidRPr="00652954">
        <w:t>by</w:t>
      </w:r>
      <w:r w:rsidRPr="00652954">
        <w:rPr>
          <w:spacing w:val="-1"/>
        </w:rPr>
        <w:t xml:space="preserve"> </w:t>
      </w:r>
      <w:r w:rsidRPr="00652954">
        <w:t>the</w:t>
      </w:r>
      <w:r w:rsidRPr="00652954">
        <w:rPr>
          <w:spacing w:val="-1"/>
        </w:rPr>
        <w:t xml:space="preserve"> </w:t>
      </w:r>
      <w:r w:rsidRPr="00652954">
        <w:t>following</w:t>
      </w:r>
      <w:r w:rsidRPr="00652954">
        <w:rPr>
          <w:spacing w:val="-3"/>
        </w:rPr>
        <w:t xml:space="preserve"> </w:t>
      </w:r>
      <w:r w:rsidRPr="00652954">
        <w:t>percentages</w:t>
      </w:r>
      <w:r w:rsidRPr="00652954">
        <w:rPr>
          <w:spacing w:val="-2"/>
        </w:rPr>
        <w:t xml:space="preserve"> </w:t>
      </w:r>
      <w:r w:rsidRPr="006F0169">
        <w:rPr>
          <w:vertAlign w:val="superscript"/>
        </w:rPr>
        <w:t>48</w:t>
      </w:r>
      <w:r w:rsidRPr="00652954">
        <w:t>:</w:t>
      </w:r>
    </w:p>
    <w:p w14:paraId="47A1DBE8" w14:textId="1642785F" w:rsidR="00E46022" w:rsidRDefault="00E46022" w:rsidP="00D74A2B">
      <w:pPr>
        <w:pStyle w:val="ListBullet"/>
      </w:pPr>
      <w:r>
        <w:t>For</w:t>
      </w:r>
      <w:r>
        <w:rPr>
          <w:spacing w:val="-3"/>
        </w:rPr>
        <w:t xml:space="preserve"> </w:t>
      </w:r>
      <w:r>
        <w:t>non-EnergyStar®</w:t>
      </w:r>
      <w:r>
        <w:rPr>
          <w:spacing w:val="-4"/>
        </w:rPr>
        <w:t xml:space="preserve"> </w:t>
      </w:r>
      <w:r>
        <w:t>models,</w:t>
      </w:r>
      <w:r>
        <w:rPr>
          <w:spacing w:val="-3"/>
        </w:rPr>
        <w:t xml:space="preserve"> </w:t>
      </w:r>
      <w:r>
        <w:t>multiply</w:t>
      </w:r>
      <w:r>
        <w:rPr>
          <w:spacing w:val="-2"/>
        </w:rPr>
        <w:t xml:space="preserve"> </w:t>
      </w:r>
      <w:r>
        <w:t>the</w:t>
      </w:r>
      <w:r>
        <w:rPr>
          <w:spacing w:val="-5"/>
        </w:rPr>
        <w:t xml:space="preserve"> </w:t>
      </w:r>
      <w:r>
        <w:t>total</w:t>
      </w:r>
      <w:r>
        <w:rPr>
          <w:spacing w:val="-3"/>
        </w:rPr>
        <w:t xml:space="preserve"> </w:t>
      </w:r>
      <w:r>
        <w:t>rated</w:t>
      </w:r>
      <w:r>
        <w:rPr>
          <w:spacing w:val="-5"/>
        </w:rPr>
        <w:t xml:space="preserve"> </w:t>
      </w:r>
      <w:r>
        <w:t>water</w:t>
      </w:r>
      <w:r>
        <w:rPr>
          <w:spacing w:val="-5"/>
        </w:rPr>
        <w:t xml:space="preserve"> </w:t>
      </w:r>
      <w:r>
        <w:t>consumption</w:t>
      </w:r>
      <w:r>
        <w:rPr>
          <w:spacing w:val="-4"/>
        </w:rPr>
        <w:t xml:space="preserve"> </w:t>
      </w:r>
      <w:r>
        <w:t>per</w:t>
      </w:r>
      <w:r>
        <w:rPr>
          <w:spacing w:val="-3"/>
        </w:rPr>
        <w:t xml:space="preserve"> </w:t>
      </w:r>
      <w:r>
        <w:t>load</w:t>
      </w:r>
      <w:r>
        <w:rPr>
          <w:spacing w:val="-4"/>
        </w:rPr>
        <w:t xml:space="preserve"> </w:t>
      </w:r>
      <w:r>
        <w:t>by</w:t>
      </w:r>
      <w:r>
        <w:rPr>
          <w:spacing w:val="-2"/>
        </w:rPr>
        <w:t xml:space="preserve"> </w:t>
      </w:r>
      <w:r>
        <w:rPr>
          <w:spacing w:val="-4"/>
        </w:rPr>
        <w:t>29%.</w:t>
      </w:r>
    </w:p>
    <w:p w14:paraId="277E2029" w14:textId="543D351E" w:rsidR="00E46022" w:rsidRDefault="00E46022" w:rsidP="00D74A2B">
      <w:pPr>
        <w:pStyle w:val="ListBullet"/>
      </w:pPr>
      <w:r>
        <w:t>For</w:t>
      </w:r>
      <w:r>
        <w:rPr>
          <w:spacing w:val="-2"/>
        </w:rPr>
        <w:t xml:space="preserve"> </w:t>
      </w:r>
      <w:r>
        <w:t>EnergyStar®</w:t>
      </w:r>
      <w:r>
        <w:rPr>
          <w:spacing w:val="-4"/>
        </w:rPr>
        <w:t xml:space="preserve"> </w:t>
      </w:r>
      <w:r>
        <w:t>models,</w:t>
      </w:r>
      <w:r>
        <w:rPr>
          <w:spacing w:val="-5"/>
        </w:rPr>
        <w:t xml:space="preserve"> </w:t>
      </w:r>
      <w:r>
        <w:t>multiply</w:t>
      </w:r>
      <w:r>
        <w:rPr>
          <w:spacing w:val="-2"/>
        </w:rPr>
        <w:t xml:space="preserve"> </w:t>
      </w:r>
      <w:r>
        <w:t>the</w:t>
      </w:r>
      <w:r>
        <w:rPr>
          <w:spacing w:val="-5"/>
        </w:rPr>
        <w:t xml:space="preserve"> </w:t>
      </w:r>
      <w:r>
        <w:t>total</w:t>
      </w:r>
      <w:r>
        <w:rPr>
          <w:spacing w:val="-3"/>
        </w:rPr>
        <w:t xml:space="preserve"> </w:t>
      </w:r>
      <w:r>
        <w:t>rated</w:t>
      </w:r>
      <w:r>
        <w:rPr>
          <w:spacing w:val="-4"/>
        </w:rPr>
        <w:t xml:space="preserve"> </w:t>
      </w:r>
      <w:r>
        <w:t>water</w:t>
      </w:r>
      <w:r>
        <w:rPr>
          <w:spacing w:val="-3"/>
        </w:rPr>
        <w:t xml:space="preserve"> </w:t>
      </w:r>
      <w:r>
        <w:t>consumption</w:t>
      </w:r>
      <w:r>
        <w:rPr>
          <w:spacing w:val="-4"/>
        </w:rPr>
        <w:t xml:space="preserve"> </w:t>
      </w:r>
      <w:r>
        <w:t>per</w:t>
      </w:r>
      <w:r>
        <w:rPr>
          <w:spacing w:val="-3"/>
        </w:rPr>
        <w:t xml:space="preserve"> </w:t>
      </w:r>
      <w:r>
        <w:t>load</w:t>
      </w:r>
      <w:r>
        <w:rPr>
          <w:spacing w:val="-4"/>
        </w:rPr>
        <w:t xml:space="preserve"> </w:t>
      </w:r>
      <w:r>
        <w:t>by</w:t>
      </w:r>
      <w:r>
        <w:rPr>
          <w:spacing w:val="-6"/>
        </w:rPr>
        <w:t xml:space="preserve"> </w:t>
      </w:r>
      <w:r>
        <w:rPr>
          <w:spacing w:val="-4"/>
        </w:rPr>
        <w:t>21%.</w:t>
      </w:r>
    </w:p>
    <w:p w14:paraId="54171ACC" w14:textId="77777777" w:rsidR="00112B67" w:rsidRPr="00D74A2B" w:rsidRDefault="00C64E73" w:rsidP="00D74A2B">
      <w:pPr>
        <w:pStyle w:val="BodyText"/>
      </w:pPr>
      <w:r w:rsidRPr="00D74A2B">
        <w:t>Rated total gallons per load (hot and cold water combined) is equal to the rated water factor multiplied by the washer volume (cubic feet). If only the EPA rating for gallons per year is known, such as for residential models, then divide gallons per year by 392 to determine gallons per load (both hot and cold water).</w:t>
      </w:r>
    </w:p>
    <w:p w14:paraId="6E36661F" w14:textId="77777777" w:rsidR="00112B67" w:rsidRPr="00E46022" w:rsidRDefault="00112B67" w:rsidP="001C0AFF">
      <w:pPr>
        <w:pStyle w:val="BodyText"/>
        <w:spacing w:before="32"/>
        <w:ind w:right="540"/>
        <w:rPr>
          <w:rFonts w:ascii="Arial Narrow" w:eastAsia="Arial Narrow" w:hAnsi="Arial Narrow" w:cs="Arial Narrow"/>
          <w:color w:val="252525"/>
          <w:spacing w:val="-2"/>
          <w:sz w:val="24"/>
          <w:szCs w:val="24"/>
        </w:rPr>
      </w:pPr>
    </w:p>
    <w:p w14:paraId="52B86EC4" w14:textId="77777777" w:rsidR="00112B67" w:rsidRPr="00D74A2B" w:rsidRDefault="00C64E73" w:rsidP="00D74A2B">
      <w:pPr>
        <w:pStyle w:val="Heading3"/>
      </w:pPr>
      <w:bookmarkStart w:id="106" w:name="Dishwashers"/>
      <w:bookmarkStart w:id="107" w:name="_Toc229039055"/>
      <w:bookmarkEnd w:id="106"/>
      <w:r w:rsidRPr="00D74A2B">
        <w:t>Dishwashers</w:t>
      </w:r>
      <w:bookmarkEnd w:id="107"/>
    </w:p>
    <w:p w14:paraId="4527261F" w14:textId="77777777" w:rsidR="00112B67" w:rsidRPr="00D74A2B" w:rsidRDefault="00C64E73" w:rsidP="00D74A2B">
      <w:pPr>
        <w:pStyle w:val="BodyText"/>
      </w:pPr>
      <w:r w:rsidRPr="00D74A2B">
        <w:t>See discussion of dishwashers in Plug Loads section of this document.</w:t>
      </w:r>
    </w:p>
    <w:p w14:paraId="38645DC7" w14:textId="77777777" w:rsidR="00112B67" w:rsidRPr="00652954" w:rsidRDefault="00112B67" w:rsidP="001C0AFF">
      <w:pPr>
        <w:pStyle w:val="BodyText"/>
        <w:spacing w:before="82"/>
        <w:ind w:right="540"/>
      </w:pPr>
    </w:p>
    <w:p w14:paraId="135E58C4" w14:textId="01109BCA" w:rsidR="00112B67" w:rsidRPr="00D74A2B" w:rsidRDefault="00C64E73" w:rsidP="00D74A2B">
      <w:pPr>
        <w:pStyle w:val="Heading2"/>
      </w:pPr>
      <w:bookmarkStart w:id="108" w:name="11.3_DHW_Improvements"/>
      <w:bookmarkStart w:id="109" w:name="_Toc229039056"/>
      <w:bookmarkEnd w:id="108"/>
      <w:r w:rsidRPr="00D74A2B">
        <w:t>DHW Improvements</w:t>
      </w:r>
      <w:bookmarkEnd w:id="109"/>
    </w:p>
    <w:p w14:paraId="36F82DC6" w14:textId="77777777" w:rsidR="00112B67" w:rsidRPr="00652954" w:rsidRDefault="00C64E73" w:rsidP="001C0AFF">
      <w:pPr>
        <w:pStyle w:val="Heading3"/>
        <w:ind w:right="540"/>
        <w:rPr>
          <w:rFonts w:ascii="Calibri" w:hAnsi="Calibri" w:cs="Calibri"/>
        </w:rPr>
      </w:pPr>
      <w:bookmarkStart w:id="110" w:name="Low-flow_devices"/>
      <w:bookmarkStart w:id="111" w:name="_Toc229039057"/>
      <w:bookmarkEnd w:id="110"/>
      <w:r w:rsidRPr="00652954">
        <w:rPr>
          <w:rFonts w:ascii="Calibri" w:hAnsi="Calibri" w:cs="Calibri"/>
          <w:color w:val="252525"/>
          <w:spacing w:val="-6"/>
        </w:rPr>
        <w:t>Low-flow</w:t>
      </w:r>
      <w:r w:rsidRPr="00652954">
        <w:rPr>
          <w:rFonts w:ascii="Calibri" w:hAnsi="Calibri" w:cs="Calibri"/>
          <w:color w:val="252525"/>
          <w:spacing w:val="-3"/>
        </w:rPr>
        <w:t xml:space="preserve"> </w:t>
      </w:r>
      <w:r w:rsidRPr="00652954">
        <w:rPr>
          <w:rFonts w:ascii="Calibri" w:hAnsi="Calibri" w:cs="Calibri"/>
          <w:color w:val="252525"/>
          <w:spacing w:val="-6"/>
        </w:rPr>
        <w:t>devices</w:t>
      </w:r>
      <w:bookmarkEnd w:id="111"/>
    </w:p>
    <w:p w14:paraId="3AEDB533" w14:textId="410F7BA0" w:rsidR="00112B67" w:rsidRPr="00652954" w:rsidRDefault="7636E78D" w:rsidP="00D74A2B">
      <w:pPr>
        <w:pStyle w:val="BodyText-beforebulletornumberedlist"/>
      </w:pPr>
      <w:r w:rsidRPr="00652954">
        <w:t>If</w:t>
      </w:r>
      <w:r w:rsidRPr="00652954">
        <w:rPr>
          <w:spacing w:val="-6"/>
        </w:rPr>
        <w:t xml:space="preserve"> </w:t>
      </w:r>
      <w:r w:rsidRPr="00652954">
        <w:t>the</w:t>
      </w:r>
      <w:r w:rsidRPr="00652954">
        <w:rPr>
          <w:spacing w:val="-3"/>
        </w:rPr>
        <w:t xml:space="preserve"> </w:t>
      </w:r>
      <w:r w:rsidRPr="00652954">
        <w:t>installation</w:t>
      </w:r>
      <w:r w:rsidRPr="00652954">
        <w:rPr>
          <w:spacing w:val="-7"/>
        </w:rPr>
        <w:t xml:space="preserve"> </w:t>
      </w:r>
      <w:r w:rsidRPr="00652954">
        <w:t>of</w:t>
      </w:r>
      <w:r w:rsidRPr="00652954">
        <w:rPr>
          <w:spacing w:val="-3"/>
        </w:rPr>
        <w:t xml:space="preserve"> </w:t>
      </w:r>
      <w:r w:rsidRPr="00652954">
        <w:t>low-flow</w:t>
      </w:r>
      <w:r w:rsidRPr="00652954">
        <w:rPr>
          <w:spacing w:val="-3"/>
        </w:rPr>
        <w:t xml:space="preserve"> </w:t>
      </w:r>
      <w:r w:rsidRPr="00652954">
        <w:t>faucet</w:t>
      </w:r>
      <w:r w:rsidRPr="00652954">
        <w:rPr>
          <w:spacing w:val="-3"/>
        </w:rPr>
        <w:t xml:space="preserve"> </w:t>
      </w:r>
      <w:r w:rsidRPr="00652954">
        <w:t>aerators</w:t>
      </w:r>
      <w:r w:rsidRPr="00652954">
        <w:rPr>
          <w:spacing w:val="-6"/>
        </w:rPr>
        <w:t xml:space="preserve"> </w:t>
      </w:r>
      <w:r w:rsidRPr="00652954">
        <w:t>or</w:t>
      </w:r>
      <w:r w:rsidRPr="00652954">
        <w:rPr>
          <w:spacing w:val="-3"/>
        </w:rPr>
        <w:t xml:space="preserve"> </w:t>
      </w:r>
      <w:r w:rsidRPr="00652954">
        <w:t>showerheads</w:t>
      </w:r>
      <w:r w:rsidRPr="00652954">
        <w:rPr>
          <w:spacing w:val="-4"/>
        </w:rPr>
        <w:t xml:space="preserve"> </w:t>
      </w:r>
      <w:r w:rsidRPr="00652954">
        <w:t>is</w:t>
      </w:r>
      <w:r w:rsidRPr="00652954">
        <w:rPr>
          <w:spacing w:val="-4"/>
        </w:rPr>
        <w:t xml:space="preserve"> </w:t>
      </w:r>
      <w:r w:rsidRPr="00652954">
        <w:t>included</w:t>
      </w:r>
      <w:r w:rsidRPr="00652954">
        <w:rPr>
          <w:spacing w:val="-4"/>
        </w:rPr>
        <w:t xml:space="preserve"> </w:t>
      </w:r>
      <w:r w:rsidRPr="00652954">
        <w:t>in</w:t>
      </w:r>
      <w:r w:rsidRPr="00652954">
        <w:rPr>
          <w:spacing w:val="-7"/>
        </w:rPr>
        <w:t xml:space="preserve"> </w:t>
      </w:r>
      <w:r w:rsidR="00E46022" w:rsidRPr="00652954">
        <w:t>the</w:t>
      </w:r>
      <w:r w:rsidR="00E46022" w:rsidRPr="00652954">
        <w:rPr>
          <w:spacing w:val="-3"/>
        </w:rPr>
        <w:t xml:space="preserve"> </w:t>
      </w:r>
      <w:r w:rsidR="00E46022" w:rsidRPr="00652954">
        <w:t>Program</w:t>
      </w:r>
      <w:r w:rsidR="27FE966F" w:rsidRPr="00652954">
        <w:t xml:space="preserve"> Submission Documents</w:t>
      </w:r>
      <w:r w:rsidRPr="00652954">
        <w:t>,</w:t>
      </w:r>
      <w:r w:rsidRPr="00652954">
        <w:rPr>
          <w:spacing w:val="-3"/>
        </w:rPr>
        <w:t xml:space="preserve"> </w:t>
      </w:r>
      <w:r w:rsidRPr="00652954">
        <w:rPr>
          <w:spacing w:val="-2"/>
        </w:rPr>
        <w:t>then:</w:t>
      </w:r>
    </w:p>
    <w:p w14:paraId="4F00F5C4" w14:textId="46F4A9CE" w:rsidR="00E46022" w:rsidRDefault="00E46022" w:rsidP="00D74A2B">
      <w:pPr>
        <w:pStyle w:val="BodyText"/>
        <w:spacing w:before="161" w:line="276" w:lineRule="auto"/>
        <w:ind w:right="540"/>
      </w:pPr>
      <w:r>
        <w:t>The</w:t>
      </w:r>
      <w:r>
        <w:rPr>
          <w:spacing w:val="-1"/>
        </w:rPr>
        <w:t xml:space="preserve"> </w:t>
      </w:r>
      <w:r>
        <w:t>flow</w:t>
      </w:r>
      <w:r>
        <w:rPr>
          <w:spacing w:val="-1"/>
        </w:rPr>
        <w:t xml:space="preserve"> </w:t>
      </w:r>
      <w:r>
        <w:t>rate</w:t>
      </w:r>
      <w:r>
        <w:rPr>
          <w:spacing w:val="-3"/>
        </w:rPr>
        <w:t xml:space="preserve"> </w:t>
      </w:r>
      <w:r>
        <w:t>of</w:t>
      </w:r>
      <w:r>
        <w:rPr>
          <w:spacing w:val="-3"/>
        </w:rPr>
        <w:t xml:space="preserve"> </w:t>
      </w:r>
      <w:r>
        <w:t>existing</w:t>
      </w:r>
      <w:r>
        <w:rPr>
          <w:spacing w:val="-3"/>
        </w:rPr>
        <w:t xml:space="preserve"> </w:t>
      </w:r>
      <w:r>
        <w:t>fixtures</w:t>
      </w:r>
      <w:r>
        <w:rPr>
          <w:spacing w:val="-3"/>
        </w:rPr>
        <w:t xml:space="preserve"> </w:t>
      </w:r>
      <w:r>
        <w:t>must</w:t>
      </w:r>
      <w:r>
        <w:rPr>
          <w:spacing w:val="-1"/>
        </w:rPr>
        <w:t xml:space="preserve"> </w:t>
      </w:r>
      <w:r>
        <w:t>be</w:t>
      </w:r>
      <w:r>
        <w:rPr>
          <w:spacing w:val="-1"/>
        </w:rPr>
        <w:t xml:space="preserve"> </w:t>
      </w:r>
      <w:r>
        <w:t>documented</w:t>
      </w:r>
      <w:r>
        <w:rPr>
          <w:spacing w:val="-4"/>
        </w:rPr>
        <w:t xml:space="preserve"> </w:t>
      </w:r>
      <w:r>
        <w:t>and</w:t>
      </w:r>
      <w:r>
        <w:rPr>
          <w:spacing w:val="-3"/>
        </w:rPr>
        <w:t xml:space="preserve"> </w:t>
      </w:r>
      <w:r>
        <w:t>based</w:t>
      </w:r>
      <w:r>
        <w:rPr>
          <w:spacing w:val="-4"/>
        </w:rPr>
        <w:t xml:space="preserve"> </w:t>
      </w:r>
      <w:r>
        <w:t>on</w:t>
      </w:r>
      <w:r>
        <w:rPr>
          <w:spacing w:val="-3"/>
        </w:rPr>
        <w:t xml:space="preserve"> </w:t>
      </w:r>
      <w:r>
        <w:t>measurements</w:t>
      </w:r>
      <w:r>
        <w:rPr>
          <w:spacing w:val="-2"/>
        </w:rPr>
        <w:t xml:space="preserve"> </w:t>
      </w:r>
      <w:r>
        <w:t>in</w:t>
      </w:r>
      <w:r>
        <w:rPr>
          <w:spacing w:val="-3"/>
        </w:rPr>
        <w:t xml:space="preserve"> </w:t>
      </w:r>
      <w:r>
        <w:t>a</w:t>
      </w:r>
      <w:r>
        <w:rPr>
          <w:spacing w:val="-2"/>
        </w:rPr>
        <w:t xml:space="preserve"> </w:t>
      </w:r>
      <w:r>
        <w:t>sample</w:t>
      </w:r>
      <w:r>
        <w:rPr>
          <w:spacing w:val="-3"/>
        </w:rPr>
        <w:t xml:space="preserve"> </w:t>
      </w:r>
      <w:r>
        <w:t xml:space="preserve">of </w:t>
      </w:r>
      <w:r>
        <w:rPr>
          <w:spacing w:val="-2"/>
        </w:rPr>
        <w:t>apartments</w:t>
      </w:r>
      <w:r w:rsidR="00D95C3E">
        <w:rPr>
          <w:spacing w:val="-2"/>
        </w:rPr>
        <w:t>.</w:t>
      </w:r>
    </w:p>
    <w:p w14:paraId="72E1358B" w14:textId="0BE2821F" w:rsidR="00E46022" w:rsidRDefault="00E46022" w:rsidP="00D74A2B">
      <w:pPr>
        <w:pStyle w:val="ListBullet"/>
      </w:pPr>
      <w:r>
        <w:t>All</w:t>
      </w:r>
      <w:r>
        <w:rPr>
          <w:spacing w:val="-2"/>
        </w:rPr>
        <w:t xml:space="preserve"> </w:t>
      </w:r>
      <w:r>
        <w:t>existing</w:t>
      </w:r>
      <w:r>
        <w:rPr>
          <w:spacing w:val="-3"/>
        </w:rPr>
        <w:t xml:space="preserve"> </w:t>
      </w:r>
      <w:r>
        <w:t>dishwashers</w:t>
      </w:r>
      <w:r>
        <w:rPr>
          <w:spacing w:val="-2"/>
        </w:rPr>
        <w:t xml:space="preserve"> </w:t>
      </w:r>
      <w:r>
        <w:t>and</w:t>
      </w:r>
      <w:r>
        <w:rPr>
          <w:spacing w:val="-3"/>
        </w:rPr>
        <w:t xml:space="preserve"> </w:t>
      </w:r>
      <w:r>
        <w:t>clothes</w:t>
      </w:r>
      <w:r>
        <w:rPr>
          <w:spacing w:val="-2"/>
        </w:rPr>
        <w:t xml:space="preserve"> </w:t>
      </w:r>
      <w:r>
        <w:t>washers</w:t>
      </w:r>
      <w:r>
        <w:rPr>
          <w:spacing w:val="-4"/>
        </w:rPr>
        <w:t xml:space="preserve"> </w:t>
      </w:r>
      <w:r>
        <w:t>must</w:t>
      </w:r>
      <w:r>
        <w:rPr>
          <w:spacing w:val="-4"/>
        </w:rPr>
        <w:t xml:space="preserve"> </w:t>
      </w:r>
      <w:r>
        <w:t>also</w:t>
      </w:r>
      <w:r>
        <w:rPr>
          <w:spacing w:val="-1"/>
        </w:rPr>
        <w:t xml:space="preserve"> </w:t>
      </w:r>
      <w:r>
        <w:t>be</w:t>
      </w:r>
      <w:r>
        <w:rPr>
          <w:spacing w:val="-4"/>
        </w:rPr>
        <w:t xml:space="preserve"> </w:t>
      </w:r>
      <w:r>
        <w:t>modeled</w:t>
      </w:r>
      <w:r>
        <w:rPr>
          <w:spacing w:val="-5"/>
        </w:rPr>
        <w:t xml:space="preserve"> </w:t>
      </w:r>
      <w:r>
        <w:t>in</w:t>
      </w:r>
      <w:r>
        <w:rPr>
          <w:spacing w:val="-3"/>
        </w:rPr>
        <w:t xml:space="preserve"> </w:t>
      </w:r>
      <w:r>
        <w:t>the</w:t>
      </w:r>
      <w:r>
        <w:rPr>
          <w:spacing w:val="-1"/>
        </w:rPr>
        <w:t xml:space="preserve"> </w:t>
      </w:r>
      <w:r>
        <w:t>base-building</w:t>
      </w:r>
      <w:r>
        <w:rPr>
          <w:spacing w:val="-3"/>
        </w:rPr>
        <w:t xml:space="preserve"> </w:t>
      </w:r>
      <w:r>
        <w:t>model</w:t>
      </w:r>
      <w:r>
        <w:rPr>
          <w:spacing w:val="-2"/>
        </w:rPr>
        <w:t xml:space="preserve"> </w:t>
      </w:r>
      <w:r>
        <w:t>per</w:t>
      </w:r>
      <w:r>
        <w:rPr>
          <w:spacing w:val="-2"/>
        </w:rPr>
        <w:t xml:space="preserve"> </w:t>
      </w:r>
      <w:r>
        <w:t xml:space="preserve">these </w:t>
      </w:r>
      <w:r>
        <w:rPr>
          <w:spacing w:val="-2"/>
        </w:rPr>
        <w:t>guidelines</w:t>
      </w:r>
      <w:r w:rsidR="00D95C3E">
        <w:rPr>
          <w:spacing w:val="-2"/>
        </w:rPr>
        <w:t>.</w:t>
      </w:r>
    </w:p>
    <w:p w14:paraId="44D0116D" w14:textId="2AE300EB" w:rsidR="00E46022" w:rsidRDefault="00E46022" w:rsidP="00D74A2B">
      <w:pPr>
        <w:pStyle w:val="ListBullet"/>
      </w:pPr>
      <w:r>
        <w:t>Post-retrofit</w:t>
      </w:r>
      <w:r>
        <w:rPr>
          <w:spacing w:val="-4"/>
        </w:rPr>
        <w:t xml:space="preserve"> </w:t>
      </w:r>
      <w:r>
        <w:t>flow</w:t>
      </w:r>
      <w:r>
        <w:rPr>
          <w:spacing w:val="-1"/>
        </w:rPr>
        <w:t xml:space="preserve"> </w:t>
      </w:r>
      <w:r>
        <w:t>rates</w:t>
      </w:r>
      <w:r>
        <w:rPr>
          <w:spacing w:val="-5"/>
        </w:rPr>
        <w:t xml:space="preserve"> </w:t>
      </w:r>
      <w:r>
        <w:t>must</w:t>
      </w:r>
      <w:r>
        <w:rPr>
          <w:spacing w:val="-1"/>
        </w:rPr>
        <w:t xml:space="preserve"> </w:t>
      </w:r>
      <w:r>
        <w:t>be</w:t>
      </w:r>
      <w:r>
        <w:rPr>
          <w:spacing w:val="-4"/>
        </w:rPr>
        <w:t xml:space="preserve"> </w:t>
      </w:r>
      <w:r>
        <w:t>modeled</w:t>
      </w:r>
      <w:r>
        <w:rPr>
          <w:spacing w:val="-3"/>
        </w:rPr>
        <w:t xml:space="preserve"> </w:t>
      </w:r>
      <w:r>
        <w:t>at</w:t>
      </w:r>
      <w:r>
        <w:rPr>
          <w:spacing w:val="-1"/>
        </w:rPr>
        <w:t xml:space="preserve"> </w:t>
      </w:r>
      <w:r>
        <w:t>a</w:t>
      </w:r>
      <w:r>
        <w:rPr>
          <w:spacing w:val="-4"/>
        </w:rPr>
        <w:t xml:space="preserve"> </w:t>
      </w:r>
      <w:r>
        <w:t>minimum</w:t>
      </w:r>
      <w:r>
        <w:rPr>
          <w:spacing w:val="-3"/>
        </w:rPr>
        <w:t xml:space="preserve"> </w:t>
      </w:r>
      <w:r>
        <w:t>of</w:t>
      </w:r>
      <w:r>
        <w:rPr>
          <w:spacing w:val="-4"/>
        </w:rPr>
        <w:t xml:space="preserve"> </w:t>
      </w:r>
      <w:r>
        <w:t>1.5</w:t>
      </w:r>
      <w:r>
        <w:rPr>
          <w:spacing w:val="-1"/>
        </w:rPr>
        <w:t xml:space="preserve"> </w:t>
      </w:r>
      <w:r w:rsidR="001A1954">
        <w:rPr>
          <w:spacing w:val="-5"/>
        </w:rPr>
        <w:t>GPM</w:t>
      </w:r>
      <w:r w:rsidR="00D95C3E">
        <w:rPr>
          <w:spacing w:val="-5"/>
        </w:rPr>
        <w:t>.</w:t>
      </w:r>
    </w:p>
    <w:p w14:paraId="7D396D38" w14:textId="77777777" w:rsidR="00E46022" w:rsidRDefault="00E46022" w:rsidP="00D74A2B">
      <w:pPr>
        <w:pStyle w:val="ListBullet"/>
        <w:sectPr w:rsidR="00E46022" w:rsidSect="00D74A2B">
          <w:type w:val="continuous"/>
          <w:pgSz w:w="12240" w:h="15840"/>
          <w:pgMar w:top="1440" w:right="1440" w:bottom="1440" w:left="1440" w:header="0" w:footer="977" w:gutter="0"/>
          <w:cols w:space="720"/>
          <w:docGrid w:linePitch="299"/>
        </w:sectPr>
      </w:pPr>
    </w:p>
    <w:p w14:paraId="1F1FE965" w14:textId="41A30E10" w:rsidR="00E46022" w:rsidRDefault="00E46022" w:rsidP="00D74A2B">
      <w:pPr>
        <w:pStyle w:val="ListBullet"/>
      </w:pPr>
      <w:r>
        <w:lastRenderedPageBreak/>
        <w:t xml:space="preserve">Post-retrofit flow rates less than 1.5 </w:t>
      </w:r>
      <w:r w:rsidR="001A1954">
        <w:t>GPM</w:t>
      </w:r>
      <w:r>
        <w:t xml:space="preserve"> may be modeled if a cut sheet confirming the make, model,</w:t>
      </w:r>
      <w:r w:rsidRPr="00D74A2B">
        <w:rPr>
          <w:spacing w:val="-2"/>
        </w:rPr>
        <w:t xml:space="preserve"> </w:t>
      </w:r>
      <w:r>
        <w:t>and</w:t>
      </w:r>
      <w:r w:rsidRPr="00D74A2B">
        <w:rPr>
          <w:spacing w:val="-3"/>
        </w:rPr>
        <w:t xml:space="preserve"> </w:t>
      </w:r>
      <w:r w:rsidR="001A1954">
        <w:t>GPM</w:t>
      </w:r>
      <w:r w:rsidRPr="00D74A2B">
        <w:rPr>
          <w:spacing w:val="-3"/>
        </w:rPr>
        <w:t xml:space="preserve"> </w:t>
      </w:r>
      <w:r>
        <w:t>is</w:t>
      </w:r>
      <w:r w:rsidRPr="00D74A2B">
        <w:rPr>
          <w:spacing w:val="-2"/>
        </w:rPr>
        <w:t xml:space="preserve"> </w:t>
      </w:r>
      <w:r>
        <w:t>provided,</w:t>
      </w:r>
      <w:r w:rsidRPr="00D74A2B">
        <w:rPr>
          <w:spacing w:val="-2"/>
        </w:rPr>
        <w:t xml:space="preserve"> </w:t>
      </w:r>
      <w:r>
        <w:t>and</w:t>
      </w:r>
      <w:r w:rsidRPr="00D74A2B">
        <w:rPr>
          <w:spacing w:val="-3"/>
        </w:rPr>
        <w:t xml:space="preserve"> </w:t>
      </w:r>
      <w:r>
        <w:t>this</w:t>
      </w:r>
      <w:r w:rsidRPr="00D74A2B">
        <w:rPr>
          <w:spacing w:val="-2"/>
        </w:rPr>
        <w:t xml:space="preserve"> </w:t>
      </w:r>
      <w:r>
        <w:t>information</w:t>
      </w:r>
      <w:r w:rsidRPr="00D74A2B">
        <w:rPr>
          <w:spacing w:val="-3"/>
        </w:rPr>
        <w:t xml:space="preserve"> </w:t>
      </w:r>
      <w:r>
        <w:t>is</w:t>
      </w:r>
      <w:r w:rsidRPr="00D74A2B">
        <w:rPr>
          <w:spacing w:val="-4"/>
        </w:rPr>
        <w:t xml:space="preserve"> </w:t>
      </w:r>
      <w:r>
        <w:t>able</w:t>
      </w:r>
      <w:r w:rsidRPr="00D74A2B">
        <w:rPr>
          <w:spacing w:val="-1"/>
        </w:rPr>
        <w:t xml:space="preserve"> </w:t>
      </w:r>
      <w:r>
        <w:t>to</w:t>
      </w:r>
      <w:r w:rsidRPr="00D74A2B">
        <w:rPr>
          <w:spacing w:val="-3"/>
        </w:rPr>
        <w:t xml:space="preserve"> </w:t>
      </w:r>
      <w:r>
        <w:t>be</w:t>
      </w:r>
      <w:r w:rsidRPr="00D74A2B">
        <w:rPr>
          <w:spacing w:val="-4"/>
        </w:rPr>
        <w:t xml:space="preserve"> </w:t>
      </w:r>
      <w:r>
        <w:t>verified</w:t>
      </w:r>
      <w:r w:rsidRPr="00D74A2B">
        <w:rPr>
          <w:spacing w:val="-3"/>
        </w:rPr>
        <w:t xml:space="preserve"> </w:t>
      </w:r>
      <w:r>
        <w:t>on</w:t>
      </w:r>
      <w:r w:rsidRPr="00D74A2B">
        <w:rPr>
          <w:spacing w:val="-5"/>
        </w:rPr>
        <w:t xml:space="preserve"> </w:t>
      </w:r>
      <w:r>
        <w:t>the</w:t>
      </w:r>
      <w:r w:rsidRPr="00D74A2B">
        <w:rPr>
          <w:spacing w:val="-1"/>
        </w:rPr>
        <w:t xml:space="preserve"> </w:t>
      </w:r>
      <w:r>
        <w:t>fixture</w:t>
      </w:r>
      <w:r w:rsidRPr="00D74A2B">
        <w:rPr>
          <w:spacing w:val="-1"/>
        </w:rPr>
        <w:t xml:space="preserve"> </w:t>
      </w:r>
      <w:r>
        <w:t>itself</w:t>
      </w:r>
      <w:r w:rsidRPr="00D74A2B">
        <w:rPr>
          <w:spacing w:val="-2"/>
        </w:rPr>
        <w:t xml:space="preserve"> </w:t>
      </w:r>
      <w:r>
        <w:t>during building inspections.</w:t>
      </w:r>
    </w:p>
    <w:p w14:paraId="26497879" w14:textId="637CE4D0" w:rsidR="00E46022" w:rsidRDefault="00E46022" w:rsidP="00D74A2B">
      <w:pPr>
        <w:pStyle w:val="ListBullet"/>
      </w:pPr>
      <w:r>
        <w:t>A</w:t>
      </w:r>
      <w:r>
        <w:rPr>
          <w:spacing w:val="-2"/>
        </w:rPr>
        <w:t xml:space="preserve"> </w:t>
      </w:r>
      <w:r>
        <w:t>penetration</w:t>
      </w:r>
      <w:r>
        <w:rPr>
          <w:spacing w:val="-3"/>
        </w:rPr>
        <w:t xml:space="preserve"> </w:t>
      </w:r>
      <w:r>
        <w:t>rate</w:t>
      </w:r>
      <w:r>
        <w:rPr>
          <w:spacing w:val="-3"/>
        </w:rPr>
        <w:t xml:space="preserve"> </w:t>
      </w:r>
      <w:r>
        <w:t>of</w:t>
      </w:r>
      <w:r>
        <w:rPr>
          <w:spacing w:val="-2"/>
        </w:rPr>
        <w:t xml:space="preserve"> </w:t>
      </w:r>
      <w:r>
        <w:t>no</w:t>
      </w:r>
      <w:r>
        <w:rPr>
          <w:spacing w:val="-3"/>
        </w:rPr>
        <w:t xml:space="preserve"> </w:t>
      </w:r>
      <w:r>
        <w:t>more</w:t>
      </w:r>
      <w:r>
        <w:rPr>
          <w:spacing w:val="-3"/>
        </w:rPr>
        <w:t xml:space="preserve"> </w:t>
      </w:r>
      <w:r>
        <w:t>than</w:t>
      </w:r>
      <w:r>
        <w:rPr>
          <w:spacing w:val="-3"/>
        </w:rPr>
        <w:t xml:space="preserve"> </w:t>
      </w:r>
      <w:r>
        <w:t>90%</w:t>
      </w:r>
      <w:r>
        <w:rPr>
          <w:spacing w:val="-3"/>
        </w:rPr>
        <w:t xml:space="preserve"> </w:t>
      </w:r>
      <w:r>
        <w:t>should</w:t>
      </w:r>
      <w:r>
        <w:rPr>
          <w:spacing w:val="-3"/>
        </w:rPr>
        <w:t xml:space="preserve"> </w:t>
      </w:r>
      <w:r>
        <w:t>be</w:t>
      </w:r>
      <w:r>
        <w:rPr>
          <w:spacing w:val="-3"/>
        </w:rPr>
        <w:t xml:space="preserve"> </w:t>
      </w:r>
      <w:r>
        <w:t>used</w:t>
      </w:r>
      <w:r>
        <w:rPr>
          <w:spacing w:val="-3"/>
        </w:rPr>
        <w:t xml:space="preserve"> </w:t>
      </w:r>
      <w:r>
        <w:t>in</w:t>
      </w:r>
      <w:r>
        <w:rPr>
          <w:spacing w:val="-3"/>
        </w:rPr>
        <w:t xml:space="preserve"> </w:t>
      </w:r>
      <w:r>
        <w:t>assuming</w:t>
      </w:r>
      <w:r>
        <w:rPr>
          <w:spacing w:val="-3"/>
        </w:rPr>
        <w:t xml:space="preserve"> </w:t>
      </w:r>
      <w:r>
        <w:t>the</w:t>
      </w:r>
      <w:r>
        <w:rPr>
          <w:spacing w:val="-1"/>
        </w:rPr>
        <w:t xml:space="preserve"> </w:t>
      </w:r>
      <w:r>
        <w:t>retrofit</w:t>
      </w:r>
      <w:r>
        <w:rPr>
          <w:spacing w:val="-3"/>
        </w:rPr>
        <w:t xml:space="preserve"> </w:t>
      </w:r>
      <w:r>
        <w:t>of</w:t>
      </w:r>
      <w:r>
        <w:rPr>
          <w:spacing w:val="-2"/>
        </w:rPr>
        <w:t xml:space="preserve"> </w:t>
      </w:r>
      <w:r>
        <w:t>low-flow</w:t>
      </w:r>
      <w:r>
        <w:rPr>
          <w:spacing w:val="-1"/>
        </w:rPr>
        <w:t xml:space="preserve"> </w:t>
      </w:r>
      <w:r>
        <w:t>devices (kitchen sinks, bathroom sinks, showerheads). A 100% penetration rate may be used for toilets.</w:t>
      </w:r>
    </w:p>
    <w:p w14:paraId="0D6637AC" w14:textId="52C8B601" w:rsidR="00E46022" w:rsidRDefault="00C64E73" w:rsidP="00D74A2B">
      <w:pPr>
        <w:pStyle w:val="BodyText"/>
        <w:sectPr w:rsidR="00E46022" w:rsidSect="00D74A2B">
          <w:pgSz w:w="12240" w:h="15840"/>
          <w:pgMar w:top="1440" w:right="1440" w:bottom="1440" w:left="1440" w:header="0" w:footer="977" w:gutter="0"/>
          <w:cols w:space="720"/>
          <w:docGrid w:linePitch="299"/>
        </w:sectPr>
      </w:pPr>
      <w:r w:rsidRPr="00652954">
        <w:t>If the simulation tool allows for explicit modeling of water heating energy savings associated with low-flow device installation (such as TREAT), then the tool functionality must be used to calculate the savings. If the reduction</w:t>
      </w:r>
      <w:r w:rsidRPr="00652954">
        <w:rPr>
          <w:spacing w:val="-3"/>
        </w:rPr>
        <w:t xml:space="preserve"> </w:t>
      </w:r>
      <w:r w:rsidRPr="00652954">
        <w:t>in</w:t>
      </w:r>
      <w:r w:rsidRPr="00652954">
        <w:rPr>
          <w:spacing w:val="-5"/>
        </w:rPr>
        <w:t xml:space="preserve"> </w:t>
      </w:r>
      <w:r w:rsidRPr="00652954">
        <w:t>annual</w:t>
      </w:r>
      <w:r w:rsidRPr="00652954">
        <w:rPr>
          <w:spacing w:val="-2"/>
        </w:rPr>
        <w:t xml:space="preserve"> </w:t>
      </w:r>
      <w:r w:rsidRPr="00652954">
        <w:t>hot</w:t>
      </w:r>
      <w:r w:rsidRPr="00652954">
        <w:rPr>
          <w:spacing w:val="-4"/>
        </w:rPr>
        <w:t xml:space="preserve"> </w:t>
      </w:r>
      <w:r w:rsidRPr="00652954">
        <w:t>water</w:t>
      </w:r>
      <w:r w:rsidRPr="00652954">
        <w:rPr>
          <w:spacing w:val="-2"/>
        </w:rPr>
        <w:t xml:space="preserve"> </w:t>
      </w:r>
      <w:r w:rsidRPr="00652954">
        <w:t>consumption</w:t>
      </w:r>
      <w:r w:rsidRPr="00652954">
        <w:rPr>
          <w:spacing w:val="-3"/>
        </w:rPr>
        <w:t xml:space="preserve"> </w:t>
      </w:r>
      <w:r w:rsidRPr="00652954">
        <w:t>due</w:t>
      </w:r>
      <w:r w:rsidRPr="00652954">
        <w:rPr>
          <w:spacing w:val="-4"/>
        </w:rPr>
        <w:t xml:space="preserve"> </w:t>
      </w:r>
      <w:r w:rsidRPr="00652954">
        <w:t>to</w:t>
      </w:r>
      <w:r w:rsidRPr="00652954">
        <w:rPr>
          <w:spacing w:val="-1"/>
        </w:rPr>
        <w:t xml:space="preserve"> </w:t>
      </w:r>
      <w:r w:rsidRPr="00652954">
        <w:t>low</w:t>
      </w:r>
      <w:r w:rsidRPr="00652954">
        <w:rPr>
          <w:spacing w:val="-1"/>
        </w:rPr>
        <w:t xml:space="preserve"> </w:t>
      </w:r>
      <w:r w:rsidRPr="00652954">
        <w:t>flow</w:t>
      </w:r>
      <w:r w:rsidRPr="00652954">
        <w:rPr>
          <w:spacing w:val="-1"/>
        </w:rPr>
        <w:t xml:space="preserve"> </w:t>
      </w:r>
      <w:r w:rsidRPr="00652954">
        <w:t>fixture</w:t>
      </w:r>
      <w:r w:rsidRPr="00652954">
        <w:rPr>
          <w:spacing w:val="-1"/>
        </w:rPr>
        <w:t xml:space="preserve"> </w:t>
      </w:r>
      <w:r w:rsidRPr="00652954">
        <w:t>installation</w:t>
      </w:r>
      <w:r w:rsidRPr="00652954">
        <w:rPr>
          <w:spacing w:val="-7"/>
        </w:rPr>
        <w:t xml:space="preserve"> </w:t>
      </w:r>
      <w:r w:rsidRPr="00652954">
        <w:t>must</w:t>
      </w:r>
      <w:r w:rsidRPr="00652954">
        <w:rPr>
          <w:spacing w:val="-1"/>
        </w:rPr>
        <w:t xml:space="preserve"> </w:t>
      </w:r>
      <w:r w:rsidRPr="00652954">
        <w:t>be</w:t>
      </w:r>
      <w:r w:rsidRPr="00652954">
        <w:rPr>
          <w:spacing w:val="-1"/>
        </w:rPr>
        <w:t xml:space="preserve"> </w:t>
      </w:r>
      <w:r w:rsidRPr="00652954">
        <w:t>calculated</w:t>
      </w:r>
      <w:r w:rsidRPr="00652954">
        <w:rPr>
          <w:spacing w:val="-3"/>
        </w:rPr>
        <w:t xml:space="preserve"> </w:t>
      </w:r>
      <w:r w:rsidRPr="00652954">
        <w:t>externally</w:t>
      </w:r>
      <w:r w:rsidRPr="00652954">
        <w:rPr>
          <w:spacing w:val="-1"/>
        </w:rPr>
        <w:t xml:space="preserve"> </w:t>
      </w:r>
      <w:r w:rsidRPr="00652954">
        <w:t xml:space="preserve">(for example, when using eQUEST) the DHW Reduction must be calculated as described below, and applied to the existing </w:t>
      </w:r>
      <w:r w:rsidR="00E46022">
        <w:t>modeled flow rat</w:t>
      </w:r>
      <w:r w:rsidR="00D74A2B">
        <w:t>e:</w:t>
      </w:r>
    </w:p>
    <w:p w14:paraId="32C2800F" w14:textId="77777777" w:rsidR="00D74A2B" w:rsidRPr="00D74A2B" w:rsidRDefault="00E46022" w:rsidP="00D74A2B">
      <w:pPr>
        <w:pStyle w:val="ListContinue"/>
      </w:pPr>
      <w:r w:rsidRPr="00D74A2B">
        <w:t>DHW Reduction = % reduction in annual DHW usage</w:t>
      </w:r>
    </w:p>
    <w:p w14:paraId="1D8956A7" w14:textId="586B9867" w:rsidR="00E46022" w:rsidRPr="00D74A2B" w:rsidRDefault="00E46022" w:rsidP="00D74A2B">
      <w:pPr>
        <w:pStyle w:val="ListContinue"/>
      </w:pPr>
      <w:r w:rsidRPr="00D74A2B">
        <w:t>LFS [GPM] = average weighted flow rate of low-flow showerheads PS [GPM] = average weighted flow rate of pre-retrofit showerhead LFF [GPM] = average weighted flow rate of low-flow faucet</w:t>
      </w:r>
    </w:p>
    <w:p w14:paraId="38CDF5AC" w14:textId="77777777" w:rsidR="00E46022" w:rsidRPr="00D74A2B" w:rsidRDefault="00E46022" w:rsidP="00D74A2B">
      <w:pPr>
        <w:pStyle w:val="ListContinue"/>
      </w:pPr>
      <w:r w:rsidRPr="00D74A2B">
        <w:t>PF [GPM] = average weighted flow rate of pre-retrofit faucet</w:t>
      </w:r>
    </w:p>
    <w:p w14:paraId="0F1F29A0" w14:textId="20F27DD3" w:rsidR="00112B67" w:rsidRPr="00D74A2B" w:rsidRDefault="47364B15" w:rsidP="00D74A2B">
      <w:pPr>
        <w:pStyle w:val="BodyText"/>
      </w:pPr>
      <w:r w:rsidRPr="00D74A2B">
        <w:t xml:space="preserve">The flow rates of existing fixtures that are being replaced must be measured and included in </w:t>
      </w:r>
      <w:r w:rsidR="001164D7" w:rsidRPr="00D74A2B">
        <w:t>the Program</w:t>
      </w:r>
      <w:r w:rsidR="42D30048" w:rsidRPr="00D74A2B">
        <w:t xml:space="preserve"> Submission Documents</w:t>
      </w:r>
      <w:r w:rsidRPr="00D74A2B">
        <w:t>.</w:t>
      </w:r>
    </w:p>
    <w:p w14:paraId="44F69B9A" w14:textId="77777777" w:rsidR="00112B67" w:rsidRPr="00652954" w:rsidRDefault="00112B67" w:rsidP="001C0AFF">
      <w:pPr>
        <w:pStyle w:val="BodyText"/>
        <w:spacing w:before="31"/>
        <w:ind w:right="540"/>
      </w:pPr>
    </w:p>
    <w:p w14:paraId="70059CA7" w14:textId="77777777" w:rsidR="00112B67" w:rsidRPr="00D74A2B" w:rsidRDefault="00C64E73" w:rsidP="00D74A2B">
      <w:pPr>
        <w:pStyle w:val="Heading3"/>
      </w:pPr>
      <w:bookmarkStart w:id="112" w:name="EnergyStar®_clothes_washers."/>
      <w:bookmarkStart w:id="113" w:name="_Toc229039058"/>
      <w:bookmarkEnd w:id="112"/>
      <w:r w:rsidRPr="00D74A2B">
        <w:t>EnergyStar® clothes washers.</w:t>
      </w:r>
      <w:bookmarkEnd w:id="113"/>
    </w:p>
    <w:p w14:paraId="0EF5E238" w14:textId="68375C40" w:rsidR="00112B67" w:rsidRPr="00D74A2B" w:rsidRDefault="00C64E73" w:rsidP="00D74A2B">
      <w:pPr>
        <w:pStyle w:val="BodyText"/>
      </w:pPr>
      <w:r w:rsidRPr="00D74A2B">
        <w:t xml:space="preserve">Annual loads per washer shall be modeled as described in Section 12.2. Hot water consumption per load for new EnergyStar® models shall be determined by multiplying the rated total gallons per load (hot and cold water combined) by 21% </w:t>
      </w:r>
      <w:r w:rsidRPr="006F0169">
        <w:rPr>
          <w:vertAlign w:val="superscript"/>
        </w:rPr>
        <w:t>48</w:t>
      </w:r>
      <w:r w:rsidRPr="00D74A2B">
        <w:t>.</w:t>
      </w:r>
    </w:p>
    <w:p w14:paraId="5F07D11E" w14:textId="77777777" w:rsidR="00112B67" w:rsidRPr="00652954" w:rsidRDefault="00112B67" w:rsidP="001C0AFF">
      <w:pPr>
        <w:pStyle w:val="BodyText"/>
        <w:spacing w:before="33"/>
        <w:ind w:right="540"/>
      </w:pPr>
    </w:p>
    <w:p w14:paraId="24F587C7" w14:textId="77777777" w:rsidR="00112B67" w:rsidRPr="00D74A2B" w:rsidRDefault="00C64E73" w:rsidP="00D74A2B">
      <w:pPr>
        <w:pStyle w:val="Heading3"/>
      </w:pPr>
      <w:bookmarkStart w:id="114" w:name="EnergyStar®_dishwashers."/>
      <w:bookmarkStart w:id="115" w:name="_Toc229039059"/>
      <w:bookmarkEnd w:id="114"/>
      <w:r w:rsidRPr="00D74A2B">
        <w:t>EnergyStar® dishwashers.</w:t>
      </w:r>
      <w:bookmarkEnd w:id="115"/>
    </w:p>
    <w:p w14:paraId="591EFB6C" w14:textId="77777777" w:rsidR="00112B67" w:rsidRPr="00652954" w:rsidRDefault="00C64E73" w:rsidP="00D74A2B">
      <w:pPr>
        <w:pStyle w:val="BodyText"/>
      </w:pPr>
      <w:r w:rsidRPr="00652954">
        <w:t>Simulation</w:t>
      </w:r>
      <w:r w:rsidRPr="00652954">
        <w:rPr>
          <w:spacing w:val="-5"/>
        </w:rPr>
        <w:t xml:space="preserve"> </w:t>
      </w:r>
      <w:r w:rsidRPr="00652954">
        <w:t>guidelines</w:t>
      </w:r>
      <w:r w:rsidRPr="00652954">
        <w:rPr>
          <w:spacing w:val="-2"/>
        </w:rPr>
        <w:t xml:space="preserve"> </w:t>
      </w:r>
      <w:r w:rsidRPr="00652954">
        <w:t>for</w:t>
      </w:r>
      <w:r w:rsidRPr="00652954">
        <w:rPr>
          <w:spacing w:val="-2"/>
        </w:rPr>
        <w:t xml:space="preserve"> </w:t>
      </w:r>
      <w:r w:rsidRPr="00652954">
        <w:t>dishwasher</w:t>
      </w:r>
      <w:r w:rsidRPr="00652954">
        <w:rPr>
          <w:spacing w:val="-4"/>
        </w:rPr>
        <w:t xml:space="preserve"> </w:t>
      </w:r>
      <w:r w:rsidRPr="00652954">
        <w:t>DHW</w:t>
      </w:r>
      <w:r w:rsidRPr="00652954">
        <w:rPr>
          <w:spacing w:val="-4"/>
        </w:rPr>
        <w:t xml:space="preserve"> </w:t>
      </w:r>
      <w:r w:rsidRPr="00652954">
        <w:t>consumption</w:t>
      </w:r>
      <w:r w:rsidRPr="00652954">
        <w:rPr>
          <w:spacing w:val="-3"/>
        </w:rPr>
        <w:t xml:space="preserve"> </w:t>
      </w:r>
      <w:r w:rsidRPr="00652954">
        <w:t>and</w:t>
      </w:r>
      <w:r w:rsidRPr="00652954">
        <w:rPr>
          <w:spacing w:val="-3"/>
        </w:rPr>
        <w:t xml:space="preserve"> </w:t>
      </w:r>
      <w:r w:rsidRPr="00652954">
        <w:t>savings</w:t>
      </w:r>
      <w:r w:rsidRPr="00652954">
        <w:rPr>
          <w:spacing w:val="-2"/>
        </w:rPr>
        <w:t xml:space="preserve"> </w:t>
      </w:r>
      <w:r w:rsidRPr="00652954">
        <w:t>are</w:t>
      </w:r>
      <w:r w:rsidRPr="00652954">
        <w:rPr>
          <w:spacing w:val="-4"/>
        </w:rPr>
        <w:t xml:space="preserve"> </w:t>
      </w:r>
      <w:r w:rsidRPr="00652954">
        <w:t>shown</w:t>
      </w:r>
      <w:r w:rsidRPr="00652954">
        <w:rPr>
          <w:spacing w:val="-3"/>
        </w:rPr>
        <w:t xml:space="preserve"> </w:t>
      </w:r>
      <w:r w:rsidRPr="00652954">
        <w:t>in</w:t>
      </w:r>
      <w:r w:rsidRPr="00652954">
        <w:rPr>
          <w:spacing w:val="-3"/>
        </w:rPr>
        <w:t xml:space="preserve"> </w:t>
      </w:r>
      <w:r w:rsidRPr="00652954">
        <w:t>the</w:t>
      </w:r>
      <w:r w:rsidRPr="00652954">
        <w:rPr>
          <w:spacing w:val="-4"/>
        </w:rPr>
        <w:t xml:space="preserve"> </w:t>
      </w:r>
      <w:r w:rsidRPr="00652954">
        <w:t>Plug</w:t>
      </w:r>
      <w:r w:rsidRPr="00652954">
        <w:rPr>
          <w:spacing w:val="-3"/>
        </w:rPr>
        <w:t xml:space="preserve"> </w:t>
      </w:r>
      <w:r w:rsidRPr="00652954">
        <w:t>Loads</w:t>
      </w:r>
      <w:r w:rsidRPr="00652954">
        <w:rPr>
          <w:spacing w:val="-2"/>
        </w:rPr>
        <w:t xml:space="preserve"> </w:t>
      </w:r>
      <w:r w:rsidRPr="00652954">
        <w:t>section</w:t>
      </w:r>
      <w:r w:rsidRPr="00652954">
        <w:rPr>
          <w:spacing w:val="-3"/>
        </w:rPr>
        <w:t xml:space="preserve"> </w:t>
      </w:r>
      <w:r w:rsidRPr="00652954">
        <w:t>of</w:t>
      </w:r>
      <w:r w:rsidRPr="00652954">
        <w:rPr>
          <w:spacing w:val="-7"/>
        </w:rPr>
        <w:t xml:space="preserve"> </w:t>
      </w:r>
      <w:r w:rsidRPr="00652954">
        <w:t xml:space="preserve">this </w:t>
      </w:r>
      <w:r w:rsidRPr="00652954">
        <w:rPr>
          <w:spacing w:val="-2"/>
        </w:rPr>
        <w:t>document.</w:t>
      </w:r>
    </w:p>
    <w:p w14:paraId="41508A3C" w14:textId="77777777" w:rsidR="00112B67" w:rsidRPr="00652954" w:rsidRDefault="00112B67" w:rsidP="00D74A2B">
      <w:pPr>
        <w:pStyle w:val="BodyText"/>
        <w:sectPr w:rsidR="00112B67" w:rsidRPr="00652954" w:rsidSect="00D74A2B">
          <w:headerReference w:type="default" r:id="rId50"/>
          <w:type w:val="continuous"/>
          <w:pgSz w:w="12240" w:h="15840"/>
          <w:pgMar w:top="1440" w:right="1440" w:bottom="1440" w:left="1440" w:header="0" w:footer="977" w:gutter="0"/>
          <w:cols w:space="720"/>
          <w:docGrid w:linePitch="299"/>
        </w:sectPr>
      </w:pPr>
    </w:p>
    <w:p w14:paraId="29F657FA" w14:textId="77777777" w:rsidR="00112B67" w:rsidRPr="00994AB3" w:rsidRDefault="00C64E73" w:rsidP="00D74A2B">
      <w:pPr>
        <w:pStyle w:val="Heading1"/>
      </w:pPr>
      <w:bookmarkStart w:id="116" w:name="12_Elevators"/>
      <w:bookmarkStart w:id="117" w:name="_Toc229039060"/>
      <w:bookmarkEnd w:id="116"/>
      <w:r w:rsidRPr="00994AB3">
        <w:rPr>
          <w:w w:val="105"/>
        </w:rPr>
        <w:lastRenderedPageBreak/>
        <w:t>Elevators</w:t>
      </w:r>
      <w:bookmarkEnd w:id="117"/>
    </w:p>
    <w:p w14:paraId="3F1940B3" w14:textId="3EDD3203" w:rsidR="00112B67" w:rsidRPr="00994AB3" w:rsidRDefault="00112B67" w:rsidP="001C0AFF">
      <w:pPr>
        <w:pStyle w:val="BodyText"/>
        <w:spacing w:before="1"/>
        <w:ind w:right="540"/>
        <w:rPr>
          <w:rFonts w:ascii="Arial Narrow" w:hAnsi="Arial Narrow"/>
          <w:sz w:val="8"/>
        </w:rPr>
      </w:pPr>
    </w:p>
    <w:p w14:paraId="37B65824" w14:textId="77777777" w:rsidR="00112B67" w:rsidRPr="00D74A2B" w:rsidRDefault="00C64E73" w:rsidP="00D74A2B">
      <w:pPr>
        <w:pStyle w:val="Heading2"/>
      </w:pPr>
      <w:bookmarkStart w:id="118" w:name="12.1_Existing_Conditions"/>
      <w:bookmarkStart w:id="119" w:name="_Toc229039061"/>
      <w:bookmarkEnd w:id="118"/>
      <w:r w:rsidRPr="00D74A2B">
        <w:t>Existing Conditions</w:t>
      </w:r>
      <w:bookmarkEnd w:id="119"/>
    </w:p>
    <w:p w14:paraId="2325B452" w14:textId="77777777" w:rsidR="00112B67" w:rsidRPr="00D74A2B" w:rsidRDefault="00C64E73" w:rsidP="00D74A2B">
      <w:pPr>
        <w:pStyle w:val="BodyText"/>
      </w:pPr>
      <w:r w:rsidRPr="00D74A2B">
        <w:t>Elevator energy consumption for a specific building is difficult to estimate. Even when the type and size of the motor can be determined, the actual consumption depends on many variables, including building type, population type, hoist mechanism, weights of the load and counterbalance, speed of travel, etc. Best practice for determining the electricity consumption of a specific elevator is to monitor its electricity consumption for several weeks using data logging equipment that can record actual energy consumption.</w:t>
      </w:r>
    </w:p>
    <w:p w14:paraId="6DEC9D83" w14:textId="77777777" w:rsidR="00112B67" w:rsidRPr="00D74A2B" w:rsidRDefault="00C64E73" w:rsidP="00D74A2B">
      <w:pPr>
        <w:pStyle w:val="BodyText"/>
      </w:pPr>
      <w:r w:rsidRPr="00D74A2B">
        <w:t>If actual electricity consumption cannot be determined through data monitoring, pre-retrofit elevator energy use should be modeled as 2%‒7% of whole building electricity use (excluding electric heating and/or electric hot water), unless additional documentation is provided.</w:t>
      </w:r>
    </w:p>
    <w:p w14:paraId="43D6B1D6" w14:textId="2EE6FC7F" w:rsidR="00112B67" w:rsidRPr="00D74A2B" w:rsidRDefault="0A7B00C3" w:rsidP="00D74A2B">
      <w:pPr>
        <w:pStyle w:val="TableTitle"/>
      </w:pPr>
      <w:bookmarkStart w:id="120" w:name="_bookmark59"/>
      <w:bookmarkEnd w:id="120"/>
      <w:r w:rsidRPr="00652954">
        <w:rPr>
          <w:szCs w:val="20"/>
        </w:rPr>
        <w:t>Table</w:t>
      </w:r>
      <w:r w:rsidRPr="00652954">
        <w:rPr>
          <w:spacing w:val="-3"/>
          <w:szCs w:val="20"/>
        </w:rPr>
        <w:t xml:space="preserve"> </w:t>
      </w:r>
      <w:r w:rsidRPr="00652954">
        <w:rPr>
          <w:szCs w:val="20"/>
        </w:rPr>
        <w:t>12-1.</w:t>
      </w:r>
      <w:r w:rsidRPr="00652954">
        <w:rPr>
          <w:spacing w:val="-3"/>
          <w:szCs w:val="20"/>
        </w:rPr>
        <w:t xml:space="preserve"> </w:t>
      </w:r>
      <w:r w:rsidRPr="00652954">
        <w:t>The</w:t>
      </w:r>
      <w:r w:rsidRPr="00652954">
        <w:rPr>
          <w:spacing w:val="-3"/>
        </w:rPr>
        <w:t xml:space="preserve"> </w:t>
      </w:r>
      <w:r w:rsidRPr="00652954">
        <w:t>Relative</w:t>
      </w:r>
      <w:r w:rsidRPr="00652954">
        <w:rPr>
          <w:spacing w:val="-2"/>
        </w:rPr>
        <w:t xml:space="preserve"> </w:t>
      </w:r>
      <w:r w:rsidRPr="00652954">
        <w:t>Efficiency</w:t>
      </w:r>
      <w:r w:rsidRPr="00652954">
        <w:rPr>
          <w:spacing w:val="-2"/>
        </w:rPr>
        <w:t xml:space="preserve"> </w:t>
      </w:r>
      <w:r w:rsidRPr="00652954">
        <w:t>Between</w:t>
      </w:r>
      <w:r w:rsidRPr="00652954">
        <w:rPr>
          <w:spacing w:val="-4"/>
        </w:rPr>
        <w:t xml:space="preserve"> </w:t>
      </w:r>
      <w:r w:rsidRPr="00652954">
        <w:t>Different</w:t>
      </w:r>
      <w:r w:rsidRPr="00652954">
        <w:rPr>
          <w:spacing w:val="-3"/>
        </w:rPr>
        <w:t xml:space="preserve"> </w:t>
      </w:r>
      <w:r w:rsidRPr="00652954">
        <w:t>Types</w:t>
      </w:r>
      <w:r w:rsidRPr="00652954">
        <w:rPr>
          <w:spacing w:val="-3"/>
        </w:rPr>
        <w:t xml:space="preserve"> </w:t>
      </w:r>
      <w:r w:rsidRPr="00652954">
        <w:t>of</w:t>
      </w:r>
      <w:r w:rsidRPr="00652954">
        <w:rPr>
          <w:spacing w:val="-4"/>
        </w:rPr>
        <w:t xml:space="preserve"> </w:t>
      </w:r>
      <w:r w:rsidRPr="00652954">
        <w:rPr>
          <w:spacing w:val="-2"/>
        </w:rPr>
        <w:t>Elevators</w:t>
      </w:r>
    </w:p>
    <w:tbl>
      <w:tblPr>
        <w:tblStyle w:val="TableGridLight"/>
        <w:tblW w:w="0" w:type="auto"/>
        <w:tblLayout w:type="fixed"/>
        <w:tblLook w:val="04A0" w:firstRow="1" w:lastRow="0" w:firstColumn="1" w:lastColumn="0" w:noHBand="0" w:noVBand="1"/>
      </w:tblPr>
      <w:tblGrid>
        <w:gridCol w:w="4685"/>
        <w:gridCol w:w="2151"/>
      </w:tblGrid>
      <w:tr w:rsidR="006C0146" w:rsidRPr="00652954" w14:paraId="4596C422" w14:textId="77777777" w:rsidTr="00BA607F">
        <w:trPr>
          <w:trHeight w:val="712"/>
        </w:trPr>
        <w:tc>
          <w:tcPr>
            <w:tcW w:w="4685" w:type="dxa"/>
            <w:shd w:val="clear" w:color="auto" w:fill="D5E5EB"/>
          </w:tcPr>
          <w:p w14:paraId="0481B0BA" w14:textId="0C1DE422" w:rsidR="006C0146" w:rsidRPr="00652954" w:rsidRDefault="006C0146" w:rsidP="006C0146">
            <w:pPr>
              <w:pStyle w:val="TableHeadingCenter"/>
            </w:pPr>
            <w:r>
              <w:t>Elevator Type</w:t>
            </w:r>
          </w:p>
        </w:tc>
        <w:tc>
          <w:tcPr>
            <w:tcW w:w="2151" w:type="dxa"/>
            <w:shd w:val="clear" w:color="auto" w:fill="D5E5EB"/>
          </w:tcPr>
          <w:p w14:paraId="6F8BD81B" w14:textId="36ACE148" w:rsidR="006C0146" w:rsidRPr="00652954" w:rsidRDefault="006C0146" w:rsidP="006C0146">
            <w:pPr>
              <w:pStyle w:val="TableHeadingCenter"/>
            </w:pPr>
          </w:p>
        </w:tc>
      </w:tr>
      <w:tr w:rsidR="00112B67" w:rsidRPr="00652954" w14:paraId="094BD60A" w14:textId="77777777" w:rsidTr="00BA607F">
        <w:trPr>
          <w:trHeight w:val="414"/>
        </w:trPr>
        <w:tc>
          <w:tcPr>
            <w:tcW w:w="4685" w:type="dxa"/>
          </w:tcPr>
          <w:p w14:paraId="4C4C0CA1" w14:textId="77777777" w:rsidR="00112B67" w:rsidRPr="00652954" w:rsidRDefault="00C64E73" w:rsidP="006C0146">
            <w:pPr>
              <w:pStyle w:val="TableTextLeft"/>
            </w:pPr>
            <w:r w:rsidRPr="00652954">
              <w:t>DC</w:t>
            </w:r>
            <w:r w:rsidRPr="00652954">
              <w:rPr>
                <w:spacing w:val="-5"/>
              </w:rPr>
              <w:t xml:space="preserve"> </w:t>
            </w:r>
            <w:r w:rsidRPr="00652954">
              <w:t>Motor</w:t>
            </w:r>
            <w:r w:rsidRPr="00652954">
              <w:rPr>
                <w:spacing w:val="-5"/>
              </w:rPr>
              <w:t xml:space="preserve"> </w:t>
            </w:r>
            <w:r w:rsidRPr="00652954">
              <w:t>with</w:t>
            </w:r>
            <w:r w:rsidRPr="00652954">
              <w:rPr>
                <w:spacing w:val="-5"/>
              </w:rPr>
              <w:t xml:space="preserve"> </w:t>
            </w:r>
            <w:r w:rsidRPr="00652954">
              <w:t>Motor</w:t>
            </w:r>
            <w:r w:rsidRPr="00652954">
              <w:rPr>
                <w:spacing w:val="-3"/>
              </w:rPr>
              <w:t xml:space="preserve"> </w:t>
            </w:r>
            <w:r w:rsidRPr="00652954">
              <w:t>Generator</w:t>
            </w:r>
            <w:r w:rsidRPr="00652954">
              <w:rPr>
                <w:spacing w:val="-2"/>
              </w:rPr>
              <w:t xml:space="preserve"> </w:t>
            </w:r>
            <w:r w:rsidRPr="00652954">
              <w:rPr>
                <w:spacing w:val="-5"/>
              </w:rPr>
              <w:t>Set</w:t>
            </w:r>
          </w:p>
        </w:tc>
        <w:tc>
          <w:tcPr>
            <w:tcW w:w="2151" w:type="dxa"/>
            <w:shd w:val="clear" w:color="auto" w:fill="808080" w:themeFill="background1" w:themeFillShade="80"/>
          </w:tcPr>
          <w:p w14:paraId="7039AE45" w14:textId="77777777" w:rsidR="00112B67" w:rsidRPr="00652954" w:rsidRDefault="00C64E73" w:rsidP="006C0146">
            <w:pPr>
              <w:pStyle w:val="TableTextCenter"/>
            </w:pPr>
            <w:r w:rsidRPr="00652954">
              <w:t>Least</w:t>
            </w:r>
            <w:r w:rsidRPr="00652954">
              <w:rPr>
                <w:spacing w:val="-5"/>
              </w:rPr>
              <w:t xml:space="preserve"> </w:t>
            </w:r>
            <w:r w:rsidRPr="00652954">
              <w:t>Efficient</w:t>
            </w:r>
          </w:p>
        </w:tc>
      </w:tr>
      <w:tr w:rsidR="00112B67" w:rsidRPr="00652954" w14:paraId="040C5C0D" w14:textId="77777777" w:rsidTr="00BA607F">
        <w:trPr>
          <w:trHeight w:val="414"/>
        </w:trPr>
        <w:tc>
          <w:tcPr>
            <w:tcW w:w="4685" w:type="dxa"/>
          </w:tcPr>
          <w:p w14:paraId="6832C111" w14:textId="77777777" w:rsidR="00112B67" w:rsidRPr="00652954" w:rsidRDefault="00C64E73" w:rsidP="006C0146">
            <w:pPr>
              <w:pStyle w:val="TableTextLeft"/>
            </w:pPr>
            <w:r w:rsidRPr="00652954">
              <w:t>DC</w:t>
            </w:r>
            <w:r w:rsidRPr="00652954">
              <w:rPr>
                <w:spacing w:val="-5"/>
              </w:rPr>
              <w:t xml:space="preserve"> </w:t>
            </w:r>
            <w:r w:rsidRPr="00652954">
              <w:t>Motor</w:t>
            </w:r>
            <w:r w:rsidRPr="00652954">
              <w:rPr>
                <w:spacing w:val="-3"/>
              </w:rPr>
              <w:t xml:space="preserve"> </w:t>
            </w:r>
            <w:r w:rsidRPr="00652954">
              <w:t>with</w:t>
            </w:r>
            <w:r w:rsidRPr="00652954">
              <w:rPr>
                <w:spacing w:val="-3"/>
              </w:rPr>
              <w:t xml:space="preserve"> </w:t>
            </w:r>
            <w:r w:rsidRPr="00652954">
              <w:rPr>
                <w:spacing w:val="-2"/>
              </w:rPr>
              <w:t>Rectifier</w:t>
            </w:r>
          </w:p>
        </w:tc>
        <w:tc>
          <w:tcPr>
            <w:tcW w:w="2151" w:type="dxa"/>
            <w:shd w:val="clear" w:color="auto" w:fill="A6A6A6" w:themeFill="background1" w:themeFillShade="A6"/>
          </w:tcPr>
          <w:p w14:paraId="2613E9C1" w14:textId="77777777" w:rsidR="00112B67" w:rsidRPr="00652954" w:rsidRDefault="00112B67" w:rsidP="006C0146">
            <w:pPr>
              <w:pStyle w:val="TableTextCenter"/>
            </w:pPr>
          </w:p>
        </w:tc>
      </w:tr>
      <w:tr w:rsidR="00112B67" w:rsidRPr="00652954" w14:paraId="6B63C292" w14:textId="77777777" w:rsidTr="00BA607F">
        <w:trPr>
          <w:trHeight w:val="414"/>
        </w:trPr>
        <w:tc>
          <w:tcPr>
            <w:tcW w:w="4685" w:type="dxa"/>
          </w:tcPr>
          <w:p w14:paraId="4A15D039" w14:textId="77777777" w:rsidR="00112B67" w:rsidRPr="00652954" w:rsidRDefault="00C64E73" w:rsidP="006C0146">
            <w:pPr>
              <w:pStyle w:val="TableTextLeft"/>
            </w:pPr>
            <w:r w:rsidRPr="00652954">
              <w:t>AC</w:t>
            </w:r>
            <w:r w:rsidRPr="00652954">
              <w:rPr>
                <w:spacing w:val="-3"/>
              </w:rPr>
              <w:t xml:space="preserve"> </w:t>
            </w:r>
            <w:r w:rsidRPr="00652954">
              <w:t>Geared</w:t>
            </w:r>
            <w:r w:rsidRPr="00652954">
              <w:rPr>
                <w:spacing w:val="-4"/>
              </w:rPr>
              <w:t xml:space="preserve"> </w:t>
            </w:r>
            <w:r w:rsidRPr="00652954">
              <w:rPr>
                <w:spacing w:val="-2"/>
              </w:rPr>
              <w:t>Motor</w:t>
            </w:r>
          </w:p>
        </w:tc>
        <w:tc>
          <w:tcPr>
            <w:tcW w:w="2151" w:type="dxa"/>
            <w:shd w:val="clear" w:color="auto" w:fill="BFBFBF" w:themeFill="background1" w:themeFillShade="BF"/>
          </w:tcPr>
          <w:p w14:paraId="1037B8A3" w14:textId="77777777" w:rsidR="00112B67" w:rsidRPr="00652954" w:rsidRDefault="00112B67" w:rsidP="006C0146">
            <w:pPr>
              <w:pStyle w:val="TableTextCenter"/>
            </w:pPr>
          </w:p>
        </w:tc>
      </w:tr>
      <w:tr w:rsidR="00112B67" w:rsidRPr="00652954" w14:paraId="6EC173F9" w14:textId="77777777" w:rsidTr="00BA607F">
        <w:trPr>
          <w:trHeight w:val="417"/>
        </w:trPr>
        <w:tc>
          <w:tcPr>
            <w:tcW w:w="4685" w:type="dxa"/>
          </w:tcPr>
          <w:p w14:paraId="29BEE50B" w14:textId="77777777" w:rsidR="00112B67" w:rsidRPr="00652954" w:rsidRDefault="00C64E73" w:rsidP="006C0146">
            <w:pPr>
              <w:pStyle w:val="TableTextLeft"/>
            </w:pPr>
            <w:r w:rsidRPr="00652954">
              <w:t>AC</w:t>
            </w:r>
            <w:r w:rsidRPr="00652954">
              <w:rPr>
                <w:spacing w:val="-4"/>
              </w:rPr>
              <w:t xml:space="preserve"> </w:t>
            </w:r>
            <w:r w:rsidRPr="00652954">
              <w:t>Geared</w:t>
            </w:r>
            <w:r w:rsidRPr="00652954">
              <w:rPr>
                <w:spacing w:val="-5"/>
              </w:rPr>
              <w:t xml:space="preserve"> </w:t>
            </w:r>
            <w:r w:rsidRPr="00652954">
              <w:t>Motor</w:t>
            </w:r>
            <w:r w:rsidRPr="00652954">
              <w:rPr>
                <w:spacing w:val="-4"/>
              </w:rPr>
              <w:t xml:space="preserve"> </w:t>
            </w:r>
            <w:r w:rsidRPr="00652954">
              <w:t>with</w:t>
            </w:r>
            <w:r w:rsidRPr="00652954">
              <w:rPr>
                <w:spacing w:val="-2"/>
              </w:rPr>
              <w:t xml:space="preserve"> </w:t>
            </w:r>
            <w:r w:rsidRPr="00652954">
              <w:rPr>
                <w:spacing w:val="-4"/>
              </w:rPr>
              <w:t>VVVF</w:t>
            </w:r>
          </w:p>
        </w:tc>
        <w:tc>
          <w:tcPr>
            <w:tcW w:w="2151" w:type="dxa"/>
            <w:shd w:val="clear" w:color="auto" w:fill="D9D9D9" w:themeFill="background1" w:themeFillShade="D9"/>
          </w:tcPr>
          <w:p w14:paraId="687C6DE0" w14:textId="77777777" w:rsidR="00112B67" w:rsidRPr="00652954" w:rsidRDefault="00112B67" w:rsidP="006C0146">
            <w:pPr>
              <w:pStyle w:val="TableTextCenter"/>
            </w:pPr>
          </w:p>
        </w:tc>
      </w:tr>
      <w:tr w:rsidR="00112B67" w:rsidRPr="00652954" w14:paraId="4DAF7D95" w14:textId="77777777" w:rsidTr="00BA607F">
        <w:trPr>
          <w:trHeight w:val="414"/>
        </w:trPr>
        <w:tc>
          <w:tcPr>
            <w:tcW w:w="4685" w:type="dxa"/>
          </w:tcPr>
          <w:p w14:paraId="659715BB" w14:textId="77777777" w:rsidR="00112B67" w:rsidRPr="00652954" w:rsidRDefault="00C64E73" w:rsidP="006C0146">
            <w:pPr>
              <w:pStyle w:val="TableTextLeft"/>
            </w:pPr>
            <w:r w:rsidRPr="00652954">
              <w:t>AC</w:t>
            </w:r>
            <w:r w:rsidRPr="00652954">
              <w:rPr>
                <w:spacing w:val="-3"/>
              </w:rPr>
              <w:t xml:space="preserve"> </w:t>
            </w:r>
            <w:r w:rsidRPr="00652954">
              <w:t>Gearless</w:t>
            </w:r>
            <w:r w:rsidRPr="00652954">
              <w:rPr>
                <w:spacing w:val="-5"/>
              </w:rPr>
              <w:t xml:space="preserve"> </w:t>
            </w:r>
            <w:r w:rsidRPr="00652954">
              <w:t>Motor</w:t>
            </w:r>
            <w:r w:rsidRPr="00652954">
              <w:rPr>
                <w:spacing w:val="-5"/>
              </w:rPr>
              <w:t xml:space="preserve"> </w:t>
            </w:r>
            <w:r w:rsidRPr="00652954">
              <w:t>with</w:t>
            </w:r>
            <w:r w:rsidRPr="00652954">
              <w:rPr>
                <w:spacing w:val="-3"/>
              </w:rPr>
              <w:t xml:space="preserve"> </w:t>
            </w:r>
            <w:r w:rsidRPr="00652954">
              <w:rPr>
                <w:spacing w:val="-4"/>
              </w:rPr>
              <w:t>VVVF</w:t>
            </w:r>
          </w:p>
        </w:tc>
        <w:tc>
          <w:tcPr>
            <w:tcW w:w="2151" w:type="dxa"/>
            <w:shd w:val="clear" w:color="auto" w:fill="F2F2F2" w:themeFill="background1" w:themeFillShade="F2"/>
          </w:tcPr>
          <w:p w14:paraId="5B2F9378" w14:textId="77777777" w:rsidR="00112B67" w:rsidRPr="00652954" w:rsidRDefault="00112B67" w:rsidP="006C0146">
            <w:pPr>
              <w:pStyle w:val="TableTextCenter"/>
            </w:pPr>
          </w:p>
        </w:tc>
      </w:tr>
      <w:tr w:rsidR="00112B67" w:rsidRPr="00652954" w14:paraId="37B314A6" w14:textId="77777777" w:rsidTr="00907229">
        <w:trPr>
          <w:trHeight w:val="710"/>
        </w:trPr>
        <w:tc>
          <w:tcPr>
            <w:tcW w:w="4685" w:type="dxa"/>
          </w:tcPr>
          <w:p w14:paraId="496B7698" w14:textId="77777777" w:rsidR="00112B67" w:rsidRPr="00652954" w:rsidRDefault="00C64E73" w:rsidP="006C0146">
            <w:pPr>
              <w:pStyle w:val="TableTextLeft"/>
            </w:pPr>
            <w:r w:rsidRPr="00652954">
              <w:t>AC</w:t>
            </w:r>
            <w:r w:rsidRPr="00652954">
              <w:rPr>
                <w:spacing w:val="-5"/>
              </w:rPr>
              <w:t xml:space="preserve"> </w:t>
            </w:r>
            <w:r w:rsidRPr="00652954">
              <w:t>Gearless</w:t>
            </w:r>
            <w:r w:rsidRPr="00652954">
              <w:rPr>
                <w:spacing w:val="-7"/>
              </w:rPr>
              <w:t xml:space="preserve"> </w:t>
            </w:r>
            <w:r w:rsidRPr="00652954">
              <w:t>Motor</w:t>
            </w:r>
            <w:r w:rsidRPr="00652954">
              <w:rPr>
                <w:spacing w:val="-7"/>
              </w:rPr>
              <w:t xml:space="preserve"> </w:t>
            </w:r>
            <w:r w:rsidRPr="00652954">
              <w:t>with</w:t>
            </w:r>
            <w:r w:rsidRPr="00652954">
              <w:rPr>
                <w:spacing w:val="-6"/>
              </w:rPr>
              <w:t xml:space="preserve"> </w:t>
            </w:r>
            <w:r w:rsidRPr="00652954">
              <w:t>VVVF</w:t>
            </w:r>
            <w:r w:rsidRPr="00652954">
              <w:rPr>
                <w:spacing w:val="-5"/>
              </w:rPr>
              <w:t xml:space="preserve"> </w:t>
            </w:r>
            <w:r w:rsidRPr="00652954">
              <w:t>and</w:t>
            </w:r>
            <w:r w:rsidRPr="00652954">
              <w:rPr>
                <w:spacing w:val="-6"/>
              </w:rPr>
              <w:t xml:space="preserve"> </w:t>
            </w:r>
            <w:r w:rsidRPr="00652954">
              <w:t xml:space="preserve">Regenerative </w:t>
            </w:r>
            <w:r w:rsidRPr="00652954">
              <w:rPr>
                <w:spacing w:val="-2"/>
              </w:rPr>
              <w:t>Braking</w:t>
            </w:r>
          </w:p>
        </w:tc>
        <w:tc>
          <w:tcPr>
            <w:tcW w:w="2151" w:type="dxa"/>
          </w:tcPr>
          <w:p w14:paraId="4DFDE5B7" w14:textId="77777777" w:rsidR="00112B67" w:rsidRPr="00652954" w:rsidRDefault="00C64E73" w:rsidP="006C0146">
            <w:pPr>
              <w:pStyle w:val="TableTextCenter"/>
            </w:pPr>
            <w:r w:rsidRPr="00652954">
              <w:t>Most</w:t>
            </w:r>
            <w:r w:rsidRPr="00652954">
              <w:rPr>
                <w:spacing w:val="-1"/>
              </w:rPr>
              <w:t xml:space="preserve"> </w:t>
            </w:r>
            <w:r w:rsidRPr="00652954">
              <w:t>Efficient</w:t>
            </w:r>
          </w:p>
        </w:tc>
      </w:tr>
    </w:tbl>
    <w:p w14:paraId="58E6DD4E" w14:textId="77777777" w:rsidR="00112B67" w:rsidRPr="00652954" w:rsidRDefault="00112B67" w:rsidP="001C0AFF">
      <w:pPr>
        <w:pStyle w:val="BodyText"/>
        <w:spacing w:before="200"/>
        <w:ind w:right="540"/>
        <w:rPr>
          <w:b/>
          <w:sz w:val="18"/>
        </w:rPr>
      </w:pPr>
    </w:p>
    <w:p w14:paraId="4C0C318E" w14:textId="391666B1" w:rsidR="00112B67" w:rsidRPr="00652954" w:rsidRDefault="00C64E73" w:rsidP="00D71089">
      <w:pPr>
        <w:pStyle w:val="BodyText"/>
      </w:pPr>
      <w:r w:rsidRPr="00652954">
        <w:t>The</w:t>
      </w:r>
      <w:r w:rsidRPr="00652954">
        <w:rPr>
          <w:spacing w:val="-1"/>
        </w:rPr>
        <w:t xml:space="preserve"> </w:t>
      </w:r>
      <w:r w:rsidRPr="00652954">
        <w:t>Technical</w:t>
      </w:r>
      <w:r w:rsidRPr="00652954">
        <w:rPr>
          <w:spacing w:val="-2"/>
        </w:rPr>
        <w:t xml:space="preserve"> </w:t>
      </w:r>
      <w:r w:rsidRPr="00652954">
        <w:t>Topic,</w:t>
      </w:r>
      <w:r w:rsidRPr="00652954">
        <w:rPr>
          <w:spacing w:val="-4"/>
        </w:rPr>
        <w:t xml:space="preserve"> </w:t>
      </w:r>
      <w:r w:rsidRPr="00652954">
        <w:rPr>
          <w:i/>
        </w:rPr>
        <w:t>Elevator</w:t>
      </w:r>
      <w:r w:rsidRPr="00652954">
        <w:rPr>
          <w:i/>
          <w:spacing w:val="-3"/>
        </w:rPr>
        <w:t xml:space="preserve"> </w:t>
      </w:r>
      <w:r w:rsidRPr="00652954">
        <w:rPr>
          <w:i/>
        </w:rPr>
        <w:t>Energy</w:t>
      </w:r>
      <w:r w:rsidRPr="00652954">
        <w:rPr>
          <w:i/>
          <w:spacing w:val="-2"/>
        </w:rPr>
        <w:t xml:space="preserve"> </w:t>
      </w:r>
      <w:r w:rsidRPr="00652954">
        <w:rPr>
          <w:i/>
        </w:rPr>
        <w:t>Use</w:t>
      </w:r>
      <w:r w:rsidRPr="00652954">
        <w:rPr>
          <w:i/>
          <w:spacing w:val="-2"/>
        </w:rPr>
        <w:t xml:space="preserve"> </w:t>
      </w:r>
      <w:r w:rsidRPr="00652954">
        <w:rPr>
          <w:i/>
        </w:rPr>
        <w:t>and</w:t>
      </w:r>
      <w:r w:rsidRPr="00652954">
        <w:rPr>
          <w:i/>
          <w:spacing w:val="-3"/>
        </w:rPr>
        <w:t xml:space="preserve"> </w:t>
      </w:r>
      <w:r w:rsidRPr="00652954">
        <w:rPr>
          <w:i/>
        </w:rPr>
        <w:t>Other</w:t>
      </w:r>
      <w:r w:rsidRPr="00652954">
        <w:rPr>
          <w:i/>
          <w:spacing w:val="-1"/>
        </w:rPr>
        <w:t xml:space="preserve"> </w:t>
      </w:r>
      <w:r w:rsidRPr="00652954">
        <w:rPr>
          <w:i/>
        </w:rPr>
        <w:t>Essentials</w:t>
      </w:r>
      <w:r w:rsidRPr="00652954">
        <w:rPr>
          <w:i/>
          <w:spacing w:val="-4"/>
        </w:rPr>
        <w:t xml:space="preserve"> </w:t>
      </w:r>
      <w:r w:rsidRPr="00652954">
        <w:t>(see</w:t>
      </w:r>
      <w:r w:rsidRPr="00652954">
        <w:rPr>
          <w:spacing w:val="-1"/>
        </w:rPr>
        <w:t xml:space="preserve"> </w:t>
      </w:r>
      <w:r w:rsidRPr="00652954">
        <w:t>Appendix</w:t>
      </w:r>
      <w:r w:rsidRPr="00652954">
        <w:rPr>
          <w:spacing w:val="-4"/>
        </w:rPr>
        <w:t xml:space="preserve"> </w:t>
      </w:r>
      <w:r w:rsidR="00C12135" w:rsidRPr="00652954">
        <w:t>F</w:t>
      </w:r>
      <w:r w:rsidRPr="00652954">
        <w:t>),</w:t>
      </w:r>
      <w:r w:rsidRPr="00652954">
        <w:rPr>
          <w:spacing w:val="-2"/>
        </w:rPr>
        <w:t xml:space="preserve"> </w:t>
      </w:r>
      <w:r w:rsidRPr="00652954">
        <w:t>provides</w:t>
      </w:r>
      <w:r w:rsidRPr="00652954">
        <w:rPr>
          <w:spacing w:val="-4"/>
        </w:rPr>
        <w:t xml:space="preserve"> </w:t>
      </w:r>
      <w:r w:rsidRPr="00652954">
        <w:t>a</w:t>
      </w:r>
      <w:r w:rsidRPr="00652954">
        <w:rPr>
          <w:spacing w:val="-4"/>
        </w:rPr>
        <w:t xml:space="preserve"> </w:t>
      </w:r>
      <w:r w:rsidRPr="00652954">
        <w:t>more</w:t>
      </w:r>
      <w:r w:rsidRPr="00652954">
        <w:rPr>
          <w:spacing w:val="-1"/>
        </w:rPr>
        <w:t xml:space="preserve"> </w:t>
      </w:r>
      <w:r w:rsidRPr="00652954">
        <w:t>detail review of the different types of elevators and their associated energy use.</w:t>
      </w:r>
    </w:p>
    <w:p w14:paraId="7D3BEE8F" w14:textId="77777777" w:rsidR="00112B67" w:rsidRPr="00652954" w:rsidRDefault="00112B67" w:rsidP="001C0AFF">
      <w:pPr>
        <w:pStyle w:val="BodyText"/>
        <w:spacing w:before="46"/>
        <w:ind w:right="540"/>
      </w:pPr>
    </w:p>
    <w:p w14:paraId="7BE597C0" w14:textId="77777777" w:rsidR="00112B67" w:rsidRPr="00994AB3" w:rsidRDefault="00C64E73" w:rsidP="00D71089">
      <w:pPr>
        <w:pStyle w:val="Heading2"/>
      </w:pPr>
      <w:bookmarkStart w:id="121" w:name="12.2_Improvements"/>
      <w:bookmarkStart w:id="122" w:name="_Toc229039062"/>
      <w:bookmarkEnd w:id="121"/>
      <w:r w:rsidRPr="00994AB3">
        <w:rPr>
          <w:w w:val="110"/>
        </w:rPr>
        <w:lastRenderedPageBreak/>
        <w:t>Improvements</w:t>
      </w:r>
      <w:bookmarkEnd w:id="122"/>
    </w:p>
    <w:p w14:paraId="6ACD993B" w14:textId="77777777" w:rsidR="00112B67" w:rsidRPr="00652954" w:rsidRDefault="00C64E73" w:rsidP="00D71089">
      <w:pPr>
        <w:pStyle w:val="BodyText"/>
      </w:pPr>
      <w:r w:rsidRPr="00652954">
        <w:t>Total projected electrical savings from elevator replacement, motor and/or controls, should not exceed more than 60% of the total elevator electricity consumption pre-retrofit. This maximum reduction assumes that the least efficient type of elevator (DC Motor with Motor Generator Set) is being replaced with the most efficient type</w:t>
      </w:r>
      <w:r w:rsidRPr="00652954">
        <w:rPr>
          <w:spacing w:val="-4"/>
        </w:rPr>
        <w:t xml:space="preserve"> </w:t>
      </w:r>
      <w:r w:rsidRPr="00652954">
        <w:t>of</w:t>
      </w:r>
      <w:r w:rsidRPr="00652954">
        <w:rPr>
          <w:spacing w:val="-4"/>
        </w:rPr>
        <w:t xml:space="preserve"> </w:t>
      </w:r>
      <w:r w:rsidRPr="00652954">
        <w:t>elevator</w:t>
      </w:r>
      <w:r w:rsidRPr="00652954">
        <w:rPr>
          <w:spacing w:val="-2"/>
        </w:rPr>
        <w:t xml:space="preserve"> </w:t>
      </w:r>
      <w:r w:rsidRPr="00652954">
        <w:t>(AC</w:t>
      </w:r>
      <w:r w:rsidRPr="00652954">
        <w:rPr>
          <w:spacing w:val="-4"/>
        </w:rPr>
        <w:t xml:space="preserve"> </w:t>
      </w:r>
      <w:r w:rsidRPr="00652954">
        <w:t>Gearless</w:t>
      </w:r>
      <w:r w:rsidRPr="00652954">
        <w:rPr>
          <w:spacing w:val="-2"/>
        </w:rPr>
        <w:t xml:space="preserve"> </w:t>
      </w:r>
      <w:r w:rsidRPr="00652954">
        <w:t>Motor</w:t>
      </w:r>
      <w:r w:rsidRPr="00652954">
        <w:rPr>
          <w:spacing w:val="-4"/>
        </w:rPr>
        <w:t xml:space="preserve"> </w:t>
      </w:r>
      <w:r w:rsidRPr="00652954">
        <w:t>with</w:t>
      </w:r>
      <w:r w:rsidRPr="00652954">
        <w:rPr>
          <w:spacing w:val="-3"/>
        </w:rPr>
        <w:t xml:space="preserve"> </w:t>
      </w:r>
      <w:r w:rsidRPr="00652954">
        <w:t>VVVF</w:t>
      </w:r>
      <w:r w:rsidRPr="00652954">
        <w:rPr>
          <w:spacing w:val="-3"/>
        </w:rPr>
        <w:t xml:space="preserve"> </w:t>
      </w:r>
      <w:r w:rsidRPr="00652954">
        <w:t>and</w:t>
      </w:r>
      <w:r w:rsidRPr="00652954">
        <w:rPr>
          <w:spacing w:val="-3"/>
        </w:rPr>
        <w:t xml:space="preserve"> </w:t>
      </w:r>
      <w:r w:rsidRPr="00652954">
        <w:t>Regenerative</w:t>
      </w:r>
      <w:r w:rsidRPr="00652954">
        <w:rPr>
          <w:spacing w:val="-1"/>
        </w:rPr>
        <w:t xml:space="preserve"> </w:t>
      </w:r>
      <w:r w:rsidRPr="00652954">
        <w:t>Braking).</w:t>
      </w:r>
      <w:r w:rsidRPr="00652954">
        <w:rPr>
          <w:spacing w:val="-2"/>
        </w:rPr>
        <w:t xml:space="preserve"> </w:t>
      </w:r>
      <w:r w:rsidRPr="00652954">
        <w:t>See</w:t>
      </w:r>
      <w:r w:rsidRPr="00652954">
        <w:rPr>
          <w:spacing w:val="-4"/>
        </w:rPr>
        <w:t xml:space="preserve"> </w:t>
      </w:r>
      <w:hyperlink w:anchor="_bookmark59" w:history="1">
        <w:r w:rsidRPr="00652954">
          <w:t>Table 12-1</w:t>
        </w:r>
      </w:hyperlink>
      <w:r w:rsidRPr="00652954">
        <w:rPr>
          <w:spacing w:val="-1"/>
        </w:rPr>
        <w:t xml:space="preserve"> </w:t>
      </w:r>
      <w:r w:rsidRPr="00652954">
        <w:t>above</w:t>
      </w:r>
      <w:r w:rsidRPr="00652954">
        <w:rPr>
          <w:spacing w:val="-1"/>
        </w:rPr>
        <w:t xml:space="preserve"> </w:t>
      </w:r>
      <w:r w:rsidRPr="00652954">
        <w:t>for</w:t>
      </w:r>
      <w:r w:rsidRPr="00652954">
        <w:rPr>
          <w:spacing w:val="-2"/>
        </w:rPr>
        <w:t xml:space="preserve"> </w:t>
      </w:r>
      <w:r w:rsidRPr="00652954">
        <w:t>the</w:t>
      </w:r>
      <w:r w:rsidRPr="00652954">
        <w:rPr>
          <w:spacing w:val="-1"/>
        </w:rPr>
        <w:t xml:space="preserve"> </w:t>
      </w:r>
      <w:r w:rsidRPr="00652954">
        <w:t>relative efficiencies between different types of elevators. If savings are greater than 60%, they must be clearly documented and supported.</w:t>
      </w:r>
    </w:p>
    <w:p w14:paraId="3B88899E" w14:textId="77777777" w:rsidR="00112B67" w:rsidRPr="00652954" w:rsidRDefault="00112B67" w:rsidP="00D71089">
      <w:pPr>
        <w:pStyle w:val="BodyText"/>
        <w:sectPr w:rsidR="00112B67" w:rsidRPr="00652954" w:rsidSect="00D74A2B">
          <w:headerReference w:type="default" r:id="rId51"/>
          <w:pgSz w:w="12240" w:h="15840"/>
          <w:pgMar w:top="1440" w:right="1440" w:bottom="1440" w:left="1440" w:header="0" w:footer="977" w:gutter="0"/>
          <w:cols w:space="720"/>
          <w:docGrid w:linePitch="299"/>
        </w:sectPr>
      </w:pPr>
    </w:p>
    <w:p w14:paraId="22171592" w14:textId="77777777" w:rsidR="00112B67" w:rsidRPr="00994AB3" w:rsidRDefault="00C64E73" w:rsidP="00D71089">
      <w:pPr>
        <w:pStyle w:val="Heading1"/>
      </w:pPr>
      <w:bookmarkStart w:id="123" w:name="13_Plug_Loads"/>
      <w:bookmarkStart w:id="124" w:name="_Toc229039063"/>
      <w:bookmarkEnd w:id="123"/>
      <w:r w:rsidRPr="00994AB3">
        <w:lastRenderedPageBreak/>
        <w:t>Plug</w:t>
      </w:r>
      <w:r w:rsidRPr="00994AB3">
        <w:rPr>
          <w:spacing w:val="1"/>
        </w:rPr>
        <w:t xml:space="preserve"> </w:t>
      </w:r>
      <w:r w:rsidRPr="00994AB3">
        <w:rPr>
          <w:spacing w:val="-2"/>
        </w:rPr>
        <w:t>Loads</w:t>
      </w:r>
      <w:bookmarkEnd w:id="124"/>
    </w:p>
    <w:p w14:paraId="74675E92" w14:textId="76922993" w:rsidR="00112B67" w:rsidRPr="00994AB3" w:rsidRDefault="00112B67" w:rsidP="001C0AFF">
      <w:pPr>
        <w:pStyle w:val="BodyText"/>
        <w:spacing w:before="1"/>
        <w:ind w:right="540"/>
        <w:rPr>
          <w:rFonts w:ascii="Arial Narrow" w:hAnsi="Arial Narrow"/>
          <w:sz w:val="8"/>
        </w:rPr>
      </w:pPr>
    </w:p>
    <w:p w14:paraId="3850291E" w14:textId="77777777" w:rsidR="00112B67" w:rsidRPr="00D71089" w:rsidRDefault="00C64E73" w:rsidP="00D71089">
      <w:pPr>
        <w:pStyle w:val="Heading2"/>
      </w:pPr>
      <w:bookmarkStart w:id="125" w:name="13.1_Existing_Conditions"/>
      <w:bookmarkStart w:id="126" w:name="_Toc229039064"/>
      <w:bookmarkEnd w:id="125"/>
      <w:r w:rsidRPr="00D71089">
        <w:t>Existing Conditions</w:t>
      </w:r>
      <w:bookmarkEnd w:id="126"/>
    </w:p>
    <w:p w14:paraId="323998C5" w14:textId="1BA5A9B5" w:rsidR="00112B67" w:rsidRPr="00D71089" w:rsidRDefault="7636E78D" w:rsidP="00D71089">
      <w:pPr>
        <w:pStyle w:val="BodyText"/>
      </w:pPr>
      <w:r w:rsidRPr="00D71089">
        <w:t xml:space="preserve">With the exception of refrigerators and dishwashers, kitchen appliances that are not targeted for replacement in the </w:t>
      </w:r>
      <w:r w:rsidR="34F08635" w:rsidRPr="00D71089">
        <w:t xml:space="preserve">Program Submission Documents </w:t>
      </w:r>
      <w:r w:rsidRPr="00D71089">
        <w:t>may be modeled using the appropriate software defaults or as specified for pre-retrofit conditions in the Improvements section below. Usage of such appliances may be adjusted ±30% as part of model calibration.</w:t>
      </w:r>
    </w:p>
    <w:p w14:paraId="50CA1CCC" w14:textId="3719C21E" w:rsidR="00112B67" w:rsidRPr="00D71089" w:rsidRDefault="47364B15" w:rsidP="00D71089">
      <w:pPr>
        <w:pStyle w:val="BodyText"/>
      </w:pPr>
      <w:r w:rsidRPr="00D71089">
        <w:t>The provider must sample a reasonable number of existing refrigerators, and must use data from the manufacturer, the appliance Energy Guide label, the Association of Home Appliance Manufacturers (AHAM) directory, or from the online databases such as</w:t>
      </w:r>
      <w:r w:rsidR="74BA217F" w:rsidRPr="00D71089">
        <w:t xml:space="preserve"> https://www.energy.gov/scep/wap/articles/refrigerator-and-freezer-energy-rating-online-search-tool</w:t>
      </w:r>
      <w:r w:rsidRPr="00D71089">
        <w:t xml:space="preserve"> based on the actual models found in the building. If data on energy consumption based on the model numbers is not available in the sources listed above, the provider must monitor a reasonable sample of refrigerators.</w:t>
      </w:r>
    </w:p>
    <w:p w14:paraId="6AFA094C" w14:textId="1BC84BF2" w:rsidR="00112B67" w:rsidRPr="00D71089" w:rsidRDefault="00C64E73" w:rsidP="00D71089">
      <w:pPr>
        <w:pStyle w:val="BodyText"/>
      </w:pPr>
      <w:r w:rsidRPr="00D71089">
        <w:t xml:space="preserve">Loads from miscellaneous small kitchen appliances, home entertainment equipment, computers, etc., may be combined into one category and modeled as 1.37 kWh/yr. per square foot of finished floor area of living space </w:t>
      </w:r>
      <w:r w:rsidRPr="00B60EF5">
        <w:rPr>
          <w:vertAlign w:val="superscript"/>
        </w:rPr>
        <w:t>26</w:t>
      </w:r>
      <w:r w:rsidRPr="00D71089">
        <w:t>. This usage may be adjusted ±30% as part of the process of calibrating the model to utility bills.</w:t>
      </w:r>
    </w:p>
    <w:p w14:paraId="3E85D0AC" w14:textId="77777777" w:rsidR="00112B67" w:rsidRPr="00D71089" w:rsidRDefault="00C64E73" w:rsidP="00D71089">
      <w:pPr>
        <w:pStyle w:val="BodyText"/>
      </w:pPr>
      <w:r w:rsidRPr="00D71089">
        <w:t>Alternatively, the actual equipment may be modeled as recorded during the audit and documented usage assumptions.</w:t>
      </w:r>
    </w:p>
    <w:p w14:paraId="35C33B32" w14:textId="583CFB38" w:rsidR="00112B67" w:rsidRPr="00D71089" w:rsidRDefault="00C64E73" w:rsidP="00D71089">
      <w:pPr>
        <w:pStyle w:val="BodyText"/>
      </w:pPr>
      <w:r w:rsidRPr="00D71089">
        <w:t xml:space="preserve">Miscellaneous electric loads in non-apartment spaces may either be based on </w:t>
      </w:r>
      <w:hyperlink w:anchor="_bookmark63" w:history="1">
        <w:r w:rsidRPr="00D71089">
          <w:t>Table 13-1</w:t>
        </w:r>
      </w:hyperlink>
      <w:r w:rsidRPr="00D71089">
        <w:t xml:space="preserve"> </w:t>
      </w:r>
      <w:r w:rsidRPr="00B60EF5">
        <w:rPr>
          <w:vertAlign w:val="superscript"/>
        </w:rPr>
        <w:t>2</w:t>
      </w:r>
      <w:r w:rsidR="00B60EF5" w:rsidRPr="00B60EF5">
        <w:rPr>
          <w:vertAlign w:val="superscript"/>
        </w:rPr>
        <w:t>7</w:t>
      </w:r>
      <w:r w:rsidRPr="00D71089">
        <w:t xml:space="preserve"> or loads from actual equipment found during the audit and documented usage assumptions.</w:t>
      </w:r>
    </w:p>
    <w:p w14:paraId="61CEA02B" w14:textId="77777777" w:rsidR="00112B67" w:rsidRPr="00D71089" w:rsidRDefault="0A7B00C3" w:rsidP="00D71089">
      <w:pPr>
        <w:pStyle w:val="TableTitle"/>
      </w:pPr>
      <w:bookmarkStart w:id="127" w:name="_bookmark63"/>
      <w:bookmarkEnd w:id="127"/>
      <w:r w:rsidRPr="00D71089">
        <w:t>Table 13-1. Miscellaneous Electric Loads in Non-Apartment Spaces</w:t>
      </w:r>
    </w:p>
    <w:tbl>
      <w:tblPr>
        <w:tblStyle w:val="TableGridLight"/>
        <w:tblW w:w="0" w:type="auto"/>
        <w:tblLayout w:type="fixed"/>
        <w:tblLook w:val="04A0" w:firstRow="1" w:lastRow="0" w:firstColumn="1" w:lastColumn="0" w:noHBand="0" w:noVBand="1"/>
      </w:tblPr>
      <w:tblGrid>
        <w:gridCol w:w="3055"/>
        <w:gridCol w:w="3240"/>
      </w:tblGrid>
      <w:tr w:rsidR="00112B67" w:rsidRPr="00652954" w14:paraId="661648BD" w14:textId="77777777" w:rsidTr="00BA607F">
        <w:trPr>
          <w:trHeight w:val="710"/>
        </w:trPr>
        <w:tc>
          <w:tcPr>
            <w:tcW w:w="3055" w:type="dxa"/>
            <w:shd w:val="clear" w:color="auto" w:fill="D5E5EB"/>
          </w:tcPr>
          <w:p w14:paraId="69E2BB2B" w14:textId="77777777" w:rsidR="00112B67" w:rsidRPr="00652954" w:rsidRDefault="00112B67" w:rsidP="00D71089">
            <w:pPr>
              <w:pStyle w:val="TableHeadingCenter"/>
            </w:pPr>
          </w:p>
          <w:p w14:paraId="5AD1A912" w14:textId="77777777" w:rsidR="00112B67" w:rsidRPr="00652954" w:rsidRDefault="00C64E73" w:rsidP="00D71089">
            <w:pPr>
              <w:pStyle w:val="TableHeadingCenter"/>
            </w:pPr>
            <w:r w:rsidRPr="00652954">
              <w:t>Space</w:t>
            </w:r>
            <w:r w:rsidRPr="00652954">
              <w:rPr>
                <w:spacing w:val="-4"/>
              </w:rPr>
              <w:t xml:space="preserve"> Type</w:t>
            </w:r>
          </w:p>
        </w:tc>
        <w:tc>
          <w:tcPr>
            <w:tcW w:w="3240" w:type="dxa"/>
            <w:shd w:val="clear" w:color="auto" w:fill="D5E5EB"/>
          </w:tcPr>
          <w:p w14:paraId="57C0D796" w14:textId="77777777" w:rsidR="00112B67" w:rsidRPr="00652954" w:rsidRDefault="00112B67" w:rsidP="00D71089">
            <w:pPr>
              <w:pStyle w:val="TableHeadingCenter"/>
            </w:pPr>
          </w:p>
          <w:p w14:paraId="1EDB8B6E" w14:textId="77777777" w:rsidR="00112B67" w:rsidRPr="00652954" w:rsidRDefault="00C64E73" w:rsidP="00D71089">
            <w:pPr>
              <w:pStyle w:val="TableHeadingCenter"/>
            </w:pPr>
            <w:r w:rsidRPr="00652954">
              <w:t>Annual</w:t>
            </w:r>
            <w:r w:rsidRPr="00652954">
              <w:rPr>
                <w:spacing w:val="-8"/>
              </w:rPr>
              <w:t xml:space="preserve"> </w:t>
            </w:r>
            <w:r w:rsidRPr="00652954">
              <w:t>Electricity</w:t>
            </w:r>
            <w:r w:rsidRPr="00652954">
              <w:rPr>
                <w:spacing w:val="-6"/>
              </w:rPr>
              <w:t xml:space="preserve"> </w:t>
            </w:r>
            <w:r w:rsidRPr="00652954">
              <w:rPr>
                <w:spacing w:val="-4"/>
              </w:rPr>
              <w:t>Usage</w:t>
            </w:r>
          </w:p>
        </w:tc>
      </w:tr>
      <w:tr w:rsidR="00112B67" w:rsidRPr="00652954" w14:paraId="242B5A9F" w14:textId="77777777" w:rsidTr="00907229">
        <w:trPr>
          <w:trHeight w:val="710"/>
        </w:trPr>
        <w:tc>
          <w:tcPr>
            <w:tcW w:w="3055" w:type="dxa"/>
          </w:tcPr>
          <w:p w14:paraId="65CC61A4" w14:textId="77777777" w:rsidR="00112B67" w:rsidRPr="00652954" w:rsidRDefault="00C64E73" w:rsidP="00D71089">
            <w:pPr>
              <w:pStyle w:val="TableTextLeft"/>
            </w:pPr>
            <w:r w:rsidRPr="00652954">
              <w:t>Corridors,</w:t>
            </w:r>
            <w:r w:rsidRPr="00652954">
              <w:rPr>
                <w:spacing w:val="-13"/>
              </w:rPr>
              <w:t xml:space="preserve"> </w:t>
            </w:r>
            <w:r w:rsidRPr="00652954">
              <w:t>restrooms,</w:t>
            </w:r>
            <w:r w:rsidRPr="00652954">
              <w:rPr>
                <w:spacing w:val="-12"/>
              </w:rPr>
              <w:t xml:space="preserve"> </w:t>
            </w:r>
            <w:r w:rsidRPr="00652954">
              <w:t>stairs and support areas</w:t>
            </w:r>
          </w:p>
        </w:tc>
        <w:tc>
          <w:tcPr>
            <w:tcW w:w="3240" w:type="dxa"/>
          </w:tcPr>
          <w:p w14:paraId="7BF5006F" w14:textId="77777777" w:rsidR="00112B67" w:rsidRPr="00652954" w:rsidRDefault="00C64E73" w:rsidP="00D71089">
            <w:pPr>
              <w:pStyle w:val="TableTextRight"/>
            </w:pPr>
            <w:r w:rsidRPr="00652954">
              <w:t>0.7 kWh/SF</w:t>
            </w:r>
          </w:p>
        </w:tc>
      </w:tr>
      <w:tr w:rsidR="00112B67" w:rsidRPr="00652954" w14:paraId="09A2A6EA" w14:textId="77777777" w:rsidTr="00907229">
        <w:trPr>
          <w:trHeight w:val="417"/>
        </w:trPr>
        <w:tc>
          <w:tcPr>
            <w:tcW w:w="3055" w:type="dxa"/>
          </w:tcPr>
          <w:p w14:paraId="1E3288D0" w14:textId="77777777" w:rsidR="00112B67" w:rsidRPr="00652954" w:rsidRDefault="00C64E73" w:rsidP="00D71089">
            <w:pPr>
              <w:pStyle w:val="TableTextLeft"/>
            </w:pPr>
            <w:r w:rsidRPr="00652954">
              <w:rPr>
                <w:spacing w:val="-2"/>
              </w:rPr>
              <w:t>Offices</w:t>
            </w:r>
          </w:p>
        </w:tc>
        <w:tc>
          <w:tcPr>
            <w:tcW w:w="3240" w:type="dxa"/>
          </w:tcPr>
          <w:p w14:paraId="30BF592D" w14:textId="77777777" w:rsidR="00112B67" w:rsidRPr="00652954" w:rsidRDefault="00C64E73" w:rsidP="00D71089">
            <w:pPr>
              <w:pStyle w:val="TableTextRight"/>
            </w:pPr>
            <w:r w:rsidRPr="00652954">
              <w:t>4.9 kWh/SF</w:t>
            </w:r>
          </w:p>
        </w:tc>
      </w:tr>
      <w:tr w:rsidR="00112B67" w:rsidRPr="00652954" w14:paraId="5BD35761" w14:textId="77777777" w:rsidTr="00907229">
        <w:trPr>
          <w:trHeight w:val="414"/>
        </w:trPr>
        <w:tc>
          <w:tcPr>
            <w:tcW w:w="3055" w:type="dxa"/>
          </w:tcPr>
          <w:p w14:paraId="10E90765" w14:textId="77777777" w:rsidR="00112B67" w:rsidRPr="00652954" w:rsidRDefault="00C64E73" w:rsidP="00D71089">
            <w:pPr>
              <w:pStyle w:val="TableTextLeft"/>
            </w:pPr>
            <w:r w:rsidRPr="00652954">
              <w:t>All</w:t>
            </w:r>
            <w:r w:rsidRPr="00652954">
              <w:rPr>
                <w:spacing w:val="-4"/>
              </w:rPr>
              <w:t xml:space="preserve"> </w:t>
            </w:r>
            <w:r w:rsidRPr="00652954">
              <w:rPr>
                <w:spacing w:val="-2"/>
              </w:rPr>
              <w:t>Other</w:t>
            </w:r>
          </w:p>
        </w:tc>
        <w:tc>
          <w:tcPr>
            <w:tcW w:w="3240" w:type="dxa"/>
          </w:tcPr>
          <w:p w14:paraId="4BFCD2F8" w14:textId="77777777" w:rsidR="00112B67" w:rsidRPr="00652954" w:rsidRDefault="00C64E73" w:rsidP="00D71089">
            <w:pPr>
              <w:pStyle w:val="TableTextRight"/>
            </w:pPr>
            <w:r w:rsidRPr="00652954">
              <w:t>1.0 kWh/SF</w:t>
            </w:r>
          </w:p>
        </w:tc>
      </w:tr>
    </w:tbl>
    <w:p w14:paraId="1FFE09C4" w14:textId="77777777" w:rsidR="00112B67" w:rsidRPr="00D71089" w:rsidRDefault="00C64E73" w:rsidP="00D71089">
      <w:pPr>
        <w:pStyle w:val="Heading2"/>
      </w:pPr>
      <w:bookmarkStart w:id="128" w:name="13.2_Improvements"/>
      <w:bookmarkStart w:id="129" w:name="_Toc229039065"/>
      <w:bookmarkEnd w:id="128"/>
      <w:r w:rsidRPr="00D71089">
        <w:lastRenderedPageBreak/>
        <w:t>Improvements</w:t>
      </w:r>
      <w:bookmarkEnd w:id="129"/>
    </w:p>
    <w:p w14:paraId="019A2B62" w14:textId="7B2FE326" w:rsidR="00112B67" w:rsidRPr="00652954" w:rsidRDefault="7636E78D" w:rsidP="00D71089">
      <w:pPr>
        <w:pStyle w:val="BodyText"/>
      </w:pPr>
      <w:r w:rsidRPr="00652954">
        <w:t>If</w:t>
      </w:r>
      <w:r w:rsidRPr="00652954">
        <w:rPr>
          <w:spacing w:val="-2"/>
        </w:rPr>
        <w:t xml:space="preserve"> </w:t>
      </w:r>
      <w:r w:rsidRPr="00652954">
        <w:t>the</w:t>
      </w:r>
      <w:r w:rsidRPr="00652954">
        <w:rPr>
          <w:spacing w:val="-1"/>
        </w:rPr>
        <w:t xml:space="preserve"> </w:t>
      </w:r>
      <w:r w:rsidR="73C0BF4C" w:rsidRPr="00652954">
        <w:t xml:space="preserve">Program Submission </w:t>
      </w:r>
      <w:r w:rsidR="00E46022" w:rsidRPr="00652954">
        <w:t xml:space="preserve">Documents </w:t>
      </w:r>
      <w:r w:rsidR="00E46022" w:rsidRPr="00652954">
        <w:rPr>
          <w:spacing w:val="-1"/>
        </w:rPr>
        <w:t>includes</w:t>
      </w:r>
      <w:r w:rsidRPr="00652954">
        <w:rPr>
          <w:spacing w:val="-4"/>
        </w:rPr>
        <w:t xml:space="preserve"> </w:t>
      </w:r>
      <w:r w:rsidRPr="00652954">
        <w:t>installation</w:t>
      </w:r>
      <w:r w:rsidRPr="00652954">
        <w:rPr>
          <w:spacing w:val="-5"/>
        </w:rPr>
        <w:t xml:space="preserve"> </w:t>
      </w:r>
      <w:r w:rsidRPr="00652954">
        <w:t>of</w:t>
      </w:r>
      <w:r w:rsidRPr="00652954">
        <w:rPr>
          <w:spacing w:val="-2"/>
        </w:rPr>
        <w:t xml:space="preserve"> </w:t>
      </w:r>
      <w:r w:rsidRPr="00652954">
        <w:t>ENERGY</w:t>
      </w:r>
      <w:r w:rsidRPr="00652954">
        <w:rPr>
          <w:spacing w:val="-1"/>
        </w:rPr>
        <w:t xml:space="preserve"> </w:t>
      </w:r>
      <w:r w:rsidRPr="00652954">
        <w:t>STAR®</w:t>
      </w:r>
      <w:r w:rsidRPr="00652954">
        <w:rPr>
          <w:spacing w:val="-3"/>
        </w:rPr>
        <w:t xml:space="preserve"> </w:t>
      </w:r>
      <w:r w:rsidRPr="00652954">
        <w:t>refrigerators,</w:t>
      </w:r>
      <w:r w:rsidRPr="00652954">
        <w:rPr>
          <w:spacing w:val="-2"/>
        </w:rPr>
        <w:t xml:space="preserve"> </w:t>
      </w:r>
      <w:r w:rsidRPr="00652954">
        <w:t>the</w:t>
      </w:r>
      <w:r w:rsidRPr="00652954">
        <w:rPr>
          <w:spacing w:val="-4"/>
        </w:rPr>
        <w:t xml:space="preserve"> </w:t>
      </w:r>
      <w:r w:rsidRPr="00652954">
        <w:t>post-retrofit</w:t>
      </w:r>
      <w:r w:rsidRPr="00652954">
        <w:rPr>
          <w:spacing w:val="-4"/>
        </w:rPr>
        <w:t xml:space="preserve"> </w:t>
      </w:r>
      <w:r w:rsidRPr="00652954">
        <w:t>usage</w:t>
      </w:r>
      <w:r w:rsidRPr="00652954">
        <w:rPr>
          <w:spacing w:val="-4"/>
        </w:rPr>
        <w:t xml:space="preserve"> </w:t>
      </w:r>
      <w:r w:rsidRPr="00652954">
        <w:t>must</w:t>
      </w:r>
      <w:r w:rsidRPr="00652954">
        <w:rPr>
          <w:spacing w:val="-1"/>
        </w:rPr>
        <w:t xml:space="preserve"> </w:t>
      </w:r>
      <w:r w:rsidRPr="00652954">
        <w:t>be</w:t>
      </w:r>
      <w:r w:rsidRPr="00652954">
        <w:rPr>
          <w:spacing w:val="-4"/>
        </w:rPr>
        <w:t xml:space="preserve"> </w:t>
      </w:r>
      <w:r w:rsidRPr="00652954">
        <w:t>based</w:t>
      </w:r>
      <w:r w:rsidRPr="00652954">
        <w:rPr>
          <w:spacing w:val="-5"/>
        </w:rPr>
        <w:t xml:space="preserve"> </w:t>
      </w:r>
      <w:r w:rsidRPr="00652954">
        <w:t>on</w:t>
      </w:r>
      <w:r w:rsidRPr="00652954">
        <w:rPr>
          <w:spacing w:val="-3"/>
        </w:rPr>
        <w:t xml:space="preserve"> </w:t>
      </w:r>
      <w:r w:rsidRPr="00652954">
        <w:t>data from</w:t>
      </w:r>
      <w:r w:rsidR="00136334" w:rsidRPr="00652954">
        <w:t xml:space="preserve"> https://www.energystar.gov/products/refrigerators. </w:t>
      </w:r>
    </w:p>
    <w:p w14:paraId="50A96D67" w14:textId="6394A809" w:rsidR="00112B67" w:rsidRDefault="7636E78D" w:rsidP="00D71089">
      <w:pPr>
        <w:pStyle w:val="BodyText"/>
      </w:pPr>
      <w:r w:rsidRPr="00652954">
        <w:t xml:space="preserve">If </w:t>
      </w:r>
      <w:r w:rsidR="00E46022" w:rsidRPr="00652954">
        <w:t>the Program</w:t>
      </w:r>
      <w:r w:rsidR="69976BA3" w:rsidRPr="00652954">
        <w:t xml:space="preserve"> Submission Documents</w:t>
      </w:r>
      <w:r w:rsidRPr="00652954">
        <w:t xml:space="preserve"> includes the installation of ENERGY STAR dishwashers, then pre- and post-retrofit usage must be based on data for the existing and proposed models from the manufacturer, taken from the appliance Energy Guide</w:t>
      </w:r>
      <w:r w:rsidRPr="00652954">
        <w:rPr>
          <w:spacing w:val="-1"/>
        </w:rPr>
        <w:t xml:space="preserve"> </w:t>
      </w:r>
      <w:r w:rsidRPr="00652954">
        <w:t>label,</w:t>
      </w:r>
      <w:r w:rsidRPr="00652954">
        <w:rPr>
          <w:spacing w:val="-4"/>
        </w:rPr>
        <w:t xml:space="preserve"> </w:t>
      </w:r>
      <w:r w:rsidRPr="00652954">
        <w:t>or</w:t>
      </w:r>
      <w:r w:rsidRPr="00652954">
        <w:rPr>
          <w:spacing w:val="-2"/>
        </w:rPr>
        <w:t xml:space="preserve"> </w:t>
      </w:r>
      <w:r w:rsidRPr="00652954">
        <w:t>as</w:t>
      </w:r>
      <w:r w:rsidRPr="00652954">
        <w:rPr>
          <w:spacing w:val="-4"/>
        </w:rPr>
        <w:t xml:space="preserve"> </w:t>
      </w:r>
      <w:r w:rsidRPr="00652954">
        <w:t>published</w:t>
      </w:r>
      <w:r w:rsidRPr="00652954">
        <w:rPr>
          <w:spacing w:val="-3"/>
        </w:rPr>
        <w:t xml:space="preserve"> </w:t>
      </w:r>
      <w:r w:rsidRPr="00652954">
        <w:t>by</w:t>
      </w:r>
      <w:r w:rsidRPr="00652954">
        <w:rPr>
          <w:spacing w:val="-1"/>
        </w:rPr>
        <w:t xml:space="preserve"> </w:t>
      </w:r>
      <w:r w:rsidRPr="00652954">
        <w:t>Association</w:t>
      </w:r>
      <w:r w:rsidRPr="00652954">
        <w:rPr>
          <w:spacing w:val="-5"/>
        </w:rPr>
        <w:t xml:space="preserve"> </w:t>
      </w:r>
      <w:r w:rsidRPr="00652954">
        <w:t>of</w:t>
      </w:r>
      <w:r w:rsidRPr="00652954">
        <w:rPr>
          <w:spacing w:val="-2"/>
        </w:rPr>
        <w:t xml:space="preserve"> </w:t>
      </w:r>
      <w:r w:rsidRPr="00652954">
        <w:t>Home</w:t>
      </w:r>
      <w:r w:rsidRPr="00652954">
        <w:rPr>
          <w:spacing w:val="-1"/>
        </w:rPr>
        <w:t xml:space="preserve"> </w:t>
      </w:r>
      <w:r w:rsidRPr="00652954">
        <w:t>Appliance</w:t>
      </w:r>
      <w:r w:rsidRPr="00652954">
        <w:rPr>
          <w:spacing w:val="-1"/>
        </w:rPr>
        <w:t xml:space="preserve"> </w:t>
      </w:r>
      <w:r w:rsidRPr="00652954">
        <w:t>Manufacturers</w:t>
      </w:r>
      <w:r w:rsidRPr="00652954">
        <w:rPr>
          <w:spacing w:val="-2"/>
        </w:rPr>
        <w:t xml:space="preserve"> </w:t>
      </w:r>
      <w:r w:rsidRPr="00652954">
        <w:t>(AHAM).</w:t>
      </w:r>
      <w:r w:rsidRPr="00652954">
        <w:rPr>
          <w:spacing w:val="-2"/>
        </w:rPr>
        <w:t xml:space="preserve"> </w:t>
      </w:r>
      <w:r w:rsidRPr="00652954">
        <w:t>If</w:t>
      </w:r>
      <w:r w:rsidRPr="00652954">
        <w:rPr>
          <w:spacing w:val="-2"/>
        </w:rPr>
        <w:t xml:space="preserve"> </w:t>
      </w:r>
      <w:r w:rsidRPr="00652954">
        <w:t>the</w:t>
      </w:r>
      <w:r w:rsidRPr="00652954">
        <w:rPr>
          <w:spacing w:val="-1"/>
        </w:rPr>
        <w:t xml:space="preserve"> </w:t>
      </w:r>
      <w:r w:rsidRPr="00652954">
        <w:t>data</w:t>
      </w:r>
      <w:r w:rsidRPr="00652954">
        <w:rPr>
          <w:spacing w:val="-2"/>
        </w:rPr>
        <w:t xml:space="preserve"> </w:t>
      </w:r>
      <w:r w:rsidRPr="00652954">
        <w:t>for</w:t>
      </w:r>
      <w:r w:rsidRPr="00652954">
        <w:rPr>
          <w:spacing w:val="-4"/>
        </w:rPr>
        <w:t xml:space="preserve"> </w:t>
      </w:r>
      <w:r w:rsidRPr="00652954">
        <w:t>the</w:t>
      </w:r>
      <w:r w:rsidRPr="00652954">
        <w:rPr>
          <w:spacing w:val="-1"/>
        </w:rPr>
        <w:t xml:space="preserve"> </w:t>
      </w:r>
      <w:r w:rsidRPr="00652954">
        <w:t>pre-</w:t>
      </w:r>
      <w:r w:rsidRPr="00652954">
        <w:rPr>
          <w:spacing w:val="-2"/>
        </w:rPr>
        <w:t xml:space="preserve"> </w:t>
      </w:r>
      <w:r w:rsidRPr="00652954">
        <w:t>or post-retrofit dishwasher is unknown, then values from Table 13.2 may be used</w:t>
      </w:r>
      <w:r w:rsidR="00A16180" w:rsidRPr="00652954">
        <w:rPr>
          <w:color w:val="2B579A"/>
        </w:rPr>
        <w:t xml:space="preserve">. </w:t>
      </w:r>
      <w:r w:rsidRPr="00652954">
        <w:t xml:space="preserve"> The usage is based on 215 cycles per year.</w:t>
      </w:r>
    </w:p>
    <w:p w14:paraId="42AFC42D" w14:textId="75B41564" w:rsidR="00112B67" w:rsidRPr="00D71089" w:rsidRDefault="0A7B00C3" w:rsidP="00D71089">
      <w:pPr>
        <w:pStyle w:val="TableTitle"/>
      </w:pPr>
      <w:r w:rsidRPr="00652954">
        <w:rPr>
          <w:szCs w:val="20"/>
        </w:rPr>
        <w:t>Table</w:t>
      </w:r>
      <w:r w:rsidRPr="00652954">
        <w:rPr>
          <w:spacing w:val="-3"/>
          <w:szCs w:val="20"/>
        </w:rPr>
        <w:t xml:space="preserve"> </w:t>
      </w:r>
      <w:r w:rsidRPr="00652954">
        <w:rPr>
          <w:szCs w:val="20"/>
        </w:rPr>
        <w:t>13-2.</w:t>
      </w:r>
      <w:r w:rsidRPr="00652954">
        <w:rPr>
          <w:spacing w:val="-2"/>
          <w:szCs w:val="20"/>
        </w:rPr>
        <w:t xml:space="preserve"> </w:t>
      </w:r>
      <w:r w:rsidRPr="00652954">
        <w:t>Pre-</w:t>
      </w:r>
      <w:r w:rsidRPr="00652954">
        <w:rPr>
          <w:spacing w:val="-3"/>
        </w:rPr>
        <w:t xml:space="preserve"> </w:t>
      </w:r>
      <w:r w:rsidRPr="00652954">
        <w:t>and</w:t>
      </w:r>
      <w:r w:rsidRPr="00652954">
        <w:rPr>
          <w:spacing w:val="-4"/>
        </w:rPr>
        <w:t xml:space="preserve"> </w:t>
      </w:r>
      <w:r w:rsidRPr="00652954">
        <w:t>Post-Retrofit</w:t>
      </w:r>
      <w:r w:rsidRPr="00652954">
        <w:rPr>
          <w:spacing w:val="-2"/>
        </w:rPr>
        <w:t xml:space="preserve"> </w:t>
      </w:r>
      <w:r w:rsidRPr="00652954">
        <w:t>Energy</w:t>
      </w:r>
      <w:r w:rsidRPr="00652954">
        <w:rPr>
          <w:spacing w:val="-2"/>
        </w:rPr>
        <w:t xml:space="preserve"> </w:t>
      </w:r>
      <w:r w:rsidRPr="00652954">
        <w:t>Usage</w:t>
      </w:r>
      <w:r w:rsidRPr="00652954">
        <w:rPr>
          <w:spacing w:val="-5"/>
        </w:rPr>
        <w:t xml:space="preserve"> </w:t>
      </w:r>
      <w:r w:rsidRPr="00652954">
        <w:t>for</w:t>
      </w:r>
      <w:r w:rsidRPr="00652954">
        <w:rPr>
          <w:spacing w:val="-2"/>
        </w:rPr>
        <w:t xml:space="preserve"> Dishwashers</w:t>
      </w:r>
    </w:p>
    <w:tbl>
      <w:tblPr>
        <w:tblStyle w:val="TableGridLight"/>
        <w:tblW w:w="0" w:type="auto"/>
        <w:tblLayout w:type="fixed"/>
        <w:tblLook w:val="04A0" w:firstRow="1" w:lastRow="0" w:firstColumn="1" w:lastColumn="0" w:noHBand="0" w:noVBand="1"/>
      </w:tblPr>
      <w:tblGrid>
        <w:gridCol w:w="3528"/>
        <w:gridCol w:w="2791"/>
        <w:gridCol w:w="2969"/>
      </w:tblGrid>
      <w:tr w:rsidR="00112B67" w:rsidRPr="00652954" w14:paraId="31DEE750" w14:textId="77777777" w:rsidTr="00BA607F">
        <w:trPr>
          <w:trHeight w:val="561"/>
        </w:trPr>
        <w:tc>
          <w:tcPr>
            <w:tcW w:w="3528" w:type="dxa"/>
            <w:shd w:val="clear" w:color="auto" w:fill="D5E5EB"/>
          </w:tcPr>
          <w:p w14:paraId="271CA723" w14:textId="77777777" w:rsidR="00112B67" w:rsidRPr="00652954" w:rsidRDefault="00112B67" w:rsidP="00D71089">
            <w:pPr>
              <w:pStyle w:val="TableHeadingCenter"/>
            </w:pPr>
          </w:p>
          <w:p w14:paraId="284DEE30" w14:textId="77777777" w:rsidR="00112B67" w:rsidRPr="00652954" w:rsidRDefault="00C64E73" w:rsidP="00D71089">
            <w:pPr>
              <w:pStyle w:val="TableHeadingCenter"/>
            </w:pPr>
            <w:r w:rsidRPr="00652954">
              <w:t>Annual</w:t>
            </w:r>
            <w:r w:rsidRPr="00652954">
              <w:rPr>
                <w:spacing w:val="-5"/>
              </w:rPr>
              <w:t xml:space="preserve"> </w:t>
            </w:r>
            <w:r w:rsidRPr="00652954">
              <w:t>Fuel</w:t>
            </w:r>
            <w:r w:rsidRPr="00652954">
              <w:rPr>
                <w:spacing w:val="-5"/>
              </w:rPr>
              <w:t xml:space="preserve"> </w:t>
            </w:r>
            <w:r w:rsidRPr="00652954">
              <w:t>Usage</w:t>
            </w:r>
            <w:r w:rsidRPr="00652954">
              <w:rPr>
                <w:spacing w:val="-4"/>
              </w:rPr>
              <w:t xml:space="preserve"> </w:t>
            </w:r>
            <w:r w:rsidRPr="00652954">
              <w:t>per</w:t>
            </w:r>
            <w:r w:rsidRPr="00652954">
              <w:rPr>
                <w:spacing w:val="-3"/>
              </w:rPr>
              <w:t xml:space="preserve"> </w:t>
            </w:r>
            <w:r w:rsidRPr="00652954">
              <w:rPr>
                <w:spacing w:val="-4"/>
              </w:rPr>
              <w:t>Unit</w:t>
            </w:r>
          </w:p>
        </w:tc>
        <w:tc>
          <w:tcPr>
            <w:tcW w:w="2791" w:type="dxa"/>
            <w:shd w:val="clear" w:color="auto" w:fill="D5E5EB"/>
          </w:tcPr>
          <w:p w14:paraId="75FBE423" w14:textId="77777777" w:rsidR="00112B67" w:rsidRPr="00652954" w:rsidRDefault="00112B67" w:rsidP="00D71089">
            <w:pPr>
              <w:pStyle w:val="TableHeadingCenter"/>
            </w:pPr>
          </w:p>
          <w:p w14:paraId="7FCEED6B" w14:textId="77777777" w:rsidR="00112B67" w:rsidRPr="00652954" w:rsidRDefault="00C64E73" w:rsidP="00D71089">
            <w:pPr>
              <w:pStyle w:val="TableHeadingCenter"/>
            </w:pPr>
            <w:r w:rsidRPr="00652954">
              <w:t>Energy</w:t>
            </w:r>
            <w:r w:rsidRPr="00652954">
              <w:rPr>
                <w:spacing w:val="-5"/>
              </w:rPr>
              <w:t xml:space="preserve"> </w:t>
            </w:r>
            <w:r w:rsidRPr="00652954">
              <w:t>Star®</w:t>
            </w:r>
            <w:r w:rsidRPr="00652954">
              <w:rPr>
                <w:spacing w:val="-5"/>
              </w:rPr>
              <w:t xml:space="preserve"> </w:t>
            </w:r>
            <w:r w:rsidRPr="00652954">
              <w:rPr>
                <w:spacing w:val="-2"/>
              </w:rPr>
              <w:t>Dishwasher</w:t>
            </w:r>
          </w:p>
        </w:tc>
        <w:tc>
          <w:tcPr>
            <w:tcW w:w="2969" w:type="dxa"/>
            <w:shd w:val="clear" w:color="auto" w:fill="D5E5EB"/>
          </w:tcPr>
          <w:p w14:paraId="2D3F0BEC" w14:textId="77777777" w:rsidR="00112B67" w:rsidRPr="00652954" w:rsidRDefault="00112B67" w:rsidP="00D71089">
            <w:pPr>
              <w:pStyle w:val="TableHeadingCenter"/>
            </w:pPr>
          </w:p>
          <w:p w14:paraId="124ED7DF" w14:textId="77777777" w:rsidR="00112B67" w:rsidRPr="00652954" w:rsidRDefault="00C64E73" w:rsidP="00D71089">
            <w:pPr>
              <w:pStyle w:val="TableHeadingCenter"/>
            </w:pPr>
            <w:r w:rsidRPr="00652954">
              <w:t>Existing</w:t>
            </w:r>
            <w:r w:rsidRPr="00652954">
              <w:rPr>
                <w:spacing w:val="-8"/>
              </w:rPr>
              <w:t xml:space="preserve"> </w:t>
            </w:r>
            <w:r w:rsidRPr="00652954">
              <w:rPr>
                <w:spacing w:val="-2"/>
              </w:rPr>
              <w:t>Dishwasher</w:t>
            </w:r>
          </w:p>
        </w:tc>
      </w:tr>
      <w:tr w:rsidR="00112B67" w:rsidRPr="00652954" w14:paraId="3CB66DB0" w14:textId="77777777" w:rsidTr="00907229">
        <w:trPr>
          <w:trHeight w:val="429"/>
        </w:trPr>
        <w:tc>
          <w:tcPr>
            <w:tcW w:w="3528" w:type="dxa"/>
          </w:tcPr>
          <w:p w14:paraId="6C89697A" w14:textId="77777777" w:rsidR="00112B67" w:rsidRPr="00652954" w:rsidRDefault="00C64E73" w:rsidP="00D71089">
            <w:pPr>
              <w:pStyle w:val="TableTextLeft"/>
            </w:pPr>
            <w:r w:rsidRPr="00652954">
              <w:t>Electricity</w:t>
            </w:r>
            <w:r w:rsidRPr="00652954">
              <w:rPr>
                <w:spacing w:val="-11"/>
              </w:rPr>
              <w:t xml:space="preserve"> </w:t>
            </w:r>
            <w:r w:rsidRPr="00652954">
              <w:rPr>
                <w:spacing w:val="-2"/>
              </w:rPr>
              <w:t>consumption</w:t>
            </w:r>
          </w:p>
        </w:tc>
        <w:tc>
          <w:tcPr>
            <w:tcW w:w="2791" w:type="dxa"/>
          </w:tcPr>
          <w:p w14:paraId="1D5E07F3" w14:textId="77777777" w:rsidR="00112B67" w:rsidRPr="00652954" w:rsidRDefault="00C64E73" w:rsidP="00D71089">
            <w:pPr>
              <w:pStyle w:val="TableTextCenter"/>
            </w:pPr>
            <w:r w:rsidRPr="00652954">
              <w:t>187</w:t>
            </w:r>
            <w:r w:rsidRPr="00652954">
              <w:rPr>
                <w:spacing w:val="-6"/>
              </w:rPr>
              <w:t xml:space="preserve"> </w:t>
            </w:r>
            <w:r w:rsidRPr="00652954">
              <w:rPr>
                <w:spacing w:val="-5"/>
              </w:rPr>
              <w:t>kWh</w:t>
            </w:r>
          </w:p>
        </w:tc>
        <w:tc>
          <w:tcPr>
            <w:tcW w:w="2969" w:type="dxa"/>
          </w:tcPr>
          <w:p w14:paraId="23656CBA" w14:textId="77777777" w:rsidR="00112B67" w:rsidRPr="00652954" w:rsidRDefault="00C64E73" w:rsidP="00D71089">
            <w:pPr>
              <w:pStyle w:val="TableTextRight"/>
            </w:pPr>
            <w:r w:rsidRPr="00652954">
              <w:t>264</w:t>
            </w:r>
            <w:r w:rsidRPr="00652954">
              <w:rPr>
                <w:spacing w:val="-6"/>
              </w:rPr>
              <w:t xml:space="preserve"> </w:t>
            </w:r>
            <w:r w:rsidRPr="00652954">
              <w:rPr>
                <w:spacing w:val="-5"/>
              </w:rPr>
              <w:t>kWh</w:t>
            </w:r>
          </w:p>
        </w:tc>
      </w:tr>
      <w:tr w:rsidR="00112B67" w:rsidRPr="00652954" w14:paraId="031DD314" w14:textId="77777777" w:rsidTr="00907229">
        <w:trPr>
          <w:trHeight w:val="426"/>
        </w:trPr>
        <w:tc>
          <w:tcPr>
            <w:tcW w:w="3528" w:type="dxa"/>
          </w:tcPr>
          <w:p w14:paraId="483C52E6" w14:textId="77777777" w:rsidR="00112B67" w:rsidRPr="00652954" w:rsidRDefault="00C64E73" w:rsidP="00D71089">
            <w:pPr>
              <w:pStyle w:val="TableTextLeft"/>
            </w:pPr>
            <w:r w:rsidRPr="00652954">
              <w:t>Water</w:t>
            </w:r>
            <w:r w:rsidRPr="00652954">
              <w:rPr>
                <w:spacing w:val="-5"/>
              </w:rPr>
              <w:t xml:space="preserve"> </w:t>
            </w:r>
            <w:r w:rsidRPr="00652954">
              <w:t>Heating</w:t>
            </w:r>
            <w:r w:rsidRPr="00652954">
              <w:rPr>
                <w:spacing w:val="-5"/>
              </w:rPr>
              <w:t xml:space="preserve"> </w:t>
            </w:r>
            <w:r w:rsidRPr="00652954">
              <w:t>Gas</w:t>
            </w:r>
            <w:r w:rsidRPr="00652954">
              <w:rPr>
                <w:spacing w:val="-4"/>
              </w:rPr>
              <w:t xml:space="preserve"> </w:t>
            </w:r>
            <w:r w:rsidRPr="00652954">
              <w:t>/</w:t>
            </w:r>
            <w:r w:rsidRPr="00652954">
              <w:rPr>
                <w:spacing w:val="-5"/>
              </w:rPr>
              <w:t xml:space="preserve"> </w:t>
            </w:r>
            <w:r w:rsidRPr="00652954">
              <w:rPr>
                <w:spacing w:val="-2"/>
              </w:rPr>
              <w:t>Electric</w:t>
            </w:r>
          </w:p>
        </w:tc>
        <w:tc>
          <w:tcPr>
            <w:tcW w:w="2791" w:type="dxa"/>
          </w:tcPr>
          <w:p w14:paraId="726F20A0" w14:textId="77777777" w:rsidR="00112B67" w:rsidRPr="00652954" w:rsidRDefault="00C64E73" w:rsidP="00D71089">
            <w:pPr>
              <w:pStyle w:val="TableTextCenter"/>
            </w:pPr>
            <w:r w:rsidRPr="00652954">
              <w:t>6</w:t>
            </w:r>
            <w:r w:rsidRPr="00652954">
              <w:rPr>
                <w:spacing w:val="-4"/>
              </w:rPr>
              <w:t xml:space="preserve"> </w:t>
            </w:r>
            <w:r w:rsidRPr="00652954">
              <w:t>therm</w:t>
            </w:r>
            <w:r w:rsidRPr="00652954">
              <w:rPr>
                <w:spacing w:val="-5"/>
              </w:rPr>
              <w:t xml:space="preserve"> </w:t>
            </w:r>
            <w:r w:rsidRPr="00652954">
              <w:t>/144</w:t>
            </w:r>
            <w:r w:rsidRPr="00652954">
              <w:rPr>
                <w:spacing w:val="-3"/>
              </w:rPr>
              <w:t xml:space="preserve"> </w:t>
            </w:r>
            <w:r w:rsidRPr="00652954">
              <w:rPr>
                <w:spacing w:val="-5"/>
              </w:rPr>
              <w:t>kWh</w:t>
            </w:r>
          </w:p>
        </w:tc>
        <w:tc>
          <w:tcPr>
            <w:tcW w:w="2969" w:type="dxa"/>
          </w:tcPr>
          <w:p w14:paraId="15D2758C" w14:textId="77777777" w:rsidR="00112B67" w:rsidRPr="00652954" w:rsidRDefault="00C64E73" w:rsidP="00D71089">
            <w:pPr>
              <w:pStyle w:val="TableTextRight"/>
            </w:pPr>
            <w:r w:rsidRPr="00652954">
              <w:t>19</w:t>
            </w:r>
            <w:r w:rsidRPr="00652954">
              <w:rPr>
                <w:spacing w:val="-3"/>
              </w:rPr>
              <w:t xml:space="preserve"> </w:t>
            </w:r>
            <w:r w:rsidRPr="00652954">
              <w:t>therm</w:t>
            </w:r>
            <w:r w:rsidRPr="00652954">
              <w:rPr>
                <w:spacing w:val="-4"/>
              </w:rPr>
              <w:t xml:space="preserve"> </w:t>
            </w:r>
            <w:r w:rsidRPr="00652954">
              <w:t>/</w:t>
            </w:r>
            <w:r w:rsidRPr="00652954">
              <w:rPr>
                <w:spacing w:val="-3"/>
              </w:rPr>
              <w:t xml:space="preserve"> </w:t>
            </w:r>
            <w:r w:rsidRPr="00652954">
              <w:t>203</w:t>
            </w:r>
            <w:r w:rsidRPr="00652954">
              <w:rPr>
                <w:spacing w:val="-3"/>
              </w:rPr>
              <w:t xml:space="preserve"> </w:t>
            </w:r>
            <w:r w:rsidRPr="00652954">
              <w:rPr>
                <w:spacing w:val="-5"/>
              </w:rPr>
              <w:t>kWh</w:t>
            </w:r>
          </w:p>
        </w:tc>
      </w:tr>
    </w:tbl>
    <w:p w14:paraId="48D9058E" w14:textId="3C1B253C" w:rsidR="00112B67" w:rsidRPr="00652954" w:rsidRDefault="7636E78D" w:rsidP="00D71089">
      <w:pPr>
        <w:pStyle w:val="BodyText"/>
      </w:pPr>
      <w:r w:rsidRPr="00652954">
        <w:t xml:space="preserve">If </w:t>
      </w:r>
      <w:r w:rsidR="00E46022" w:rsidRPr="00652954">
        <w:t>the Program</w:t>
      </w:r>
      <w:r w:rsidR="2D123231" w:rsidRPr="00652954">
        <w:t xml:space="preserve"> Submission Documents</w:t>
      </w:r>
      <w:r w:rsidRPr="00652954">
        <w:t xml:space="preserve"> includes</w:t>
      </w:r>
      <w:r w:rsidRPr="00652954">
        <w:rPr>
          <w:spacing w:val="-1"/>
        </w:rPr>
        <w:t xml:space="preserve"> </w:t>
      </w:r>
      <w:r w:rsidRPr="00652954">
        <w:t>the</w:t>
      </w:r>
      <w:r w:rsidRPr="00652954">
        <w:rPr>
          <w:spacing w:val="-2"/>
        </w:rPr>
        <w:t xml:space="preserve"> </w:t>
      </w:r>
      <w:r w:rsidRPr="00652954">
        <w:t>installation</w:t>
      </w:r>
      <w:r w:rsidRPr="00652954">
        <w:rPr>
          <w:spacing w:val="-3"/>
        </w:rPr>
        <w:t xml:space="preserve"> </w:t>
      </w:r>
      <w:r w:rsidRPr="00652954">
        <w:t>of</w:t>
      </w:r>
      <w:r w:rsidRPr="00652954">
        <w:rPr>
          <w:spacing w:val="-1"/>
        </w:rPr>
        <w:t xml:space="preserve"> </w:t>
      </w:r>
      <w:r w:rsidRPr="00652954">
        <w:t>ENERGY STAR® clothes</w:t>
      </w:r>
      <w:r w:rsidRPr="00652954">
        <w:rPr>
          <w:spacing w:val="-1"/>
        </w:rPr>
        <w:t xml:space="preserve"> </w:t>
      </w:r>
      <w:r w:rsidRPr="00652954">
        <w:t>washer,</w:t>
      </w:r>
      <w:r w:rsidRPr="00652954">
        <w:rPr>
          <w:spacing w:val="-2"/>
        </w:rPr>
        <w:t xml:space="preserve"> </w:t>
      </w:r>
      <w:r w:rsidRPr="00652954">
        <w:t>then information about the</w:t>
      </w:r>
      <w:r w:rsidRPr="00652954">
        <w:rPr>
          <w:spacing w:val="-1"/>
        </w:rPr>
        <w:t xml:space="preserve"> </w:t>
      </w:r>
      <w:r w:rsidRPr="00652954">
        <w:t xml:space="preserve">existing and proposed washer models must be provided, including manufacturer, model number, the rated total </w:t>
      </w:r>
      <w:r w:rsidRPr="00652954">
        <w:rPr>
          <w:i/>
          <w:iCs/>
          <w:u w:val="single"/>
        </w:rPr>
        <w:t>motor</w:t>
      </w:r>
      <w:r w:rsidRPr="00652954">
        <w:rPr>
          <w:i/>
          <w:iCs/>
        </w:rPr>
        <w:t xml:space="preserve"> </w:t>
      </w:r>
      <w:r w:rsidRPr="00652954">
        <w:t>electricity</w:t>
      </w:r>
      <w:r w:rsidRPr="00652954">
        <w:rPr>
          <w:spacing w:val="-3"/>
        </w:rPr>
        <w:t xml:space="preserve"> </w:t>
      </w:r>
      <w:r w:rsidRPr="00652954">
        <w:t>consumption</w:t>
      </w:r>
      <w:r w:rsidRPr="00652954">
        <w:rPr>
          <w:spacing w:val="-4"/>
        </w:rPr>
        <w:t xml:space="preserve"> </w:t>
      </w:r>
      <w:r w:rsidRPr="00652954">
        <w:t>as</w:t>
      </w:r>
      <w:r w:rsidRPr="00652954">
        <w:rPr>
          <w:spacing w:val="-3"/>
        </w:rPr>
        <w:t xml:space="preserve"> </w:t>
      </w:r>
      <w:r w:rsidRPr="00652954">
        <w:t>listed</w:t>
      </w:r>
      <w:r w:rsidRPr="00652954">
        <w:rPr>
          <w:spacing w:val="-3"/>
        </w:rPr>
        <w:t xml:space="preserve"> </w:t>
      </w:r>
      <w:r w:rsidRPr="00652954">
        <w:t>by</w:t>
      </w:r>
      <w:r w:rsidRPr="00652954">
        <w:rPr>
          <w:spacing w:val="-4"/>
        </w:rPr>
        <w:t xml:space="preserve"> </w:t>
      </w:r>
      <w:r w:rsidRPr="00652954">
        <w:t>the</w:t>
      </w:r>
      <w:r w:rsidRPr="00652954">
        <w:rPr>
          <w:spacing w:val="-4"/>
        </w:rPr>
        <w:t xml:space="preserve"> </w:t>
      </w:r>
      <w:r w:rsidRPr="00652954">
        <w:t>manufacturer</w:t>
      </w:r>
      <w:r w:rsidRPr="00652954">
        <w:rPr>
          <w:spacing w:val="-4"/>
        </w:rPr>
        <w:t xml:space="preserve"> </w:t>
      </w:r>
      <w:r w:rsidRPr="00652954">
        <w:t>or</w:t>
      </w:r>
      <w:r w:rsidRPr="00652954">
        <w:rPr>
          <w:spacing w:val="-3"/>
        </w:rPr>
        <w:t xml:space="preserve"> </w:t>
      </w:r>
      <w:r w:rsidRPr="00652954">
        <w:t>current</w:t>
      </w:r>
      <w:r w:rsidRPr="00652954">
        <w:rPr>
          <w:spacing w:val="-2"/>
        </w:rPr>
        <w:t xml:space="preserve"> </w:t>
      </w:r>
      <w:r w:rsidRPr="00652954">
        <w:t>ENERGY</w:t>
      </w:r>
      <w:r w:rsidRPr="00652954">
        <w:rPr>
          <w:spacing w:val="-1"/>
        </w:rPr>
        <w:t xml:space="preserve"> </w:t>
      </w:r>
      <w:r w:rsidRPr="00652954">
        <w:t>STAR</w:t>
      </w:r>
      <w:r w:rsidRPr="00652954">
        <w:rPr>
          <w:spacing w:val="-3"/>
        </w:rPr>
        <w:t xml:space="preserve"> </w:t>
      </w:r>
      <w:r w:rsidRPr="00652954">
        <w:t>publications,</w:t>
      </w:r>
      <w:r w:rsidRPr="00652954">
        <w:rPr>
          <w:spacing w:val="-3"/>
        </w:rPr>
        <w:t xml:space="preserve"> </w:t>
      </w:r>
      <w:r w:rsidRPr="00652954">
        <w:t>and</w:t>
      </w:r>
      <w:r w:rsidRPr="00652954">
        <w:rPr>
          <w:spacing w:val="-3"/>
        </w:rPr>
        <w:t xml:space="preserve"> </w:t>
      </w:r>
      <w:r w:rsidRPr="00652954">
        <w:t>documentation of the typical kWh consumed per cycle for each model. The associated water heating savings shall be modeled as described in Section 11.</w:t>
      </w:r>
    </w:p>
    <w:p w14:paraId="3CB648E9" w14:textId="77777777" w:rsidR="00112B67" w:rsidRPr="00652954" w:rsidRDefault="00112B67" w:rsidP="00D71089">
      <w:pPr>
        <w:pStyle w:val="BodyText"/>
        <w:sectPr w:rsidR="00112B67" w:rsidRPr="00652954" w:rsidSect="00D71089">
          <w:headerReference w:type="default" r:id="rId52"/>
          <w:pgSz w:w="12240" w:h="15840"/>
          <w:pgMar w:top="1440" w:right="1440" w:bottom="1440" w:left="1440" w:header="0" w:footer="977" w:gutter="0"/>
          <w:cols w:space="720"/>
          <w:docGrid w:linePitch="299"/>
        </w:sectPr>
      </w:pPr>
    </w:p>
    <w:p w14:paraId="071E4E01" w14:textId="77777777" w:rsidR="00112B67" w:rsidRPr="00994AB3" w:rsidRDefault="00C64E73" w:rsidP="00D71089">
      <w:pPr>
        <w:pStyle w:val="Heading1"/>
      </w:pPr>
      <w:bookmarkStart w:id="130" w:name="14_References"/>
      <w:bookmarkStart w:id="131" w:name="_Toc229039066"/>
      <w:bookmarkEnd w:id="130"/>
      <w:r w:rsidRPr="00994AB3">
        <w:rPr>
          <w:w w:val="105"/>
        </w:rPr>
        <w:lastRenderedPageBreak/>
        <w:t>References</w:t>
      </w:r>
      <w:bookmarkEnd w:id="131"/>
    </w:p>
    <w:p w14:paraId="63DABC1F" w14:textId="5E6D0555" w:rsidR="00112B67" w:rsidRPr="00652954" w:rsidRDefault="00112B67" w:rsidP="001C0AFF">
      <w:pPr>
        <w:pStyle w:val="BodyText"/>
        <w:spacing w:before="1"/>
        <w:ind w:right="540"/>
        <w:rPr>
          <w:sz w:val="8"/>
        </w:rPr>
      </w:pPr>
    </w:p>
    <w:p w14:paraId="565A86A9" w14:textId="6400A6CC" w:rsidR="00112B67" w:rsidRPr="00E46022" w:rsidRDefault="00B60EF5" w:rsidP="00B60EF5">
      <w:pPr>
        <w:pStyle w:val="ReferencesList"/>
      </w:pPr>
      <w:r w:rsidRPr="00B60EF5">
        <w:rPr>
          <w:vertAlign w:val="superscript"/>
        </w:rPr>
        <w:t xml:space="preserve">1 </w:t>
      </w:r>
      <w:r w:rsidR="00C64E73" w:rsidRPr="00E46022">
        <w:t>Emmerich, S. J. and</w:t>
      </w:r>
      <w:r w:rsidR="00C64E73" w:rsidRPr="00E46022">
        <w:rPr>
          <w:spacing w:val="-1"/>
        </w:rPr>
        <w:t xml:space="preserve"> </w:t>
      </w:r>
      <w:r w:rsidR="00C64E73" w:rsidRPr="00E46022">
        <w:t>Persily, A. K., (1998), “Energy Impacts of Infiltration &amp; Ventilation in U.S.</w:t>
      </w:r>
      <w:r w:rsidR="00C64E73" w:rsidRPr="00E46022">
        <w:rPr>
          <w:spacing w:val="-1"/>
        </w:rPr>
        <w:t xml:space="preserve"> </w:t>
      </w:r>
      <w:r w:rsidR="00C64E73" w:rsidRPr="00E46022">
        <w:t>Office Buildings Using</w:t>
      </w:r>
      <w:r w:rsidR="00C64E73" w:rsidRPr="00E46022">
        <w:rPr>
          <w:spacing w:val="-3"/>
        </w:rPr>
        <w:t xml:space="preserve"> </w:t>
      </w:r>
      <w:r w:rsidR="00C64E73" w:rsidRPr="00E46022">
        <w:t>Multizone</w:t>
      </w:r>
      <w:r w:rsidR="00C64E73" w:rsidRPr="00E46022">
        <w:rPr>
          <w:spacing w:val="-1"/>
        </w:rPr>
        <w:t xml:space="preserve"> </w:t>
      </w:r>
      <w:r w:rsidR="00C64E73" w:rsidRPr="00E46022">
        <w:t>Airflow</w:t>
      </w:r>
      <w:r w:rsidR="00C64E73" w:rsidRPr="00E46022">
        <w:rPr>
          <w:spacing w:val="-1"/>
        </w:rPr>
        <w:t xml:space="preserve"> </w:t>
      </w:r>
      <w:r w:rsidR="00C64E73" w:rsidRPr="00E46022">
        <w:t>Simulation,”</w:t>
      </w:r>
      <w:r w:rsidR="00C64E73" w:rsidRPr="00E46022">
        <w:rPr>
          <w:spacing w:val="-3"/>
        </w:rPr>
        <w:t xml:space="preserve"> </w:t>
      </w:r>
      <w:r w:rsidR="00C64E73" w:rsidRPr="00E46022">
        <w:t>Proceedings</w:t>
      </w:r>
      <w:r w:rsidR="00C64E73" w:rsidRPr="00E46022">
        <w:rPr>
          <w:spacing w:val="-2"/>
        </w:rPr>
        <w:t xml:space="preserve"> </w:t>
      </w:r>
      <w:r w:rsidR="00C64E73" w:rsidRPr="00E46022">
        <w:t>of</w:t>
      </w:r>
      <w:r w:rsidR="00C64E73" w:rsidRPr="00E46022">
        <w:rPr>
          <w:spacing w:val="-4"/>
        </w:rPr>
        <w:t xml:space="preserve"> </w:t>
      </w:r>
      <w:r w:rsidR="00C64E73" w:rsidRPr="00E46022">
        <w:t>IAQ</w:t>
      </w:r>
      <w:r w:rsidR="00C64E73" w:rsidRPr="00E46022">
        <w:rPr>
          <w:spacing w:val="-2"/>
        </w:rPr>
        <w:t xml:space="preserve"> </w:t>
      </w:r>
      <w:r w:rsidR="00C64E73" w:rsidRPr="00E46022">
        <w:t>and</w:t>
      </w:r>
      <w:r w:rsidR="00C64E73" w:rsidRPr="00E46022">
        <w:rPr>
          <w:spacing w:val="-3"/>
        </w:rPr>
        <w:t xml:space="preserve"> </w:t>
      </w:r>
      <w:r w:rsidR="00C64E73" w:rsidRPr="00E46022">
        <w:t>Energy</w:t>
      </w:r>
      <w:r w:rsidR="00C64E73" w:rsidRPr="00E46022">
        <w:rPr>
          <w:spacing w:val="-3"/>
        </w:rPr>
        <w:t xml:space="preserve"> </w:t>
      </w:r>
      <w:r w:rsidR="00C64E73" w:rsidRPr="00E46022">
        <w:t>98</w:t>
      </w:r>
      <w:r w:rsidR="00C64E73" w:rsidRPr="00E46022">
        <w:rPr>
          <w:spacing w:val="-1"/>
        </w:rPr>
        <w:t xml:space="preserve"> </w:t>
      </w:r>
      <w:r w:rsidR="00C64E73" w:rsidRPr="00E46022">
        <w:t>Conf.,</w:t>
      </w:r>
      <w:r w:rsidR="00C64E73" w:rsidRPr="00E46022">
        <w:rPr>
          <w:spacing w:val="-2"/>
        </w:rPr>
        <w:t xml:space="preserve"> </w:t>
      </w:r>
      <w:r w:rsidR="00C64E73" w:rsidRPr="00E46022">
        <w:t>New</w:t>
      </w:r>
      <w:r w:rsidR="00C64E73" w:rsidRPr="00E46022">
        <w:rPr>
          <w:spacing w:val="-1"/>
        </w:rPr>
        <w:t xml:space="preserve"> </w:t>
      </w:r>
      <w:r w:rsidR="00C64E73" w:rsidRPr="00E46022">
        <w:t>Orleans,</w:t>
      </w:r>
      <w:r w:rsidR="00C64E73" w:rsidRPr="00E46022">
        <w:rPr>
          <w:spacing w:val="-4"/>
        </w:rPr>
        <w:t xml:space="preserve"> </w:t>
      </w:r>
      <w:r w:rsidR="00C64E73" w:rsidRPr="00E46022">
        <w:t>LA</w:t>
      </w:r>
      <w:r w:rsidR="00C64E73" w:rsidRPr="00E46022">
        <w:rPr>
          <w:spacing w:val="-5"/>
        </w:rPr>
        <w:t xml:space="preserve"> </w:t>
      </w:r>
      <w:r w:rsidR="00C64E73" w:rsidRPr="00E46022">
        <w:t>22-27</w:t>
      </w:r>
      <w:r w:rsidR="00C64E73" w:rsidRPr="00E46022">
        <w:rPr>
          <w:spacing w:val="-3"/>
        </w:rPr>
        <w:t xml:space="preserve"> </w:t>
      </w:r>
      <w:r w:rsidR="00C64E73" w:rsidRPr="00E46022">
        <w:t>Oct.</w:t>
      </w:r>
      <w:r w:rsidR="00C64E73" w:rsidRPr="00E46022">
        <w:rPr>
          <w:spacing w:val="-5"/>
        </w:rPr>
        <w:t xml:space="preserve"> </w:t>
      </w:r>
      <w:r w:rsidR="00C64E73" w:rsidRPr="00E46022">
        <w:t>1998. IAQ and Energy 98, pages 191-203.</w:t>
      </w:r>
    </w:p>
    <w:p w14:paraId="437E97FE" w14:textId="2DEC5F97" w:rsidR="00112B67" w:rsidRPr="00E46022" w:rsidRDefault="00B60EF5" w:rsidP="00B60EF5">
      <w:pPr>
        <w:pStyle w:val="ReferencesList"/>
      </w:pPr>
      <w:r w:rsidRPr="00B60EF5">
        <w:rPr>
          <w:vertAlign w:val="superscript"/>
        </w:rPr>
        <w:t xml:space="preserve">2 </w:t>
      </w:r>
      <w:r w:rsidR="00C64E73" w:rsidRPr="00E46022">
        <w:t>Gulay, G.W., C.D. Stewart, G.J. Foley, (1993), “Field investigation survey of airtightness, air movement and indoor</w:t>
      </w:r>
      <w:r w:rsidR="00C64E73" w:rsidRPr="00E46022">
        <w:rPr>
          <w:spacing w:val="-3"/>
        </w:rPr>
        <w:t xml:space="preserve"> </w:t>
      </w:r>
      <w:r w:rsidR="00C64E73" w:rsidRPr="00E46022">
        <w:t>air</w:t>
      </w:r>
      <w:r w:rsidR="00C64E73" w:rsidRPr="00E46022">
        <w:rPr>
          <w:spacing w:val="-5"/>
        </w:rPr>
        <w:t xml:space="preserve"> </w:t>
      </w:r>
      <w:r w:rsidR="00C64E73" w:rsidRPr="00E46022">
        <w:t>quality</w:t>
      </w:r>
      <w:r w:rsidR="00C64E73" w:rsidRPr="00E46022">
        <w:rPr>
          <w:spacing w:val="-2"/>
        </w:rPr>
        <w:t xml:space="preserve"> </w:t>
      </w:r>
      <w:r w:rsidR="00C64E73" w:rsidRPr="00E46022">
        <w:t>in</w:t>
      </w:r>
      <w:r w:rsidR="00C64E73" w:rsidRPr="00E46022">
        <w:rPr>
          <w:spacing w:val="-4"/>
        </w:rPr>
        <w:t xml:space="preserve"> </w:t>
      </w:r>
      <w:r w:rsidR="00C64E73" w:rsidRPr="00E46022">
        <w:t>high-rise</w:t>
      </w:r>
      <w:r w:rsidR="00C64E73" w:rsidRPr="00E46022">
        <w:rPr>
          <w:spacing w:val="-2"/>
        </w:rPr>
        <w:t xml:space="preserve"> </w:t>
      </w:r>
      <w:r w:rsidR="00C64E73" w:rsidRPr="00E46022">
        <w:t>apartment</w:t>
      </w:r>
      <w:r w:rsidR="00C64E73" w:rsidRPr="00E46022">
        <w:rPr>
          <w:spacing w:val="-5"/>
        </w:rPr>
        <w:t xml:space="preserve"> </w:t>
      </w:r>
      <w:r w:rsidR="00C64E73" w:rsidRPr="00E46022">
        <w:t>buildings:</w:t>
      </w:r>
      <w:r w:rsidR="00C64E73" w:rsidRPr="00E46022">
        <w:rPr>
          <w:spacing w:val="-2"/>
        </w:rPr>
        <w:t xml:space="preserve"> </w:t>
      </w:r>
      <w:r w:rsidR="00C64E73" w:rsidRPr="00E46022">
        <w:t>summary</w:t>
      </w:r>
      <w:r w:rsidR="00C64E73" w:rsidRPr="00E46022">
        <w:rPr>
          <w:spacing w:val="-2"/>
        </w:rPr>
        <w:t xml:space="preserve"> </w:t>
      </w:r>
      <w:r w:rsidR="00C64E73" w:rsidRPr="00E46022">
        <w:t>report,”</w:t>
      </w:r>
      <w:r w:rsidR="00C64E73" w:rsidRPr="00E46022">
        <w:rPr>
          <w:spacing w:val="-4"/>
        </w:rPr>
        <w:t xml:space="preserve"> </w:t>
      </w:r>
      <w:r w:rsidR="00C64E73" w:rsidRPr="00E46022">
        <w:t>Canada</w:t>
      </w:r>
      <w:r w:rsidR="00C64E73" w:rsidRPr="00E46022">
        <w:rPr>
          <w:spacing w:val="-5"/>
        </w:rPr>
        <w:t xml:space="preserve"> </w:t>
      </w:r>
      <w:r w:rsidR="00C64E73" w:rsidRPr="00E46022">
        <w:t>Mortgage</w:t>
      </w:r>
      <w:r w:rsidR="00C64E73" w:rsidRPr="00E46022">
        <w:rPr>
          <w:spacing w:val="-5"/>
        </w:rPr>
        <w:t xml:space="preserve"> </w:t>
      </w:r>
      <w:r w:rsidR="00C64E73" w:rsidRPr="00E46022">
        <w:t>and</w:t>
      </w:r>
      <w:r w:rsidR="00C64E73" w:rsidRPr="00E46022">
        <w:rPr>
          <w:spacing w:val="-4"/>
        </w:rPr>
        <w:t xml:space="preserve"> </w:t>
      </w:r>
      <w:r w:rsidR="00C64E73" w:rsidRPr="00E46022">
        <w:t>Housing</w:t>
      </w:r>
      <w:r w:rsidR="00C64E73" w:rsidRPr="00E46022">
        <w:rPr>
          <w:spacing w:val="-4"/>
        </w:rPr>
        <w:t xml:space="preserve"> </w:t>
      </w:r>
      <w:r w:rsidR="00C64E73" w:rsidRPr="00E46022">
        <w:t>Corporation Technical Report, prepared by Wardrop Engineering Inc.</w:t>
      </w:r>
    </w:p>
    <w:p w14:paraId="7910A45E" w14:textId="74C54013" w:rsidR="00112B67" w:rsidRPr="00E46022" w:rsidRDefault="00B60EF5" w:rsidP="00B60EF5">
      <w:pPr>
        <w:pStyle w:val="ReferencesList"/>
      </w:pPr>
      <w:r w:rsidRPr="00B60EF5">
        <w:rPr>
          <w:vertAlign w:val="superscript"/>
        </w:rPr>
        <w:t xml:space="preserve">3 </w:t>
      </w:r>
      <w:r w:rsidR="00C64E73" w:rsidRPr="00E46022">
        <w:t>Hill, Duncan, (August 1997), “Field Investigations of Indoor Environment and Energy Usage of Mid-Rise Residential</w:t>
      </w:r>
      <w:r w:rsidR="00C64E73" w:rsidRPr="00E46022">
        <w:rPr>
          <w:spacing w:val="-3"/>
        </w:rPr>
        <w:t xml:space="preserve"> </w:t>
      </w:r>
      <w:r w:rsidR="00C64E73" w:rsidRPr="00E46022">
        <w:t>Buildings.”</w:t>
      </w:r>
      <w:r w:rsidR="00C64E73" w:rsidRPr="00E46022">
        <w:rPr>
          <w:spacing w:val="-4"/>
        </w:rPr>
        <w:t xml:space="preserve"> </w:t>
      </w:r>
      <w:r w:rsidR="00C64E73" w:rsidRPr="00E46022">
        <w:t>Prepared</w:t>
      </w:r>
      <w:r w:rsidR="00C64E73" w:rsidRPr="00E46022">
        <w:rPr>
          <w:spacing w:val="-4"/>
        </w:rPr>
        <w:t xml:space="preserve"> </w:t>
      </w:r>
      <w:r w:rsidR="00C64E73" w:rsidRPr="00E46022">
        <w:t>by</w:t>
      </w:r>
      <w:r w:rsidR="00C64E73" w:rsidRPr="00E46022">
        <w:rPr>
          <w:spacing w:val="-2"/>
        </w:rPr>
        <w:t xml:space="preserve"> </w:t>
      </w:r>
      <w:r w:rsidR="00C64E73" w:rsidRPr="00E46022">
        <w:t>Scanada</w:t>
      </w:r>
      <w:r w:rsidR="00C64E73" w:rsidRPr="00E46022">
        <w:rPr>
          <w:spacing w:val="-5"/>
        </w:rPr>
        <w:t xml:space="preserve"> </w:t>
      </w:r>
      <w:r w:rsidR="00C64E73" w:rsidRPr="00E46022">
        <w:t>Consultants</w:t>
      </w:r>
      <w:r w:rsidR="00C64E73" w:rsidRPr="00E46022">
        <w:rPr>
          <w:spacing w:val="-3"/>
        </w:rPr>
        <w:t xml:space="preserve"> </w:t>
      </w:r>
      <w:r w:rsidR="00C64E73" w:rsidRPr="00E46022">
        <w:t>Limited,</w:t>
      </w:r>
      <w:r w:rsidR="00C64E73" w:rsidRPr="00E46022">
        <w:rPr>
          <w:spacing w:val="-3"/>
        </w:rPr>
        <w:t xml:space="preserve"> </w:t>
      </w:r>
      <w:r w:rsidR="00C64E73" w:rsidRPr="00E46022">
        <w:t>for</w:t>
      </w:r>
      <w:r w:rsidR="00C64E73" w:rsidRPr="00E46022">
        <w:rPr>
          <w:spacing w:val="-5"/>
        </w:rPr>
        <w:t xml:space="preserve"> </w:t>
      </w:r>
      <w:r w:rsidR="00C64E73" w:rsidRPr="00E46022">
        <w:t>Research</w:t>
      </w:r>
      <w:r w:rsidR="00C64E73" w:rsidRPr="00E46022">
        <w:rPr>
          <w:spacing w:val="-6"/>
        </w:rPr>
        <w:t xml:space="preserve"> </w:t>
      </w:r>
      <w:r w:rsidR="00C64E73" w:rsidRPr="00E46022">
        <w:t>Division,</w:t>
      </w:r>
      <w:r w:rsidR="00C64E73" w:rsidRPr="00E46022">
        <w:rPr>
          <w:spacing w:val="-3"/>
        </w:rPr>
        <w:t xml:space="preserve"> </w:t>
      </w:r>
      <w:r w:rsidR="00C64E73" w:rsidRPr="00E46022">
        <w:t>Canada</w:t>
      </w:r>
      <w:r w:rsidR="00C64E73" w:rsidRPr="00E46022">
        <w:rPr>
          <w:spacing w:val="-5"/>
        </w:rPr>
        <w:t xml:space="preserve"> </w:t>
      </w:r>
      <w:r w:rsidR="00C64E73" w:rsidRPr="00E46022">
        <w:t>Mortgage</w:t>
      </w:r>
      <w:r w:rsidR="00C64E73" w:rsidRPr="00E46022">
        <w:rPr>
          <w:spacing w:val="-2"/>
        </w:rPr>
        <w:t xml:space="preserve"> </w:t>
      </w:r>
      <w:r w:rsidR="00C64E73" w:rsidRPr="00E46022">
        <w:t>and Housing Corporation.</w:t>
      </w:r>
    </w:p>
    <w:p w14:paraId="643B9558" w14:textId="59CEAB0E" w:rsidR="00112B67" w:rsidRPr="00E46022" w:rsidRDefault="00B60EF5" w:rsidP="00B60EF5">
      <w:pPr>
        <w:pStyle w:val="ReferencesList"/>
      </w:pPr>
      <w:r w:rsidRPr="00B60EF5">
        <w:rPr>
          <w:vertAlign w:val="superscript"/>
        </w:rPr>
        <w:t xml:space="preserve">4 </w:t>
      </w:r>
      <w:r w:rsidR="00C64E73" w:rsidRPr="00E46022">
        <w:t>Palmiter, L., J. Heller, M. Sherman, (1995), “Measured Airflows in a Multifamily Building,” American Society for</w:t>
      </w:r>
      <w:r w:rsidR="00C64E73" w:rsidRPr="00E46022">
        <w:rPr>
          <w:spacing w:val="-3"/>
        </w:rPr>
        <w:t xml:space="preserve"> </w:t>
      </w:r>
      <w:r w:rsidR="00C64E73" w:rsidRPr="00E46022">
        <w:t>Testing</w:t>
      </w:r>
      <w:r w:rsidR="00C64E73" w:rsidRPr="00E46022">
        <w:rPr>
          <w:spacing w:val="-4"/>
        </w:rPr>
        <w:t xml:space="preserve"> </w:t>
      </w:r>
      <w:r w:rsidR="00C64E73" w:rsidRPr="00E46022">
        <w:t>and</w:t>
      </w:r>
      <w:r w:rsidR="00C64E73" w:rsidRPr="00E46022">
        <w:rPr>
          <w:spacing w:val="-6"/>
        </w:rPr>
        <w:t xml:space="preserve"> </w:t>
      </w:r>
      <w:r w:rsidR="00C64E73" w:rsidRPr="00E46022">
        <w:t>Materials,</w:t>
      </w:r>
      <w:r w:rsidR="00C64E73" w:rsidRPr="00E46022">
        <w:rPr>
          <w:spacing w:val="-3"/>
        </w:rPr>
        <w:t xml:space="preserve"> </w:t>
      </w:r>
      <w:r w:rsidR="00C64E73" w:rsidRPr="00E46022">
        <w:t>Special</w:t>
      </w:r>
      <w:r w:rsidR="00C64E73" w:rsidRPr="00E46022">
        <w:rPr>
          <w:spacing w:val="-3"/>
        </w:rPr>
        <w:t xml:space="preserve"> </w:t>
      </w:r>
      <w:r w:rsidR="00C64E73" w:rsidRPr="00E46022">
        <w:t>Technical</w:t>
      </w:r>
      <w:r w:rsidR="00C64E73" w:rsidRPr="00E46022">
        <w:rPr>
          <w:spacing w:val="-6"/>
        </w:rPr>
        <w:t xml:space="preserve"> </w:t>
      </w:r>
      <w:r w:rsidR="00C64E73" w:rsidRPr="00E46022">
        <w:t>Publication;</w:t>
      </w:r>
      <w:r w:rsidR="00C64E73" w:rsidRPr="00E46022">
        <w:rPr>
          <w:spacing w:val="-2"/>
        </w:rPr>
        <w:t xml:space="preserve"> </w:t>
      </w:r>
      <w:r w:rsidR="00C64E73" w:rsidRPr="00E46022">
        <w:t>ISSUE:</w:t>
      </w:r>
      <w:r w:rsidR="00C64E73" w:rsidRPr="00E46022">
        <w:rPr>
          <w:spacing w:val="-4"/>
        </w:rPr>
        <w:t xml:space="preserve"> </w:t>
      </w:r>
      <w:r w:rsidR="00C64E73" w:rsidRPr="00E46022">
        <w:t>1255;</w:t>
      </w:r>
      <w:r w:rsidR="00C64E73" w:rsidRPr="00E46022">
        <w:rPr>
          <w:spacing w:val="-2"/>
        </w:rPr>
        <w:t xml:space="preserve"> </w:t>
      </w:r>
      <w:r w:rsidR="00C64E73" w:rsidRPr="00E46022">
        <w:t>Airflow</w:t>
      </w:r>
      <w:r w:rsidR="00C64E73" w:rsidRPr="00E46022">
        <w:rPr>
          <w:spacing w:val="-5"/>
        </w:rPr>
        <w:t xml:space="preserve"> </w:t>
      </w:r>
      <w:r w:rsidR="00C64E73" w:rsidRPr="00E46022">
        <w:t>Performance</w:t>
      </w:r>
      <w:r w:rsidR="00C64E73" w:rsidRPr="00E46022">
        <w:rPr>
          <w:spacing w:val="-5"/>
        </w:rPr>
        <w:t xml:space="preserve"> </w:t>
      </w:r>
      <w:r w:rsidR="00C64E73" w:rsidRPr="00E46022">
        <w:t>of</w:t>
      </w:r>
      <w:r w:rsidR="00C64E73" w:rsidRPr="00E46022">
        <w:rPr>
          <w:spacing w:val="-3"/>
        </w:rPr>
        <w:t xml:space="preserve"> </w:t>
      </w:r>
      <w:r w:rsidR="00C64E73" w:rsidRPr="00E46022">
        <w:t>Building</w:t>
      </w:r>
      <w:r w:rsidR="00C64E73" w:rsidRPr="00E46022">
        <w:rPr>
          <w:spacing w:val="-4"/>
        </w:rPr>
        <w:t xml:space="preserve"> </w:t>
      </w:r>
      <w:r w:rsidR="00C64E73" w:rsidRPr="00E46022">
        <w:t>Envelopes, Components and Systems, Ed. Modera, M. P., and Persily, A.K.</w:t>
      </w:r>
    </w:p>
    <w:p w14:paraId="5B837AF4" w14:textId="53B466C7" w:rsidR="00112B67" w:rsidRPr="00E46022" w:rsidRDefault="00B60EF5" w:rsidP="00B60EF5">
      <w:pPr>
        <w:pStyle w:val="ReferencesList"/>
      </w:pPr>
      <w:r w:rsidRPr="00B60EF5">
        <w:rPr>
          <w:vertAlign w:val="superscript"/>
        </w:rPr>
        <w:t xml:space="preserve">5 </w:t>
      </w:r>
      <w:r w:rsidR="00C64E73" w:rsidRPr="00E46022">
        <w:t>Persily,</w:t>
      </w:r>
      <w:r w:rsidR="00C64E73" w:rsidRPr="00E46022">
        <w:rPr>
          <w:spacing w:val="-4"/>
        </w:rPr>
        <w:t xml:space="preserve"> </w:t>
      </w:r>
      <w:r w:rsidR="00C64E73" w:rsidRPr="00E46022">
        <w:t>A.K.,</w:t>
      </w:r>
      <w:r w:rsidR="00C64E73" w:rsidRPr="00E46022">
        <w:rPr>
          <w:spacing w:val="-2"/>
        </w:rPr>
        <w:t xml:space="preserve"> </w:t>
      </w:r>
      <w:r w:rsidR="00C64E73" w:rsidRPr="00E46022">
        <w:t>(1998),</w:t>
      </w:r>
      <w:r w:rsidR="00C64E73" w:rsidRPr="00E46022">
        <w:rPr>
          <w:spacing w:val="-4"/>
        </w:rPr>
        <w:t xml:space="preserve"> </w:t>
      </w:r>
      <w:r w:rsidR="00C64E73" w:rsidRPr="00E46022">
        <w:t>“Airtightness</w:t>
      </w:r>
      <w:r w:rsidR="00C64E73" w:rsidRPr="00E46022">
        <w:rPr>
          <w:spacing w:val="-4"/>
        </w:rPr>
        <w:t xml:space="preserve"> </w:t>
      </w:r>
      <w:r w:rsidR="00C64E73" w:rsidRPr="00E46022">
        <w:t>of</w:t>
      </w:r>
      <w:r w:rsidR="00C64E73" w:rsidRPr="00E46022">
        <w:rPr>
          <w:spacing w:val="-2"/>
        </w:rPr>
        <w:t xml:space="preserve"> </w:t>
      </w:r>
      <w:r w:rsidR="00C64E73" w:rsidRPr="00E46022">
        <w:t>Commercial</w:t>
      </w:r>
      <w:r w:rsidR="00C64E73" w:rsidRPr="00E46022">
        <w:rPr>
          <w:spacing w:val="-2"/>
        </w:rPr>
        <w:t xml:space="preserve"> </w:t>
      </w:r>
      <w:r w:rsidR="00C64E73" w:rsidRPr="00E46022">
        <w:t>and</w:t>
      </w:r>
      <w:r w:rsidR="00C64E73" w:rsidRPr="00E46022">
        <w:rPr>
          <w:spacing w:val="-3"/>
        </w:rPr>
        <w:t xml:space="preserve"> </w:t>
      </w:r>
      <w:r w:rsidR="00C64E73" w:rsidRPr="00E46022">
        <w:t>Institutional</w:t>
      </w:r>
      <w:r w:rsidR="00C64E73" w:rsidRPr="00E46022">
        <w:rPr>
          <w:spacing w:val="-2"/>
        </w:rPr>
        <w:t xml:space="preserve"> </w:t>
      </w:r>
      <w:r w:rsidR="00C64E73" w:rsidRPr="00E46022">
        <w:t>Buildings:</w:t>
      </w:r>
      <w:r w:rsidR="00C64E73" w:rsidRPr="00E46022">
        <w:rPr>
          <w:spacing w:val="-3"/>
        </w:rPr>
        <w:t xml:space="preserve"> </w:t>
      </w:r>
      <w:r w:rsidR="00C64E73" w:rsidRPr="00E46022">
        <w:t>Blowing</w:t>
      </w:r>
      <w:r w:rsidR="00C64E73" w:rsidRPr="00E46022">
        <w:rPr>
          <w:spacing w:val="-3"/>
        </w:rPr>
        <w:t xml:space="preserve"> </w:t>
      </w:r>
      <w:r w:rsidR="00C64E73" w:rsidRPr="00E46022">
        <w:t>Holes</w:t>
      </w:r>
      <w:r w:rsidR="00C64E73" w:rsidRPr="00E46022">
        <w:rPr>
          <w:spacing w:val="-2"/>
        </w:rPr>
        <w:t xml:space="preserve"> </w:t>
      </w:r>
      <w:r w:rsidR="00C64E73" w:rsidRPr="00E46022">
        <w:t>in</w:t>
      </w:r>
      <w:r w:rsidR="00C64E73" w:rsidRPr="00E46022">
        <w:rPr>
          <w:spacing w:val="-5"/>
        </w:rPr>
        <w:t xml:space="preserve"> </w:t>
      </w:r>
      <w:r w:rsidR="00C64E73" w:rsidRPr="00E46022">
        <w:t>the</w:t>
      </w:r>
      <w:r w:rsidR="00C64E73" w:rsidRPr="00E46022">
        <w:rPr>
          <w:spacing w:val="-4"/>
        </w:rPr>
        <w:t xml:space="preserve"> </w:t>
      </w:r>
      <w:r w:rsidR="00C64E73" w:rsidRPr="00E46022">
        <w:t>Myth</w:t>
      </w:r>
      <w:r w:rsidR="00C64E73" w:rsidRPr="00E46022">
        <w:rPr>
          <w:spacing w:val="-3"/>
        </w:rPr>
        <w:t xml:space="preserve"> </w:t>
      </w:r>
      <w:r w:rsidR="00C64E73" w:rsidRPr="00E46022">
        <w:t>of Tight Buildings.” Thermal Envelopes VII Conference. December 6-10, 1998.</w:t>
      </w:r>
    </w:p>
    <w:p w14:paraId="13A38E15" w14:textId="52E106F1" w:rsidR="00112B67" w:rsidRPr="00E46022" w:rsidRDefault="00B60EF5" w:rsidP="00B60EF5">
      <w:pPr>
        <w:pStyle w:val="ReferencesList"/>
      </w:pPr>
      <w:r w:rsidRPr="00B60EF5">
        <w:rPr>
          <w:vertAlign w:val="superscript"/>
        </w:rPr>
        <w:t xml:space="preserve">6 </w:t>
      </w:r>
      <w:r w:rsidR="00C64E73" w:rsidRPr="00E46022">
        <w:t>Shaw</w:t>
      </w:r>
      <w:r w:rsidR="00C64E73" w:rsidRPr="00E46022">
        <w:rPr>
          <w:spacing w:val="-1"/>
        </w:rPr>
        <w:t xml:space="preserve"> </w:t>
      </w:r>
      <w:r w:rsidR="00C64E73" w:rsidRPr="00E46022">
        <w:t>C.Y.,</w:t>
      </w:r>
      <w:r w:rsidR="00C64E73" w:rsidRPr="00E46022">
        <w:rPr>
          <w:spacing w:val="-4"/>
        </w:rPr>
        <w:t xml:space="preserve"> </w:t>
      </w:r>
      <w:r w:rsidR="00C64E73" w:rsidRPr="00E46022">
        <w:t>(1980),</w:t>
      </w:r>
      <w:r w:rsidR="00C64E73" w:rsidRPr="00E46022">
        <w:rPr>
          <w:spacing w:val="-4"/>
        </w:rPr>
        <w:t xml:space="preserve"> </w:t>
      </w:r>
      <w:r w:rsidR="00C64E73" w:rsidRPr="00E46022">
        <w:t>“Methods</w:t>
      </w:r>
      <w:r w:rsidR="00C64E73" w:rsidRPr="00E46022">
        <w:rPr>
          <w:spacing w:val="-2"/>
        </w:rPr>
        <w:t xml:space="preserve"> </w:t>
      </w:r>
      <w:r w:rsidR="00C64E73" w:rsidRPr="00E46022">
        <w:t>for</w:t>
      </w:r>
      <w:r w:rsidR="00C64E73" w:rsidRPr="00E46022">
        <w:rPr>
          <w:spacing w:val="-4"/>
        </w:rPr>
        <w:t xml:space="preserve"> </w:t>
      </w:r>
      <w:r w:rsidR="00C64E73" w:rsidRPr="00E46022">
        <w:t>Conducting</w:t>
      </w:r>
      <w:r w:rsidR="00C64E73" w:rsidRPr="00E46022">
        <w:rPr>
          <w:spacing w:val="-3"/>
        </w:rPr>
        <w:t xml:space="preserve"> </w:t>
      </w:r>
      <w:r w:rsidR="00C64E73" w:rsidRPr="00E46022">
        <w:t>Small-Scale</w:t>
      </w:r>
      <w:r w:rsidR="00C64E73" w:rsidRPr="00E46022">
        <w:rPr>
          <w:spacing w:val="-1"/>
        </w:rPr>
        <w:t xml:space="preserve"> </w:t>
      </w:r>
      <w:r w:rsidR="00C64E73" w:rsidRPr="00E46022">
        <w:t>Pressurization</w:t>
      </w:r>
      <w:r w:rsidR="00C64E73" w:rsidRPr="00E46022">
        <w:rPr>
          <w:spacing w:val="-3"/>
        </w:rPr>
        <w:t xml:space="preserve"> </w:t>
      </w:r>
      <w:r w:rsidR="00C64E73" w:rsidRPr="00E46022">
        <w:t>Tests</w:t>
      </w:r>
      <w:r w:rsidR="00C64E73" w:rsidRPr="00E46022">
        <w:rPr>
          <w:spacing w:val="-4"/>
        </w:rPr>
        <w:t xml:space="preserve"> </w:t>
      </w:r>
      <w:r w:rsidR="00C64E73" w:rsidRPr="00E46022">
        <w:t>and</w:t>
      </w:r>
      <w:r w:rsidR="00C64E73" w:rsidRPr="00E46022">
        <w:rPr>
          <w:spacing w:val="-3"/>
        </w:rPr>
        <w:t xml:space="preserve"> </w:t>
      </w:r>
      <w:r w:rsidR="00C64E73" w:rsidRPr="00E46022">
        <w:t>Air</w:t>
      </w:r>
      <w:r w:rsidR="00C64E73" w:rsidRPr="00E46022">
        <w:rPr>
          <w:spacing w:val="-2"/>
        </w:rPr>
        <w:t xml:space="preserve"> </w:t>
      </w:r>
      <w:r w:rsidR="00C64E73" w:rsidRPr="00E46022">
        <w:t>Leakage</w:t>
      </w:r>
      <w:r w:rsidR="00C64E73" w:rsidRPr="00E46022">
        <w:rPr>
          <w:spacing w:val="-4"/>
        </w:rPr>
        <w:t xml:space="preserve"> </w:t>
      </w:r>
      <w:r w:rsidR="00C64E73" w:rsidRPr="00E46022">
        <w:t>Data</w:t>
      </w:r>
      <w:r w:rsidR="00C64E73" w:rsidRPr="00E46022">
        <w:rPr>
          <w:spacing w:val="-5"/>
        </w:rPr>
        <w:t xml:space="preserve"> </w:t>
      </w:r>
      <w:r w:rsidR="00C64E73" w:rsidRPr="00E46022">
        <w:t>of</w:t>
      </w:r>
      <w:r w:rsidR="00C64E73" w:rsidRPr="00E46022">
        <w:rPr>
          <w:spacing w:val="-5"/>
        </w:rPr>
        <w:t xml:space="preserve"> </w:t>
      </w:r>
      <w:r w:rsidR="00C64E73" w:rsidRPr="00E46022">
        <w:t>Multi- Storey Apartment Buildings,” ASHRAE Transactions, Vol. 86 (1), 1980, pp. 241-250.</w:t>
      </w:r>
    </w:p>
    <w:p w14:paraId="471E68EC" w14:textId="716B7F50" w:rsidR="00112B67" w:rsidRPr="00E46022" w:rsidRDefault="00B60EF5" w:rsidP="00B60EF5">
      <w:pPr>
        <w:pStyle w:val="ReferencesList"/>
      </w:pPr>
      <w:r w:rsidRPr="00B60EF5">
        <w:rPr>
          <w:vertAlign w:val="superscript"/>
        </w:rPr>
        <w:t xml:space="preserve">7 </w:t>
      </w:r>
      <w:r w:rsidR="00C64E73" w:rsidRPr="00E46022">
        <w:t>Shaw</w:t>
      </w:r>
      <w:r w:rsidR="00C64E73" w:rsidRPr="00E46022">
        <w:rPr>
          <w:spacing w:val="-1"/>
        </w:rPr>
        <w:t xml:space="preserve"> </w:t>
      </w:r>
      <w:r w:rsidR="00C64E73" w:rsidRPr="00E46022">
        <w:t>C.Y.,</w:t>
      </w:r>
      <w:r w:rsidR="00C64E73" w:rsidRPr="00E46022">
        <w:rPr>
          <w:spacing w:val="-4"/>
        </w:rPr>
        <w:t xml:space="preserve"> </w:t>
      </w:r>
      <w:r w:rsidR="00C64E73" w:rsidRPr="00E46022">
        <w:t>Gasparetto</w:t>
      </w:r>
      <w:r w:rsidR="00C64E73" w:rsidRPr="00E46022">
        <w:rPr>
          <w:spacing w:val="-1"/>
        </w:rPr>
        <w:t xml:space="preserve"> </w:t>
      </w:r>
      <w:r w:rsidR="00C64E73" w:rsidRPr="00E46022">
        <w:t>S.</w:t>
      </w:r>
      <w:r w:rsidR="00C64E73" w:rsidRPr="00E46022">
        <w:rPr>
          <w:spacing w:val="-2"/>
        </w:rPr>
        <w:t xml:space="preserve"> </w:t>
      </w:r>
      <w:r w:rsidR="00C64E73" w:rsidRPr="00E46022">
        <w:t>and</w:t>
      </w:r>
      <w:r w:rsidR="00C64E73" w:rsidRPr="00E46022">
        <w:rPr>
          <w:spacing w:val="-3"/>
        </w:rPr>
        <w:t xml:space="preserve"> </w:t>
      </w:r>
      <w:r w:rsidR="00C64E73" w:rsidRPr="00E46022">
        <w:t>Reardon</w:t>
      </w:r>
      <w:r w:rsidR="00C64E73" w:rsidRPr="00E46022">
        <w:rPr>
          <w:spacing w:val="-5"/>
        </w:rPr>
        <w:t xml:space="preserve"> </w:t>
      </w:r>
      <w:r w:rsidR="00C64E73" w:rsidRPr="00E46022">
        <w:t>J.T.,</w:t>
      </w:r>
      <w:r w:rsidR="00C64E73" w:rsidRPr="00E46022">
        <w:rPr>
          <w:spacing w:val="-2"/>
        </w:rPr>
        <w:t xml:space="preserve"> </w:t>
      </w:r>
      <w:r w:rsidR="00C64E73" w:rsidRPr="00E46022">
        <w:t>“Methods</w:t>
      </w:r>
      <w:r w:rsidR="00C64E73" w:rsidRPr="00E46022">
        <w:rPr>
          <w:spacing w:val="-2"/>
        </w:rPr>
        <w:t xml:space="preserve"> </w:t>
      </w:r>
      <w:r w:rsidR="00C64E73" w:rsidRPr="00E46022">
        <w:t>for</w:t>
      </w:r>
      <w:r w:rsidR="00C64E73" w:rsidRPr="00E46022">
        <w:rPr>
          <w:spacing w:val="-4"/>
        </w:rPr>
        <w:t xml:space="preserve"> </w:t>
      </w:r>
      <w:r w:rsidR="00C64E73" w:rsidRPr="00E46022">
        <w:t>Measuring</w:t>
      </w:r>
      <w:r w:rsidR="00C64E73" w:rsidRPr="00E46022">
        <w:rPr>
          <w:spacing w:val="-3"/>
        </w:rPr>
        <w:t xml:space="preserve"> </w:t>
      </w:r>
      <w:r w:rsidR="00C64E73" w:rsidRPr="00E46022">
        <w:t>Air</w:t>
      </w:r>
      <w:r w:rsidR="00C64E73" w:rsidRPr="00E46022">
        <w:rPr>
          <w:spacing w:val="-4"/>
        </w:rPr>
        <w:t xml:space="preserve"> </w:t>
      </w:r>
      <w:r w:rsidR="00C64E73" w:rsidRPr="00E46022">
        <w:t>Leakage</w:t>
      </w:r>
      <w:r w:rsidR="00C64E73" w:rsidRPr="00E46022">
        <w:rPr>
          <w:spacing w:val="-1"/>
        </w:rPr>
        <w:t xml:space="preserve"> </w:t>
      </w:r>
      <w:r w:rsidR="00C64E73" w:rsidRPr="00E46022">
        <w:t>in</w:t>
      </w:r>
      <w:r w:rsidR="00C64E73" w:rsidRPr="00E46022">
        <w:rPr>
          <w:spacing w:val="-3"/>
        </w:rPr>
        <w:t xml:space="preserve"> </w:t>
      </w:r>
      <w:r w:rsidR="00C64E73" w:rsidRPr="00E46022">
        <w:t>High-Rise</w:t>
      </w:r>
      <w:r w:rsidR="00C64E73" w:rsidRPr="00E46022">
        <w:rPr>
          <w:spacing w:val="-1"/>
        </w:rPr>
        <w:t xml:space="preserve"> </w:t>
      </w:r>
      <w:r w:rsidR="00C64E73" w:rsidRPr="00E46022">
        <w:t>Apartments,”</w:t>
      </w:r>
      <w:r w:rsidR="00C64E73" w:rsidRPr="00E46022">
        <w:rPr>
          <w:spacing w:val="-1"/>
        </w:rPr>
        <w:t xml:space="preserve"> </w:t>
      </w:r>
      <w:r w:rsidR="00C64E73" w:rsidRPr="00E46022">
        <w:t>Air Change Rate</w:t>
      </w:r>
      <w:r w:rsidR="00C64E73" w:rsidRPr="00E46022">
        <w:rPr>
          <w:spacing w:val="-1"/>
        </w:rPr>
        <w:t xml:space="preserve"> </w:t>
      </w:r>
      <w:r w:rsidR="00C64E73" w:rsidRPr="00E46022">
        <w:t>and Airtightness in Buildings, ASTM STP 1067,</w:t>
      </w:r>
      <w:r w:rsidR="00C64E73" w:rsidRPr="00E46022">
        <w:rPr>
          <w:spacing w:val="-1"/>
        </w:rPr>
        <w:t xml:space="preserve"> </w:t>
      </w:r>
      <w:r w:rsidR="00C64E73" w:rsidRPr="00E46022">
        <w:t>Sherman M.H.,</w:t>
      </w:r>
      <w:r w:rsidR="00C64E73" w:rsidRPr="00E46022">
        <w:rPr>
          <w:spacing w:val="-1"/>
        </w:rPr>
        <w:t xml:space="preserve"> </w:t>
      </w:r>
      <w:r w:rsidR="00C64E73" w:rsidRPr="00E46022">
        <w:t>Ed., American</w:t>
      </w:r>
      <w:r w:rsidR="00C64E73" w:rsidRPr="00E46022">
        <w:rPr>
          <w:spacing w:val="-2"/>
        </w:rPr>
        <w:t xml:space="preserve"> </w:t>
      </w:r>
      <w:r w:rsidR="00C64E73" w:rsidRPr="00E46022">
        <w:t>Society for Testing</w:t>
      </w:r>
      <w:r w:rsidR="00C64E73" w:rsidRPr="00E46022">
        <w:rPr>
          <w:spacing w:val="-2"/>
        </w:rPr>
        <w:t xml:space="preserve"> </w:t>
      </w:r>
      <w:r w:rsidR="00C64E73" w:rsidRPr="00E46022">
        <w:t>and Materials, Philadelphia, 1990, pp. 222-230.</w:t>
      </w:r>
    </w:p>
    <w:p w14:paraId="21C68C4F" w14:textId="51FCD861" w:rsidR="00112B67" w:rsidRPr="00E46022" w:rsidRDefault="00B60EF5" w:rsidP="00B60EF5">
      <w:pPr>
        <w:pStyle w:val="ReferencesList"/>
      </w:pPr>
      <w:r w:rsidRPr="00B60EF5">
        <w:rPr>
          <w:vertAlign w:val="superscript"/>
        </w:rPr>
        <w:t xml:space="preserve">8 </w:t>
      </w:r>
      <w:r w:rsidR="00C64E73" w:rsidRPr="00E46022">
        <w:t>Shaw</w:t>
      </w:r>
      <w:r w:rsidR="00C64E73" w:rsidRPr="00E46022">
        <w:rPr>
          <w:spacing w:val="-1"/>
        </w:rPr>
        <w:t xml:space="preserve"> </w:t>
      </w:r>
      <w:r w:rsidR="00C64E73" w:rsidRPr="00E46022">
        <w:t>C.Y.,</w:t>
      </w:r>
      <w:r w:rsidR="00C64E73" w:rsidRPr="00E46022">
        <w:rPr>
          <w:spacing w:val="-4"/>
        </w:rPr>
        <w:t xml:space="preserve"> </w:t>
      </w:r>
      <w:r w:rsidR="00C64E73" w:rsidRPr="00E46022">
        <w:t>Magee</w:t>
      </w:r>
      <w:r w:rsidR="00C64E73" w:rsidRPr="00E46022">
        <w:rPr>
          <w:spacing w:val="-4"/>
        </w:rPr>
        <w:t xml:space="preserve"> </w:t>
      </w:r>
      <w:r w:rsidR="00C64E73" w:rsidRPr="00E46022">
        <w:t>R.J.,</w:t>
      </w:r>
      <w:r w:rsidR="00C64E73" w:rsidRPr="00E46022">
        <w:rPr>
          <w:spacing w:val="-2"/>
        </w:rPr>
        <w:t xml:space="preserve"> </w:t>
      </w:r>
      <w:r w:rsidR="00C64E73" w:rsidRPr="00E46022">
        <w:t>Rousseau</w:t>
      </w:r>
      <w:r w:rsidR="00C64E73" w:rsidRPr="00E46022">
        <w:rPr>
          <w:spacing w:val="-3"/>
        </w:rPr>
        <w:t xml:space="preserve"> </w:t>
      </w:r>
      <w:r w:rsidR="00C64E73" w:rsidRPr="00E46022">
        <w:t>J.,</w:t>
      </w:r>
      <w:r w:rsidR="00C64E73" w:rsidRPr="00E46022">
        <w:rPr>
          <w:spacing w:val="-4"/>
        </w:rPr>
        <w:t xml:space="preserve"> </w:t>
      </w:r>
      <w:r w:rsidR="00C64E73" w:rsidRPr="00E46022">
        <w:t>“Overall</w:t>
      </w:r>
      <w:r w:rsidR="00C64E73" w:rsidRPr="00E46022">
        <w:rPr>
          <w:spacing w:val="-5"/>
        </w:rPr>
        <w:t xml:space="preserve"> </w:t>
      </w:r>
      <w:r w:rsidR="00C64E73" w:rsidRPr="00E46022">
        <w:t>and</w:t>
      </w:r>
      <w:r w:rsidR="00C64E73" w:rsidRPr="00E46022">
        <w:rPr>
          <w:spacing w:val="-3"/>
        </w:rPr>
        <w:t xml:space="preserve"> </w:t>
      </w:r>
      <w:r w:rsidR="00C64E73" w:rsidRPr="00E46022">
        <w:t>Component</w:t>
      </w:r>
      <w:r w:rsidR="00C64E73" w:rsidRPr="00E46022">
        <w:rPr>
          <w:spacing w:val="-1"/>
        </w:rPr>
        <w:t xml:space="preserve"> </w:t>
      </w:r>
      <w:r w:rsidR="00C64E73" w:rsidRPr="00E46022">
        <w:t>Airtightness</w:t>
      </w:r>
      <w:r w:rsidR="00C64E73" w:rsidRPr="00E46022">
        <w:rPr>
          <w:spacing w:val="-2"/>
        </w:rPr>
        <w:t xml:space="preserve"> </w:t>
      </w:r>
      <w:r w:rsidR="00C64E73" w:rsidRPr="00E46022">
        <w:t>Values</w:t>
      </w:r>
      <w:r w:rsidR="00C64E73" w:rsidRPr="00E46022">
        <w:rPr>
          <w:spacing w:val="-2"/>
        </w:rPr>
        <w:t xml:space="preserve"> </w:t>
      </w:r>
      <w:r w:rsidR="00C64E73" w:rsidRPr="00E46022">
        <w:t>of</w:t>
      </w:r>
      <w:r w:rsidR="00C64E73" w:rsidRPr="00E46022">
        <w:rPr>
          <w:spacing w:val="-4"/>
        </w:rPr>
        <w:t xml:space="preserve"> </w:t>
      </w:r>
      <w:r w:rsidR="00C64E73" w:rsidRPr="00E46022">
        <w:t>a</w:t>
      </w:r>
      <w:r w:rsidR="00C64E73" w:rsidRPr="00E46022">
        <w:rPr>
          <w:spacing w:val="-2"/>
        </w:rPr>
        <w:t xml:space="preserve"> </w:t>
      </w:r>
      <w:r w:rsidR="00C64E73" w:rsidRPr="00E46022">
        <w:t>Five-Story</w:t>
      </w:r>
      <w:r w:rsidR="00C64E73" w:rsidRPr="00E46022">
        <w:rPr>
          <w:spacing w:val="-3"/>
        </w:rPr>
        <w:t xml:space="preserve"> </w:t>
      </w:r>
      <w:r w:rsidR="00C64E73" w:rsidRPr="00E46022">
        <w:t>Apartment Building,” ASHRAE Transactions, Vol. 97 (2), 1991, pp. 347-353.</w:t>
      </w:r>
    </w:p>
    <w:p w14:paraId="3977F998" w14:textId="3A9ADE71" w:rsidR="00112B67" w:rsidRPr="00E46022" w:rsidRDefault="00B60EF5" w:rsidP="00B60EF5">
      <w:pPr>
        <w:pStyle w:val="ReferencesList"/>
      </w:pPr>
      <w:r w:rsidRPr="00B60EF5">
        <w:rPr>
          <w:vertAlign w:val="superscript"/>
        </w:rPr>
        <w:t xml:space="preserve">9 </w:t>
      </w:r>
      <w:r w:rsidR="00C64E73" w:rsidRPr="00E46022">
        <w:t>Sherman,</w:t>
      </w:r>
      <w:r w:rsidR="00C64E73" w:rsidRPr="00E46022">
        <w:rPr>
          <w:spacing w:val="-3"/>
        </w:rPr>
        <w:t xml:space="preserve"> </w:t>
      </w:r>
      <w:r w:rsidR="00C64E73" w:rsidRPr="00E46022">
        <w:t>M.H.</w:t>
      </w:r>
      <w:r w:rsidR="00C64E73" w:rsidRPr="00E46022">
        <w:rPr>
          <w:spacing w:val="-3"/>
        </w:rPr>
        <w:t xml:space="preserve"> </w:t>
      </w:r>
      <w:r w:rsidR="00C64E73" w:rsidRPr="00E46022">
        <w:t>and</w:t>
      </w:r>
      <w:r w:rsidR="00C64E73" w:rsidRPr="00E46022">
        <w:rPr>
          <w:spacing w:val="-4"/>
        </w:rPr>
        <w:t xml:space="preserve"> </w:t>
      </w:r>
      <w:r w:rsidR="00C64E73" w:rsidRPr="00E46022">
        <w:t>Chan,</w:t>
      </w:r>
      <w:r w:rsidR="00C64E73" w:rsidRPr="00E46022">
        <w:rPr>
          <w:spacing w:val="-3"/>
        </w:rPr>
        <w:t xml:space="preserve"> </w:t>
      </w:r>
      <w:r w:rsidR="00C64E73" w:rsidRPr="00E46022">
        <w:t>R.,</w:t>
      </w:r>
      <w:r w:rsidR="00C64E73" w:rsidRPr="00E46022">
        <w:rPr>
          <w:spacing w:val="-3"/>
        </w:rPr>
        <w:t xml:space="preserve"> </w:t>
      </w:r>
      <w:r w:rsidR="00C64E73" w:rsidRPr="00E46022">
        <w:t>(2004)</w:t>
      </w:r>
      <w:r w:rsidR="00C64E73" w:rsidRPr="00E46022">
        <w:rPr>
          <w:spacing w:val="-5"/>
        </w:rPr>
        <w:t xml:space="preserve"> </w:t>
      </w:r>
      <w:r w:rsidR="00C64E73" w:rsidRPr="00E46022">
        <w:t>“Building</w:t>
      </w:r>
      <w:r w:rsidR="00C64E73" w:rsidRPr="00E46022">
        <w:rPr>
          <w:spacing w:val="-4"/>
        </w:rPr>
        <w:t xml:space="preserve"> </w:t>
      </w:r>
      <w:r w:rsidR="00C64E73" w:rsidRPr="00E46022">
        <w:t>Airtightness:</w:t>
      </w:r>
      <w:r w:rsidR="00C64E73" w:rsidRPr="00E46022">
        <w:rPr>
          <w:spacing w:val="-2"/>
        </w:rPr>
        <w:t xml:space="preserve"> </w:t>
      </w:r>
      <w:r w:rsidR="00C64E73" w:rsidRPr="00E46022">
        <w:t>Research</w:t>
      </w:r>
      <w:r w:rsidR="00C64E73" w:rsidRPr="00E46022">
        <w:rPr>
          <w:spacing w:val="-4"/>
        </w:rPr>
        <w:t xml:space="preserve"> </w:t>
      </w:r>
      <w:r w:rsidR="00C64E73" w:rsidRPr="00E46022">
        <w:t>and</w:t>
      </w:r>
      <w:r w:rsidR="00C64E73" w:rsidRPr="00E46022">
        <w:rPr>
          <w:spacing w:val="-6"/>
        </w:rPr>
        <w:t xml:space="preserve"> </w:t>
      </w:r>
      <w:r w:rsidR="00C64E73" w:rsidRPr="00E46022">
        <w:t>Practice,”</w:t>
      </w:r>
      <w:r w:rsidR="00C64E73" w:rsidRPr="00E46022">
        <w:rPr>
          <w:spacing w:val="-2"/>
        </w:rPr>
        <w:t xml:space="preserve"> </w:t>
      </w:r>
      <w:r w:rsidR="00C64E73" w:rsidRPr="00E46022">
        <w:t>Lawrence</w:t>
      </w:r>
      <w:r w:rsidR="00C64E73" w:rsidRPr="00E46022">
        <w:rPr>
          <w:spacing w:val="-2"/>
        </w:rPr>
        <w:t xml:space="preserve"> </w:t>
      </w:r>
      <w:r w:rsidR="00C64E73" w:rsidRPr="00E46022">
        <w:t>Berkeley Laboratory report LBNL-53356.</w:t>
      </w:r>
    </w:p>
    <w:p w14:paraId="6C02BFA4" w14:textId="1BC1847D" w:rsidR="00112B67" w:rsidRPr="00E46022" w:rsidRDefault="00B60EF5" w:rsidP="00B60EF5">
      <w:pPr>
        <w:pStyle w:val="ReferencesList"/>
      </w:pPr>
      <w:r w:rsidRPr="00B60EF5">
        <w:rPr>
          <w:vertAlign w:val="superscript"/>
        </w:rPr>
        <w:lastRenderedPageBreak/>
        <w:t>10</w:t>
      </w:r>
      <w:r>
        <w:t xml:space="preserve"> </w:t>
      </w:r>
      <w:r w:rsidR="00C64E73" w:rsidRPr="00E46022">
        <w:t>Navigant</w:t>
      </w:r>
      <w:r w:rsidR="00C64E73" w:rsidRPr="00E46022">
        <w:rPr>
          <w:spacing w:val="-3"/>
        </w:rPr>
        <w:t xml:space="preserve"> </w:t>
      </w:r>
      <w:r w:rsidR="00C64E73" w:rsidRPr="00E46022">
        <w:t>Consulting:</w:t>
      </w:r>
      <w:r w:rsidR="00C64E73" w:rsidRPr="00E46022">
        <w:rPr>
          <w:spacing w:val="-3"/>
        </w:rPr>
        <w:t xml:space="preserve"> </w:t>
      </w:r>
      <w:r w:rsidR="00C64E73" w:rsidRPr="00E46022">
        <w:t>U.S.</w:t>
      </w:r>
      <w:r w:rsidR="00C64E73" w:rsidRPr="00E46022">
        <w:rPr>
          <w:spacing w:val="-4"/>
        </w:rPr>
        <w:t xml:space="preserve"> </w:t>
      </w:r>
      <w:r w:rsidR="00C64E73" w:rsidRPr="00E46022">
        <w:t>Lighting</w:t>
      </w:r>
      <w:r w:rsidR="00C64E73" w:rsidRPr="00E46022">
        <w:rPr>
          <w:spacing w:val="-5"/>
        </w:rPr>
        <w:t xml:space="preserve"> </w:t>
      </w:r>
      <w:r w:rsidR="00C64E73" w:rsidRPr="00E46022">
        <w:t>Market</w:t>
      </w:r>
      <w:r w:rsidR="00C64E73" w:rsidRPr="00E46022">
        <w:rPr>
          <w:spacing w:val="-3"/>
        </w:rPr>
        <w:t xml:space="preserve"> </w:t>
      </w:r>
      <w:r w:rsidR="00C64E73" w:rsidRPr="00E46022">
        <w:t>Characterization:</w:t>
      </w:r>
      <w:r w:rsidR="00C64E73" w:rsidRPr="00E46022">
        <w:rPr>
          <w:spacing w:val="-5"/>
        </w:rPr>
        <w:t xml:space="preserve"> </w:t>
      </w:r>
      <w:r w:rsidR="00C64E73" w:rsidRPr="00E46022">
        <w:t>Volume</w:t>
      </w:r>
      <w:r w:rsidR="00C64E73" w:rsidRPr="00E46022">
        <w:rPr>
          <w:spacing w:val="-6"/>
        </w:rPr>
        <w:t xml:space="preserve"> </w:t>
      </w:r>
      <w:r w:rsidR="00C64E73" w:rsidRPr="00E46022">
        <w:t>1:</w:t>
      </w:r>
      <w:r w:rsidR="00C64E73" w:rsidRPr="00E46022">
        <w:rPr>
          <w:spacing w:val="-3"/>
        </w:rPr>
        <w:t xml:space="preserve"> </w:t>
      </w:r>
      <w:r w:rsidR="00C64E73" w:rsidRPr="00E46022">
        <w:t>National</w:t>
      </w:r>
      <w:r w:rsidR="00C64E73" w:rsidRPr="00E46022">
        <w:rPr>
          <w:spacing w:val="-4"/>
        </w:rPr>
        <w:t xml:space="preserve"> </w:t>
      </w:r>
      <w:r w:rsidR="00C64E73" w:rsidRPr="00E46022">
        <w:t>Lighting</w:t>
      </w:r>
      <w:r w:rsidR="00C64E73" w:rsidRPr="00E46022">
        <w:rPr>
          <w:spacing w:val="-5"/>
        </w:rPr>
        <w:t xml:space="preserve"> </w:t>
      </w:r>
      <w:r w:rsidR="00C64E73" w:rsidRPr="00E46022">
        <w:t>Inventory</w:t>
      </w:r>
      <w:r w:rsidR="00C64E73" w:rsidRPr="00E46022">
        <w:rPr>
          <w:spacing w:val="-3"/>
        </w:rPr>
        <w:t xml:space="preserve"> </w:t>
      </w:r>
      <w:r w:rsidR="00C64E73" w:rsidRPr="00E46022">
        <w:t>and Energy Consumption Estimate.</w:t>
      </w:r>
    </w:p>
    <w:p w14:paraId="13FEA7FC" w14:textId="7C488809" w:rsidR="00112B67" w:rsidRPr="00E46022" w:rsidRDefault="00B60EF5" w:rsidP="00B60EF5">
      <w:pPr>
        <w:pStyle w:val="ReferencesList"/>
      </w:pPr>
      <w:r w:rsidRPr="00B60EF5">
        <w:rPr>
          <w:vertAlign w:val="superscript"/>
        </w:rPr>
        <w:t>11</w:t>
      </w:r>
      <w:r>
        <w:t xml:space="preserve"> </w:t>
      </w:r>
      <w:r w:rsidR="00C64E73" w:rsidRPr="00E46022">
        <w:t>EIA</w:t>
      </w:r>
      <w:r w:rsidR="00C64E73" w:rsidRPr="00E46022">
        <w:rPr>
          <w:spacing w:val="-11"/>
        </w:rPr>
        <w:t xml:space="preserve"> </w:t>
      </w:r>
      <w:r w:rsidR="00C64E73" w:rsidRPr="00E46022">
        <w:t>1993</w:t>
      </w:r>
      <w:r w:rsidR="00C64E73" w:rsidRPr="00E46022">
        <w:rPr>
          <w:spacing w:val="-4"/>
        </w:rPr>
        <w:t xml:space="preserve"> </w:t>
      </w:r>
      <w:r w:rsidR="00C64E73" w:rsidRPr="00E46022">
        <w:t>Residential</w:t>
      </w:r>
      <w:r w:rsidR="00C64E73" w:rsidRPr="00E46022">
        <w:rPr>
          <w:spacing w:val="-8"/>
        </w:rPr>
        <w:t xml:space="preserve"> </w:t>
      </w:r>
      <w:r w:rsidR="00C64E73" w:rsidRPr="00E46022">
        <w:t>Energy</w:t>
      </w:r>
      <w:r w:rsidR="00C64E73" w:rsidRPr="00E46022">
        <w:rPr>
          <w:spacing w:val="-5"/>
        </w:rPr>
        <w:t xml:space="preserve"> </w:t>
      </w:r>
      <w:r w:rsidR="00C64E73" w:rsidRPr="00E46022">
        <w:t>Consumption</w:t>
      </w:r>
      <w:r w:rsidR="00C64E73" w:rsidRPr="00E46022">
        <w:rPr>
          <w:spacing w:val="-6"/>
        </w:rPr>
        <w:t xml:space="preserve"> </w:t>
      </w:r>
      <w:r w:rsidR="00C64E73" w:rsidRPr="00E46022">
        <w:t>Survey,</w:t>
      </w:r>
      <w:r w:rsidR="00C64E73" w:rsidRPr="00E46022">
        <w:rPr>
          <w:spacing w:val="-5"/>
        </w:rPr>
        <w:t xml:space="preserve"> </w:t>
      </w:r>
      <w:r w:rsidR="00C64E73" w:rsidRPr="00E46022">
        <w:t>Lighting</w:t>
      </w:r>
      <w:r w:rsidR="00C64E73" w:rsidRPr="00E46022">
        <w:rPr>
          <w:spacing w:val="-6"/>
        </w:rPr>
        <w:t xml:space="preserve"> </w:t>
      </w:r>
      <w:r w:rsidR="00C64E73" w:rsidRPr="00E46022">
        <w:rPr>
          <w:spacing w:val="-2"/>
        </w:rPr>
        <w:t>Supplement.</w:t>
      </w:r>
    </w:p>
    <w:p w14:paraId="618FADC2" w14:textId="5B30F44C" w:rsidR="00112B67" w:rsidRPr="00E46022" w:rsidRDefault="00B60EF5" w:rsidP="00B60EF5">
      <w:pPr>
        <w:pStyle w:val="ReferencesList"/>
      </w:pPr>
      <w:r w:rsidRPr="00B60EF5">
        <w:rPr>
          <w:vertAlign w:val="superscript"/>
        </w:rPr>
        <w:t>12</w:t>
      </w:r>
      <w:r>
        <w:t xml:space="preserve"> </w:t>
      </w:r>
      <w:r w:rsidR="00C64E73" w:rsidRPr="00E46022">
        <w:t>Nexant:</w:t>
      </w:r>
      <w:r w:rsidR="00C64E73" w:rsidRPr="00E46022">
        <w:rPr>
          <w:spacing w:val="-5"/>
        </w:rPr>
        <w:t xml:space="preserve"> </w:t>
      </w:r>
      <w:r w:rsidR="00C64E73" w:rsidRPr="00E46022">
        <w:t>2007</w:t>
      </w:r>
      <w:r w:rsidR="00C64E73" w:rsidRPr="00E46022">
        <w:rPr>
          <w:spacing w:val="-4"/>
        </w:rPr>
        <w:t xml:space="preserve"> </w:t>
      </w:r>
      <w:r w:rsidR="00C64E73" w:rsidRPr="00E46022">
        <w:t>M&amp;V</w:t>
      </w:r>
      <w:r w:rsidR="00C64E73" w:rsidRPr="00E46022">
        <w:rPr>
          <w:spacing w:val="-6"/>
        </w:rPr>
        <w:t xml:space="preserve"> </w:t>
      </w:r>
      <w:r w:rsidR="00C64E73" w:rsidRPr="00E46022">
        <w:t>Evaluation</w:t>
      </w:r>
      <w:r w:rsidR="00C64E73" w:rsidRPr="00E46022">
        <w:rPr>
          <w:spacing w:val="-6"/>
        </w:rPr>
        <w:t xml:space="preserve"> </w:t>
      </w:r>
      <w:r w:rsidR="00C64E73" w:rsidRPr="00E46022">
        <w:t>of</w:t>
      </w:r>
      <w:r w:rsidR="00C64E73" w:rsidRPr="00E46022">
        <w:rPr>
          <w:spacing w:val="-4"/>
        </w:rPr>
        <w:t xml:space="preserve"> </w:t>
      </w:r>
      <w:r w:rsidR="00C64E73" w:rsidRPr="00E46022">
        <w:t>the</w:t>
      </w:r>
      <w:r w:rsidR="00C64E73" w:rsidRPr="00E46022">
        <w:rPr>
          <w:spacing w:val="-5"/>
        </w:rPr>
        <w:t xml:space="preserve"> </w:t>
      </w:r>
      <w:r w:rsidR="00C64E73" w:rsidRPr="00E46022">
        <w:t>EmPower</w:t>
      </w:r>
      <w:r w:rsidR="00C64E73" w:rsidRPr="00E46022">
        <w:rPr>
          <w:spacing w:val="-3"/>
        </w:rPr>
        <w:t xml:space="preserve"> </w:t>
      </w:r>
      <w:r w:rsidR="00C64E73" w:rsidRPr="00E46022">
        <w:t>New</w:t>
      </w:r>
      <w:r w:rsidR="00C64E73" w:rsidRPr="00E46022">
        <w:rPr>
          <w:spacing w:val="-3"/>
        </w:rPr>
        <w:t xml:space="preserve"> </w:t>
      </w:r>
      <w:r w:rsidR="00C64E73" w:rsidRPr="00E46022">
        <w:t>York</w:t>
      </w:r>
      <w:r w:rsidR="00C64E73" w:rsidRPr="00E46022">
        <w:rPr>
          <w:spacing w:val="-5"/>
        </w:rPr>
        <w:t xml:space="preserve"> </w:t>
      </w:r>
      <w:r w:rsidR="00C64E73" w:rsidRPr="00E46022">
        <w:t>Program</w:t>
      </w:r>
      <w:r w:rsidR="00C64E73" w:rsidRPr="00E46022">
        <w:rPr>
          <w:spacing w:val="-2"/>
        </w:rPr>
        <w:t xml:space="preserve"> </w:t>
      </w:r>
      <w:r w:rsidR="00C64E73" w:rsidRPr="00E46022">
        <w:t>conducted</w:t>
      </w:r>
      <w:r w:rsidR="00C64E73" w:rsidRPr="00E46022">
        <w:rPr>
          <w:spacing w:val="-5"/>
        </w:rPr>
        <w:t xml:space="preserve"> </w:t>
      </w:r>
      <w:r w:rsidR="00C64E73" w:rsidRPr="00E46022">
        <w:t>by</w:t>
      </w:r>
      <w:r w:rsidR="00C64E73" w:rsidRPr="00E46022">
        <w:rPr>
          <w:spacing w:val="-2"/>
        </w:rPr>
        <w:t xml:space="preserve"> </w:t>
      </w:r>
      <w:r w:rsidR="00C64E73" w:rsidRPr="00E46022">
        <w:t>Nexant</w:t>
      </w:r>
      <w:r w:rsidR="00C64E73" w:rsidRPr="00E46022">
        <w:rPr>
          <w:spacing w:val="-5"/>
        </w:rPr>
        <w:t xml:space="preserve"> </w:t>
      </w:r>
      <w:r w:rsidR="00C64E73" w:rsidRPr="00E46022">
        <w:t>in</w:t>
      </w:r>
      <w:r w:rsidR="00C64E73" w:rsidRPr="00E46022">
        <w:rPr>
          <w:spacing w:val="-4"/>
        </w:rPr>
        <w:t xml:space="preserve"> 2007</w:t>
      </w:r>
    </w:p>
    <w:p w14:paraId="302C956A" w14:textId="5E932EF5" w:rsidR="00112B67" w:rsidRPr="00E46022" w:rsidRDefault="00B60EF5" w:rsidP="00B60EF5">
      <w:pPr>
        <w:pStyle w:val="ReferencesList"/>
      </w:pPr>
      <w:r w:rsidRPr="00B60EF5">
        <w:rPr>
          <w:vertAlign w:val="superscript"/>
        </w:rPr>
        <w:t>13</w:t>
      </w:r>
      <w:r>
        <w:t xml:space="preserve"> </w:t>
      </w:r>
      <w:r w:rsidR="00C64E73" w:rsidRPr="00E46022">
        <w:t>KEMA:</w:t>
      </w:r>
      <w:r w:rsidR="00C64E73" w:rsidRPr="00E46022">
        <w:rPr>
          <w:spacing w:val="-7"/>
        </w:rPr>
        <w:t xml:space="preserve"> </w:t>
      </w:r>
      <w:r w:rsidR="00C64E73" w:rsidRPr="00E46022">
        <w:t>Evaluation</w:t>
      </w:r>
      <w:r w:rsidR="00C64E73" w:rsidRPr="00E46022">
        <w:rPr>
          <w:spacing w:val="-8"/>
        </w:rPr>
        <w:t xml:space="preserve"> </w:t>
      </w:r>
      <w:r w:rsidR="00C64E73" w:rsidRPr="00E46022">
        <w:t>of</w:t>
      </w:r>
      <w:r w:rsidR="00C64E73" w:rsidRPr="00E46022">
        <w:rPr>
          <w:spacing w:val="-6"/>
        </w:rPr>
        <w:t xml:space="preserve"> </w:t>
      </w:r>
      <w:r w:rsidR="00C64E73" w:rsidRPr="00E46022">
        <w:t>the</w:t>
      </w:r>
      <w:r w:rsidR="00C64E73" w:rsidRPr="00E46022">
        <w:rPr>
          <w:spacing w:val="-4"/>
        </w:rPr>
        <w:t xml:space="preserve"> </w:t>
      </w:r>
      <w:r w:rsidR="00C64E73" w:rsidRPr="00E46022">
        <w:t>2004-2005</w:t>
      </w:r>
      <w:r w:rsidR="00C64E73" w:rsidRPr="00E46022">
        <w:rPr>
          <w:spacing w:val="-7"/>
        </w:rPr>
        <w:t xml:space="preserve"> </w:t>
      </w:r>
      <w:r w:rsidR="00C64E73" w:rsidRPr="00E46022">
        <w:t>Partnership</w:t>
      </w:r>
      <w:r w:rsidR="00C64E73" w:rsidRPr="00E46022">
        <w:rPr>
          <w:spacing w:val="-6"/>
        </w:rPr>
        <w:t xml:space="preserve"> </w:t>
      </w:r>
      <w:r w:rsidR="00C64E73" w:rsidRPr="00E46022">
        <w:t>for</w:t>
      </w:r>
      <w:r w:rsidR="00C64E73" w:rsidRPr="00E46022">
        <w:rPr>
          <w:spacing w:val="-5"/>
        </w:rPr>
        <w:t xml:space="preserve"> </w:t>
      </w:r>
      <w:r w:rsidR="00C64E73" w:rsidRPr="00E46022">
        <w:t>Energy</w:t>
      </w:r>
      <w:r w:rsidR="00C64E73" w:rsidRPr="00E46022">
        <w:rPr>
          <w:spacing w:val="-5"/>
        </w:rPr>
        <w:t xml:space="preserve"> </w:t>
      </w:r>
      <w:r w:rsidR="00C64E73" w:rsidRPr="00E46022">
        <w:t>Affordability</w:t>
      </w:r>
      <w:r w:rsidR="00C64E73" w:rsidRPr="00E46022">
        <w:rPr>
          <w:spacing w:val="-6"/>
        </w:rPr>
        <w:t xml:space="preserve"> </w:t>
      </w:r>
      <w:r w:rsidR="00C64E73" w:rsidRPr="00E46022">
        <w:t>in</w:t>
      </w:r>
      <w:r w:rsidR="00C64E73" w:rsidRPr="00E46022">
        <w:rPr>
          <w:spacing w:val="-9"/>
        </w:rPr>
        <w:t xml:space="preserve"> </w:t>
      </w:r>
      <w:r w:rsidR="00C64E73" w:rsidRPr="00E46022">
        <w:t>Multi-Family</w:t>
      </w:r>
      <w:r w:rsidR="00C64E73" w:rsidRPr="00E46022">
        <w:rPr>
          <w:spacing w:val="-4"/>
        </w:rPr>
        <w:t xml:space="preserve"> </w:t>
      </w:r>
      <w:r w:rsidR="00C64E73" w:rsidRPr="00E46022">
        <w:t>Housing</w:t>
      </w:r>
      <w:r w:rsidR="00C64E73" w:rsidRPr="00E46022">
        <w:rPr>
          <w:spacing w:val="-6"/>
        </w:rPr>
        <w:t xml:space="preserve"> </w:t>
      </w:r>
      <w:r w:rsidR="00C64E73" w:rsidRPr="00E46022">
        <w:rPr>
          <w:spacing w:val="-2"/>
        </w:rPr>
        <w:t>Program.</w:t>
      </w:r>
    </w:p>
    <w:p w14:paraId="1DA83038" w14:textId="063DD670" w:rsidR="00112B67" w:rsidRPr="00E46022" w:rsidRDefault="00B60EF5" w:rsidP="00B60EF5">
      <w:pPr>
        <w:pStyle w:val="ReferencesList"/>
      </w:pPr>
      <w:r w:rsidRPr="00B60EF5">
        <w:rPr>
          <w:vertAlign w:val="superscript"/>
        </w:rPr>
        <w:t>14</w:t>
      </w:r>
      <w:r>
        <w:t xml:space="preserve"> </w:t>
      </w:r>
      <w:r w:rsidR="00C64E73" w:rsidRPr="00E46022">
        <w:t>2005</w:t>
      </w:r>
      <w:r w:rsidR="00C64E73" w:rsidRPr="00E46022">
        <w:rPr>
          <w:spacing w:val="-7"/>
        </w:rPr>
        <w:t xml:space="preserve"> </w:t>
      </w:r>
      <w:r w:rsidR="00C64E73" w:rsidRPr="00E46022">
        <w:t>Building</w:t>
      </w:r>
      <w:r w:rsidR="00C64E73" w:rsidRPr="00E46022">
        <w:rPr>
          <w:spacing w:val="-6"/>
        </w:rPr>
        <w:t xml:space="preserve"> </w:t>
      </w:r>
      <w:r w:rsidR="00C64E73" w:rsidRPr="00E46022">
        <w:t>Energy</w:t>
      </w:r>
      <w:r w:rsidR="00C64E73" w:rsidRPr="00E46022">
        <w:rPr>
          <w:spacing w:val="-6"/>
        </w:rPr>
        <w:t xml:space="preserve"> </w:t>
      </w:r>
      <w:r w:rsidR="00C64E73" w:rsidRPr="00E46022">
        <w:t>Efficiency</w:t>
      </w:r>
      <w:r w:rsidR="00C64E73" w:rsidRPr="00E46022">
        <w:rPr>
          <w:spacing w:val="-5"/>
        </w:rPr>
        <w:t xml:space="preserve"> </w:t>
      </w:r>
      <w:r w:rsidR="00C64E73" w:rsidRPr="00E46022">
        <w:t>Standards</w:t>
      </w:r>
      <w:r w:rsidR="00C64E73" w:rsidRPr="00E46022">
        <w:rPr>
          <w:spacing w:val="-5"/>
        </w:rPr>
        <w:t xml:space="preserve"> </w:t>
      </w:r>
      <w:r w:rsidR="00C64E73" w:rsidRPr="00E46022">
        <w:t>of</w:t>
      </w:r>
      <w:r w:rsidR="00C64E73" w:rsidRPr="00E46022">
        <w:rPr>
          <w:spacing w:val="-7"/>
        </w:rPr>
        <w:t xml:space="preserve"> </w:t>
      </w:r>
      <w:r w:rsidR="00C64E73" w:rsidRPr="00E46022">
        <w:t>California</w:t>
      </w:r>
      <w:r w:rsidR="00C64E73" w:rsidRPr="00E46022">
        <w:rPr>
          <w:spacing w:val="-6"/>
        </w:rPr>
        <w:t xml:space="preserve"> </w:t>
      </w:r>
      <w:r w:rsidR="00C64E73" w:rsidRPr="00E46022">
        <w:t>Energy</w:t>
      </w:r>
      <w:r w:rsidR="00C64E73" w:rsidRPr="00E46022">
        <w:rPr>
          <w:spacing w:val="-4"/>
        </w:rPr>
        <w:t xml:space="preserve"> </w:t>
      </w:r>
      <w:r w:rsidR="00C64E73" w:rsidRPr="00E46022">
        <w:t>Code,</w:t>
      </w:r>
      <w:r w:rsidR="00C64E73" w:rsidRPr="00E46022">
        <w:rPr>
          <w:spacing w:val="-5"/>
        </w:rPr>
        <w:t xml:space="preserve"> </w:t>
      </w:r>
      <w:r w:rsidR="00C64E73" w:rsidRPr="00E46022">
        <w:t>Section</w:t>
      </w:r>
      <w:r w:rsidR="00C64E73" w:rsidRPr="00E46022">
        <w:rPr>
          <w:spacing w:val="-8"/>
        </w:rPr>
        <w:t xml:space="preserve"> </w:t>
      </w:r>
      <w:r w:rsidR="00C64E73" w:rsidRPr="00E46022">
        <w:rPr>
          <w:spacing w:val="-4"/>
        </w:rPr>
        <w:t>146.</w:t>
      </w:r>
    </w:p>
    <w:p w14:paraId="59E57D46" w14:textId="5037BE8F" w:rsidR="00112B67" w:rsidRPr="00E46022" w:rsidRDefault="00B60EF5" w:rsidP="00B60EF5">
      <w:pPr>
        <w:pStyle w:val="ReferencesList"/>
      </w:pPr>
      <w:r w:rsidRPr="00B60EF5">
        <w:rPr>
          <w:vertAlign w:val="superscript"/>
        </w:rPr>
        <w:t>15</w:t>
      </w:r>
      <w:r>
        <w:t xml:space="preserve"> </w:t>
      </w:r>
      <w:r w:rsidR="00C64E73" w:rsidRPr="00E46022">
        <w:t>ASHRAE</w:t>
      </w:r>
      <w:r w:rsidR="00C64E73" w:rsidRPr="00E46022">
        <w:rPr>
          <w:spacing w:val="-7"/>
        </w:rPr>
        <w:t xml:space="preserve"> </w:t>
      </w:r>
      <w:r w:rsidR="00C64E73" w:rsidRPr="00E46022">
        <w:t>Standard</w:t>
      </w:r>
      <w:r w:rsidR="00C64E73" w:rsidRPr="00E46022">
        <w:rPr>
          <w:spacing w:val="-5"/>
        </w:rPr>
        <w:t xml:space="preserve"> </w:t>
      </w:r>
      <w:r w:rsidR="00C64E73" w:rsidRPr="00E46022">
        <w:t>90.1</w:t>
      </w:r>
      <w:r w:rsidR="00C64E73" w:rsidRPr="00E46022">
        <w:rPr>
          <w:spacing w:val="-5"/>
        </w:rPr>
        <w:t xml:space="preserve"> </w:t>
      </w:r>
      <w:r w:rsidR="00C64E73" w:rsidRPr="00E46022">
        <w:rPr>
          <w:spacing w:val="-2"/>
        </w:rPr>
        <w:t>2013.</w:t>
      </w:r>
    </w:p>
    <w:p w14:paraId="064A8980" w14:textId="4B059508" w:rsidR="00112B67" w:rsidRPr="00E46022" w:rsidRDefault="00B60EF5" w:rsidP="00B60EF5">
      <w:pPr>
        <w:pStyle w:val="ReferencesList"/>
      </w:pPr>
      <w:r w:rsidRPr="00B60EF5">
        <w:rPr>
          <w:vertAlign w:val="superscript"/>
        </w:rPr>
        <w:t>16</w:t>
      </w:r>
      <w:r>
        <w:t xml:space="preserve"> </w:t>
      </w:r>
      <w:r w:rsidR="00C64E73" w:rsidRPr="00E46022">
        <w:t>Roland</w:t>
      </w:r>
      <w:r w:rsidR="00C64E73" w:rsidRPr="00E46022">
        <w:rPr>
          <w:spacing w:val="-3"/>
        </w:rPr>
        <w:t xml:space="preserve"> </w:t>
      </w:r>
      <w:r w:rsidR="00C64E73" w:rsidRPr="00E46022">
        <w:t>J.</w:t>
      </w:r>
      <w:r w:rsidR="00C64E73" w:rsidRPr="00E46022">
        <w:rPr>
          <w:spacing w:val="-2"/>
        </w:rPr>
        <w:t xml:space="preserve"> </w:t>
      </w:r>
      <w:r w:rsidR="00C64E73" w:rsidRPr="00E46022">
        <w:t>Hwang,</w:t>
      </w:r>
      <w:r w:rsidR="00C64E73" w:rsidRPr="00E46022">
        <w:rPr>
          <w:spacing w:val="-2"/>
        </w:rPr>
        <w:t xml:space="preserve"> </w:t>
      </w:r>
      <w:r w:rsidR="00C64E73" w:rsidRPr="00E46022">
        <w:t>Francis</w:t>
      </w:r>
      <w:r w:rsidR="00C64E73" w:rsidRPr="00E46022">
        <w:rPr>
          <w:spacing w:val="-2"/>
        </w:rPr>
        <w:t xml:space="preserve"> </w:t>
      </w:r>
      <w:r w:rsidR="00C64E73" w:rsidRPr="00E46022">
        <w:t>X.</w:t>
      </w:r>
      <w:r w:rsidR="00C64E73" w:rsidRPr="00E46022">
        <w:rPr>
          <w:spacing w:val="-2"/>
        </w:rPr>
        <w:t xml:space="preserve"> </w:t>
      </w:r>
      <w:r w:rsidR="00C64E73" w:rsidRPr="00E46022">
        <w:t>Johnson,</w:t>
      </w:r>
      <w:r w:rsidR="00C64E73" w:rsidRPr="00E46022">
        <w:rPr>
          <w:spacing w:val="-4"/>
        </w:rPr>
        <w:t xml:space="preserve"> </w:t>
      </w:r>
      <w:r w:rsidR="00C64E73" w:rsidRPr="00E46022">
        <w:t>Richard</w:t>
      </w:r>
      <w:r w:rsidR="00C64E73" w:rsidRPr="00E46022">
        <w:rPr>
          <w:spacing w:val="-3"/>
        </w:rPr>
        <w:t xml:space="preserve"> </w:t>
      </w:r>
      <w:r w:rsidR="00C64E73" w:rsidRPr="00E46022">
        <w:t>E.</w:t>
      </w:r>
      <w:r w:rsidR="00C64E73" w:rsidRPr="00E46022">
        <w:rPr>
          <w:spacing w:val="-2"/>
        </w:rPr>
        <w:t xml:space="preserve"> </w:t>
      </w:r>
      <w:r w:rsidR="00C64E73" w:rsidRPr="00E46022">
        <w:t>Brown,</w:t>
      </w:r>
      <w:r w:rsidR="00C64E73" w:rsidRPr="00E46022">
        <w:rPr>
          <w:spacing w:val="-2"/>
        </w:rPr>
        <w:t xml:space="preserve"> </w:t>
      </w:r>
      <w:r w:rsidR="00C64E73" w:rsidRPr="00E46022">
        <w:t>James</w:t>
      </w:r>
      <w:r w:rsidR="00C64E73" w:rsidRPr="00E46022">
        <w:rPr>
          <w:spacing w:val="-2"/>
        </w:rPr>
        <w:t xml:space="preserve"> </w:t>
      </w:r>
      <w:r w:rsidR="00C64E73" w:rsidRPr="00E46022">
        <w:t>W.</w:t>
      </w:r>
      <w:r w:rsidR="00C64E73" w:rsidRPr="00E46022">
        <w:rPr>
          <w:spacing w:val="-2"/>
        </w:rPr>
        <w:t xml:space="preserve"> </w:t>
      </w:r>
      <w:r w:rsidR="00C64E73" w:rsidRPr="00E46022">
        <w:t>Hanford,</w:t>
      </w:r>
      <w:r w:rsidR="00C64E73" w:rsidRPr="00E46022">
        <w:rPr>
          <w:spacing w:val="-2"/>
        </w:rPr>
        <w:t xml:space="preserve"> </w:t>
      </w:r>
      <w:r w:rsidR="00C64E73" w:rsidRPr="00E46022">
        <w:t>and</w:t>
      </w:r>
      <w:r w:rsidR="00C64E73" w:rsidRPr="00E46022">
        <w:rPr>
          <w:spacing w:val="-2"/>
        </w:rPr>
        <w:t xml:space="preserve"> </w:t>
      </w:r>
      <w:r w:rsidR="00C64E73" w:rsidRPr="00E46022">
        <w:t>Jonathan</w:t>
      </w:r>
      <w:r w:rsidR="00C64E73" w:rsidRPr="00E46022">
        <w:rPr>
          <w:spacing w:val="-3"/>
        </w:rPr>
        <w:t xml:space="preserve"> </w:t>
      </w:r>
      <w:r w:rsidR="00C64E73" w:rsidRPr="00E46022">
        <w:t>G.</w:t>
      </w:r>
      <w:r w:rsidR="00C64E73" w:rsidRPr="00E46022">
        <w:rPr>
          <w:spacing w:val="-2"/>
        </w:rPr>
        <w:t xml:space="preserve"> </w:t>
      </w:r>
      <w:r w:rsidR="00C64E73" w:rsidRPr="00E46022">
        <w:t>Koomey: Residential</w:t>
      </w:r>
      <w:r w:rsidR="00C64E73" w:rsidRPr="00E46022">
        <w:rPr>
          <w:spacing w:val="-1"/>
        </w:rPr>
        <w:t xml:space="preserve"> </w:t>
      </w:r>
      <w:r w:rsidR="00C64E73" w:rsidRPr="00E46022">
        <w:t>Appliance</w:t>
      </w:r>
      <w:r w:rsidR="00C64E73" w:rsidRPr="00E46022">
        <w:rPr>
          <w:spacing w:val="-3"/>
        </w:rPr>
        <w:t xml:space="preserve"> </w:t>
      </w:r>
      <w:r w:rsidR="00C64E73" w:rsidRPr="00E46022">
        <w:t>Data,</w:t>
      </w:r>
      <w:r w:rsidR="00C64E73" w:rsidRPr="00E46022">
        <w:rPr>
          <w:spacing w:val="-3"/>
        </w:rPr>
        <w:t xml:space="preserve"> </w:t>
      </w:r>
      <w:r w:rsidR="00C64E73" w:rsidRPr="00E46022">
        <w:t>Assumptions</w:t>
      </w:r>
      <w:r w:rsidR="00C64E73" w:rsidRPr="00E46022">
        <w:rPr>
          <w:spacing w:val="-1"/>
        </w:rPr>
        <w:t xml:space="preserve"> </w:t>
      </w:r>
      <w:r w:rsidR="00C64E73" w:rsidRPr="00E46022">
        <w:t>and</w:t>
      </w:r>
      <w:r w:rsidR="00C64E73" w:rsidRPr="00E46022">
        <w:rPr>
          <w:spacing w:val="-4"/>
        </w:rPr>
        <w:t xml:space="preserve"> </w:t>
      </w:r>
      <w:r w:rsidR="00C64E73" w:rsidRPr="00E46022">
        <w:t>Methodology for</w:t>
      </w:r>
      <w:r w:rsidR="00C64E73" w:rsidRPr="00E46022">
        <w:rPr>
          <w:spacing w:val="-1"/>
        </w:rPr>
        <w:t xml:space="preserve"> </w:t>
      </w:r>
      <w:r w:rsidR="00C64E73" w:rsidRPr="00E46022">
        <w:t>End-Use</w:t>
      </w:r>
      <w:r w:rsidR="00C64E73" w:rsidRPr="00E46022">
        <w:rPr>
          <w:spacing w:val="-3"/>
        </w:rPr>
        <w:t xml:space="preserve"> </w:t>
      </w:r>
      <w:r w:rsidR="00C64E73" w:rsidRPr="00E46022">
        <w:t>Forecasting</w:t>
      </w:r>
      <w:r w:rsidR="00C64E73" w:rsidRPr="00E46022">
        <w:rPr>
          <w:spacing w:val="-2"/>
        </w:rPr>
        <w:t xml:space="preserve"> </w:t>
      </w:r>
      <w:r w:rsidR="00C64E73" w:rsidRPr="00E46022">
        <w:t>with</w:t>
      </w:r>
      <w:r w:rsidR="00C64E73" w:rsidRPr="00E46022">
        <w:rPr>
          <w:spacing w:val="-2"/>
        </w:rPr>
        <w:t xml:space="preserve"> </w:t>
      </w:r>
      <w:r w:rsidR="00C64E73" w:rsidRPr="00E46022">
        <w:t>EPRI-REEPS</w:t>
      </w:r>
      <w:r w:rsidR="00C64E73" w:rsidRPr="00E46022">
        <w:rPr>
          <w:spacing w:val="-4"/>
        </w:rPr>
        <w:t xml:space="preserve"> </w:t>
      </w:r>
      <w:r w:rsidR="00C64E73" w:rsidRPr="00E46022">
        <w:t>2.1.</w:t>
      </w:r>
    </w:p>
    <w:p w14:paraId="0C178E9E" w14:textId="77777777" w:rsidR="00112B67" w:rsidRPr="00E46022" w:rsidRDefault="00112B67" w:rsidP="00B60EF5">
      <w:pPr>
        <w:pStyle w:val="ReferencesList"/>
        <w:sectPr w:rsidR="00112B67" w:rsidRPr="00E46022" w:rsidSect="004F23C6">
          <w:headerReference w:type="default" r:id="rId53"/>
          <w:type w:val="continuous"/>
          <w:pgSz w:w="12240" w:h="15840"/>
          <w:pgMar w:top="1440" w:right="1440" w:bottom="1440" w:left="1440" w:header="0" w:footer="977" w:gutter="0"/>
          <w:cols w:space="720"/>
          <w:docGrid w:linePitch="299"/>
        </w:sectPr>
      </w:pPr>
    </w:p>
    <w:p w14:paraId="7E88BDF9" w14:textId="1031EA88" w:rsidR="00112B67" w:rsidRPr="004F23C6" w:rsidRDefault="00B60EF5" w:rsidP="00B60EF5">
      <w:pPr>
        <w:pStyle w:val="ReferencesList"/>
      </w:pPr>
      <w:r w:rsidRPr="00B60EF5">
        <w:rPr>
          <w:vertAlign w:val="superscript"/>
        </w:rPr>
        <w:t>17</w:t>
      </w:r>
      <w:r>
        <w:t xml:space="preserve"> </w:t>
      </w:r>
      <w:r w:rsidR="00C64E73" w:rsidRPr="004F23C6">
        <w:t>Michelle</w:t>
      </w:r>
      <w:r w:rsidR="00C64E73" w:rsidRPr="004F23C6">
        <w:rPr>
          <w:spacing w:val="-5"/>
        </w:rPr>
        <w:t xml:space="preserve"> </w:t>
      </w:r>
      <w:r w:rsidR="00C64E73" w:rsidRPr="004F23C6">
        <w:t>J.</w:t>
      </w:r>
      <w:r w:rsidR="00C64E73" w:rsidRPr="004F23C6">
        <w:rPr>
          <w:spacing w:val="-3"/>
        </w:rPr>
        <w:t xml:space="preserve"> </w:t>
      </w:r>
      <w:r w:rsidR="00C64E73" w:rsidRPr="004F23C6">
        <w:t>Ware,</w:t>
      </w:r>
      <w:r w:rsidR="00C64E73" w:rsidRPr="004F23C6">
        <w:rPr>
          <w:spacing w:val="-3"/>
        </w:rPr>
        <w:t xml:space="preserve"> </w:t>
      </w:r>
      <w:r w:rsidR="00C64E73" w:rsidRPr="004F23C6">
        <w:t>Lawrence</w:t>
      </w:r>
      <w:r w:rsidR="00C64E73" w:rsidRPr="004F23C6">
        <w:rPr>
          <w:spacing w:val="-2"/>
        </w:rPr>
        <w:t xml:space="preserve"> </w:t>
      </w:r>
      <w:r w:rsidR="00C64E73" w:rsidRPr="004F23C6">
        <w:t>Berkeley</w:t>
      </w:r>
      <w:r w:rsidR="00C64E73" w:rsidRPr="004F23C6">
        <w:rPr>
          <w:spacing w:val="-4"/>
        </w:rPr>
        <w:t xml:space="preserve"> </w:t>
      </w:r>
      <w:r w:rsidR="00C64E73" w:rsidRPr="004F23C6">
        <w:t>National</w:t>
      </w:r>
      <w:r w:rsidR="00C64E73" w:rsidRPr="004F23C6">
        <w:rPr>
          <w:spacing w:val="-6"/>
        </w:rPr>
        <w:t xml:space="preserve"> </w:t>
      </w:r>
      <w:r w:rsidR="00C64E73" w:rsidRPr="004F23C6">
        <w:t>Laboratory:</w:t>
      </w:r>
      <w:r w:rsidR="00C64E73" w:rsidRPr="004F23C6">
        <w:rPr>
          <w:spacing w:val="-2"/>
        </w:rPr>
        <w:t xml:space="preserve"> </w:t>
      </w:r>
      <w:r w:rsidR="00C64E73" w:rsidRPr="004F23C6">
        <w:t>Establishing</w:t>
      </w:r>
      <w:r w:rsidR="00C64E73" w:rsidRPr="004F23C6">
        <w:rPr>
          <w:spacing w:val="-4"/>
        </w:rPr>
        <w:t xml:space="preserve"> </w:t>
      </w:r>
      <w:r w:rsidR="00C64E73" w:rsidRPr="004F23C6">
        <w:t>an</w:t>
      </w:r>
      <w:r w:rsidR="00C64E73" w:rsidRPr="004F23C6">
        <w:rPr>
          <w:spacing w:val="-4"/>
        </w:rPr>
        <w:t xml:space="preserve"> </w:t>
      </w:r>
      <w:r w:rsidR="00C64E73" w:rsidRPr="004F23C6">
        <w:t>Energy</w:t>
      </w:r>
      <w:r w:rsidR="00C64E73" w:rsidRPr="004F23C6">
        <w:rPr>
          <w:spacing w:val="-2"/>
        </w:rPr>
        <w:t xml:space="preserve"> </w:t>
      </w:r>
      <w:r w:rsidR="00C64E73" w:rsidRPr="004F23C6">
        <w:t>Efficiency Recommendation for Commercial Boilers.</w:t>
      </w:r>
    </w:p>
    <w:p w14:paraId="16264DF1" w14:textId="27836FB8" w:rsidR="00112B67" w:rsidRPr="004F23C6" w:rsidRDefault="00B60EF5" w:rsidP="00B60EF5">
      <w:pPr>
        <w:pStyle w:val="ReferencesList"/>
      </w:pPr>
      <w:r w:rsidRPr="00B60EF5">
        <w:rPr>
          <w:vertAlign w:val="superscript"/>
        </w:rPr>
        <w:t>18</w:t>
      </w:r>
      <w:r>
        <w:t xml:space="preserve"> </w:t>
      </w:r>
      <w:r w:rsidR="00C64E73" w:rsidRPr="004F23C6">
        <w:t>2006</w:t>
      </w:r>
      <w:r w:rsidR="00C64E73" w:rsidRPr="004F23C6">
        <w:rPr>
          <w:spacing w:val="-3"/>
        </w:rPr>
        <w:t xml:space="preserve"> </w:t>
      </w:r>
      <w:r w:rsidR="00C64E73" w:rsidRPr="004F23C6">
        <w:t>Mortgage</w:t>
      </w:r>
      <w:r w:rsidR="00C64E73" w:rsidRPr="004F23C6">
        <w:rPr>
          <w:spacing w:val="-4"/>
        </w:rPr>
        <w:t xml:space="preserve"> </w:t>
      </w:r>
      <w:r w:rsidR="00C64E73" w:rsidRPr="004F23C6">
        <w:t>Industry</w:t>
      </w:r>
      <w:r w:rsidR="00C64E73" w:rsidRPr="004F23C6">
        <w:rPr>
          <w:spacing w:val="-1"/>
        </w:rPr>
        <w:t xml:space="preserve"> </w:t>
      </w:r>
      <w:r w:rsidR="00C64E73" w:rsidRPr="004F23C6">
        <w:t>National</w:t>
      </w:r>
      <w:r w:rsidR="00C64E73" w:rsidRPr="004F23C6">
        <w:rPr>
          <w:spacing w:val="-2"/>
        </w:rPr>
        <w:t xml:space="preserve"> </w:t>
      </w:r>
      <w:r w:rsidR="00C64E73" w:rsidRPr="004F23C6">
        <w:t>Home</w:t>
      </w:r>
      <w:r w:rsidR="00C64E73" w:rsidRPr="004F23C6">
        <w:rPr>
          <w:spacing w:val="-4"/>
        </w:rPr>
        <w:t xml:space="preserve"> </w:t>
      </w:r>
      <w:r w:rsidR="00C64E73" w:rsidRPr="004F23C6">
        <w:t>Energy</w:t>
      </w:r>
      <w:r w:rsidR="00C64E73" w:rsidRPr="004F23C6">
        <w:rPr>
          <w:spacing w:val="-1"/>
        </w:rPr>
        <w:t xml:space="preserve"> </w:t>
      </w:r>
      <w:r w:rsidR="00C64E73" w:rsidRPr="004F23C6">
        <w:t>Rating</w:t>
      </w:r>
      <w:r w:rsidR="00C64E73" w:rsidRPr="004F23C6">
        <w:rPr>
          <w:spacing w:val="-3"/>
        </w:rPr>
        <w:t xml:space="preserve"> </w:t>
      </w:r>
      <w:r w:rsidR="00C64E73" w:rsidRPr="004F23C6">
        <w:t>System</w:t>
      </w:r>
      <w:r w:rsidR="00C64E73" w:rsidRPr="004F23C6">
        <w:rPr>
          <w:spacing w:val="-3"/>
        </w:rPr>
        <w:t xml:space="preserve"> </w:t>
      </w:r>
      <w:r w:rsidR="00C64E73" w:rsidRPr="004F23C6">
        <w:t>Accreditation</w:t>
      </w:r>
      <w:r w:rsidR="00C64E73" w:rsidRPr="004F23C6">
        <w:rPr>
          <w:spacing w:val="-7"/>
        </w:rPr>
        <w:t xml:space="preserve"> </w:t>
      </w:r>
      <w:r w:rsidR="00C64E73" w:rsidRPr="004F23C6">
        <w:t>Standards</w:t>
      </w:r>
      <w:r w:rsidR="00C64E73" w:rsidRPr="004F23C6">
        <w:rPr>
          <w:spacing w:val="-2"/>
        </w:rPr>
        <w:t xml:space="preserve"> </w:t>
      </w:r>
      <w:r w:rsidR="00C64E73" w:rsidRPr="004F23C6">
        <w:t>by</w:t>
      </w:r>
      <w:r w:rsidR="00C64E73" w:rsidRPr="004F23C6">
        <w:rPr>
          <w:spacing w:val="-1"/>
        </w:rPr>
        <w:t xml:space="preserve"> </w:t>
      </w:r>
      <w:r w:rsidR="00C64E73" w:rsidRPr="004F23C6">
        <w:t>RESENT</w:t>
      </w:r>
      <w:r w:rsidR="00C64E73" w:rsidRPr="004F23C6">
        <w:rPr>
          <w:spacing w:val="-1"/>
        </w:rPr>
        <w:t xml:space="preserve"> </w:t>
      </w:r>
      <w:r w:rsidR="00C64E73" w:rsidRPr="004F23C6">
        <w:t>and</w:t>
      </w:r>
      <w:r w:rsidR="00C64E73" w:rsidRPr="004F23C6">
        <w:rPr>
          <w:spacing w:val="-3"/>
        </w:rPr>
        <w:t xml:space="preserve"> </w:t>
      </w:r>
      <w:r w:rsidR="00C64E73" w:rsidRPr="004F23C6">
        <w:t>the National Association of the State Energy Officials.</w:t>
      </w:r>
    </w:p>
    <w:p w14:paraId="498C2683" w14:textId="30CEEA2E" w:rsidR="00112B67" w:rsidRPr="004F23C6" w:rsidRDefault="00B60EF5" w:rsidP="00B60EF5">
      <w:pPr>
        <w:pStyle w:val="ReferencesList"/>
      </w:pPr>
      <w:r w:rsidRPr="00B60EF5">
        <w:rPr>
          <w:vertAlign w:val="superscript"/>
        </w:rPr>
        <w:t>19</w:t>
      </w:r>
      <w:r>
        <w:t xml:space="preserve"> </w:t>
      </w:r>
      <w:r w:rsidR="00C64E73" w:rsidRPr="004F23C6">
        <w:t>Morril,</w:t>
      </w:r>
      <w:r w:rsidR="00C64E73" w:rsidRPr="004F23C6">
        <w:rPr>
          <w:spacing w:val="-2"/>
        </w:rPr>
        <w:t xml:space="preserve"> </w:t>
      </w:r>
      <w:r w:rsidR="00C64E73" w:rsidRPr="004F23C6">
        <w:t>J</w:t>
      </w:r>
      <w:r w:rsidR="00C64E73" w:rsidRPr="004F23C6">
        <w:rPr>
          <w:spacing w:val="-3"/>
        </w:rPr>
        <w:t xml:space="preserve"> </w:t>
      </w:r>
      <w:r w:rsidR="00C64E73" w:rsidRPr="004F23C6">
        <w:t>and</w:t>
      </w:r>
      <w:r w:rsidR="00C64E73" w:rsidRPr="004F23C6">
        <w:rPr>
          <w:spacing w:val="-3"/>
        </w:rPr>
        <w:t xml:space="preserve"> </w:t>
      </w:r>
      <w:r w:rsidR="00C64E73" w:rsidRPr="004F23C6">
        <w:t>Wilson,</w:t>
      </w:r>
      <w:r w:rsidR="00C64E73" w:rsidRPr="004F23C6">
        <w:rPr>
          <w:spacing w:val="-2"/>
        </w:rPr>
        <w:t xml:space="preserve"> </w:t>
      </w:r>
      <w:r w:rsidR="00C64E73" w:rsidRPr="004F23C6">
        <w:t>A</w:t>
      </w:r>
      <w:r w:rsidR="00C64E73" w:rsidRPr="004F23C6">
        <w:rPr>
          <w:spacing w:val="-5"/>
        </w:rPr>
        <w:t xml:space="preserve"> </w:t>
      </w:r>
      <w:r w:rsidR="00C64E73" w:rsidRPr="004F23C6">
        <w:t>(1996)</w:t>
      </w:r>
      <w:r w:rsidR="00C64E73" w:rsidRPr="004F23C6">
        <w:rPr>
          <w:spacing w:val="-2"/>
        </w:rPr>
        <w:t xml:space="preserve"> </w:t>
      </w:r>
      <w:r w:rsidR="00C64E73" w:rsidRPr="004F23C6">
        <w:t>Consumer</w:t>
      </w:r>
      <w:r w:rsidR="00C64E73" w:rsidRPr="004F23C6">
        <w:rPr>
          <w:spacing w:val="-2"/>
        </w:rPr>
        <w:t xml:space="preserve"> </w:t>
      </w:r>
      <w:r w:rsidR="00C64E73" w:rsidRPr="004F23C6">
        <w:t>Guide</w:t>
      </w:r>
      <w:r w:rsidR="00C64E73" w:rsidRPr="004F23C6">
        <w:rPr>
          <w:spacing w:val="-4"/>
        </w:rPr>
        <w:t xml:space="preserve"> </w:t>
      </w:r>
      <w:r w:rsidR="00C64E73" w:rsidRPr="004F23C6">
        <w:t>to</w:t>
      </w:r>
      <w:r w:rsidR="00C64E73" w:rsidRPr="004F23C6">
        <w:rPr>
          <w:spacing w:val="-3"/>
        </w:rPr>
        <w:t xml:space="preserve"> </w:t>
      </w:r>
      <w:r w:rsidR="00C64E73" w:rsidRPr="004F23C6">
        <w:t>Home</w:t>
      </w:r>
      <w:r w:rsidR="00C64E73" w:rsidRPr="004F23C6">
        <w:rPr>
          <w:spacing w:val="-1"/>
        </w:rPr>
        <w:t xml:space="preserve"> </w:t>
      </w:r>
      <w:r w:rsidR="00C64E73" w:rsidRPr="004F23C6">
        <w:t>Energy</w:t>
      </w:r>
      <w:r w:rsidR="00C64E73" w:rsidRPr="004F23C6">
        <w:rPr>
          <w:spacing w:val="-1"/>
        </w:rPr>
        <w:t xml:space="preserve"> </w:t>
      </w:r>
      <w:r w:rsidR="00C64E73" w:rsidRPr="004F23C6">
        <w:t>Savings.</w:t>
      </w:r>
      <w:r w:rsidR="00C64E73" w:rsidRPr="004F23C6">
        <w:rPr>
          <w:spacing w:val="-2"/>
        </w:rPr>
        <w:t xml:space="preserve"> </w:t>
      </w:r>
      <w:r w:rsidR="00C64E73" w:rsidRPr="004F23C6">
        <w:t>Wash.</w:t>
      </w:r>
      <w:r w:rsidR="00C64E73" w:rsidRPr="004F23C6">
        <w:rPr>
          <w:spacing w:val="-2"/>
        </w:rPr>
        <w:t xml:space="preserve"> </w:t>
      </w:r>
      <w:r w:rsidR="00C64E73" w:rsidRPr="004F23C6">
        <w:t>DC</w:t>
      </w:r>
      <w:r w:rsidR="00C64E73" w:rsidRPr="004F23C6">
        <w:rPr>
          <w:spacing w:val="-2"/>
        </w:rPr>
        <w:t xml:space="preserve"> </w:t>
      </w:r>
      <w:r w:rsidR="00C64E73" w:rsidRPr="004F23C6">
        <w:t>&amp;</w:t>
      </w:r>
      <w:r w:rsidR="00C64E73" w:rsidRPr="004F23C6">
        <w:rPr>
          <w:spacing w:val="-4"/>
        </w:rPr>
        <w:t xml:space="preserve"> </w:t>
      </w:r>
      <w:r w:rsidR="00C64E73" w:rsidRPr="004F23C6">
        <w:t>Berkeley,</w:t>
      </w:r>
      <w:r w:rsidR="00C64E73" w:rsidRPr="004F23C6">
        <w:rPr>
          <w:spacing w:val="-2"/>
        </w:rPr>
        <w:t xml:space="preserve"> </w:t>
      </w:r>
      <w:r w:rsidR="00C64E73" w:rsidRPr="004F23C6">
        <w:t>CA: American Council for an Energy Efficient Economy.</w:t>
      </w:r>
    </w:p>
    <w:p w14:paraId="45AE23E2" w14:textId="0AFED112" w:rsidR="00112B67" w:rsidRPr="004F23C6" w:rsidRDefault="00B60EF5" w:rsidP="00B60EF5">
      <w:pPr>
        <w:pStyle w:val="ReferencesList"/>
      </w:pPr>
      <w:r w:rsidRPr="00B60EF5">
        <w:rPr>
          <w:vertAlign w:val="superscript"/>
        </w:rPr>
        <w:t>20</w:t>
      </w:r>
      <w:r>
        <w:t xml:space="preserve"> </w:t>
      </w:r>
      <w:r w:rsidR="00C64E73" w:rsidRPr="004F23C6">
        <w:t>eQUEST</w:t>
      </w:r>
      <w:r w:rsidR="00C64E73" w:rsidRPr="004F23C6">
        <w:rPr>
          <w:spacing w:val="-6"/>
        </w:rPr>
        <w:t xml:space="preserve"> </w:t>
      </w:r>
      <w:r w:rsidR="00C64E73" w:rsidRPr="004F23C6">
        <w:t>®</w:t>
      </w:r>
      <w:r w:rsidR="00C64E73" w:rsidRPr="004F23C6">
        <w:rPr>
          <w:spacing w:val="-4"/>
        </w:rPr>
        <w:t xml:space="preserve"> </w:t>
      </w:r>
      <w:r w:rsidR="00C64E73" w:rsidRPr="004F23C6">
        <w:t>Training</w:t>
      </w:r>
      <w:r w:rsidR="00C64E73" w:rsidRPr="004F23C6">
        <w:rPr>
          <w:spacing w:val="-4"/>
        </w:rPr>
        <w:t xml:space="preserve"> </w:t>
      </w:r>
      <w:r w:rsidR="00C64E73" w:rsidRPr="004F23C6">
        <w:t>for</w:t>
      </w:r>
      <w:r w:rsidR="00C64E73" w:rsidRPr="004F23C6">
        <w:rPr>
          <w:spacing w:val="-8"/>
        </w:rPr>
        <w:t xml:space="preserve"> </w:t>
      </w:r>
      <w:r w:rsidR="00C64E73" w:rsidRPr="004F23C6">
        <w:t>Energy</w:t>
      </w:r>
      <w:r w:rsidR="00C64E73" w:rsidRPr="004F23C6">
        <w:rPr>
          <w:spacing w:val="-4"/>
        </w:rPr>
        <w:t xml:space="preserve"> </w:t>
      </w:r>
      <w:r w:rsidR="00C64E73" w:rsidRPr="004F23C6">
        <w:t>Professionals</w:t>
      </w:r>
      <w:r w:rsidR="00C64E73" w:rsidRPr="004F23C6">
        <w:rPr>
          <w:spacing w:val="-2"/>
        </w:rPr>
        <w:t xml:space="preserve"> </w:t>
      </w:r>
      <w:r w:rsidR="00C64E73" w:rsidRPr="004F23C6">
        <w:t>–</w:t>
      </w:r>
      <w:r w:rsidR="00C64E73" w:rsidRPr="004F23C6">
        <w:rPr>
          <w:spacing w:val="-5"/>
        </w:rPr>
        <w:t xml:space="preserve"> </w:t>
      </w:r>
      <w:r w:rsidR="00C64E73" w:rsidRPr="004F23C6">
        <w:t>Reference</w:t>
      </w:r>
      <w:r w:rsidR="00C64E73" w:rsidRPr="004F23C6">
        <w:rPr>
          <w:spacing w:val="-5"/>
        </w:rPr>
        <w:t xml:space="preserve"> </w:t>
      </w:r>
      <w:r w:rsidR="00C64E73" w:rsidRPr="004F23C6">
        <w:rPr>
          <w:spacing w:val="-2"/>
        </w:rPr>
        <w:t>Materials.</w:t>
      </w:r>
    </w:p>
    <w:p w14:paraId="737E6D95" w14:textId="4E7E808D" w:rsidR="00112B67" w:rsidRPr="004F23C6" w:rsidRDefault="00B60EF5" w:rsidP="00B60EF5">
      <w:pPr>
        <w:pStyle w:val="ReferencesList"/>
      </w:pPr>
      <w:r w:rsidRPr="00B60EF5">
        <w:rPr>
          <w:vertAlign w:val="superscript"/>
        </w:rPr>
        <w:t>21</w:t>
      </w:r>
      <w:r>
        <w:t xml:space="preserve"> </w:t>
      </w:r>
      <w:r w:rsidR="00C64E73" w:rsidRPr="004F23C6">
        <w:t>Minneapolis</w:t>
      </w:r>
      <w:r w:rsidR="00C64E73" w:rsidRPr="004F23C6">
        <w:rPr>
          <w:spacing w:val="-5"/>
        </w:rPr>
        <w:t xml:space="preserve"> </w:t>
      </w:r>
      <w:r w:rsidR="00C64E73" w:rsidRPr="004F23C6">
        <w:t>Blower</w:t>
      </w:r>
      <w:r w:rsidR="00C64E73" w:rsidRPr="004F23C6">
        <w:rPr>
          <w:spacing w:val="-4"/>
        </w:rPr>
        <w:t xml:space="preserve"> </w:t>
      </w:r>
      <w:r w:rsidR="00C64E73" w:rsidRPr="004F23C6">
        <w:t>Door</w:t>
      </w:r>
      <w:r w:rsidR="00C64E73" w:rsidRPr="004F23C6">
        <w:rPr>
          <w:spacing w:val="-6"/>
        </w:rPr>
        <w:t xml:space="preserve"> </w:t>
      </w:r>
      <w:r w:rsidR="00C64E73" w:rsidRPr="004F23C6">
        <w:rPr>
          <w:vertAlign w:val="superscript"/>
        </w:rPr>
        <w:t>TM</w:t>
      </w:r>
      <w:r w:rsidR="00C64E73" w:rsidRPr="004F23C6">
        <w:rPr>
          <w:spacing w:val="-2"/>
        </w:rPr>
        <w:t xml:space="preserve"> </w:t>
      </w:r>
      <w:r w:rsidR="00C64E73" w:rsidRPr="004F23C6">
        <w:t>Operation</w:t>
      </w:r>
      <w:r w:rsidR="00C64E73" w:rsidRPr="004F23C6">
        <w:rPr>
          <w:spacing w:val="-5"/>
        </w:rPr>
        <w:t xml:space="preserve"> </w:t>
      </w:r>
      <w:r w:rsidR="00C64E73" w:rsidRPr="004F23C6">
        <w:t>Manual</w:t>
      </w:r>
      <w:r w:rsidR="00C64E73" w:rsidRPr="004F23C6">
        <w:rPr>
          <w:spacing w:val="-2"/>
        </w:rPr>
        <w:t xml:space="preserve"> </w:t>
      </w:r>
      <w:r w:rsidR="00C64E73" w:rsidRPr="004F23C6">
        <w:t>for</w:t>
      </w:r>
      <w:r w:rsidR="00C64E73" w:rsidRPr="004F23C6">
        <w:rPr>
          <w:spacing w:val="-5"/>
        </w:rPr>
        <w:t xml:space="preserve"> </w:t>
      </w:r>
      <w:r w:rsidR="00C64E73" w:rsidRPr="004F23C6">
        <w:t>Model</w:t>
      </w:r>
      <w:r w:rsidR="00C64E73" w:rsidRPr="004F23C6">
        <w:rPr>
          <w:spacing w:val="-5"/>
        </w:rPr>
        <w:t xml:space="preserve"> </w:t>
      </w:r>
      <w:r w:rsidR="00C64E73" w:rsidRPr="004F23C6">
        <w:t>3</w:t>
      </w:r>
      <w:r w:rsidR="00C64E73" w:rsidRPr="004F23C6">
        <w:rPr>
          <w:spacing w:val="-3"/>
        </w:rPr>
        <w:t xml:space="preserve"> </w:t>
      </w:r>
      <w:r w:rsidR="00C64E73" w:rsidRPr="004F23C6">
        <w:t>and</w:t>
      </w:r>
      <w:r w:rsidR="00C64E73" w:rsidRPr="004F23C6">
        <w:rPr>
          <w:spacing w:val="-4"/>
        </w:rPr>
        <w:t xml:space="preserve"> </w:t>
      </w:r>
      <w:r w:rsidR="00C64E73" w:rsidRPr="004F23C6">
        <w:t>Model</w:t>
      </w:r>
      <w:r w:rsidR="00C64E73" w:rsidRPr="004F23C6">
        <w:rPr>
          <w:spacing w:val="-5"/>
        </w:rPr>
        <w:t xml:space="preserve"> </w:t>
      </w:r>
      <w:r w:rsidR="00C64E73" w:rsidRPr="004F23C6">
        <w:t>4</w:t>
      </w:r>
      <w:r w:rsidR="00C64E73" w:rsidRPr="004F23C6">
        <w:rPr>
          <w:spacing w:val="-1"/>
        </w:rPr>
        <w:t xml:space="preserve"> </w:t>
      </w:r>
      <w:r w:rsidR="00C64E73" w:rsidRPr="004F23C6">
        <w:rPr>
          <w:spacing w:val="-2"/>
        </w:rPr>
        <w:t>Systems.</w:t>
      </w:r>
    </w:p>
    <w:p w14:paraId="41102F3A" w14:textId="6AAAF7CE" w:rsidR="00112B67" w:rsidRPr="004F23C6" w:rsidRDefault="00B60EF5" w:rsidP="00B60EF5">
      <w:pPr>
        <w:pStyle w:val="ReferencesList"/>
      </w:pPr>
      <w:r w:rsidRPr="00B60EF5">
        <w:rPr>
          <w:vertAlign w:val="superscript"/>
        </w:rPr>
        <w:t>22</w:t>
      </w:r>
      <w:r>
        <w:t xml:space="preserve"> </w:t>
      </w:r>
      <w:r w:rsidR="00C64E73" w:rsidRPr="004F23C6">
        <w:t>ASHRAE</w:t>
      </w:r>
      <w:r w:rsidR="00C64E73" w:rsidRPr="004F23C6">
        <w:rPr>
          <w:spacing w:val="-9"/>
        </w:rPr>
        <w:t xml:space="preserve"> </w:t>
      </w:r>
      <w:r w:rsidR="00C64E73" w:rsidRPr="004F23C6">
        <w:t>Guideline</w:t>
      </w:r>
      <w:r w:rsidR="00C64E73" w:rsidRPr="004F23C6">
        <w:rPr>
          <w:spacing w:val="-6"/>
        </w:rPr>
        <w:t xml:space="preserve"> </w:t>
      </w:r>
      <w:r w:rsidR="00C64E73" w:rsidRPr="004F23C6">
        <w:t>14-2002</w:t>
      </w:r>
      <w:r w:rsidR="00C64E73" w:rsidRPr="004F23C6">
        <w:rPr>
          <w:spacing w:val="-5"/>
        </w:rPr>
        <w:t xml:space="preserve"> </w:t>
      </w:r>
      <w:r w:rsidR="00C64E73" w:rsidRPr="004F23C6">
        <w:t>Measurement</w:t>
      </w:r>
      <w:r w:rsidR="00C64E73" w:rsidRPr="004F23C6">
        <w:rPr>
          <w:spacing w:val="-6"/>
        </w:rPr>
        <w:t xml:space="preserve"> </w:t>
      </w:r>
      <w:r w:rsidR="00C64E73" w:rsidRPr="004F23C6">
        <w:t>of</w:t>
      </w:r>
      <w:r w:rsidR="00C64E73" w:rsidRPr="004F23C6">
        <w:rPr>
          <w:spacing w:val="-6"/>
        </w:rPr>
        <w:t xml:space="preserve"> </w:t>
      </w:r>
      <w:r w:rsidR="00C64E73" w:rsidRPr="004F23C6">
        <w:t>Energy</w:t>
      </w:r>
      <w:r w:rsidR="00C64E73" w:rsidRPr="004F23C6">
        <w:rPr>
          <w:spacing w:val="-4"/>
        </w:rPr>
        <w:t xml:space="preserve"> </w:t>
      </w:r>
      <w:r w:rsidR="00C64E73" w:rsidRPr="004F23C6">
        <w:t>and</w:t>
      </w:r>
      <w:r w:rsidR="00C64E73" w:rsidRPr="004F23C6">
        <w:rPr>
          <w:spacing w:val="-4"/>
        </w:rPr>
        <w:t xml:space="preserve"> </w:t>
      </w:r>
      <w:r w:rsidR="00C64E73" w:rsidRPr="004F23C6">
        <w:t>Demand</w:t>
      </w:r>
      <w:r w:rsidR="00C64E73" w:rsidRPr="004F23C6">
        <w:rPr>
          <w:spacing w:val="-5"/>
        </w:rPr>
        <w:t xml:space="preserve"> </w:t>
      </w:r>
      <w:r w:rsidR="00C64E73" w:rsidRPr="004F23C6">
        <w:rPr>
          <w:spacing w:val="-2"/>
        </w:rPr>
        <w:t>Savings.</w:t>
      </w:r>
    </w:p>
    <w:p w14:paraId="13D96B65" w14:textId="2DE0748C" w:rsidR="00112B67" w:rsidRPr="004F23C6" w:rsidRDefault="00B60EF5" w:rsidP="00B60EF5">
      <w:pPr>
        <w:pStyle w:val="ReferencesList"/>
      </w:pPr>
      <w:r w:rsidRPr="00B60EF5">
        <w:rPr>
          <w:vertAlign w:val="superscript"/>
        </w:rPr>
        <w:t>23</w:t>
      </w:r>
      <w:r>
        <w:t xml:space="preserve"> </w:t>
      </w:r>
      <w:r w:rsidR="00C64E73" w:rsidRPr="004F23C6">
        <w:t>Architectural</w:t>
      </w:r>
      <w:r w:rsidR="00C64E73" w:rsidRPr="004F23C6">
        <w:rPr>
          <w:spacing w:val="-6"/>
        </w:rPr>
        <w:t xml:space="preserve"> </w:t>
      </w:r>
      <w:r w:rsidR="00C64E73" w:rsidRPr="004F23C6">
        <w:t>Energy</w:t>
      </w:r>
      <w:r w:rsidR="00C64E73" w:rsidRPr="004F23C6">
        <w:rPr>
          <w:spacing w:val="-4"/>
        </w:rPr>
        <w:t xml:space="preserve"> </w:t>
      </w:r>
      <w:r w:rsidR="00C64E73" w:rsidRPr="004F23C6">
        <w:t>Corporation:</w:t>
      </w:r>
      <w:r w:rsidR="00C64E73" w:rsidRPr="004F23C6">
        <w:rPr>
          <w:spacing w:val="-2"/>
        </w:rPr>
        <w:t xml:space="preserve"> </w:t>
      </w:r>
      <w:r w:rsidR="00C64E73" w:rsidRPr="004F23C6">
        <w:t>Incorporating</w:t>
      </w:r>
      <w:r w:rsidR="00C64E73" w:rsidRPr="004F23C6">
        <w:rPr>
          <w:spacing w:val="-6"/>
        </w:rPr>
        <w:t xml:space="preserve"> </w:t>
      </w:r>
      <w:r w:rsidR="00C64E73" w:rsidRPr="004F23C6">
        <w:t>Lighting</w:t>
      </w:r>
      <w:r w:rsidR="00C64E73" w:rsidRPr="004F23C6">
        <w:rPr>
          <w:spacing w:val="-4"/>
        </w:rPr>
        <w:t xml:space="preserve"> </w:t>
      </w:r>
      <w:r w:rsidR="00C64E73" w:rsidRPr="004F23C6">
        <w:t>and</w:t>
      </w:r>
      <w:r w:rsidR="00C64E73" w:rsidRPr="004F23C6">
        <w:rPr>
          <w:spacing w:val="-4"/>
        </w:rPr>
        <w:t xml:space="preserve"> </w:t>
      </w:r>
      <w:r w:rsidR="00C64E73" w:rsidRPr="004F23C6">
        <w:t>Appliance</w:t>
      </w:r>
      <w:r w:rsidR="00C64E73" w:rsidRPr="004F23C6">
        <w:rPr>
          <w:spacing w:val="-2"/>
        </w:rPr>
        <w:t xml:space="preserve"> </w:t>
      </w:r>
      <w:r w:rsidR="00C64E73" w:rsidRPr="004F23C6">
        <w:t>Energy</w:t>
      </w:r>
      <w:r w:rsidR="00C64E73" w:rsidRPr="004F23C6">
        <w:rPr>
          <w:spacing w:val="-2"/>
        </w:rPr>
        <w:t xml:space="preserve"> </w:t>
      </w:r>
      <w:r w:rsidR="00C64E73" w:rsidRPr="004F23C6">
        <w:t>Consumption</w:t>
      </w:r>
      <w:r w:rsidR="00C64E73" w:rsidRPr="004F23C6">
        <w:rPr>
          <w:spacing w:val="-4"/>
        </w:rPr>
        <w:t xml:space="preserve"> </w:t>
      </w:r>
      <w:r w:rsidR="00C64E73" w:rsidRPr="004F23C6">
        <w:t>into</w:t>
      </w:r>
      <w:r w:rsidR="00C64E73" w:rsidRPr="004F23C6">
        <w:rPr>
          <w:spacing w:val="-2"/>
        </w:rPr>
        <w:t xml:space="preserve"> </w:t>
      </w:r>
      <w:r w:rsidR="00C64E73" w:rsidRPr="004F23C6">
        <w:t>the</w:t>
      </w:r>
      <w:r w:rsidR="00C64E73" w:rsidRPr="004F23C6">
        <w:rPr>
          <w:spacing w:val="-5"/>
        </w:rPr>
        <w:t xml:space="preserve"> </w:t>
      </w:r>
      <w:r w:rsidR="00C64E73" w:rsidRPr="004F23C6">
        <w:t>Home Energy Rating Score – A Pilot Study.</w:t>
      </w:r>
    </w:p>
    <w:p w14:paraId="072A70BC" w14:textId="6CD64E83" w:rsidR="00112B67" w:rsidRPr="004F23C6" w:rsidRDefault="00B60EF5" w:rsidP="00B60EF5">
      <w:pPr>
        <w:pStyle w:val="ReferencesList"/>
      </w:pPr>
      <w:r w:rsidRPr="00B60EF5">
        <w:rPr>
          <w:vertAlign w:val="superscript"/>
        </w:rPr>
        <w:lastRenderedPageBreak/>
        <w:t>24</w:t>
      </w:r>
      <w:r>
        <w:t xml:space="preserve"> </w:t>
      </w:r>
      <w:r w:rsidR="00C64E73" w:rsidRPr="004F23C6">
        <w:t>New</w:t>
      </w:r>
      <w:r w:rsidR="00C64E73" w:rsidRPr="004F23C6">
        <w:rPr>
          <w:spacing w:val="-2"/>
        </w:rPr>
        <w:t xml:space="preserve"> </w:t>
      </w:r>
      <w:r w:rsidR="00C64E73" w:rsidRPr="004F23C6">
        <w:t>York</w:t>
      </w:r>
      <w:r w:rsidR="00C64E73" w:rsidRPr="004F23C6">
        <w:rPr>
          <w:spacing w:val="-5"/>
        </w:rPr>
        <w:t xml:space="preserve"> </w:t>
      </w:r>
      <w:r w:rsidR="00C64E73" w:rsidRPr="004F23C6">
        <w:t>State</w:t>
      </w:r>
      <w:r w:rsidR="00C64E73" w:rsidRPr="004F23C6">
        <w:rPr>
          <w:spacing w:val="-2"/>
        </w:rPr>
        <w:t xml:space="preserve"> </w:t>
      </w:r>
      <w:r w:rsidR="00C64E73" w:rsidRPr="004F23C6">
        <w:t>Energy</w:t>
      </w:r>
      <w:r w:rsidR="00C64E73" w:rsidRPr="004F23C6">
        <w:rPr>
          <w:spacing w:val="-4"/>
        </w:rPr>
        <w:t xml:space="preserve"> </w:t>
      </w:r>
      <w:r w:rsidR="00C64E73" w:rsidRPr="004F23C6">
        <w:t>Research</w:t>
      </w:r>
      <w:r w:rsidR="00C64E73" w:rsidRPr="004F23C6">
        <w:rPr>
          <w:spacing w:val="-4"/>
        </w:rPr>
        <w:t xml:space="preserve"> </w:t>
      </w:r>
      <w:r w:rsidR="00C64E73" w:rsidRPr="004F23C6">
        <w:t>and</w:t>
      </w:r>
      <w:r w:rsidR="00C64E73" w:rsidRPr="004F23C6">
        <w:rPr>
          <w:spacing w:val="-6"/>
        </w:rPr>
        <w:t xml:space="preserve"> </w:t>
      </w:r>
      <w:r w:rsidR="00C64E73" w:rsidRPr="004F23C6">
        <w:t>Development</w:t>
      </w:r>
      <w:r w:rsidR="00C64E73" w:rsidRPr="004F23C6">
        <w:rPr>
          <w:spacing w:val="-2"/>
        </w:rPr>
        <w:t xml:space="preserve"> </w:t>
      </w:r>
      <w:r w:rsidR="00C64E73" w:rsidRPr="004F23C6">
        <w:t>Authority</w:t>
      </w:r>
      <w:r w:rsidR="00C64E73" w:rsidRPr="004F23C6">
        <w:rPr>
          <w:spacing w:val="-4"/>
        </w:rPr>
        <w:t xml:space="preserve"> </w:t>
      </w:r>
      <w:r w:rsidR="00C64E73" w:rsidRPr="004F23C6">
        <w:t>1995:</w:t>
      </w:r>
      <w:r w:rsidR="00C64E73" w:rsidRPr="004F23C6">
        <w:rPr>
          <w:spacing w:val="-2"/>
        </w:rPr>
        <w:t xml:space="preserve"> </w:t>
      </w:r>
      <w:r w:rsidR="00C64E73" w:rsidRPr="004F23C6">
        <w:t>Thermostatic</w:t>
      </w:r>
      <w:r w:rsidR="00C64E73" w:rsidRPr="004F23C6">
        <w:rPr>
          <w:spacing w:val="-3"/>
        </w:rPr>
        <w:t xml:space="preserve"> </w:t>
      </w:r>
      <w:r w:rsidR="00C64E73" w:rsidRPr="004F23C6">
        <w:t>Radiator</w:t>
      </w:r>
      <w:r w:rsidR="00C64E73" w:rsidRPr="004F23C6">
        <w:rPr>
          <w:spacing w:val="-3"/>
        </w:rPr>
        <w:t xml:space="preserve"> </w:t>
      </w:r>
      <w:r w:rsidR="00C64E73" w:rsidRPr="004F23C6">
        <w:t>Valve</w:t>
      </w:r>
      <w:r w:rsidR="00C64E73" w:rsidRPr="004F23C6">
        <w:rPr>
          <w:spacing w:val="-5"/>
        </w:rPr>
        <w:t xml:space="preserve"> </w:t>
      </w:r>
      <w:r w:rsidR="00C64E73" w:rsidRPr="004F23C6">
        <w:t>(TRV) Demonstration Project. Report 95-14. Prepared by EME Group.</w:t>
      </w:r>
    </w:p>
    <w:p w14:paraId="6AAD0A04" w14:textId="3B4E837C" w:rsidR="00112B67" w:rsidRPr="004F23C6" w:rsidRDefault="00B60EF5" w:rsidP="00B60EF5">
      <w:pPr>
        <w:pStyle w:val="ReferencesList"/>
      </w:pPr>
      <w:r w:rsidRPr="00B60EF5">
        <w:rPr>
          <w:vertAlign w:val="superscript"/>
        </w:rPr>
        <w:t>25</w:t>
      </w:r>
      <w:r>
        <w:t xml:space="preserve"> </w:t>
      </w:r>
      <w:r w:rsidR="00C64E73" w:rsidRPr="004F23C6">
        <w:t>Post-construction</w:t>
      </w:r>
      <w:r w:rsidR="00C64E73" w:rsidRPr="004F23C6">
        <w:rPr>
          <w:spacing w:val="-4"/>
        </w:rPr>
        <w:t xml:space="preserve"> </w:t>
      </w:r>
      <w:r w:rsidR="00C64E73" w:rsidRPr="004F23C6">
        <w:t>AMP</w:t>
      </w:r>
      <w:r w:rsidR="00C64E73" w:rsidRPr="004F23C6">
        <w:rPr>
          <w:spacing w:val="-4"/>
        </w:rPr>
        <w:t xml:space="preserve"> </w:t>
      </w:r>
      <w:r w:rsidR="00C64E73" w:rsidRPr="004F23C6">
        <w:t>/</w:t>
      </w:r>
      <w:r w:rsidR="00C64E73" w:rsidRPr="004F23C6">
        <w:rPr>
          <w:spacing w:val="-2"/>
        </w:rPr>
        <w:t xml:space="preserve"> </w:t>
      </w:r>
      <w:r w:rsidR="00C64E73" w:rsidRPr="004F23C6">
        <w:t>MPP</w:t>
      </w:r>
      <w:r w:rsidR="00C64E73" w:rsidRPr="004F23C6">
        <w:rPr>
          <w:spacing w:val="-2"/>
        </w:rPr>
        <w:t xml:space="preserve"> </w:t>
      </w:r>
      <w:r w:rsidR="00C64E73" w:rsidRPr="004F23C6">
        <w:t>audits</w:t>
      </w:r>
      <w:r w:rsidR="00C64E73" w:rsidRPr="004F23C6">
        <w:rPr>
          <w:spacing w:val="-3"/>
        </w:rPr>
        <w:t xml:space="preserve"> </w:t>
      </w:r>
      <w:r w:rsidR="00C64E73" w:rsidRPr="004F23C6">
        <w:t>by</w:t>
      </w:r>
      <w:r w:rsidR="00C64E73" w:rsidRPr="004F23C6">
        <w:rPr>
          <w:spacing w:val="-2"/>
        </w:rPr>
        <w:t xml:space="preserve"> </w:t>
      </w:r>
      <w:r w:rsidR="00C64E73" w:rsidRPr="004F23C6">
        <w:t>Taitem</w:t>
      </w:r>
      <w:r w:rsidR="00C64E73" w:rsidRPr="004F23C6">
        <w:rPr>
          <w:spacing w:val="-2"/>
        </w:rPr>
        <w:t xml:space="preserve"> </w:t>
      </w:r>
      <w:r w:rsidR="00C64E73" w:rsidRPr="004F23C6">
        <w:t>Engineering.</w:t>
      </w:r>
      <w:r w:rsidR="00C64E73" w:rsidRPr="004F23C6">
        <w:rPr>
          <w:spacing w:val="-3"/>
        </w:rPr>
        <w:t xml:space="preserve"> </w:t>
      </w:r>
      <w:r w:rsidR="00C64E73" w:rsidRPr="004F23C6">
        <w:t>Temperature-related</w:t>
      </w:r>
      <w:r w:rsidR="00C64E73" w:rsidRPr="004F23C6">
        <w:rPr>
          <w:spacing w:val="-4"/>
        </w:rPr>
        <w:t xml:space="preserve"> </w:t>
      </w:r>
      <w:r w:rsidR="00C64E73" w:rsidRPr="004F23C6">
        <w:t>data</w:t>
      </w:r>
      <w:r w:rsidR="00C64E73" w:rsidRPr="004F23C6">
        <w:rPr>
          <w:spacing w:val="-3"/>
        </w:rPr>
        <w:t xml:space="preserve"> </w:t>
      </w:r>
      <w:r w:rsidR="00C64E73" w:rsidRPr="004F23C6">
        <w:t>available</w:t>
      </w:r>
      <w:r w:rsidR="00C64E73" w:rsidRPr="004F23C6">
        <w:rPr>
          <w:spacing w:val="-2"/>
        </w:rPr>
        <w:t xml:space="preserve"> </w:t>
      </w:r>
      <w:r w:rsidR="00C64E73" w:rsidRPr="004F23C6">
        <w:t xml:space="preserve">upon </w:t>
      </w:r>
      <w:r w:rsidR="00C64E73" w:rsidRPr="004F23C6">
        <w:rPr>
          <w:spacing w:val="-2"/>
        </w:rPr>
        <w:t>request.</w:t>
      </w:r>
    </w:p>
    <w:p w14:paraId="4599CA07" w14:textId="04A2AD07" w:rsidR="00112B67" w:rsidRPr="004F23C6" w:rsidRDefault="00B60EF5" w:rsidP="00B60EF5">
      <w:pPr>
        <w:pStyle w:val="ReferencesList"/>
      </w:pPr>
      <w:r w:rsidRPr="00B60EF5">
        <w:rPr>
          <w:vertAlign w:val="superscript"/>
        </w:rPr>
        <w:t>26</w:t>
      </w:r>
      <w:r>
        <w:t xml:space="preserve"> </w:t>
      </w:r>
      <w:r w:rsidR="00C64E73" w:rsidRPr="004F23C6">
        <w:t xml:space="preserve">Energy consumption data is per the End-Use Profiles developed by NREL for the Building America Research Benchmark, DOE Energy Efficiency and Renewable Energy, as made available at </w:t>
      </w:r>
      <w:hyperlink r:id="rId54">
        <w:r w:rsidR="00C64E73" w:rsidRPr="004F23C6">
          <w:t>http://www.eere.energy.gov/buildings/building_america/pa_resources.html.</w:t>
        </w:r>
      </w:hyperlink>
      <w:r w:rsidR="00C64E73" w:rsidRPr="004F23C6">
        <w:t xml:space="preserve"> Non-apartment plug loads.</w:t>
      </w:r>
    </w:p>
    <w:p w14:paraId="4997BD23" w14:textId="60BE9F81" w:rsidR="00112B67" w:rsidRPr="004F23C6" w:rsidRDefault="00B60EF5" w:rsidP="00B60EF5">
      <w:pPr>
        <w:pStyle w:val="ReferencesList"/>
      </w:pPr>
      <w:r w:rsidRPr="00B60EF5">
        <w:rPr>
          <w:vertAlign w:val="superscript"/>
        </w:rPr>
        <w:t>27</w:t>
      </w:r>
      <w:r>
        <w:t xml:space="preserve"> </w:t>
      </w:r>
      <w:r w:rsidR="00C64E73" w:rsidRPr="004F23C6">
        <w:t>Table N2-7 of California non-residential ACM.</w:t>
      </w:r>
    </w:p>
    <w:p w14:paraId="153E478E" w14:textId="2772C8A1" w:rsidR="00112B67" w:rsidRPr="004F23C6" w:rsidRDefault="00B60EF5" w:rsidP="00B60EF5">
      <w:pPr>
        <w:pStyle w:val="ReferencesList"/>
      </w:pPr>
      <w:r w:rsidRPr="00B60EF5">
        <w:rPr>
          <w:vertAlign w:val="superscript"/>
        </w:rPr>
        <w:t>28</w:t>
      </w:r>
      <w:r>
        <w:t xml:space="preserve"> </w:t>
      </w:r>
      <w:r w:rsidR="00C64E73" w:rsidRPr="004F23C6">
        <w:t>The New York Power Authority’s Energy-Efficient Refrigerator Program for the New York City Housing Authority – Savings Evaluation, R.G Pratt, J.D.Miller.</w:t>
      </w:r>
    </w:p>
    <w:p w14:paraId="1561FCE2" w14:textId="0388F70A" w:rsidR="00112B67" w:rsidRPr="004F23C6" w:rsidRDefault="00B60EF5" w:rsidP="00B60EF5">
      <w:pPr>
        <w:pStyle w:val="ReferencesList"/>
      </w:pPr>
      <w:r w:rsidRPr="00B60EF5">
        <w:rPr>
          <w:vertAlign w:val="superscript"/>
        </w:rPr>
        <w:t>29</w:t>
      </w:r>
      <w:r>
        <w:t xml:space="preserve"> </w:t>
      </w:r>
      <w:r w:rsidR="00C64E73" w:rsidRPr="004F23C6">
        <w:t>Residential Appliance DCata, Assumptions and Methodology for End-Use Forecasting with EPRI-REEPS 2.1 by Roland J. Hwang, Francis X. Johnson, Richard E. Brown, James W. Hanford, and Jonathan G. Koomey, Energy and Environment Division Lawrence Berkeley Laboratory University of California.</w:t>
      </w:r>
    </w:p>
    <w:p w14:paraId="0561DECE" w14:textId="261381C9" w:rsidR="00112B67" w:rsidRPr="004F23C6" w:rsidRDefault="00B60EF5" w:rsidP="00B60EF5">
      <w:pPr>
        <w:pStyle w:val="ReferencesList"/>
      </w:pPr>
      <w:r w:rsidRPr="00B60EF5">
        <w:rPr>
          <w:vertAlign w:val="superscript"/>
        </w:rPr>
        <w:t>30</w:t>
      </w:r>
      <w:r>
        <w:t xml:space="preserve"> </w:t>
      </w:r>
      <w:r w:rsidR="00C64E73" w:rsidRPr="004F23C6">
        <w:t>2001 ASHRAE Handbook- Fundamentals. Atlanta: American Society of heating, Refrigerating and Air- Conditioning Engineers, Inc.</w:t>
      </w:r>
    </w:p>
    <w:p w14:paraId="6ECCAF0A" w14:textId="1D49A62A" w:rsidR="00112B67" w:rsidRPr="004F23C6" w:rsidRDefault="00B60EF5" w:rsidP="00B60EF5">
      <w:pPr>
        <w:pStyle w:val="ReferencesList"/>
      </w:pPr>
      <w:r w:rsidRPr="00B60EF5">
        <w:rPr>
          <w:vertAlign w:val="superscript"/>
        </w:rPr>
        <w:t>31</w:t>
      </w:r>
      <w:r>
        <w:t xml:space="preserve"> </w:t>
      </w:r>
      <w:r w:rsidR="00C64E73" w:rsidRPr="004F23C6">
        <w:t>TenWolde, Anton, Charles Carll, Vyto Malinauskas. 1998. Air Pressures in Wood Frame Walls. Thermal Performance of the Exterior Envelopes of Buildings VII. Clearwater beach, FL.</w:t>
      </w:r>
    </w:p>
    <w:p w14:paraId="33E0447C" w14:textId="657BA540" w:rsidR="00112B67" w:rsidRPr="004F23C6" w:rsidRDefault="00B60EF5" w:rsidP="00B60EF5">
      <w:pPr>
        <w:pStyle w:val="ReferencesList"/>
      </w:pPr>
      <w:r w:rsidRPr="00B60EF5">
        <w:rPr>
          <w:vertAlign w:val="superscript"/>
        </w:rPr>
        <w:t>32</w:t>
      </w:r>
      <w:r>
        <w:t xml:space="preserve"> </w:t>
      </w:r>
      <w:r w:rsidR="00C64E73" w:rsidRPr="004F23C6">
        <w:t>Canada Mortgage and Housing Corporation. Research and Highlight Developments- Wet sprayed cellulose insulation in Wood frame construction. Technical Series 90-240.</w:t>
      </w:r>
    </w:p>
    <w:p w14:paraId="4E223025" w14:textId="46BF8283" w:rsidR="00112B67" w:rsidRPr="004F23C6" w:rsidRDefault="00B60EF5" w:rsidP="00B60EF5">
      <w:pPr>
        <w:pStyle w:val="ReferencesList"/>
      </w:pPr>
      <w:r w:rsidRPr="00B60EF5">
        <w:rPr>
          <w:vertAlign w:val="superscript"/>
        </w:rPr>
        <w:t>33</w:t>
      </w:r>
      <w:r>
        <w:t xml:space="preserve"> </w:t>
      </w:r>
      <w:r w:rsidR="00C64E73" w:rsidRPr="004F23C6">
        <w:t>National Fenestration Rating Council, Inc. 2002. NFRC 400: Procedure for Determining Fenestration Product Air Leakage. Silver Spring, MD.</w:t>
      </w:r>
    </w:p>
    <w:p w14:paraId="4CF52E23" w14:textId="0D82CA03" w:rsidR="00112B67" w:rsidRPr="004F23C6" w:rsidRDefault="00B60EF5" w:rsidP="00B60EF5">
      <w:pPr>
        <w:pStyle w:val="ReferencesList"/>
      </w:pPr>
      <w:r w:rsidRPr="00B60EF5">
        <w:rPr>
          <w:vertAlign w:val="superscript"/>
        </w:rPr>
        <w:t>34</w:t>
      </w:r>
      <w:r>
        <w:t xml:space="preserve"> </w:t>
      </w:r>
      <w:r w:rsidR="00C64E73" w:rsidRPr="004F23C6">
        <w:t>Sherman, M.H. and Dickerhoff, D. 1998. “Airtightness of US Dwellings”. Lawrence Berkeley Laboratory report LBNL-35700.</w:t>
      </w:r>
    </w:p>
    <w:p w14:paraId="6DC38465" w14:textId="52EF9982" w:rsidR="00112B67" w:rsidRDefault="00B60EF5" w:rsidP="00B60EF5">
      <w:pPr>
        <w:pStyle w:val="ReferencesList"/>
      </w:pPr>
      <w:r w:rsidRPr="00B60EF5">
        <w:rPr>
          <w:vertAlign w:val="superscript"/>
        </w:rPr>
        <w:t>35</w:t>
      </w:r>
      <w:r>
        <w:t xml:space="preserve"> </w:t>
      </w:r>
      <w:r w:rsidR="00C64E73" w:rsidRPr="004F23C6">
        <w:t>No longer referenced.</w:t>
      </w:r>
    </w:p>
    <w:p w14:paraId="6DB9FFA5" w14:textId="643CD914" w:rsidR="00112B67" w:rsidRPr="004F23C6" w:rsidRDefault="00B60EF5" w:rsidP="00B60EF5">
      <w:pPr>
        <w:pStyle w:val="ReferencesList"/>
      </w:pPr>
      <w:r w:rsidRPr="00B60EF5">
        <w:rPr>
          <w:vertAlign w:val="superscript"/>
        </w:rPr>
        <w:lastRenderedPageBreak/>
        <w:t>36</w:t>
      </w:r>
      <w:r>
        <w:t xml:space="preserve"> </w:t>
      </w:r>
      <w:r w:rsidR="00C64E73" w:rsidRPr="004F23C6">
        <w:t xml:space="preserve">Canadian Building Energy End Use Data and Analysis Centre. Domestic Water Heating and Water Heater Energy Consumption in Canada. April 2005. </w:t>
      </w:r>
      <w:hyperlink r:id="rId55">
        <w:r w:rsidR="00C64E73" w:rsidRPr="004F23C6">
          <w:t>http://www.ualberta.ca/~cbeedac/publications/documents/domwater_000.pdf.</w:t>
        </w:r>
      </w:hyperlink>
    </w:p>
    <w:p w14:paraId="448994CB" w14:textId="4F3CB155" w:rsidR="00112B67" w:rsidRPr="004F23C6" w:rsidRDefault="00B60EF5" w:rsidP="00B60EF5">
      <w:pPr>
        <w:pStyle w:val="ReferencesList"/>
      </w:pPr>
      <w:r w:rsidRPr="00B60EF5">
        <w:rPr>
          <w:vertAlign w:val="superscript"/>
        </w:rPr>
        <w:t>37</w:t>
      </w:r>
      <w:r>
        <w:t xml:space="preserve"> </w:t>
      </w:r>
      <w:r w:rsidR="00C64E73" w:rsidRPr="004F23C6">
        <w:t>Pacific Northwest National Laboratory. Technical Support Document: The Development of the Advanced Energy Design Guide for Small Retail Buildings. September 2006.</w:t>
      </w:r>
    </w:p>
    <w:p w14:paraId="724DA718" w14:textId="5DBA0E8D" w:rsidR="00112B67" w:rsidRPr="004F23C6" w:rsidRDefault="00B60EF5" w:rsidP="00B60EF5">
      <w:pPr>
        <w:pStyle w:val="ReferencesList"/>
      </w:pPr>
      <w:r w:rsidRPr="00B60EF5">
        <w:rPr>
          <w:vertAlign w:val="superscript"/>
        </w:rPr>
        <w:t>38</w:t>
      </w:r>
      <w:r>
        <w:t xml:space="preserve"> </w:t>
      </w:r>
      <w:r w:rsidR="00C64E73" w:rsidRPr="004F23C6">
        <w:t>Pacific Northwest National Laboratory. Technical Support Document: The Development of the Advanced Energy Design Guide for Small Office Buildings. September 2006.</w:t>
      </w:r>
    </w:p>
    <w:p w14:paraId="2E6BA1C9" w14:textId="19D6346B" w:rsidR="00112B67" w:rsidRPr="004F23C6" w:rsidRDefault="00B60EF5" w:rsidP="00B60EF5">
      <w:pPr>
        <w:pStyle w:val="ReferencesList"/>
      </w:pPr>
      <w:r w:rsidRPr="00B60EF5">
        <w:rPr>
          <w:vertAlign w:val="superscript"/>
        </w:rPr>
        <w:t>39</w:t>
      </w:r>
      <w:r>
        <w:t xml:space="preserve"> </w:t>
      </w:r>
      <w:r w:rsidR="00C64E73" w:rsidRPr="004F23C6">
        <w:t>US Department of Energy. Technical Support Document: Energy Efficiency Standards for Consumer Products: Residential Water Heaters. December 2000.</w:t>
      </w:r>
    </w:p>
    <w:p w14:paraId="0A14560A" w14:textId="0CAEB48E" w:rsidR="00112B67" w:rsidRPr="004F23C6" w:rsidRDefault="00B60EF5" w:rsidP="00B60EF5">
      <w:pPr>
        <w:pStyle w:val="ReferencesList"/>
      </w:pPr>
      <w:r w:rsidRPr="00B60EF5">
        <w:rPr>
          <w:vertAlign w:val="superscript"/>
        </w:rPr>
        <w:t>40</w:t>
      </w:r>
      <w:r>
        <w:t xml:space="preserve"> </w:t>
      </w:r>
      <w:r w:rsidR="00C64E73" w:rsidRPr="004F23C6">
        <w:t>Official Nebraska Government Website, Energy Statistics Glossary.</w:t>
      </w:r>
    </w:p>
    <w:p w14:paraId="3327944F" w14:textId="5F55A35E" w:rsidR="00112B67" w:rsidRPr="004F23C6" w:rsidRDefault="00B60EF5" w:rsidP="00B60EF5">
      <w:pPr>
        <w:pStyle w:val="ReferencesList"/>
      </w:pPr>
      <w:r w:rsidRPr="00B60EF5">
        <w:rPr>
          <w:vertAlign w:val="superscript"/>
        </w:rPr>
        <w:t>41</w:t>
      </w:r>
      <w:r>
        <w:t xml:space="preserve"> </w:t>
      </w:r>
      <w:r w:rsidR="00C64E73" w:rsidRPr="004F23C6">
        <w:t>ASHRAE Handbook HVAC Applications.</w:t>
      </w:r>
    </w:p>
    <w:p w14:paraId="02B35C0F" w14:textId="106E9440" w:rsidR="00112B67" w:rsidRPr="004F23C6" w:rsidRDefault="00B60EF5" w:rsidP="00B60EF5">
      <w:pPr>
        <w:pStyle w:val="ReferencesList"/>
      </w:pPr>
      <w:r w:rsidRPr="00B60EF5">
        <w:rPr>
          <w:vertAlign w:val="superscript"/>
        </w:rPr>
        <w:t>42</w:t>
      </w:r>
      <w:r>
        <w:t xml:space="preserve"> </w:t>
      </w:r>
      <w:r w:rsidR="00C64E73" w:rsidRPr="004F23C6">
        <w:t>Lundstrom, Carl E. "Top Recommissioning Measures to Maintain Efficiency". 2006. Presentation given at the Federal Energy Management Program's "Energy 2006" exposition.</w:t>
      </w:r>
    </w:p>
    <w:p w14:paraId="512473CE" w14:textId="09FF99FC" w:rsidR="00112B67" w:rsidRPr="004F23C6" w:rsidRDefault="00B60EF5" w:rsidP="00B60EF5">
      <w:pPr>
        <w:pStyle w:val="ReferencesList"/>
      </w:pPr>
      <w:r w:rsidRPr="00B60EF5">
        <w:rPr>
          <w:vertAlign w:val="superscript"/>
        </w:rPr>
        <w:t>43</w:t>
      </w:r>
      <w:r>
        <w:t xml:space="preserve"> </w:t>
      </w:r>
      <w:r w:rsidR="00C64E73" w:rsidRPr="004F23C6">
        <w:t>Jayamaha, Lal. Energy-efficient building systems. McGraw-Hill Professional. 2006. pg 100.</w:t>
      </w:r>
    </w:p>
    <w:p w14:paraId="552500CD" w14:textId="094F0D4C" w:rsidR="00112B67" w:rsidRPr="004F23C6" w:rsidRDefault="00B60EF5" w:rsidP="00B60EF5">
      <w:pPr>
        <w:pStyle w:val="ReferencesList"/>
      </w:pPr>
      <w:r w:rsidRPr="00B60EF5">
        <w:rPr>
          <w:vertAlign w:val="superscript"/>
        </w:rPr>
        <w:t>44</w:t>
      </w:r>
      <w:r>
        <w:t xml:space="preserve"> </w:t>
      </w:r>
      <w:r w:rsidR="00C64E73" w:rsidRPr="004F23C6">
        <w:t xml:space="preserve">US Department of Energy. Residential Furnaces and Boilers Technical Support Document Analytical Tools, Engineering Spreadsheet. October 2005; Appendix D. Determination of Furnace and Boiler Energy Use in the Engineering Analysis. </w:t>
      </w:r>
      <w:hyperlink r:id="rId56">
        <w:r w:rsidR="00C64E73" w:rsidRPr="004F23C6">
          <w:t>http://www1.eere.energy.gov/buildings/appliance_standards/residential/fb_fr_analysis.html</w:t>
        </w:r>
      </w:hyperlink>
    </w:p>
    <w:p w14:paraId="436BE700" w14:textId="4D5B6F9E" w:rsidR="00112B67" w:rsidRPr="004F23C6" w:rsidRDefault="00B60EF5" w:rsidP="00B60EF5">
      <w:pPr>
        <w:pStyle w:val="ReferencesList"/>
      </w:pPr>
      <w:r w:rsidRPr="00B60EF5">
        <w:rPr>
          <w:vertAlign w:val="superscript"/>
        </w:rPr>
        <w:t>45</w:t>
      </w:r>
      <w:r>
        <w:t xml:space="preserve"> </w:t>
      </w:r>
      <w:r w:rsidR="00C64E73" w:rsidRPr="004F23C6">
        <w:t>Energy Star Consumer Products Lighting Project, Market Progress Evaluation Report prepared by Kema, July 2008.</w:t>
      </w:r>
    </w:p>
    <w:p w14:paraId="5A711037" w14:textId="5E022413" w:rsidR="00112B67" w:rsidRPr="004F23C6" w:rsidRDefault="00B60EF5" w:rsidP="00B60EF5">
      <w:pPr>
        <w:pStyle w:val="ReferencesList"/>
      </w:pPr>
      <w:r w:rsidRPr="00B60EF5">
        <w:rPr>
          <w:vertAlign w:val="superscript"/>
        </w:rPr>
        <w:t>46</w:t>
      </w:r>
      <w:r>
        <w:t xml:space="preserve"> </w:t>
      </w:r>
      <w:r w:rsidR="00C64E73" w:rsidRPr="004F23C6">
        <w:t>DHW Modeling: System Sizing and Selection Criteria by Fredrick S. Goldner and David C. Price.</w:t>
      </w:r>
    </w:p>
    <w:p w14:paraId="27CAE195" w14:textId="32F1367E" w:rsidR="00112B67" w:rsidRPr="004F23C6" w:rsidRDefault="00B60EF5" w:rsidP="00B60EF5">
      <w:pPr>
        <w:pStyle w:val="ReferencesList"/>
      </w:pPr>
      <w:r w:rsidRPr="00B60EF5">
        <w:rPr>
          <w:vertAlign w:val="superscript"/>
        </w:rPr>
        <w:t>47</w:t>
      </w:r>
      <w:r>
        <w:t xml:space="preserve"> </w:t>
      </w:r>
      <w:r w:rsidR="00C64E73" w:rsidRPr="004F23C6">
        <w:t>Water Conservation: Overview of Retrofit Strategies. A Guide for Apartment Owners and Managers. Prepared by Water Resources Engineering, Inc., San Francisco, CA. Prepared for the U.S. Department of Housing and Urban Development, Office of Policy Development and Research, Washington, D.C. May 2002.</w:t>
      </w:r>
    </w:p>
    <w:p w14:paraId="38AAFD54" w14:textId="2B286F5B" w:rsidR="00112B67" w:rsidRPr="004F23C6" w:rsidRDefault="00B60EF5" w:rsidP="00B60EF5">
      <w:pPr>
        <w:pStyle w:val="ReferencesList"/>
      </w:pPr>
      <w:r w:rsidRPr="00B60EF5">
        <w:rPr>
          <w:vertAlign w:val="superscript"/>
        </w:rPr>
        <w:lastRenderedPageBreak/>
        <w:t>48</w:t>
      </w:r>
      <w:r>
        <w:t xml:space="preserve"> </w:t>
      </w:r>
      <w:r w:rsidR="00C64E73" w:rsidRPr="004F23C6">
        <w:t>Cal-UCONS Commercial Laundry Program Measurement and Evaluation: Southern California Gas Company and San Diego Gas and Electric Company. Final Report. By G. P. Sullivan, G. B. Parker, R. Pugh. Prepared for UCONS, LLC. Battelle Project Number 52641. January 2008.</w:t>
      </w:r>
    </w:p>
    <w:p w14:paraId="5AD45996" w14:textId="320CCAEE" w:rsidR="00112B67" w:rsidRPr="004F23C6" w:rsidRDefault="00B60EF5" w:rsidP="00B60EF5">
      <w:pPr>
        <w:pStyle w:val="ReferencesList"/>
      </w:pPr>
      <w:r w:rsidRPr="00B60EF5">
        <w:rPr>
          <w:vertAlign w:val="superscript"/>
        </w:rPr>
        <w:t>49</w:t>
      </w:r>
      <w:r>
        <w:t xml:space="preserve"> </w:t>
      </w:r>
      <w:r w:rsidR="00C64E73" w:rsidRPr="004F23C6">
        <w:t>2000 ASHRAE Systems and Equipment Handbook.</w:t>
      </w:r>
    </w:p>
    <w:p w14:paraId="6F333621" w14:textId="3D4C41B3" w:rsidR="00112B67" w:rsidRPr="004F23C6" w:rsidRDefault="00B60EF5" w:rsidP="00B60EF5">
      <w:pPr>
        <w:pStyle w:val="ReferencesList"/>
      </w:pPr>
      <w:r w:rsidRPr="00B60EF5">
        <w:rPr>
          <w:vertAlign w:val="superscript"/>
        </w:rPr>
        <w:t>50</w:t>
      </w:r>
      <w:r>
        <w:t xml:space="preserve"> </w:t>
      </w:r>
      <w:r w:rsidR="00C64E73" w:rsidRPr="004F23C6">
        <w:t>Measuring seasonal efficiency of space heating boilers, Russell L. Landry, Douglas E. Maddox, Mary S. Lobenstein, David L. Bohac; ASHRAE Journal September 1993.</w:t>
      </w:r>
    </w:p>
    <w:p w14:paraId="12229230" w14:textId="407813FF" w:rsidR="00112B67" w:rsidRPr="004F23C6" w:rsidRDefault="00B60EF5" w:rsidP="00B60EF5">
      <w:pPr>
        <w:pStyle w:val="ReferencesList"/>
      </w:pPr>
      <w:r w:rsidRPr="00B60EF5">
        <w:rPr>
          <w:vertAlign w:val="superscript"/>
        </w:rPr>
        <w:t>51</w:t>
      </w:r>
      <w:r>
        <w:t xml:space="preserve"> </w:t>
      </w:r>
      <w:r w:rsidR="00C64E73" w:rsidRPr="004F23C6">
        <w:t>Seasonal Efficiency and Off-cycle Flue Loss Measurements of Two Boilers prepared by Center for Energy and Environment, Minneapolis, MN Principal Investigators Russell L.Landry, Douglas E. Maddox, David L. Bohac.</w:t>
      </w:r>
    </w:p>
    <w:p w14:paraId="672A1E3E" w14:textId="6AF251C0" w:rsidR="00112B67" w:rsidRPr="004F23C6" w:rsidRDefault="00B60EF5" w:rsidP="00B60EF5">
      <w:pPr>
        <w:pStyle w:val="ReferencesList"/>
      </w:pPr>
      <w:r w:rsidRPr="00B60EF5">
        <w:rPr>
          <w:vertAlign w:val="superscript"/>
        </w:rPr>
        <w:t>52</w:t>
      </w:r>
      <w:r>
        <w:t xml:space="preserve"> </w:t>
      </w:r>
      <w:r w:rsidR="00C64E73" w:rsidRPr="004F23C6">
        <w:t>Model Hydronic Heating for Residential and Light Commercial Buildings, John Siegenthaler, Thomson Delmar Learning, 2nd Edition.</w:t>
      </w:r>
    </w:p>
    <w:p w14:paraId="1DD019AA" w14:textId="06FCFE09" w:rsidR="00112B67" w:rsidRPr="004F23C6" w:rsidRDefault="00B60EF5" w:rsidP="00B60EF5">
      <w:pPr>
        <w:pStyle w:val="ReferencesList"/>
      </w:pPr>
      <w:r w:rsidRPr="00B60EF5">
        <w:rPr>
          <w:vertAlign w:val="superscript"/>
        </w:rPr>
        <w:t>53</w:t>
      </w:r>
      <w:r>
        <w:t xml:space="preserve"> </w:t>
      </w:r>
      <w:r w:rsidR="00C64E73" w:rsidRPr="004F23C6">
        <w:t>New York Standard Approach for Estimating Energy Savings from Energy Efficiency Programs – Residential, Multi-Family, and Commercial/Industrial Measures, Version 2, December 10, 2014, by New York State Department of Public Service.</w:t>
      </w:r>
    </w:p>
    <w:p w14:paraId="3254BC2F" w14:textId="77777777" w:rsidR="00112B67" w:rsidRPr="004F23C6" w:rsidRDefault="00112B67" w:rsidP="00B60EF5">
      <w:pPr>
        <w:pStyle w:val="ReferencesList"/>
        <w:sectPr w:rsidR="00112B67" w:rsidRPr="004F23C6" w:rsidSect="004F23C6">
          <w:headerReference w:type="default" r:id="rId57"/>
          <w:type w:val="continuous"/>
          <w:pgSz w:w="12240" w:h="15840"/>
          <w:pgMar w:top="1440" w:right="1440" w:bottom="1440" w:left="1440" w:header="0" w:footer="977" w:gutter="0"/>
          <w:cols w:space="720"/>
        </w:sectPr>
      </w:pPr>
    </w:p>
    <w:p w14:paraId="20FAE138" w14:textId="59DC3407" w:rsidR="00112B67" w:rsidRPr="004F23C6" w:rsidRDefault="00B60EF5" w:rsidP="00B60EF5">
      <w:pPr>
        <w:pStyle w:val="ReferencesList"/>
      </w:pPr>
      <w:r w:rsidRPr="00B60EF5">
        <w:rPr>
          <w:vertAlign w:val="superscript"/>
        </w:rPr>
        <w:t>54</w:t>
      </w:r>
      <w:r>
        <w:t xml:space="preserve"> </w:t>
      </w:r>
      <w:r w:rsidR="00C64E73" w:rsidRPr="004F23C6">
        <w:t>LED Screw-in Replacements, NYSERDA Multifamily Performance Program Technical Topic, May 15, 2014.</w:t>
      </w:r>
    </w:p>
    <w:p w14:paraId="49A71937" w14:textId="21C50DCD" w:rsidR="00112B67" w:rsidRPr="004F23C6" w:rsidRDefault="00B60EF5" w:rsidP="00B60EF5">
      <w:pPr>
        <w:pStyle w:val="ReferencesList"/>
      </w:pPr>
      <w:r w:rsidRPr="00B60EF5">
        <w:rPr>
          <w:vertAlign w:val="superscript"/>
        </w:rPr>
        <w:t>55</w:t>
      </w:r>
      <w:r>
        <w:t xml:space="preserve"> </w:t>
      </w:r>
      <w:r w:rsidR="00C64E73" w:rsidRPr="004F23C6">
        <w:t>New York Standard Approach for Estimating Energy Savings from Energy Efficiency Measures Version 5, July 7, 2017, by New York State Joint Utilities.</w:t>
      </w:r>
    </w:p>
    <w:p w14:paraId="77A50962" w14:textId="1F24A2CE" w:rsidR="00112B67" w:rsidRPr="004F23C6" w:rsidRDefault="00B60EF5" w:rsidP="00B60EF5">
      <w:pPr>
        <w:pStyle w:val="ReferencesList"/>
      </w:pPr>
      <w:r w:rsidRPr="00B60EF5">
        <w:rPr>
          <w:vertAlign w:val="superscript"/>
        </w:rPr>
        <w:t>56</w:t>
      </w:r>
      <w:r>
        <w:t xml:space="preserve"> </w:t>
      </w:r>
      <w:r w:rsidR="00C64E73" w:rsidRPr="004F23C6">
        <w:t>The Use of Blower Door Data, Max Sherman; Lawrence Berkley Laboratory, March 13, 1998.</w:t>
      </w:r>
    </w:p>
    <w:p w14:paraId="2DED57BA" w14:textId="64D35748" w:rsidR="00112B67" w:rsidRPr="004F23C6" w:rsidRDefault="00B60EF5" w:rsidP="00B60EF5">
      <w:pPr>
        <w:pStyle w:val="ReferencesList"/>
      </w:pPr>
      <w:r w:rsidRPr="00B60EF5">
        <w:rPr>
          <w:vertAlign w:val="superscript"/>
        </w:rPr>
        <w:t>57</w:t>
      </w:r>
      <w:r>
        <w:t xml:space="preserve"> </w:t>
      </w:r>
      <w:r w:rsidR="00C64E73" w:rsidRPr="004F23C6">
        <w:t>Implementation of Supply-Side Orifice Plates in Two-Pipe Steam Systems; Steven Winter Associates, Inc., 2021.</w:t>
      </w:r>
    </w:p>
    <w:p w14:paraId="651E9592" w14:textId="77777777" w:rsidR="00112B67" w:rsidRPr="004F23C6" w:rsidRDefault="00112B67" w:rsidP="00B60EF5">
      <w:pPr>
        <w:pStyle w:val="ReferencesList"/>
        <w:sectPr w:rsidR="00112B67" w:rsidRPr="004F23C6" w:rsidSect="004F23C6">
          <w:headerReference w:type="default" r:id="rId58"/>
          <w:type w:val="continuous"/>
          <w:pgSz w:w="12240" w:h="15840"/>
          <w:pgMar w:top="1440" w:right="1440" w:bottom="1440" w:left="1440" w:header="0" w:footer="977" w:gutter="0"/>
          <w:cols w:space="720"/>
        </w:sectPr>
      </w:pPr>
    </w:p>
    <w:p w14:paraId="6864DC70" w14:textId="2BC493A9" w:rsidR="00112B67" w:rsidRPr="00994AB3" w:rsidRDefault="00C64E73">
      <w:pPr>
        <w:pStyle w:val="Heading1"/>
        <w:spacing w:before="180"/>
        <w:ind w:left="140" w:firstLine="0"/>
        <w:rPr>
          <w:rFonts w:cs="Calibri"/>
        </w:rPr>
      </w:pPr>
      <w:bookmarkStart w:id="132" w:name="_Toc185230383"/>
      <w:bookmarkStart w:id="133" w:name="_Toc229039067"/>
      <w:r w:rsidRPr="00994AB3">
        <w:rPr>
          <w:rFonts w:cs="Calibri"/>
          <w:color w:val="006BA6"/>
        </w:rPr>
        <w:lastRenderedPageBreak/>
        <w:t>Appendix</w:t>
      </w:r>
      <w:r w:rsidRPr="00994AB3">
        <w:rPr>
          <w:rFonts w:cs="Calibri"/>
          <w:color w:val="006BA6"/>
          <w:spacing w:val="13"/>
        </w:rPr>
        <w:t xml:space="preserve"> </w:t>
      </w:r>
      <w:r w:rsidRPr="00994AB3">
        <w:rPr>
          <w:rFonts w:cs="Calibri"/>
          <w:color w:val="006BA6"/>
        </w:rPr>
        <w:t>A:</w:t>
      </w:r>
      <w:r w:rsidRPr="00994AB3">
        <w:rPr>
          <w:rFonts w:cs="Calibri"/>
          <w:color w:val="006BA6"/>
          <w:spacing w:val="17"/>
        </w:rPr>
        <w:t xml:space="preserve"> </w:t>
      </w:r>
      <w:r w:rsidRPr="00994AB3">
        <w:rPr>
          <w:rFonts w:cs="Calibri"/>
          <w:color w:val="006BA6"/>
        </w:rPr>
        <w:t>Lighting</w:t>
      </w:r>
      <w:r w:rsidRPr="00994AB3">
        <w:rPr>
          <w:rFonts w:cs="Calibri"/>
          <w:color w:val="006BA6"/>
          <w:spacing w:val="15"/>
        </w:rPr>
        <w:t xml:space="preserve"> </w:t>
      </w:r>
      <w:r w:rsidRPr="00994AB3">
        <w:rPr>
          <w:rFonts w:cs="Calibri"/>
          <w:color w:val="006BA6"/>
        </w:rPr>
        <w:t>Power</w:t>
      </w:r>
      <w:r w:rsidRPr="00994AB3">
        <w:rPr>
          <w:rFonts w:cs="Calibri"/>
          <w:color w:val="006BA6"/>
          <w:spacing w:val="14"/>
        </w:rPr>
        <w:t xml:space="preserve"> </w:t>
      </w:r>
      <w:r w:rsidRPr="00994AB3">
        <w:rPr>
          <w:rFonts w:cs="Calibri"/>
          <w:color w:val="006BA6"/>
          <w:spacing w:val="-2"/>
        </w:rPr>
        <w:t>Tables</w:t>
      </w:r>
      <w:bookmarkEnd w:id="132"/>
      <w:bookmarkEnd w:id="133"/>
    </w:p>
    <w:p w14:paraId="47341341" w14:textId="1615C28D" w:rsidR="00112B67" w:rsidRPr="008F2DFA" w:rsidRDefault="00C64E73" w:rsidP="008F2DFA">
      <w:pPr>
        <w:pStyle w:val="BodyText"/>
      </w:pPr>
      <w:r w:rsidRPr="004F23C6">
        <w:t xml:space="preserve">The following tables are from the New York Standard Approach for Estimating Energy Savings from Energy Efficiency Measures Version </w:t>
      </w:r>
      <w:r w:rsidR="00227A90" w:rsidRPr="004F23C6">
        <w:t>12, October 22, 2024</w:t>
      </w:r>
      <w:r w:rsidR="001D4203">
        <w:t xml:space="preserve"> </w:t>
      </w:r>
      <w:r w:rsidRPr="001D4203">
        <w:rPr>
          <w:vertAlign w:val="superscript"/>
        </w:rPr>
        <w:t>55</w:t>
      </w:r>
      <w:r w:rsidRPr="004F23C6">
        <w:t xml:space="preserve"> and show typical lighting power for various fixtures and their ballast/lamp combinations.</w:t>
      </w:r>
    </w:p>
    <w:tbl>
      <w:tblPr>
        <w:tblStyle w:val="TableGridLight"/>
        <w:tblW w:w="0" w:type="auto"/>
        <w:tblLayout w:type="fixed"/>
        <w:tblLook w:val="04A0" w:firstRow="1" w:lastRow="0" w:firstColumn="1" w:lastColumn="0" w:noHBand="0" w:noVBand="1"/>
      </w:tblPr>
      <w:tblGrid>
        <w:gridCol w:w="2006"/>
        <w:gridCol w:w="1627"/>
        <w:gridCol w:w="4282"/>
        <w:gridCol w:w="1350"/>
        <w:gridCol w:w="1513"/>
        <w:gridCol w:w="1277"/>
        <w:gridCol w:w="1440"/>
      </w:tblGrid>
      <w:tr w:rsidR="00112B67" w:rsidRPr="00652954" w14:paraId="25F7D577" w14:textId="77777777" w:rsidTr="000074DF">
        <w:trPr>
          <w:trHeight w:val="286"/>
        </w:trPr>
        <w:tc>
          <w:tcPr>
            <w:tcW w:w="2006" w:type="dxa"/>
            <w:shd w:val="clear" w:color="auto" w:fill="D5E5EB"/>
          </w:tcPr>
          <w:p w14:paraId="3B3FAD77" w14:textId="77777777" w:rsidR="00112B67" w:rsidRPr="00652954" w:rsidRDefault="00C64E73" w:rsidP="004F23C6">
            <w:pPr>
              <w:pStyle w:val="TableHeadingCenter"/>
            </w:pPr>
            <w:r w:rsidRPr="00652954">
              <w:t>Fixture</w:t>
            </w:r>
            <w:r w:rsidRPr="00652954">
              <w:rPr>
                <w:spacing w:val="-7"/>
              </w:rPr>
              <w:t xml:space="preserve"> </w:t>
            </w:r>
            <w:r w:rsidRPr="00652954">
              <w:rPr>
                <w:spacing w:val="-4"/>
              </w:rPr>
              <w:t>Code</w:t>
            </w:r>
          </w:p>
        </w:tc>
        <w:tc>
          <w:tcPr>
            <w:tcW w:w="1627" w:type="dxa"/>
            <w:shd w:val="clear" w:color="auto" w:fill="D5E5EB"/>
          </w:tcPr>
          <w:p w14:paraId="68E9E61B" w14:textId="77777777" w:rsidR="00112B67" w:rsidRPr="00652954" w:rsidRDefault="00C64E73" w:rsidP="004F23C6">
            <w:pPr>
              <w:pStyle w:val="TableHeadingCenter"/>
            </w:pPr>
            <w:r w:rsidRPr="00652954">
              <w:t>Lamp</w:t>
            </w:r>
            <w:r w:rsidRPr="00652954">
              <w:rPr>
                <w:spacing w:val="-4"/>
              </w:rPr>
              <w:t xml:space="preserve"> Code</w:t>
            </w:r>
          </w:p>
        </w:tc>
        <w:tc>
          <w:tcPr>
            <w:tcW w:w="4282" w:type="dxa"/>
            <w:shd w:val="clear" w:color="auto" w:fill="D5E5EB"/>
          </w:tcPr>
          <w:p w14:paraId="31FF54C8" w14:textId="77777777" w:rsidR="00112B67" w:rsidRPr="00652954" w:rsidRDefault="00C64E73" w:rsidP="004F23C6">
            <w:pPr>
              <w:pStyle w:val="TableHeadingCenter"/>
            </w:pPr>
            <w:r w:rsidRPr="00652954">
              <w:rPr>
                <w:spacing w:val="-2"/>
              </w:rPr>
              <w:t>Description</w:t>
            </w:r>
          </w:p>
        </w:tc>
        <w:tc>
          <w:tcPr>
            <w:tcW w:w="1350" w:type="dxa"/>
            <w:shd w:val="clear" w:color="auto" w:fill="D5E5EB"/>
          </w:tcPr>
          <w:p w14:paraId="7C2C94BB" w14:textId="77777777" w:rsidR="00112B67" w:rsidRPr="00652954" w:rsidRDefault="00C64E73" w:rsidP="004F23C6">
            <w:pPr>
              <w:pStyle w:val="TableHeadingCenter"/>
            </w:pPr>
            <w:r w:rsidRPr="00652954">
              <w:rPr>
                <w:spacing w:val="-2"/>
              </w:rPr>
              <w:t>Ballast</w:t>
            </w:r>
          </w:p>
        </w:tc>
        <w:tc>
          <w:tcPr>
            <w:tcW w:w="1513" w:type="dxa"/>
            <w:shd w:val="clear" w:color="auto" w:fill="D5E5EB"/>
          </w:tcPr>
          <w:p w14:paraId="4C45C58D" w14:textId="72BECE2F" w:rsidR="00112B67" w:rsidRPr="00652954" w:rsidRDefault="00C64E73" w:rsidP="002512DC">
            <w:pPr>
              <w:pStyle w:val="TableHeadingCenter"/>
            </w:pPr>
            <w:r w:rsidRPr="00652954">
              <w:rPr>
                <w:spacing w:val="-4"/>
              </w:rPr>
              <w:t>Lamp/</w:t>
            </w:r>
            <w:r w:rsidRPr="00652954">
              <w:rPr>
                <w:spacing w:val="-2"/>
              </w:rPr>
              <w:t>Fixture</w:t>
            </w:r>
          </w:p>
        </w:tc>
        <w:tc>
          <w:tcPr>
            <w:tcW w:w="1277" w:type="dxa"/>
            <w:shd w:val="clear" w:color="auto" w:fill="D5E5EB"/>
          </w:tcPr>
          <w:p w14:paraId="71244047" w14:textId="7F30FA9F" w:rsidR="00112B67" w:rsidRPr="00652954" w:rsidRDefault="00C64E73" w:rsidP="000074DF">
            <w:pPr>
              <w:pStyle w:val="TableHeadingCenter"/>
            </w:pPr>
            <w:r w:rsidRPr="00652954">
              <w:rPr>
                <w:spacing w:val="-2"/>
              </w:rPr>
              <w:t>Watt/</w:t>
            </w:r>
            <w:r w:rsidRPr="00652954">
              <w:rPr>
                <w:spacing w:val="-4"/>
              </w:rPr>
              <w:t>Lamp</w:t>
            </w:r>
          </w:p>
        </w:tc>
        <w:tc>
          <w:tcPr>
            <w:tcW w:w="1440" w:type="dxa"/>
            <w:shd w:val="clear" w:color="auto" w:fill="D5E5EB"/>
          </w:tcPr>
          <w:p w14:paraId="3FFEF660" w14:textId="0289E55E" w:rsidR="00112B67" w:rsidRPr="00652954" w:rsidRDefault="00C64E73" w:rsidP="000074DF">
            <w:pPr>
              <w:pStyle w:val="TableHeadingCenter"/>
            </w:pPr>
            <w:r w:rsidRPr="00652954">
              <w:rPr>
                <w:spacing w:val="-2"/>
              </w:rPr>
              <w:t>Watt/Fixture</w:t>
            </w:r>
          </w:p>
        </w:tc>
      </w:tr>
      <w:tr w:rsidR="00112B67" w:rsidRPr="00652954" w14:paraId="1FE762F6" w14:textId="77777777" w:rsidTr="000074DF">
        <w:trPr>
          <w:trHeight w:val="429"/>
        </w:trPr>
        <w:tc>
          <w:tcPr>
            <w:tcW w:w="2006" w:type="dxa"/>
          </w:tcPr>
          <w:p w14:paraId="2173FFDC" w14:textId="77777777" w:rsidR="00112B67" w:rsidRPr="00652954" w:rsidRDefault="00C64E73" w:rsidP="004F23C6">
            <w:pPr>
              <w:pStyle w:val="TableTextLeft"/>
            </w:pPr>
            <w:r w:rsidRPr="4FE70C0E">
              <w:t>CF10/2D</w:t>
            </w:r>
          </w:p>
        </w:tc>
        <w:tc>
          <w:tcPr>
            <w:tcW w:w="1627" w:type="dxa"/>
          </w:tcPr>
          <w:p w14:paraId="49CF63DD" w14:textId="77777777" w:rsidR="00112B67" w:rsidRPr="00652954" w:rsidRDefault="00C64E73" w:rsidP="004F23C6">
            <w:pPr>
              <w:pStyle w:val="TableTextCenter"/>
            </w:pPr>
            <w:r w:rsidRPr="4FE70C0E">
              <w:t>CFD10W</w:t>
            </w:r>
          </w:p>
        </w:tc>
        <w:tc>
          <w:tcPr>
            <w:tcW w:w="4282" w:type="dxa"/>
          </w:tcPr>
          <w:p w14:paraId="612430B6"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2D,</w:t>
            </w:r>
            <w:r w:rsidRPr="4FE70C0E">
              <w:rPr>
                <w:spacing w:val="-7"/>
              </w:rPr>
              <w:t xml:space="preserve"> </w:t>
            </w:r>
            <w:r w:rsidRPr="4FE70C0E">
              <w:t>(1)</w:t>
            </w:r>
            <w:r w:rsidRPr="4FE70C0E">
              <w:rPr>
                <w:spacing w:val="-5"/>
              </w:rPr>
              <w:t xml:space="preserve"> </w:t>
            </w:r>
            <w:r w:rsidRPr="4FE70C0E">
              <w:t>10W</w:t>
            </w:r>
            <w:r w:rsidRPr="4FE70C0E">
              <w:rPr>
                <w:spacing w:val="-8"/>
              </w:rPr>
              <w:t xml:space="preserve"> </w:t>
            </w:r>
            <w:r w:rsidRPr="4FE70C0E">
              <w:rPr>
                <w:spacing w:val="-4"/>
              </w:rPr>
              <w:t>lamp</w:t>
            </w:r>
          </w:p>
        </w:tc>
        <w:tc>
          <w:tcPr>
            <w:tcW w:w="1350" w:type="dxa"/>
          </w:tcPr>
          <w:p w14:paraId="08374E74" w14:textId="77777777" w:rsidR="00112B67" w:rsidRPr="00652954" w:rsidRDefault="00C64E73" w:rsidP="004F23C6">
            <w:pPr>
              <w:pStyle w:val="TableTextCenter"/>
            </w:pPr>
            <w:r w:rsidRPr="4FE70C0E">
              <w:t>Mag-</w:t>
            </w:r>
            <w:r w:rsidRPr="4FE70C0E">
              <w:rPr>
                <w:spacing w:val="-5"/>
              </w:rPr>
              <w:t>STD</w:t>
            </w:r>
          </w:p>
        </w:tc>
        <w:tc>
          <w:tcPr>
            <w:tcW w:w="1513" w:type="dxa"/>
          </w:tcPr>
          <w:p w14:paraId="649841BE" w14:textId="77777777" w:rsidR="00112B67" w:rsidRPr="00652954" w:rsidRDefault="00C64E73" w:rsidP="004F23C6">
            <w:pPr>
              <w:pStyle w:val="TableTextCenter"/>
            </w:pPr>
            <w:r w:rsidRPr="4FE70C0E">
              <w:rPr>
                <w:spacing w:val="-10"/>
              </w:rPr>
              <w:t>1</w:t>
            </w:r>
          </w:p>
        </w:tc>
        <w:tc>
          <w:tcPr>
            <w:tcW w:w="1277" w:type="dxa"/>
          </w:tcPr>
          <w:p w14:paraId="5D369756" w14:textId="77777777" w:rsidR="00112B67" w:rsidRPr="00652954" w:rsidRDefault="00C64E73" w:rsidP="004F23C6">
            <w:pPr>
              <w:pStyle w:val="TableTextCenter"/>
            </w:pPr>
            <w:r w:rsidRPr="4FE70C0E">
              <w:rPr>
                <w:spacing w:val="-5"/>
              </w:rPr>
              <w:t>10</w:t>
            </w:r>
          </w:p>
        </w:tc>
        <w:tc>
          <w:tcPr>
            <w:tcW w:w="1440" w:type="dxa"/>
          </w:tcPr>
          <w:p w14:paraId="0EB5E791" w14:textId="77777777" w:rsidR="00112B67" w:rsidRPr="00652954" w:rsidRDefault="00C64E73" w:rsidP="004F23C6">
            <w:pPr>
              <w:pStyle w:val="TableTextRight"/>
            </w:pPr>
            <w:r w:rsidRPr="4FE70C0E">
              <w:t>16</w:t>
            </w:r>
          </w:p>
        </w:tc>
      </w:tr>
      <w:tr w:rsidR="00112B67" w:rsidRPr="00652954" w14:paraId="29553E8A" w14:textId="77777777" w:rsidTr="000074DF">
        <w:trPr>
          <w:trHeight w:val="429"/>
        </w:trPr>
        <w:tc>
          <w:tcPr>
            <w:tcW w:w="2006" w:type="dxa"/>
          </w:tcPr>
          <w:p w14:paraId="6169347F" w14:textId="77777777" w:rsidR="00112B67" w:rsidRPr="00652954" w:rsidRDefault="00C64E73" w:rsidP="004F23C6">
            <w:pPr>
              <w:pStyle w:val="TableTextLeft"/>
            </w:pPr>
            <w:r w:rsidRPr="4FE70C0E">
              <w:t>CF10/2D-</w:t>
            </w:r>
            <w:r w:rsidRPr="4FE70C0E">
              <w:rPr>
                <w:spacing w:val="-10"/>
              </w:rPr>
              <w:t>L</w:t>
            </w:r>
          </w:p>
        </w:tc>
        <w:tc>
          <w:tcPr>
            <w:tcW w:w="1627" w:type="dxa"/>
          </w:tcPr>
          <w:p w14:paraId="4891CD9F" w14:textId="77777777" w:rsidR="00112B67" w:rsidRPr="00652954" w:rsidRDefault="00C64E73" w:rsidP="004F23C6">
            <w:pPr>
              <w:pStyle w:val="TableTextCenter"/>
            </w:pPr>
            <w:r w:rsidRPr="4FE70C0E">
              <w:t>CFD10W</w:t>
            </w:r>
          </w:p>
        </w:tc>
        <w:tc>
          <w:tcPr>
            <w:tcW w:w="4282" w:type="dxa"/>
          </w:tcPr>
          <w:p w14:paraId="7E551303"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2D,</w:t>
            </w:r>
            <w:r w:rsidRPr="4FE70C0E">
              <w:rPr>
                <w:spacing w:val="-7"/>
              </w:rPr>
              <w:t xml:space="preserve"> </w:t>
            </w:r>
            <w:r w:rsidRPr="4FE70C0E">
              <w:t>(1)</w:t>
            </w:r>
            <w:r w:rsidRPr="4FE70C0E">
              <w:rPr>
                <w:spacing w:val="-5"/>
              </w:rPr>
              <w:t xml:space="preserve"> </w:t>
            </w:r>
            <w:r w:rsidRPr="4FE70C0E">
              <w:t>10W</w:t>
            </w:r>
            <w:r w:rsidRPr="4FE70C0E">
              <w:rPr>
                <w:spacing w:val="-8"/>
              </w:rPr>
              <w:t xml:space="preserve"> </w:t>
            </w:r>
            <w:r w:rsidRPr="4FE70C0E">
              <w:rPr>
                <w:spacing w:val="-4"/>
              </w:rPr>
              <w:t>lamp</w:t>
            </w:r>
          </w:p>
        </w:tc>
        <w:tc>
          <w:tcPr>
            <w:tcW w:w="1350" w:type="dxa"/>
          </w:tcPr>
          <w:p w14:paraId="4D616C9A" w14:textId="77777777" w:rsidR="00112B67" w:rsidRPr="00652954" w:rsidRDefault="00C64E73" w:rsidP="004F23C6">
            <w:pPr>
              <w:pStyle w:val="TableTextCenter"/>
            </w:pPr>
            <w:r w:rsidRPr="4FE70C0E">
              <w:t>Electronic</w:t>
            </w:r>
          </w:p>
        </w:tc>
        <w:tc>
          <w:tcPr>
            <w:tcW w:w="1513" w:type="dxa"/>
          </w:tcPr>
          <w:p w14:paraId="56B20A0C" w14:textId="77777777" w:rsidR="00112B67" w:rsidRPr="00652954" w:rsidRDefault="00C64E73" w:rsidP="004F23C6">
            <w:pPr>
              <w:pStyle w:val="TableTextCenter"/>
            </w:pPr>
            <w:r w:rsidRPr="4FE70C0E">
              <w:rPr>
                <w:spacing w:val="-10"/>
              </w:rPr>
              <w:t>1</w:t>
            </w:r>
          </w:p>
        </w:tc>
        <w:tc>
          <w:tcPr>
            <w:tcW w:w="1277" w:type="dxa"/>
          </w:tcPr>
          <w:p w14:paraId="446DE71A" w14:textId="77777777" w:rsidR="00112B67" w:rsidRPr="00652954" w:rsidRDefault="00C64E73" w:rsidP="004F23C6">
            <w:pPr>
              <w:pStyle w:val="TableTextCenter"/>
            </w:pPr>
            <w:r w:rsidRPr="4FE70C0E">
              <w:rPr>
                <w:spacing w:val="-5"/>
              </w:rPr>
              <w:t>10</w:t>
            </w:r>
          </w:p>
        </w:tc>
        <w:tc>
          <w:tcPr>
            <w:tcW w:w="1440" w:type="dxa"/>
          </w:tcPr>
          <w:p w14:paraId="4B73E586" w14:textId="77777777" w:rsidR="00112B67" w:rsidRPr="00652954" w:rsidRDefault="00C64E73" w:rsidP="004F23C6">
            <w:pPr>
              <w:pStyle w:val="TableTextRight"/>
            </w:pPr>
            <w:r w:rsidRPr="4FE70C0E">
              <w:t>12</w:t>
            </w:r>
          </w:p>
        </w:tc>
      </w:tr>
      <w:tr w:rsidR="00112B67" w:rsidRPr="00652954" w14:paraId="4175B16F" w14:textId="77777777" w:rsidTr="000074DF">
        <w:trPr>
          <w:trHeight w:val="429"/>
        </w:trPr>
        <w:tc>
          <w:tcPr>
            <w:tcW w:w="2006" w:type="dxa"/>
          </w:tcPr>
          <w:p w14:paraId="554865CC" w14:textId="77777777" w:rsidR="00112B67" w:rsidRPr="00652954" w:rsidRDefault="00C64E73" w:rsidP="004F23C6">
            <w:pPr>
              <w:pStyle w:val="TableTextLeft"/>
            </w:pPr>
            <w:r w:rsidRPr="4FE70C0E">
              <w:t>CF11/1</w:t>
            </w:r>
          </w:p>
        </w:tc>
        <w:tc>
          <w:tcPr>
            <w:tcW w:w="1627" w:type="dxa"/>
          </w:tcPr>
          <w:p w14:paraId="3194C924" w14:textId="77777777" w:rsidR="00112B67" w:rsidRPr="00652954" w:rsidRDefault="00C64E73" w:rsidP="004F23C6">
            <w:pPr>
              <w:pStyle w:val="TableTextCenter"/>
            </w:pPr>
            <w:r w:rsidRPr="4FE70C0E">
              <w:t>CF11W</w:t>
            </w:r>
          </w:p>
        </w:tc>
        <w:tc>
          <w:tcPr>
            <w:tcW w:w="4282" w:type="dxa"/>
          </w:tcPr>
          <w:p w14:paraId="46C013E9"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(1)</w:t>
            </w:r>
            <w:r w:rsidRPr="4FE70C0E">
              <w:rPr>
                <w:spacing w:val="-7"/>
              </w:rPr>
              <w:t xml:space="preserve"> </w:t>
            </w:r>
            <w:r w:rsidRPr="4FE70C0E">
              <w:t>11W</w:t>
            </w:r>
            <w:r w:rsidRPr="4FE70C0E">
              <w:rPr>
                <w:spacing w:val="-7"/>
              </w:rPr>
              <w:t xml:space="preserve"> </w:t>
            </w:r>
            <w:r w:rsidRPr="4FE70C0E">
              <w:rPr>
                <w:spacing w:val="-4"/>
              </w:rPr>
              <w:t>lamp</w:t>
            </w:r>
          </w:p>
        </w:tc>
        <w:tc>
          <w:tcPr>
            <w:tcW w:w="1350" w:type="dxa"/>
          </w:tcPr>
          <w:p w14:paraId="3A642257" w14:textId="77777777" w:rsidR="00112B67" w:rsidRPr="00652954" w:rsidRDefault="00C64E73" w:rsidP="004F23C6">
            <w:pPr>
              <w:pStyle w:val="TableTextCenter"/>
            </w:pPr>
            <w:r w:rsidRPr="4FE70C0E">
              <w:t>Mag-</w:t>
            </w:r>
            <w:r w:rsidRPr="4FE70C0E">
              <w:rPr>
                <w:spacing w:val="-5"/>
              </w:rPr>
              <w:t>STD</w:t>
            </w:r>
          </w:p>
        </w:tc>
        <w:tc>
          <w:tcPr>
            <w:tcW w:w="1513" w:type="dxa"/>
          </w:tcPr>
          <w:p w14:paraId="249FAAB8" w14:textId="77777777" w:rsidR="00112B67" w:rsidRPr="00652954" w:rsidRDefault="00C64E73" w:rsidP="004F23C6">
            <w:pPr>
              <w:pStyle w:val="TableTextCenter"/>
            </w:pPr>
            <w:r w:rsidRPr="4FE70C0E">
              <w:rPr>
                <w:spacing w:val="-10"/>
              </w:rPr>
              <w:t>1</w:t>
            </w:r>
          </w:p>
        </w:tc>
        <w:tc>
          <w:tcPr>
            <w:tcW w:w="1277" w:type="dxa"/>
          </w:tcPr>
          <w:p w14:paraId="4737E36C" w14:textId="77777777" w:rsidR="00112B67" w:rsidRPr="00652954" w:rsidRDefault="00C64E73" w:rsidP="004F23C6">
            <w:pPr>
              <w:pStyle w:val="TableTextCenter"/>
            </w:pPr>
            <w:r w:rsidRPr="4FE70C0E">
              <w:rPr>
                <w:spacing w:val="-5"/>
              </w:rPr>
              <w:t>11</w:t>
            </w:r>
          </w:p>
        </w:tc>
        <w:tc>
          <w:tcPr>
            <w:tcW w:w="1440" w:type="dxa"/>
          </w:tcPr>
          <w:p w14:paraId="39F18D26" w14:textId="77777777" w:rsidR="00112B67" w:rsidRPr="00652954" w:rsidRDefault="00C64E73" w:rsidP="004F23C6">
            <w:pPr>
              <w:pStyle w:val="TableTextRight"/>
            </w:pPr>
            <w:r w:rsidRPr="4FE70C0E">
              <w:t>13</w:t>
            </w:r>
          </w:p>
        </w:tc>
      </w:tr>
      <w:tr w:rsidR="00112B67" w:rsidRPr="00652954" w14:paraId="5602DB72" w14:textId="77777777" w:rsidTr="000074DF">
        <w:trPr>
          <w:trHeight w:val="426"/>
        </w:trPr>
        <w:tc>
          <w:tcPr>
            <w:tcW w:w="2006" w:type="dxa"/>
          </w:tcPr>
          <w:p w14:paraId="62A4EE90" w14:textId="77777777" w:rsidR="00112B67" w:rsidRPr="00652954" w:rsidRDefault="00C64E73" w:rsidP="004F23C6">
            <w:pPr>
              <w:pStyle w:val="TableTextLeft"/>
            </w:pPr>
            <w:r w:rsidRPr="4FE70C0E">
              <w:t>CF11/2</w:t>
            </w:r>
          </w:p>
        </w:tc>
        <w:tc>
          <w:tcPr>
            <w:tcW w:w="1627" w:type="dxa"/>
          </w:tcPr>
          <w:p w14:paraId="767D071F" w14:textId="77777777" w:rsidR="00112B67" w:rsidRPr="00652954" w:rsidRDefault="00C64E73" w:rsidP="004F23C6">
            <w:pPr>
              <w:pStyle w:val="TableTextCenter"/>
            </w:pPr>
            <w:r w:rsidRPr="4FE70C0E">
              <w:t>CF11W</w:t>
            </w:r>
          </w:p>
        </w:tc>
        <w:tc>
          <w:tcPr>
            <w:tcW w:w="4282" w:type="dxa"/>
          </w:tcPr>
          <w:p w14:paraId="600D93DF"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(2)</w:t>
            </w:r>
            <w:r w:rsidRPr="4FE70C0E">
              <w:rPr>
                <w:spacing w:val="-7"/>
              </w:rPr>
              <w:t xml:space="preserve"> </w:t>
            </w:r>
            <w:r w:rsidRPr="4FE70C0E">
              <w:t>11W</w:t>
            </w:r>
            <w:r w:rsidRPr="4FE70C0E">
              <w:rPr>
                <w:spacing w:val="-7"/>
              </w:rPr>
              <w:t xml:space="preserve"> </w:t>
            </w:r>
            <w:r w:rsidRPr="4FE70C0E">
              <w:rPr>
                <w:spacing w:val="-4"/>
              </w:rPr>
              <w:t>lamp</w:t>
            </w:r>
          </w:p>
        </w:tc>
        <w:tc>
          <w:tcPr>
            <w:tcW w:w="1350" w:type="dxa"/>
          </w:tcPr>
          <w:p w14:paraId="56295A3B" w14:textId="77777777" w:rsidR="00112B67" w:rsidRPr="00652954" w:rsidRDefault="00C64E73" w:rsidP="004F23C6">
            <w:pPr>
              <w:pStyle w:val="TableTextCenter"/>
            </w:pPr>
            <w:r w:rsidRPr="4FE70C0E">
              <w:t>Mag-</w:t>
            </w:r>
            <w:r w:rsidRPr="4FE70C0E">
              <w:rPr>
                <w:spacing w:val="-5"/>
              </w:rPr>
              <w:t>STD</w:t>
            </w:r>
          </w:p>
        </w:tc>
        <w:tc>
          <w:tcPr>
            <w:tcW w:w="1513" w:type="dxa"/>
          </w:tcPr>
          <w:p w14:paraId="18F999B5" w14:textId="77777777" w:rsidR="00112B67" w:rsidRPr="00652954" w:rsidRDefault="00C64E73" w:rsidP="004F23C6">
            <w:pPr>
              <w:pStyle w:val="TableTextCenter"/>
            </w:pPr>
            <w:r w:rsidRPr="4FE70C0E">
              <w:rPr>
                <w:spacing w:val="-10"/>
              </w:rPr>
              <w:t>2</w:t>
            </w:r>
          </w:p>
        </w:tc>
        <w:tc>
          <w:tcPr>
            <w:tcW w:w="1277" w:type="dxa"/>
          </w:tcPr>
          <w:p w14:paraId="735DA4F4" w14:textId="77777777" w:rsidR="00112B67" w:rsidRPr="00652954" w:rsidRDefault="00C64E73" w:rsidP="004F23C6">
            <w:pPr>
              <w:pStyle w:val="TableTextCenter"/>
            </w:pPr>
            <w:r w:rsidRPr="4FE70C0E">
              <w:rPr>
                <w:spacing w:val="-5"/>
              </w:rPr>
              <w:t>11</w:t>
            </w:r>
          </w:p>
        </w:tc>
        <w:tc>
          <w:tcPr>
            <w:tcW w:w="1440" w:type="dxa"/>
          </w:tcPr>
          <w:p w14:paraId="36334656" w14:textId="77777777" w:rsidR="00112B67" w:rsidRPr="00652954" w:rsidRDefault="00C64E73" w:rsidP="004F23C6">
            <w:pPr>
              <w:pStyle w:val="TableTextRight"/>
            </w:pPr>
            <w:r w:rsidRPr="4FE70C0E">
              <w:t>26</w:t>
            </w:r>
          </w:p>
        </w:tc>
      </w:tr>
      <w:tr w:rsidR="00112B67" w:rsidRPr="00652954" w14:paraId="6D294525" w14:textId="77777777" w:rsidTr="000074DF">
        <w:trPr>
          <w:trHeight w:val="429"/>
        </w:trPr>
        <w:tc>
          <w:tcPr>
            <w:tcW w:w="2006" w:type="dxa"/>
          </w:tcPr>
          <w:p w14:paraId="6476D50A" w14:textId="77777777" w:rsidR="00112B67" w:rsidRPr="00652954" w:rsidRDefault="00C64E73" w:rsidP="004F23C6">
            <w:pPr>
              <w:pStyle w:val="TableTextLeft"/>
            </w:pPr>
            <w:r w:rsidRPr="4FE70C0E">
              <w:t>CF16/2D</w:t>
            </w:r>
          </w:p>
        </w:tc>
        <w:tc>
          <w:tcPr>
            <w:tcW w:w="1627" w:type="dxa"/>
          </w:tcPr>
          <w:p w14:paraId="0E5E4E2A" w14:textId="77777777" w:rsidR="00112B67" w:rsidRPr="00652954" w:rsidRDefault="00C64E73" w:rsidP="004F23C6">
            <w:pPr>
              <w:pStyle w:val="TableTextCenter"/>
            </w:pPr>
            <w:r w:rsidRPr="4FE70C0E">
              <w:t>CFD16W</w:t>
            </w:r>
          </w:p>
        </w:tc>
        <w:tc>
          <w:tcPr>
            <w:tcW w:w="4282" w:type="dxa"/>
          </w:tcPr>
          <w:p w14:paraId="0B019B35"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2D,</w:t>
            </w:r>
            <w:r w:rsidRPr="4FE70C0E">
              <w:rPr>
                <w:spacing w:val="-7"/>
              </w:rPr>
              <w:t xml:space="preserve"> </w:t>
            </w:r>
            <w:r w:rsidRPr="4FE70C0E">
              <w:t>(1)</w:t>
            </w:r>
            <w:r w:rsidRPr="4FE70C0E">
              <w:rPr>
                <w:spacing w:val="-5"/>
              </w:rPr>
              <w:t xml:space="preserve"> </w:t>
            </w:r>
            <w:r w:rsidRPr="4FE70C0E">
              <w:t>16W</w:t>
            </w:r>
            <w:r w:rsidRPr="4FE70C0E">
              <w:rPr>
                <w:spacing w:val="-8"/>
              </w:rPr>
              <w:t xml:space="preserve"> </w:t>
            </w:r>
            <w:r w:rsidRPr="4FE70C0E">
              <w:rPr>
                <w:spacing w:val="-4"/>
              </w:rPr>
              <w:t>lamp</w:t>
            </w:r>
          </w:p>
        </w:tc>
        <w:tc>
          <w:tcPr>
            <w:tcW w:w="1350" w:type="dxa"/>
          </w:tcPr>
          <w:p w14:paraId="31D7794C" w14:textId="77777777" w:rsidR="00112B67" w:rsidRPr="00652954" w:rsidRDefault="00C64E73" w:rsidP="004F23C6">
            <w:pPr>
              <w:pStyle w:val="TableTextCenter"/>
            </w:pPr>
            <w:r w:rsidRPr="4FE70C0E">
              <w:t>Mag-</w:t>
            </w:r>
            <w:r w:rsidRPr="4FE70C0E">
              <w:rPr>
                <w:spacing w:val="-5"/>
              </w:rPr>
              <w:t>STD</w:t>
            </w:r>
          </w:p>
        </w:tc>
        <w:tc>
          <w:tcPr>
            <w:tcW w:w="1513" w:type="dxa"/>
          </w:tcPr>
          <w:p w14:paraId="19F14E3C" w14:textId="77777777" w:rsidR="00112B67" w:rsidRPr="00652954" w:rsidRDefault="00C64E73" w:rsidP="004F23C6">
            <w:pPr>
              <w:pStyle w:val="TableTextCenter"/>
            </w:pPr>
            <w:r w:rsidRPr="4FE70C0E">
              <w:rPr>
                <w:spacing w:val="-10"/>
              </w:rPr>
              <w:t>1</w:t>
            </w:r>
          </w:p>
        </w:tc>
        <w:tc>
          <w:tcPr>
            <w:tcW w:w="1277" w:type="dxa"/>
          </w:tcPr>
          <w:p w14:paraId="632BF140" w14:textId="77777777" w:rsidR="00112B67" w:rsidRPr="00652954" w:rsidRDefault="00C64E73" w:rsidP="004F23C6">
            <w:pPr>
              <w:pStyle w:val="TableTextCenter"/>
            </w:pPr>
            <w:r w:rsidRPr="4FE70C0E">
              <w:rPr>
                <w:spacing w:val="-5"/>
              </w:rPr>
              <w:t>16</w:t>
            </w:r>
          </w:p>
        </w:tc>
        <w:tc>
          <w:tcPr>
            <w:tcW w:w="1440" w:type="dxa"/>
          </w:tcPr>
          <w:p w14:paraId="029B61C8" w14:textId="77777777" w:rsidR="00112B67" w:rsidRPr="00652954" w:rsidRDefault="00C64E73" w:rsidP="004F23C6">
            <w:pPr>
              <w:pStyle w:val="TableTextRight"/>
            </w:pPr>
            <w:r w:rsidRPr="4FE70C0E">
              <w:t>26</w:t>
            </w:r>
          </w:p>
        </w:tc>
      </w:tr>
      <w:tr w:rsidR="00112B67" w:rsidRPr="00652954" w14:paraId="754912A6" w14:textId="77777777" w:rsidTr="000074DF">
        <w:trPr>
          <w:trHeight w:val="429"/>
        </w:trPr>
        <w:tc>
          <w:tcPr>
            <w:tcW w:w="2006" w:type="dxa"/>
          </w:tcPr>
          <w:p w14:paraId="5CC6A17F" w14:textId="77777777" w:rsidR="00112B67" w:rsidRPr="00652954" w:rsidRDefault="00C64E73" w:rsidP="004F23C6">
            <w:pPr>
              <w:pStyle w:val="TableTextLeft"/>
            </w:pPr>
            <w:r w:rsidRPr="4FE70C0E">
              <w:t>CF16/2D-</w:t>
            </w:r>
            <w:r w:rsidRPr="4FE70C0E">
              <w:rPr>
                <w:spacing w:val="-10"/>
              </w:rPr>
              <w:t>L</w:t>
            </w:r>
          </w:p>
        </w:tc>
        <w:tc>
          <w:tcPr>
            <w:tcW w:w="1627" w:type="dxa"/>
          </w:tcPr>
          <w:p w14:paraId="46F1E66B" w14:textId="77777777" w:rsidR="00112B67" w:rsidRPr="00652954" w:rsidRDefault="00C64E73" w:rsidP="004F23C6">
            <w:pPr>
              <w:pStyle w:val="TableTextCenter"/>
            </w:pPr>
            <w:r w:rsidRPr="4FE70C0E">
              <w:t>CFD16W</w:t>
            </w:r>
          </w:p>
        </w:tc>
        <w:tc>
          <w:tcPr>
            <w:tcW w:w="4282" w:type="dxa"/>
          </w:tcPr>
          <w:p w14:paraId="74498C66"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2D,</w:t>
            </w:r>
            <w:r w:rsidRPr="4FE70C0E">
              <w:rPr>
                <w:spacing w:val="-7"/>
              </w:rPr>
              <w:t xml:space="preserve"> </w:t>
            </w:r>
            <w:r w:rsidRPr="4FE70C0E">
              <w:t>(1)</w:t>
            </w:r>
            <w:r w:rsidRPr="4FE70C0E">
              <w:rPr>
                <w:spacing w:val="-5"/>
              </w:rPr>
              <w:t xml:space="preserve"> </w:t>
            </w:r>
            <w:r w:rsidRPr="4FE70C0E">
              <w:t>16W</w:t>
            </w:r>
            <w:r w:rsidRPr="4FE70C0E">
              <w:rPr>
                <w:spacing w:val="-8"/>
              </w:rPr>
              <w:t xml:space="preserve"> </w:t>
            </w:r>
            <w:r w:rsidRPr="4FE70C0E">
              <w:rPr>
                <w:spacing w:val="-4"/>
              </w:rPr>
              <w:t>lamp</w:t>
            </w:r>
          </w:p>
        </w:tc>
        <w:tc>
          <w:tcPr>
            <w:tcW w:w="1350" w:type="dxa"/>
          </w:tcPr>
          <w:p w14:paraId="68667E3E" w14:textId="77777777" w:rsidR="00112B67" w:rsidRPr="00652954" w:rsidRDefault="00C64E73" w:rsidP="004F23C6">
            <w:pPr>
              <w:pStyle w:val="TableTextCenter"/>
            </w:pPr>
            <w:r w:rsidRPr="4FE70C0E">
              <w:t>Electronic</w:t>
            </w:r>
          </w:p>
        </w:tc>
        <w:tc>
          <w:tcPr>
            <w:tcW w:w="1513" w:type="dxa"/>
          </w:tcPr>
          <w:p w14:paraId="065D2414" w14:textId="77777777" w:rsidR="00112B67" w:rsidRPr="00652954" w:rsidRDefault="00C64E73" w:rsidP="004F23C6">
            <w:pPr>
              <w:pStyle w:val="TableTextCenter"/>
            </w:pPr>
            <w:r w:rsidRPr="4FE70C0E">
              <w:rPr>
                <w:spacing w:val="-10"/>
              </w:rPr>
              <w:t>1</w:t>
            </w:r>
          </w:p>
        </w:tc>
        <w:tc>
          <w:tcPr>
            <w:tcW w:w="1277" w:type="dxa"/>
          </w:tcPr>
          <w:p w14:paraId="339EFE5D" w14:textId="77777777" w:rsidR="00112B67" w:rsidRPr="00652954" w:rsidRDefault="00C64E73" w:rsidP="004F23C6">
            <w:pPr>
              <w:pStyle w:val="TableTextCenter"/>
            </w:pPr>
            <w:r w:rsidRPr="4FE70C0E">
              <w:rPr>
                <w:spacing w:val="-5"/>
              </w:rPr>
              <w:t>16</w:t>
            </w:r>
          </w:p>
        </w:tc>
        <w:tc>
          <w:tcPr>
            <w:tcW w:w="1440" w:type="dxa"/>
          </w:tcPr>
          <w:p w14:paraId="526D80A2" w14:textId="77777777" w:rsidR="00112B67" w:rsidRPr="00652954" w:rsidRDefault="00C64E73" w:rsidP="004F23C6">
            <w:pPr>
              <w:pStyle w:val="TableTextRight"/>
            </w:pPr>
            <w:r w:rsidRPr="4FE70C0E">
              <w:t>18</w:t>
            </w:r>
          </w:p>
        </w:tc>
      </w:tr>
      <w:tr w:rsidR="00112B67" w:rsidRPr="00652954" w14:paraId="2A1B590A" w14:textId="77777777" w:rsidTr="000074DF">
        <w:trPr>
          <w:trHeight w:val="426"/>
        </w:trPr>
        <w:tc>
          <w:tcPr>
            <w:tcW w:w="2006" w:type="dxa"/>
          </w:tcPr>
          <w:p w14:paraId="5E62AA77" w14:textId="77777777" w:rsidR="00112B67" w:rsidRPr="00652954" w:rsidRDefault="00C64E73" w:rsidP="004F23C6">
            <w:pPr>
              <w:pStyle w:val="TableTextLeft"/>
            </w:pPr>
            <w:r w:rsidRPr="4FE70C0E">
              <w:t>CF18/3-</w:t>
            </w:r>
            <w:r w:rsidRPr="4FE70C0E">
              <w:rPr>
                <w:spacing w:val="-10"/>
              </w:rPr>
              <w:t>L</w:t>
            </w:r>
          </w:p>
        </w:tc>
        <w:tc>
          <w:tcPr>
            <w:tcW w:w="1627" w:type="dxa"/>
          </w:tcPr>
          <w:p w14:paraId="779EB99A" w14:textId="77777777" w:rsidR="00112B67" w:rsidRPr="00652954" w:rsidRDefault="00C64E73" w:rsidP="004F23C6">
            <w:pPr>
              <w:pStyle w:val="TableTextCenter"/>
            </w:pPr>
            <w:r w:rsidRPr="4FE70C0E">
              <w:t>CF18W</w:t>
            </w:r>
          </w:p>
        </w:tc>
        <w:tc>
          <w:tcPr>
            <w:tcW w:w="4282" w:type="dxa"/>
          </w:tcPr>
          <w:p w14:paraId="1F45B8E4"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(3)</w:t>
            </w:r>
            <w:r w:rsidRPr="4FE70C0E">
              <w:rPr>
                <w:spacing w:val="-7"/>
              </w:rPr>
              <w:t xml:space="preserve"> </w:t>
            </w:r>
            <w:r w:rsidRPr="4FE70C0E">
              <w:t>18W</w:t>
            </w:r>
            <w:r w:rsidRPr="4FE70C0E">
              <w:rPr>
                <w:spacing w:val="-7"/>
              </w:rPr>
              <w:t xml:space="preserve"> </w:t>
            </w:r>
            <w:r w:rsidRPr="4FE70C0E">
              <w:rPr>
                <w:spacing w:val="-4"/>
              </w:rPr>
              <w:t>lamp</w:t>
            </w:r>
          </w:p>
        </w:tc>
        <w:tc>
          <w:tcPr>
            <w:tcW w:w="1350" w:type="dxa"/>
          </w:tcPr>
          <w:p w14:paraId="2FF5E75B" w14:textId="77777777" w:rsidR="00112B67" w:rsidRPr="00652954" w:rsidRDefault="00C64E73" w:rsidP="004F23C6">
            <w:pPr>
              <w:pStyle w:val="TableTextCenter"/>
            </w:pPr>
            <w:r w:rsidRPr="4FE70C0E">
              <w:t>Electronic</w:t>
            </w:r>
          </w:p>
        </w:tc>
        <w:tc>
          <w:tcPr>
            <w:tcW w:w="1513" w:type="dxa"/>
          </w:tcPr>
          <w:p w14:paraId="0B778152" w14:textId="77777777" w:rsidR="00112B67" w:rsidRPr="00652954" w:rsidRDefault="00C64E73" w:rsidP="004F23C6">
            <w:pPr>
              <w:pStyle w:val="TableTextCenter"/>
            </w:pPr>
            <w:r w:rsidRPr="4FE70C0E">
              <w:rPr>
                <w:spacing w:val="-10"/>
              </w:rPr>
              <w:t>3</w:t>
            </w:r>
          </w:p>
        </w:tc>
        <w:tc>
          <w:tcPr>
            <w:tcW w:w="1277" w:type="dxa"/>
          </w:tcPr>
          <w:p w14:paraId="5D9857E1" w14:textId="77777777" w:rsidR="00112B67" w:rsidRPr="00652954" w:rsidRDefault="00C64E73" w:rsidP="004F23C6">
            <w:pPr>
              <w:pStyle w:val="TableTextCenter"/>
            </w:pPr>
            <w:r w:rsidRPr="4FE70C0E">
              <w:rPr>
                <w:spacing w:val="-5"/>
              </w:rPr>
              <w:t>18</w:t>
            </w:r>
          </w:p>
        </w:tc>
        <w:tc>
          <w:tcPr>
            <w:tcW w:w="1440" w:type="dxa"/>
          </w:tcPr>
          <w:p w14:paraId="174B1212" w14:textId="77777777" w:rsidR="00112B67" w:rsidRPr="00652954" w:rsidRDefault="00C64E73" w:rsidP="004F23C6">
            <w:pPr>
              <w:pStyle w:val="TableTextRight"/>
            </w:pPr>
            <w:r w:rsidRPr="4FE70C0E">
              <w:t>60</w:t>
            </w:r>
          </w:p>
        </w:tc>
      </w:tr>
      <w:tr w:rsidR="00112B67" w:rsidRPr="00652954" w14:paraId="5BDEABE2" w14:textId="77777777" w:rsidTr="000074DF">
        <w:trPr>
          <w:trHeight w:val="429"/>
        </w:trPr>
        <w:tc>
          <w:tcPr>
            <w:tcW w:w="2006" w:type="dxa"/>
          </w:tcPr>
          <w:p w14:paraId="495EEBDD" w14:textId="77777777" w:rsidR="00112B67" w:rsidRPr="00652954" w:rsidRDefault="00C64E73" w:rsidP="004F23C6">
            <w:pPr>
              <w:pStyle w:val="TableTextLeft"/>
            </w:pPr>
            <w:r w:rsidRPr="4FE70C0E">
              <w:t>CF21/2D</w:t>
            </w:r>
          </w:p>
        </w:tc>
        <w:tc>
          <w:tcPr>
            <w:tcW w:w="1627" w:type="dxa"/>
          </w:tcPr>
          <w:p w14:paraId="5ED3B662" w14:textId="77777777" w:rsidR="00112B67" w:rsidRPr="00652954" w:rsidRDefault="00C64E73" w:rsidP="004F23C6">
            <w:pPr>
              <w:pStyle w:val="TableTextCenter"/>
            </w:pPr>
            <w:r w:rsidRPr="4FE70C0E">
              <w:t>CFD21W</w:t>
            </w:r>
          </w:p>
        </w:tc>
        <w:tc>
          <w:tcPr>
            <w:tcW w:w="4282" w:type="dxa"/>
          </w:tcPr>
          <w:p w14:paraId="080AA95C"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2D,</w:t>
            </w:r>
            <w:r w:rsidRPr="4FE70C0E">
              <w:rPr>
                <w:spacing w:val="-7"/>
              </w:rPr>
              <w:t xml:space="preserve"> </w:t>
            </w:r>
            <w:r w:rsidRPr="4FE70C0E">
              <w:t>(1)</w:t>
            </w:r>
            <w:r w:rsidRPr="4FE70C0E">
              <w:rPr>
                <w:spacing w:val="-5"/>
              </w:rPr>
              <w:t xml:space="preserve"> </w:t>
            </w:r>
            <w:r w:rsidRPr="4FE70C0E">
              <w:t>21W</w:t>
            </w:r>
            <w:r w:rsidRPr="4FE70C0E">
              <w:rPr>
                <w:spacing w:val="-8"/>
              </w:rPr>
              <w:t xml:space="preserve"> </w:t>
            </w:r>
            <w:r w:rsidRPr="4FE70C0E">
              <w:rPr>
                <w:spacing w:val="-4"/>
              </w:rPr>
              <w:t>lamp</w:t>
            </w:r>
          </w:p>
        </w:tc>
        <w:tc>
          <w:tcPr>
            <w:tcW w:w="1350" w:type="dxa"/>
          </w:tcPr>
          <w:p w14:paraId="45B40F87" w14:textId="77777777" w:rsidR="00112B67" w:rsidRPr="00652954" w:rsidRDefault="00C64E73" w:rsidP="004F23C6">
            <w:pPr>
              <w:pStyle w:val="TableTextCenter"/>
            </w:pPr>
            <w:r w:rsidRPr="4FE70C0E">
              <w:t>Mag-</w:t>
            </w:r>
            <w:r w:rsidRPr="4FE70C0E">
              <w:rPr>
                <w:spacing w:val="-5"/>
              </w:rPr>
              <w:t>STD</w:t>
            </w:r>
          </w:p>
        </w:tc>
        <w:tc>
          <w:tcPr>
            <w:tcW w:w="1513" w:type="dxa"/>
          </w:tcPr>
          <w:p w14:paraId="2E32D521" w14:textId="77777777" w:rsidR="00112B67" w:rsidRPr="00652954" w:rsidRDefault="00C64E73" w:rsidP="004F23C6">
            <w:pPr>
              <w:pStyle w:val="TableTextCenter"/>
            </w:pPr>
            <w:r w:rsidRPr="4FE70C0E">
              <w:rPr>
                <w:spacing w:val="-10"/>
              </w:rPr>
              <w:t>1</w:t>
            </w:r>
          </w:p>
        </w:tc>
        <w:tc>
          <w:tcPr>
            <w:tcW w:w="1277" w:type="dxa"/>
          </w:tcPr>
          <w:p w14:paraId="7B568215" w14:textId="77777777" w:rsidR="00112B67" w:rsidRPr="00652954" w:rsidRDefault="00C64E73" w:rsidP="004F23C6">
            <w:pPr>
              <w:pStyle w:val="TableTextCenter"/>
            </w:pPr>
            <w:r w:rsidRPr="4FE70C0E">
              <w:rPr>
                <w:spacing w:val="-5"/>
              </w:rPr>
              <w:t>21</w:t>
            </w:r>
          </w:p>
        </w:tc>
        <w:tc>
          <w:tcPr>
            <w:tcW w:w="1440" w:type="dxa"/>
          </w:tcPr>
          <w:p w14:paraId="771397B0" w14:textId="77777777" w:rsidR="00112B67" w:rsidRPr="00652954" w:rsidRDefault="00C64E73" w:rsidP="004F23C6">
            <w:pPr>
              <w:pStyle w:val="TableTextRight"/>
            </w:pPr>
            <w:r w:rsidRPr="4FE70C0E">
              <w:t>26</w:t>
            </w:r>
          </w:p>
        </w:tc>
      </w:tr>
      <w:tr w:rsidR="00112B67" w:rsidRPr="00652954" w14:paraId="15246CA3" w14:textId="77777777" w:rsidTr="000074DF">
        <w:trPr>
          <w:trHeight w:val="429"/>
        </w:trPr>
        <w:tc>
          <w:tcPr>
            <w:tcW w:w="2006" w:type="dxa"/>
          </w:tcPr>
          <w:p w14:paraId="61787B8D" w14:textId="77777777" w:rsidR="00112B67" w:rsidRPr="00652954" w:rsidRDefault="00C64E73" w:rsidP="004F23C6">
            <w:pPr>
              <w:pStyle w:val="TableTextLeft"/>
            </w:pPr>
            <w:r w:rsidRPr="4FE70C0E">
              <w:t>CF21/2D-</w:t>
            </w:r>
            <w:r w:rsidRPr="4FE70C0E">
              <w:rPr>
                <w:spacing w:val="-10"/>
              </w:rPr>
              <w:t>L</w:t>
            </w:r>
          </w:p>
        </w:tc>
        <w:tc>
          <w:tcPr>
            <w:tcW w:w="1627" w:type="dxa"/>
          </w:tcPr>
          <w:p w14:paraId="2822DEC1" w14:textId="77777777" w:rsidR="00112B67" w:rsidRPr="00652954" w:rsidRDefault="00C64E73" w:rsidP="004F23C6">
            <w:pPr>
              <w:pStyle w:val="TableTextCenter"/>
            </w:pPr>
            <w:r w:rsidRPr="4FE70C0E">
              <w:t>CFD21W</w:t>
            </w:r>
          </w:p>
        </w:tc>
        <w:tc>
          <w:tcPr>
            <w:tcW w:w="4282" w:type="dxa"/>
          </w:tcPr>
          <w:p w14:paraId="540E882B"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2D,</w:t>
            </w:r>
            <w:r w:rsidRPr="4FE70C0E">
              <w:rPr>
                <w:spacing w:val="-7"/>
              </w:rPr>
              <w:t xml:space="preserve"> </w:t>
            </w:r>
            <w:r w:rsidRPr="4FE70C0E">
              <w:t>(1)</w:t>
            </w:r>
            <w:r w:rsidRPr="4FE70C0E">
              <w:rPr>
                <w:spacing w:val="-5"/>
              </w:rPr>
              <w:t xml:space="preserve"> </w:t>
            </w:r>
            <w:r w:rsidRPr="4FE70C0E">
              <w:t>21W</w:t>
            </w:r>
            <w:r w:rsidRPr="4FE70C0E">
              <w:rPr>
                <w:spacing w:val="-8"/>
              </w:rPr>
              <w:t xml:space="preserve"> </w:t>
            </w:r>
            <w:r w:rsidRPr="4FE70C0E">
              <w:rPr>
                <w:spacing w:val="-4"/>
              </w:rPr>
              <w:t>lamp</w:t>
            </w:r>
          </w:p>
        </w:tc>
        <w:tc>
          <w:tcPr>
            <w:tcW w:w="1350" w:type="dxa"/>
          </w:tcPr>
          <w:p w14:paraId="01F429ED" w14:textId="77777777" w:rsidR="00112B67" w:rsidRPr="00652954" w:rsidRDefault="00C64E73" w:rsidP="004F23C6">
            <w:pPr>
              <w:pStyle w:val="TableTextCenter"/>
            </w:pPr>
            <w:r w:rsidRPr="4FE70C0E">
              <w:t>Electronic</w:t>
            </w:r>
          </w:p>
        </w:tc>
        <w:tc>
          <w:tcPr>
            <w:tcW w:w="1513" w:type="dxa"/>
          </w:tcPr>
          <w:p w14:paraId="0C50080F" w14:textId="77777777" w:rsidR="00112B67" w:rsidRPr="00652954" w:rsidRDefault="00C64E73" w:rsidP="004F23C6">
            <w:pPr>
              <w:pStyle w:val="TableTextCenter"/>
            </w:pPr>
            <w:r w:rsidRPr="4FE70C0E">
              <w:rPr>
                <w:spacing w:val="-10"/>
              </w:rPr>
              <w:t>1</w:t>
            </w:r>
          </w:p>
        </w:tc>
        <w:tc>
          <w:tcPr>
            <w:tcW w:w="1277" w:type="dxa"/>
          </w:tcPr>
          <w:p w14:paraId="6C375A72" w14:textId="77777777" w:rsidR="00112B67" w:rsidRPr="00652954" w:rsidRDefault="00C64E73" w:rsidP="004F23C6">
            <w:pPr>
              <w:pStyle w:val="TableTextCenter"/>
            </w:pPr>
            <w:r w:rsidRPr="4FE70C0E">
              <w:rPr>
                <w:spacing w:val="-5"/>
              </w:rPr>
              <w:t>21</w:t>
            </w:r>
          </w:p>
        </w:tc>
        <w:tc>
          <w:tcPr>
            <w:tcW w:w="1440" w:type="dxa"/>
          </w:tcPr>
          <w:p w14:paraId="44C26413" w14:textId="77777777" w:rsidR="00112B67" w:rsidRPr="00652954" w:rsidRDefault="00C64E73" w:rsidP="004F23C6">
            <w:pPr>
              <w:pStyle w:val="TableTextRight"/>
            </w:pPr>
            <w:r w:rsidRPr="4FE70C0E">
              <w:t>22</w:t>
            </w:r>
          </w:p>
        </w:tc>
      </w:tr>
      <w:tr w:rsidR="00112B67" w:rsidRPr="00652954" w14:paraId="261F1566" w14:textId="77777777" w:rsidTr="000074DF">
        <w:trPr>
          <w:trHeight w:val="429"/>
        </w:trPr>
        <w:tc>
          <w:tcPr>
            <w:tcW w:w="2006" w:type="dxa"/>
          </w:tcPr>
          <w:p w14:paraId="3D755CB3" w14:textId="77777777" w:rsidR="00112B67" w:rsidRPr="00652954" w:rsidRDefault="00C64E73" w:rsidP="004F23C6">
            <w:pPr>
              <w:pStyle w:val="TableTextLeft"/>
            </w:pPr>
            <w:r w:rsidRPr="4FE70C0E">
              <w:t>CF23/1</w:t>
            </w:r>
          </w:p>
        </w:tc>
        <w:tc>
          <w:tcPr>
            <w:tcW w:w="1627" w:type="dxa"/>
          </w:tcPr>
          <w:p w14:paraId="488EC3F6" w14:textId="77777777" w:rsidR="00112B67" w:rsidRPr="00652954" w:rsidRDefault="00C64E73" w:rsidP="004F23C6">
            <w:pPr>
              <w:pStyle w:val="TableTextCenter"/>
            </w:pPr>
            <w:r w:rsidRPr="4FE70C0E">
              <w:t>CF23W</w:t>
            </w:r>
          </w:p>
        </w:tc>
        <w:tc>
          <w:tcPr>
            <w:tcW w:w="4282" w:type="dxa"/>
          </w:tcPr>
          <w:p w14:paraId="68BC6757"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(1)</w:t>
            </w:r>
            <w:r w:rsidRPr="4FE70C0E">
              <w:rPr>
                <w:spacing w:val="-7"/>
              </w:rPr>
              <w:t xml:space="preserve"> </w:t>
            </w:r>
            <w:r w:rsidRPr="4FE70C0E">
              <w:t>23W</w:t>
            </w:r>
            <w:r w:rsidRPr="4FE70C0E">
              <w:rPr>
                <w:spacing w:val="-7"/>
              </w:rPr>
              <w:t xml:space="preserve"> </w:t>
            </w:r>
            <w:r w:rsidRPr="4FE70C0E">
              <w:rPr>
                <w:spacing w:val="-4"/>
              </w:rPr>
              <w:t>lamp</w:t>
            </w:r>
          </w:p>
        </w:tc>
        <w:tc>
          <w:tcPr>
            <w:tcW w:w="1350" w:type="dxa"/>
          </w:tcPr>
          <w:p w14:paraId="66ABE94B" w14:textId="77777777" w:rsidR="00112B67" w:rsidRPr="00652954" w:rsidRDefault="00C64E73" w:rsidP="004F23C6">
            <w:pPr>
              <w:pStyle w:val="TableTextCenter"/>
            </w:pPr>
            <w:r w:rsidRPr="4FE70C0E">
              <w:t>Mag-</w:t>
            </w:r>
            <w:r w:rsidRPr="4FE70C0E">
              <w:rPr>
                <w:spacing w:val="-5"/>
              </w:rPr>
              <w:t>STD</w:t>
            </w:r>
          </w:p>
        </w:tc>
        <w:tc>
          <w:tcPr>
            <w:tcW w:w="1513" w:type="dxa"/>
          </w:tcPr>
          <w:p w14:paraId="050B3AD0" w14:textId="77777777" w:rsidR="00112B67" w:rsidRPr="00652954" w:rsidRDefault="00C64E73" w:rsidP="004F23C6">
            <w:pPr>
              <w:pStyle w:val="TableTextCenter"/>
            </w:pPr>
            <w:r w:rsidRPr="4FE70C0E">
              <w:rPr>
                <w:spacing w:val="-10"/>
              </w:rPr>
              <w:t>1</w:t>
            </w:r>
          </w:p>
        </w:tc>
        <w:tc>
          <w:tcPr>
            <w:tcW w:w="1277" w:type="dxa"/>
          </w:tcPr>
          <w:p w14:paraId="72E4F76D" w14:textId="77777777" w:rsidR="00112B67" w:rsidRPr="00652954" w:rsidRDefault="00C64E73" w:rsidP="004F23C6">
            <w:pPr>
              <w:pStyle w:val="TableTextCenter"/>
            </w:pPr>
            <w:r w:rsidRPr="4FE70C0E">
              <w:rPr>
                <w:spacing w:val="-5"/>
              </w:rPr>
              <w:t>23</w:t>
            </w:r>
          </w:p>
        </w:tc>
        <w:tc>
          <w:tcPr>
            <w:tcW w:w="1440" w:type="dxa"/>
          </w:tcPr>
          <w:p w14:paraId="4B34824B" w14:textId="77777777" w:rsidR="00112B67" w:rsidRPr="00652954" w:rsidRDefault="00C64E73" w:rsidP="004F23C6">
            <w:pPr>
              <w:pStyle w:val="TableTextRight"/>
            </w:pPr>
            <w:r w:rsidRPr="4FE70C0E">
              <w:t>29</w:t>
            </w:r>
          </w:p>
        </w:tc>
      </w:tr>
      <w:tr w:rsidR="00112B67" w:rsidRPr="00652954" w14:paraId="4260C238" w14:textId="77777777" w:rsidTr="000074DF">
        <w:trPr>
          <w:trHeight w:val="426"/>
        </w:trPr>
        <w:tc>
          <w:tcPr>
            <w:tcW w:w="2006" w:type="dxa"/>
          </w:tcPr>
          <w:p w14:paraId="0301964A" w14:textId="77777777" w:rsidR="00112B67" w:rsidRPr="00652954" w:rsidRDefault="00C64E73" w:rsidP="004F23C6">
            <w:pPr>
              <w:pStyle w:val="TableTextLeft"/>
            </w:pPr>
            <w:r w:rsidRPr="4FE70C0E">
              <w:t>CF23/1-</w:t>
            </w:r>
            <w:r w:rsidRPr="4FE70C0E">
              <w:rPr>
                <w:spacing w:val="-10"/>
              </w:rPr>
              <w:t>L</w:t>
            </w:r>
          </w:p>
        </w:tc>
        <w:tc>
          <w:tcPr>
            <w:tcW w:w="1627" w:type="dxa"/>
          </w:tcPr>
          <w:p w14:paraId="5DE74C28" w14:textId="77777777" w:rsidR="00112B67" w:rsidRPr="00652954" w:rsidRDefault="00C64E73" w:rsidP="004F23C6">
            <w:pPr>
              <w:pStyle w:val="TableTextCenter"/>
            </w:pPr>
            <w:r w:rsidRPr="4FE70C0E">
              <w:t>CF23W</w:t>
            </w:r>
          </w:p>
        </w:tc>
        <w:tc>
          <w:tcPr>
            <w:tcW w:w="4282" w:type="dxa"/>
          </w:tcPr>
          <w:p w14:paraId="60A0FFB0"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(1)</w:t>
            </w:r>
            <w:r w:rsidRPr="4FE70C0E">
              <w:rPr>
                <w:spacing w:val="-7"/>
              </w:rPr>
              <w:t xml:space="preserve"> </w:t>
            </w:r>
            <w:r w:rsidRPr="4FE70C0E">
              <w:t>23W</w:t>
            </w:r>
            <w:r w:rsidRPr="4FE70C0E">
              <w:rPr>
                <w:spacing w:val="-7"/>
              </w:rPr>
              <w:t xml:space="preserve"> </w:t>
            </w:r>
            <w:r w:rsidRPr="4FE70C0E">
              <w:rPr>
                <w:spacing w:val="-4"/>
              </w:rPr>
              <w:t>lamp</w:t>
            </w:r>
          </w:p>
        </w:tc>
        <w:tc>
          <w:tcPr>
            <w:tcW w:w="1350" w:type="dxa"/>
          </w:tcPr>
          <w:p w14:paraId="7C3CCE08" w14:textId="77777777" w:rsidR="00112B67" w:rsidRPr="00652954" w:rsidRDefault="00C64E73" w:rsidP="004F23C6">
            <w:pPr>
              <w:pStyle w:val="TableTextCenter"/>
            </w:pPr>
            <w:r w:rsidRPr="4FE70C0E">
              <w:t>Electronic</w:t>
            </w:r>
          </w:p>
        </w:tc>
        <w:tc>
          <w:tcPr>
            <w:tcW w:w="1513" w:type="dxa"/>
          </w:tcPr>
          <w:p w14:paraId="6B965A47" w14:textId="77777777" w:rsidR="00112B67" w:rsidRPr="00652954" w:rsidRDefault="00C64E73" w:rsidP="004F23C6">
            <w:pPr>
              <w:pStyle w:val="TableTextCenter"/>
            </w:pPr>
            <w:r w:rsidRPr="4FE70C0E">
              <w:rPr>
                <w:spacing w:val="-10"/>
              </w:rPr>
              <w:t>1</w:t>
            </w:r>
          </w:p>
        </w:tc>
        <w:tc>
          <w:tcPr>
            <w:tcW w:w="1277" w:type="dxa"/>
          </w:tcPr>
          <w:p w14:paraId="346E8674" w14:textId="77777777" w:rsidR="00112B67" w:rsidRPr="00652954" w:rsidRDefault="00C64E73" w:rsidP="004F23C6">
            <w:pPr>
              <w:pStyle w:val="TableTextCenter"/>
            </w:pPr>
            <w:r w:rsidRPr="4FE70C0E">
              <w:rPr>
                <w:spacing w:val="-5"/>
              </w:rPr>
              <w:t>23</w:t>
            </w:r>
          </w:p>
        </w:tc>
        <w:tc>
          <w:tcPr>
            <w:tcW w:w="1440" w:type="dxa"/>
          </w:tcPr>
          <w:p w14:paraId="4BFDD700" w14:textId="77777777" w:rsidR="00112B67" w:rsidRPr="00652954" w:rsidRDefault="00C64E73" w:rsidP="004F23C6">
            <w:pPr>
              <w:pStyle w:val="TableTextRight"/>
            </w:pPr>
            <w:r w:rsidRPr="4FE70C0E">
              <w:t>25</w:t>
            </w:r>
          </w:p>
        </w:tc>
      </w:tr>
      <w:tr w:rsidR="00112B67" w:rsidRPr="00652954" w14:paraId="60D08396" w14:textId="77777777" w:rsidTr="000074DF">
        <w:trPr>
          <w:trHeight w:val="429"/>
        </w:trPr>
        <w:tc>
          <w:tcPr>
            <w:tcW w:w="2006" w:type="dxa"/>
          </w:tcPr>
          <w:p w14:paraId="66D091D4" w14:textId="77777777" w:rsidR="00112B67" w:rsidRPr="00652954" w:rsidRDefault="00C64E73" w:rsidP="004F23C6">
            <w:pPr>
              <w:pStyle w:val="TableTextLeft"/>
            </w:pPr>
            <w:r w:rsidRPr="4FE70C0E">
              <w:t>CF26/3-</w:t>
            </w:r>
            <w:r w:rsidRPr="4FE70C0E">
              <w:rPr>
                <w:spacing w:val="-10"/>
              </w:rPr>
              <w:t>L</w:t>
            </w:r>
          </w:p>
        </w:tc>
        <w:tc>
          <w:tcPr>
            <w:tcW w:w="1627" w:type="dxa"/>
          </w:tcPr>
          <w:p w14:paraId="625B6C3C" w14:textId="77777777" w:rsidR="00112B67" w:rsidRPr="00652954" w:rsidRDefault="00C64E73" w:rsidP="004F23C6">
            <w:pPr>
              <w:pStyle w:val="TableTextCenter"/>
            </w:pPr>
            <w:r w:rsidRPr="4FE70C0E">
              <w:t>CF26W</w:t>
            </w:r>
          </w:p>
        </w:tc>
        <w:tc>
          <w:tcPr>
            <w:tcW w:w="4282" w:type="dxa"/>
          </w:tcPr>
          <w:p w14:paraId="2B5CD0B9" w14:textId="77777777" w:rsidR="00112B67" w:rsidRPr="00652954" w:rsidRDefault="00C64E73" w:rsidP="004F23C6">
            <w:pPr>
              <w:pStyle w:val="TableTextCenter"/>
            </w:pPr>
            <w:r w:rsidRPr="4FE70C0E">
              <w:t>Compact</w:t>
            </w:r>
            <w:r w:rsidRPr="4FE70C0E">
              <w:rPr>
                <w:spacing w:val="-8"/>
              </w:rPr>
              <w:t xml:space="preserve"> </w:t>
            </w:r>
            <w:r w:rsidRPr="4FE70C0E">
              <w:t>Fluorescent,</w:t>
            </w:r>
            <w:r w:rsidRPr="4FE70C0E">
              <w:rPr>
                <w:spacing w:val="-6"/>
              </w:rPr>
              <w:t xml:space="preserve"> </w:t>
            </w:r>
            <w:r w:rsidRPr="4FE70C0E">
              <w:t>(3)</w:t>
            </w:r>
            <w:r w:rsidRPr="4FE70C0E">
              <w:rPr>
                <w:spacing w:val="-7"/>
              </w:rPr>
              <w:t xml:space="preserve"> </w:t>
            </w:r>
            <w:r w:rsidRPr="4FE70C0E">
              <w:t>26W</w:t>
            </w:r>
            <w:r w:rsidRPr="4FE70C0E">
              <w:rPr>
                <w:spacing w:val="-7"/>
              </w:rPr>
              <w:t xml:space="preserve"> </w:t>
            </w:r>
            <w:r w:rsidRPr="4FE70C0E">
              <w:rPr>
                <w:spacing w:val="-4"/>
              </w:rPr>
              <w:t>lamp</w:t>
            </w:r>
          </w:p>
        </w:tc>
        <w:tc>
          <w:tcPr>
            <w:tcW w:w="1350" w:type="dxa"/>
          </w:tcPr>
          <w:p w14:paraId="179BA901" w14:textId="77777777" w:rsidR="00112B67" w:rsidRPr="00652954" w:rsidRDefault="00C64E73" w:rsidP="004F23C6">
            <w:pPr>
              <w:pStyle w:val="TableTextCenter"/>
            </w:pPr>
            <w:r w:rsidRPr="4FE70C0E">
              <w:t>Electronic</w:t>
            </w:r>
          </w:p>
        </w:tc>
        <w:tc>
          <w:tcPr>
            <w:tcW w:w="1513" w:type="dxa"/>
          </w:tcPr>
          <w:p w14:paraId="7A036E3D" w14:textId="77777777" w:rsidR="00112B67" w:rsidRPr="00652954" w:rsidRDefault="00C64E73" w:rsidP="004F23C6">
            <w:pPr>
              <w:pStyle w:val="TableTextCenter"/>
            </w:pPr>
            <w:r w:rsidRPr="4FE70C0E">
              <w:rPr>
                <w:spacing w:val="-10"/>
              </w:rPr>
              <w:t>3</w:t>
            </w:r>
          </w:p>
        </w:tc>
        <w:tc>
          <w:tcPr>
            <w:tcW w:w="1277" w:type="dxa"/>
          </w:tcPr>
          <w:p w14:paraId="7F8797AB" w14:textId="77777777" w:rsidR="00112B67" w:rsidRPr="00652954" w:rsidRDefault="00C64E73" w:rsidP="004F23C6">
            <w:pPr>
              <w:pStyle w:val="TableTextCenter"/>
            </w:pPr>
            <w:r w:rsidRPr="4FE70C0E">
              <w:rPr>
                <w:spacing w:val="-5"/>
              </w:rPr>
              <w:t>26</w:t>
            </w:r>
          </w:p>
        </w:tc>
        <w:tc>
          <w:tcPr>
            <w:tcW w:w="1440" w:type="dxa"/>
          </w:tcPr>
          <w:p w14:paraId="4E47E564" w14:textId="77777777" w:rsidR="00112B67" w:rsidRPr="00652954" w:rsidRDefault="00C64E73" w:rsidP="004F23C6">
            <w:pPr>
              <w:pStyle w:val="TableTextRight"/>
            </w:pPr>
            <w:r w:rsidRPr="4FE70C0E">
              <w:t>82</w:t>
            </w:r>
          </w:p>
        </w:tc>
      </w:tr>
      <w:tr w:rsidR="00112B67" w:rsidRPr="00652954" w14:paraId="12219D11" w14:textId="77777777" w:rsidTr="000074DF">
        <w:trPr>
          <w:trHeight w:val="429"/>
        </w:trPr>
        <w:tc>
          <w:tcPr>
            <w:tcW w:w="2006" w:type="dxa"/>
          </w:tcPr>
          <w:p w14:paraId="040B9D2E" w14:textId="77777777" w:rsidR="00112B67" w:rsidRPr="00652954" w:rsidRDefault="00C64E73" w:rsidP="008F2DFA">
            <w:pPr>
              <w:pStyle w:val="TableTextLeft"/>
            </w:pPr>
            <w:r w:rsidRPr="4FE70C0E">
              <w:t>CF26/4-</w:t>
            </w:r>
            <w:r w:rsidRPr="4FE70C0E">
              <w:rPr>
                <w:spacing w:val="-10"/>
              </w:rPr>
              <w:t>L</w:t>
            </w:r>
          </w:p>
        </w:tc>
        <w:tc>
          <w:tcPr>
            <w:tcW w:w="1627" w:type="dxa"/>
          </w:tcPr>
          <w:p w14:paraId="63405A8D" w14:textId="77777777" w:rsidR="00112B67" w:rsidRPr="00652954" w:rsidRDefault="00C64E73" w:rsidP="008F2DFA">
            <w:pPr>
              <w:pStyle w:val="TableTextCenter"/>
            </w:pPr>
            <w:r w:rsidRPr="4FE70C0E">
              <w:t>CF26W</w:t>
            </w:r>
          </w:p>
        </w:tc>
        <w:tc>
          <w:tcPr>
            <w:tcW w:w="4282" w:type="dxa"/>
          </w:tcPr>
          <w:p w14:paraId="3913966E" w14:textId="77777777" w:rsidR="00112B67" w:rsidRPr="00652954" w:rsidRDefault="00C64E73" w:rsidP="008F2DFA">
            <w:pPr>
              <w:pStyle w:val="TableTextCenter"/>
            </w:pPr>
            <w:r w:rsidRPr="4FE70C0E">
              <w:t>Compact</w:t>
            </w:r>
            <w:r w:rsidRPr="4FE70C0E">
              <w:rPr>
                <w:spacing w:val="-8"/>
              </w:rPr>
              <w:t xml:space="preserve"> </w:t>
            </w:r>
            <w:r w:rsidRPr="4FE70C0E">
              <w:t>Fluorescent,</w:t>
            </w:r>
            <w:r w:rsidRPr="4FE70C0E">
              <w:rPr>
                <w:spacing w:val="-6"/>
              </w:rPr>
              <w:t xml:space="preserve"> </w:t>
            </w:r>
            <w:r w:rsidRPr="4FE70C0E">
              <w:t>(4)</w:t>
            </w:r>
            <w:r w:rsidRPr="4FE70C0E">
              <w:rPr>
                <w:spacing w:val="-7"/>
              </w:rPr>
              <w:t xml:space="preserve"> </w:t>
            </w:r>
            <w:r w:rsidRPr="4FE70C0E">
              <w:t>26W</w:t>
            </w:r>
            <w:r w:rsidRPr="4FE70C0E">
              <w:rPr>
                <w:spacing w:val="-7"/>
              </w:rPr>
              <w:t xml:space="preserve"> </w:t>
            </w:r>
            <w:r w:rsidRPr="4FE70C0E">
              <w:rPr>
                <w:spacing w:val="-4"/>
              </w:rPr>
              <w:t>lamp</w:t>
            </w:r>
          </w:p>
        </w:tc>
        <w:tc>
          <w:tcPr>
            <w:tcW w:w="1350" w:type="dxa"/>
          </w:tcPr>
          <w:p w14:paraId="053C4A9A" w14:textId="77777777" w:rsidR="00112B67" w:rsidRPr="00652954" w:rsidRDefault="00C64E73" w:rsidP="008F2DFA">
            <w:pPr>
              <w:pStyle w:val="TableTextCenter"/>
            </w:pPr>
            <w:r w:rsidRPr="4FE70C0E">
              <w:t>Electronic</w:t>
            </w:r>
          </w:p>
        </w:tc>
        <w:tc>
          <w:tcPr>
            <w:tcW w:w="1513" w:type="dxa"/>
          </w:tcPr>
          <w:p w14:paraId="2598DEE6" w14:textId="77777777" w:rsidR="00112B67" w:rsidRPr="00652954" w:rsidRDefault="00C64E73" w:rsidP="008F2DFA">
            <w:pPr>
              <w:pStyle w:val="TableTextCenter"/>
            </w:pPr>
            <w:r w:rsidRPr="4FE70C0E">
              <w:rPr>
                <w:spacing w:val="-10"/>
              </w:rPr>
              <w:t>4</w:t>
            </w:r>
          </w:p>
        </w:tc>
        <w:tc>
          <w:tcPr>
            <w:tcW w:w="1277" w:type="dxa"/>
          </w:tcPr>
          <w:p w14:paraId="0A056348" w14:textId="77777777" w:rsidR="00112B67" w:rsidRPr="00652954" w:rsidRDefault="00C64E73" w:rsidP="008F2DFA">
            <w:pPr>
              <w:pStyle w:val="TableTextCenter"/>
            </w:pPr>
            <w:r w:rsidRPr="4FE70C0E">
              <w:rPr>
                <w:spacing w:val="-5"/>
              </w:rPr>
              <w:t>26</w:t>
            </w:r>
          </w:p>
        </w:tc>
        <w:tc>
          <w:tcPr>
            <w:tcW w:w="1440" w:type="dxa"/>
          </w:tcPr>
          <w:p w14:paraId="352E6F29" w14:textId="77777777" w:rsidR="00112B67" w:rsidRPr="00652954" w:rsidRDefault="00C64E73" w:rsidP="008F2DFA">
            <w:pPr>
              <w:pStyle w:val="TableTextRight"/>
            </w:pPr>
            <w:r w:rsidRPr="4FE70C0E">
              <w:t>108</w:t>
            </w:r>
          </w:p>
        </w:tc>
      </w:tr>
      <w:tr w:rsidR="00112B67" w:rsidRPr="00652954" w14:paraId="135FD87F" w14:textId="77777777" w:rsidTr="000074DF">
        <w:trPr>
          <w:trHeight w:val="429"/>
        </w:trPr>
        <w:tc>
          <w:tcPr>
            <w:tcW w:w="2006" w:type="dxa"/>
          </w:tcPr>
          <w:p w14:paraId="2FF21C3A" w14:textId="77777777" w:rsidR="00112B67" w:rsidRPr="00652954" w:rsidRDefault="00C64E73" w:rsidP="008F2DFA">
            <w:pPr>
              <w:pStyle w:val="TableTextLeft"/>
            </w:pPr>
            <w:r w:rsidRPr="4FE70C0E">
              <w:t>CF26/6-</w:t>
            </w:r>
            <w:r w:rsidRPr="4FE70C0E">
              <w:rPr>
                <w:spacing w:val="-10"/>
              </w:rPr>
              <w:t>L</w:t>
            </w:r>
          </w:p>
        </w:tc>
        <w:tc>
          <w:tcPr>
            <w:tcW w:w="1627" w:type="dxa"/>
          </w:tcPr>
          <w:p w14:paraId="60414796" w14:textId="77777777" w:rsidR="00112B67" w:rsidRPr="00652954" w:rsidRDefault="00C64E73" w:rsidP="008F2DFA">
            <w:pPr>
              <w:pStyle w:val="TableTextCenter"/>
            </w:pPr>
            <w:r w:rsidRPr="4FE70C0E">
              <w:t>CF26W</w:t>
            </w:r>
          </w:p>
        </w:tc>
        <w:tc>
          <w:tcPr>
            <w:tcW w:w="4282" w:type="dxa"/>
          </w:tcPr>
          <w:p w14:paraId="573F1870" w14:textId="77777777" w:rsidR="00112B67" w:rsidRPr="00652954" w:rsidRDefault="00C64E73" w:rsidP="008F2DFA">
            <w:pPr>
              <w:pStyle w:val="TableTextCenter"/>
            </w:pPr>
            <w:r w:rsidRPr="4FE70C0E">
              <w:t>Compact</w:t>
            </w:r>
            <w:r w:rsidRPr="4FE70C0E">
              <w:rPr>
                <w:spacing w:val="-8"/>
              </w:rPr>
              <w:t xml:space="preserve"> </w:t>
            </w:r>
            <w:r w:rsidRPr="4FE70C0E">
              <w:t>Fluorescent,</w:t>
            </w:r>
            <w:r w:rsidRPr="4FE70C0E">
              <w:rPr>
                <w:spacing w:val="-6"/>
              </w:rPr>
              <w:t xml:space="preserve"> </w:t>
            </w:r>
            <w:r w:rsidRPr="4FE70C0E">
              <w:t>(6)</w:t>
            </w:r>
            <w:r w:rsidRPr="4FE70C0E">
              <w:rPr>
                <w:spacing w:val="-7"/>
              </w:rPr>
              <w:t xml:space="preserve"> </w:t>
            </w:r>
            <w:r w:rsidRPr="4FE70C0E">
              <w:t>26W</w:t>
            </w:r>
            <w:r w:rsidRPr="4FE70C0E">
              <w:rPr>
                <w:spacing w:val="-7"/>
              </w:rPr>
              <w:t xml:space="preserve"> </w:t>
            </w:r>
            <w:r w:rsidRPr="4FE70C0E">
              <w:rPr>
                <w:spacing w:val="-4"/>
              </w:rPr>
              <w:t>lamp</w:t>
            </w:r>
          </w:p>
        </w:tc>
        <w:tc>
          <w:tcPr>
            <w:tcW w:w="1350" w:type="dxa"/>
          </w:tcPr>
          <w:p w14:paraId="05443770" w14:textId="77777777" w:rsidR="00112B67" w:rsidRPr="00652954" w:rsidRDefault="00C64E73" w:rsidP="008F2DFA">
            <w:pPr>
              <w:pStyle w:val="TableTextCenter"/>
            </w:pPr>
            <w:r w:rsidRPr="4FE70C0E">
              <w:t>Electronic</w:t>
            </w:r>
          </w:p>
        </w:tc>
        <w:tc>
          <w:tcPr>
            <w:tcW w:w="1513" w:type="dxa"/>
          </w:tcPr>
          <w:p w14:paraId="29B4EA11" w14:textId="77777777" w:rsidR="00112B67" w:rsidRPr="00652954" w:rsidRDefault="00C64E73" w:rsidP="008F2DFA">
            <w:pPr>
              <w:pStyle w:val="TableTextCenter"/>
            </w:pPr>
            <w:r w:rsidRPr="4FE70C0E">
              <w:rPr>
                <w:spacing w:val="-10"/>
              </w:rPr>
              <w:t>6</w:t>
            </w:r>
          </w:p>
        </w:tc>
        <w:tc>
          <w:tcPr>
            <w:tcW w:w="1277" w:type="dxa"/>
          </w:tcPr>
          <w:p w14:paraId="6AFCAD6D" w14:textId="77777777" w:rsidR="00112B67" w:rsidRPr="00652954" w:rsidRDefault="00C64E73" w:rsidP="008F2DFA">
            <w:pPr>
              <w:pStyle w:val="TableTextCenter"/>
            </w:pPr>
            <w:r w:rsidRPr="4FE70C0E">
              <w:rPr>
                <w:spacing w:val="-5"/>
              </w:rPr>
              <w:t>26</w:t>
            </w:r>
          </w:p>
        </w:tc>
        <w:tc>
          <w:tcPr>
            <w:tcW w:w="1440" w:type="dxa"/>
          </w:tcPr>
          <w:p w14:paraId="1DCDD72D" w14:textId="77777777" w:rsidR="00112B67" w:rsidRPr="00652954" w:rsidRDefault="00C64E73" w:rsidP="008F2DFA">
            <w:pPr>
              <w:pStyle w:val="TableTextRight"/>
            </w:pPr>
            <w:r w:rsidRPr="4FE70C0E">
              <w:t>162</w:t>
            </w:r>
          </w:p>
        </w:tc>
      </w:tr>
      <w:tr w:rsidR="00112B67" w:rsidRPr="00652954" w14:paraId="5F02EA84" w14:textId="77777777" w:rsidTr="000074DF">
        <w:trPr>
          <w:trHeight w:val="426"/>
        </w:trPr>
        <w:tc>
          <w:tcPr>
            <w:tcW w:w="2006" w:type="dxa"/>
          </w:tcPr>
          <w:p w14:paraId="28DB4734" w14:textId="77777777" w:rsidR="00112B67" w:rsidRPr="00652954" w:rsidRDefault="00C64E73" w:rsidP="008F2DFA">
            <w:pPr>
              <w:pStyle w:val="TableTextLeft"/>
            </w:pPr>
            <w:r w:rsidRPr="4FE70C0E">
              <w:t>CF26/8-</w:t>
            </w:r>
            <w:r w:rsidRPr="4FE70C0E">
              <w:rPr>
                <w:spacing w:val="-10"/>
              </w:rPr>
              <w:t>L</w:t>
            </w:r>
          </w:p>
        </w:tc>
        <w:tc>
          <w:tcPr>
            <w:tcW w:w="1627" w:type="dxa"/>
          </w:tcPr>
          <w:p w14:paraId="1A7EBC16" w14:textId="77777777" w:rsidR="00112B67" w:rsidRPr="00652954" w:rsidRDefault="00C64E73" w:rsidP="008F2DFA">
            <w:pPr>
              <w:pStyle w:val="TableTextCenter"/>
            </w:pPr>
            <w:r w:rsidRPr="4FE70C0E">
              <w:t>CF26W</w:t>
            </w:r>
          </w:p>
        </w:tc>
        <w:tc>
          <w:tcPr>
            <w:tcW w:w="4282" w:type="dxa"/>
          </w:tcPr>
          <w:p w14:paraId="3D246C2A" w14:textId="77777777" w:rsidR="00112B67" w:rsidRPr="00652954" w:rsidRDefault="00C64E73" w:rsidP="008F2DFA">
            <w:pPr>
              <w:pStyle w:val="TableTextCenter"/>
            </w:pPr>
            <w:r w:rsidRPr="4FE70C0E">
              <w:t>Compact</w:t>
            </w:r>
            <w:r w:rsidRPr="4FE70C0E">
              <w:rPr>
                <w:spacing w:val="-8"/>
              </w:rPr>
              <w:t xml:space="preserve"> </w:t>
            </w:r>
            <w:r w:rsidRPr="4FE70C0E">
              <w:t>Fluorescent,</w:t>
            </w:r>
            <w:r w:rsidRPr="4FE70C0E">
              <w:rPr>
                <w:spacing w:val="-6"/>
              </w:rPr>
              <w:t xml:space="preserve"> </w:t>
            </w:r>
            <w:r w:rsidRPr="4FE70C0E">
              <w:t>(8)</w:t>
            </w:r>
            <w:r w:rsidRPr="4FE70C0E">
              <w:rPr>
                <w:spacing w:val="-7"/>
              </w:rPr>
              <w:t xml:space="preserve"> </w:t>
            </w:r>
            <w:r w:rsidRPr="4FE70C0E">
              <w:t>26W</w:t>
            </w:r>
            <w:r w:rsidRPr="4FE70C0E">
              <w:rPr>
                <w:spacing w:val="-7"/>
              </w:rPr>
              <w:t xml:space="preserve"> </w:t>
            </w:r>
            <w:r w:rsidRPr="4FE70C0E">
              <w:rPr>
                <w:spacing w:val="-4"/>
              </w:rPr>
              <w:t>lamp</w:t>
            </w:r>
          </w:p>
        </w:tc>
        <w:tc>
          <w:tcPr>
            <w:tcW w:w="1350" w:type="dxa"/>
          </w:tcPr>
          <w:p w14:paraId="2539E2DF" w14:textId="77777777" w:rsidR="00112B67" w:rsidRPr="00652954" w:rsidRDefault="00C64E73" w:rsidP="008F2DFA">
            <w:pPr>
              <w:pStyle w:val="TableTextCenter"/>
            </w:pPr>
            <w:r w:rsidRPr="4FE70C0E">
              <w:t>Electronic</w:t>
            </w:r>
          </w:p>
        </w:tc>
        <w:tc>
          <w:tcPr>
            <w:tcW w:w="1513" w:type="dxa"/>
          </w:tcPr>
          <w:p w14:paraId="44B0A208" w14:textId="77777777" w:rsidR="00112B67" w:rsidRPr="00652954" w:rsidRDefault="00C64E73" w:rsidP="008F2DFA">
            <w:pPr>
              <w:pStyle w:val="TableTextCenter"/>
            </w:pPr>
            <w:r w:rsidRPr="4FE70C0E">
              <w:rPr>
                <w:spacing w:val="-10"/>
              </w:rPr>
              <w:t>8</w:t>
            </w:r>
          </w:p>
        </w:tc>
        <w:tc>
          <w:tcPr>
            <w:tcW w:w="1277" w:type="dxa"/>
          </w:tcPr>
          <w:p w14:paraId="6F46C0E1" w14:textId="77777777" w:rsidR="00112B67" w:rsidRPr="00652954" w:rsidRDefault="00C64E73" w:rsidP="008F2DFA">
            <w:pPr>
              <w:pStyle w:val="TableTextCenter"/>
            </w:pPr>
            <w:r w:rsidRPr="4FE70C0E">
              <w:rPr>
                <w:spacing w:val="-5"/>
              </w:rPr>
              <w:t>26</w:t>
            </w:r>
          </w:p>
        </w:tc>
        <w:tc>
          <w:tcPr>
            <w:tcW w:w="1440" w:type="dxa"/>
          </w:tcPr>
          <w:p w14:paraId="45621186" w14:textId="77777777" w:rsidR="00112B67" w:rsidRPr="00652954" w:rsidRDefault="00C64E73" w:rsidP="008F2DFA">
            <w:pPr>
              <w:pStyle w:val="TableTextRight"/>
            </w:pPr>
            <w:r w:rsidRPr="4FE70C0E">
              <w:t>216</w:t>
            </w:r>
          </w:p>
        </w:tc>
      </w:tr>
      <w:tr w:rsidR="00112B67" w:rsidRPr="00652954" w14:paraId="3D2B65DB" w14:textId="77777777" w:rsidTr="000074DF">
        <w:trPr>
          <w:trHeight w:val="429"/>
        </w:trPr>
        <w:tc>
          <w:tcPr>
            <w:tcW w:w="2006" w:type="dxa"/>
          </w:tcPr>
          <w:p w14:paraId="17C881CA" w14:textId="77777777" w:rsidR="00112B67" w:rsidRPr="00652954" w:rsidRDefault="00C64E73" w:rsidP="008F2DFA">
            <w:pPr>
              <w:pStyle w:val="TableTextLeft"/>
            </w:pPr>
            <w:r w:rsidRPr="4FE70C0E">
              <w:t>CF28/2D</w:t>
            </w:r>
          </w:p>
        </w:tc>
        <w:tc>
          <w:tcPr>
            <w:tcW w:w="1627" w:type="dxa"/>
          </w:tcPr>
          <w:p w14:paraId="35E60747" w14:textId="77777777" w:rsidR="00112B67" w:rsidRPr="00652954" w:rsidRDefault="00C64E73" w:rsidP="008F2DFA">
            <w:pPr>
              <w:pStyle w:val="TableTextCenter"/>
            </w:pPr>
            <w:r w:rsidRPr="4FE70C0E">
              <w:t>CFD28W</w:t>
            </w:r>
          </w:p>
        </w:tc>
        <w:tc>
          <w:tcPr>
            <w:tcW w:w="4282" w:type="dxa"/>
          </w:tcPr>
          <w:p w14:paraId="4A862E2D" w14:textId="77777777" w:rsidR="00112B67" w:rsidRPr="00652954" w:rsidRDefault="00C64E73" w:rsidP="008F2DFA">
            <w:pPr>
              <w:pStyle w:val="TableTextCenter"/>
            </w:pPr>
            <w:r w:rsidRPr="4FE70C0E">
              <w:t>Compact</w:t>
            </w:r>
            <w:r w:rsidRPr="4FE70C0E">
              <w:rPr>
                <w:spacing w:val="-8"/>
              </w:rPr>
              <w:t xml:space="preserve"> </w:t>
            </w:r>
            <w:r w:rsidRPr="4FE70C0E">
              <w:t>Fluorescent,</w:t>
            </w:r>
            <w:r w:rsidRPr="4FE70C0E">
              <w:rPr>
                <w:spacing w:val="-6"/>
              </w:rPr>
              <w:t xml:space="preserve"> </w:t>
            </w:r>
            <w:r w:rsidRPr="4FE70C0E">
              <w:t>2D,</w:t>
            </w:r>
            <w:r w:rsidRPr="4FE70C0E">
              <w:rPr>
                <w:spacing w:val="-7"/>
              </w:rPr>
              <w:t xml:space="preserve"> </w:t>
            </w:r>
            <w:r w:rsidRPr="4FE70C0E">
              <w:t>(1)</w:t>
            </w:r>
            <w:r w:rsidRPr="4FE70C0E">
              <w:rPr>
                <w:spacing w:val="-5"/>
              </w:rPr>
              <w:t xml:space="preserve"> </w:t>
            </w:r>
            <w:r w:rsidRPr="4FE70C0E">
              <w:t>28W</w:t>
            </w:r>
            <w:r w:rsidRPr="4FE70C0E">
              <w:rPr>
                <w:spacing w:val="-8"/>
              </w:rPr>
              <w:t xml:space="preserve"> </w:t>
            </w:r>
            <w:r w:rsidRPr="4FE70C0E">
              <w:rPr>
                <w:spacing w:val="-4"/>
              </w:rPr>
              <w:t>lamp</w:t>
            </w:r>
          </w:p>
        </w:tc>
        <w:tc>
          <w:tcPr>
            <w:tcW w:w="1350" w:type="dxa"/>
          </w:tcPr>
          <w:p w14:paraId="0AF0BA52" w14:textId="77777777" w:rsidR="00112B67" w:rsidRPr="00652954" w:rsidRDefault="00C64E73" w:rsidP="008F2DFA">
            <w:pPr>
              <w:pStyle w:val="TableTextCenter"/>
            </w:pPr>
            <w:r w:rsidRPr="4FE70C0E">
              <w:t>Mag-</w:t>
            </w:r>
            <w:r w:rsidRPr="4FE70C0E">
              <w:rPr>
                <w:spacing w:val="-5"/>
              </w:rPr>
              <w:t>STD</w:t>
            </w:r>
          </w:p>
        </w:tc>
        <w:tc>
          <w:tcPr>
            <w:tcW w:w="1513" w:type="dxa"/>
          </w:tcPr>
          <w:p w14:paraId="511F3AB7" w14:textId="77777777" w:rsidR="00112B67" w:rsidRPr="00652954" w:rsidRDefault="00C64E73" w:rsidP="008F2DFA">
            <w:pPr>
              <w:pStyle w:val="TableTextCenter"/>
            </w:pPr>
            <w:r w:rsidRPr="4FE70C0E">
              <w:rPr>
                <w:spacing w:val="-10"/>
              </w:rPr>
              <w:t>1</w:t>
            </w:r>
          </w:p>
        </w:tc>
        <w:tc>
          <w:tcPr>
            <w:tcW w:w="1277" w:type="dxa"/>
          </w:tcPr>
          <w:p w14:paraId="57393B24" w14:textId="77777777" w:rsidR="00112B67" w:rsidRPr="00652954" w:rsidRDefault="00C64E73" w:rsidP="008F2DFA">
            <w:pPr>
              <w:pStyle w:val="TableTextCenter"/>
            </w:pPr>
            <w:r w:rsidRPr="4FE70C0E">
              <w:rPr>
                <w:spacing w:val="-5"/>
              </w:rPr>
              <w:t>28</w:t>
            </w:r>
          </w:p>
        </w:tc>
        <w:tc>
          <w:tcPr>
            <w:tcW w:w="1440" w:type="dxa"/>
          </w:tcPr>
          <w:p w14:paraId="3D5C510C" w14:textId="77777777" w:rsidR="00112B67" w:rsidRPr="00652954" w:rsidRDefault="00C64E73" w:rsidP="008F2DFA">
            <w:pPr>
              <w:pStyle w:val="TableTextRight"/>
            </w:pPr>
            <w:r w:rsidRPr="4FE70C0E">
              <w:t>35</w:t>
            </w:r>
          </w:p>
        </w:tc>
      </w:tr>
      <w:tr w:rsidR="00112B67" w:rsidRPr="00652954" w14:paraId="4E8E625A" w14:textId="77777777" w:rsidTr="000074DF">
        <w:trPr>
          <w:trHeight w:val="429"/>
        </w:trPr>
        <w:tc>
          <w:tcPr>
            <w:tcW w:w="2006" w:type="dxa"/>
          </w:tcPr>
          <w:p w14:paraId="75DEC984" w14:textId="77777777" w:rsidR="00112B67" w:rsidRPr="00652954" w:rsidRDefault="00C64E73" w:rsidP="008F2DFA">
            <w:pPr>
              <w:pStyle w:val="TableTextLeft"/>
            </w:pPr>
            <w:r w:rsidRPr="00652954">
              <w:t>CF28/2D-</w:t>
            </w:r>
            <w:r w:rsidRPr="00652954">
              <w:rPr>
                <w:spacing w:val="-10"/>
              </w:rPr>
              <w:t>L</w:t>
            </w:r>
          </w:p>
        </w:tc>
        <w:tc>
          <w:tcPr>
            <w:tcW w:w="1627" w:type="dxa"/>
          </w:tcPr>
          <w:p w14:paraId="14ACCFD8" w14:textId="77777777" w:rsidR="00112B67" w:rsidRPr="00652954" w:rsidRDefault="00C64E73" w:rsidP="008F2DFA">
            <w:pPr>
              <w:pStyle w:val="TableTextCenter"/>
            </w:pPr>
            <w:r w:rsidRPr="00652954">
              <w:t>CFD28W</w:t>
            </w:r>
          </w:p>
        </w:tc>
        <w:tc>
          <w:tcPr>
            <w:tcW w:w="4282" w:type="dxa"/>
          </w:tcPr>
          <w:p w14:paraId="6D76AE94"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2D,</w:t>
            </w:r>
            <w:r w:rsidRPr="00652954">
              <w:rPr>
                <w:spacing w:val="-7"/>
              </w:rPr>
              <w:t xml:space="preserve"> </w:t>
            </w:r>
            <w:r w:rsidRPr="00652954">
              <w:t>(1)</w:t>
            </w:r>
            <w:r w:rsidRPr="00652954">
              <w:rPr>
                <w:spacing w:val="-5"/>
              </w:rPr>
              <w:t xml:space="preserve"> </w:t>
            </w:r>
            <w:r w:rsidRPr="00652954">
              <w:t>28W</w:t>
            </w:r>
            <w:r w:rsidRPr="00652954">
              <w:rPr>
                <w:spacing w:val="-8"/>
              </w:rPr>
              <w:t xml:space="preserve"> </w:t>
            </w:r>
            <w:r w:rsidRPr="00652954">
              <w:rPr>
                <w:spacing w:val="-4"/>
              </w:rPr>
              <w:t>lamp</w:t>
            </w:r>
          </w:p>
        </w:tc>
        <w:tc>
          <w:tcPr>
            <w:tcW w:w="1350" w:type="dxa"/>
          </w:tcPr>
          <w:p w14:paraId="5E5CE48A" w14:textId="77777777" w:rsidR="00112B67" w:rsidRPr="00652954" w:rsidRDefault="00C64E73" w:rsidP="008F2DFA">
            <w:pPr>
              <w:pStyle w:val="TableTextCenter"/>
            </w:pPr>
            <w:r w:rsidRPr="00652954">
              <w:t>Electronic</w:t>
            </w:r>
          </w:p>
        </w:tc>
        <w:tc>
          <w:tcPr>
            <w:tcW w:w="1513" w:type="dxa"/>
          </w:tcPr>
          <w:p w14:paraId="39507054" w14:textId="77777777" w:rsidR="00112B67" w:rsidRPr="00652954" w:rsidRDefault="00C64E73" w:rsidP="008F2DFA">
            <w:pPr>
              <w:pStyle w:val="TableTextCenter"/>
            </w:pPr>
            <w:r w:rsidRPr="00652954">
              <w:rPr>
                <w:spacing w:val="-10"/>
              </w:rPr>
              <w:t>1</w:t>
            </w:r>
          </w:p>
        </w:tc>
        <w:tc>
          <w:tcPr>
            <w:tcW w:w="1277" w:type="dxa"/>
          </w:tcPr>
          <w:p w14:paraId="30768756" w14:textId="77777777" w:rsidR="00112B67" w:rsidRPr="00652954" w:rsidRDefault="00C64E73" w:rsidP="008F2DFA">
            <w:pPr>
              <w:pStyle w:val="TableTextCenter"/>
            </w:pPr>
            <w:r w:rsidRPr="00652954">
              <w:rPr>
                <w:spacing w:val="-5"/>
              </w:rPr>
              <w:t>28</w:t>
            </w:r>
          </w:p>
        </w:tc>
        <w:tc>
          <w:tcPr>
            <w:tcW w:w="1440" w:type="dxa"/>
          </w:tcPr>
          <w:p w14:paraId="6109C677" w14:textId="77777777" w:rsidR="00112B67" w:rsidRPr="00652954" w:rsidRDefault="00C64E73" w:rsidP="008F2DFA">
            <w:pPr>
              <w:pStyle w:val="TableTextRight"/>
            </w:pPr>
            <w:r w:rsidRPr="00652954">
              <w:t>28</w:t>
            </w:r>
          </w:p>
        </w:tc>
      </w:tr>
    </w:tbl>
    <w:p w14:paraId="42EF2083" w14:textId="77777777" w:rsidR="00112B67" w:rsidRPr="00652954" w:rsidRDefault="00112B67">
      <w:pPr>
        <w:rPr>
          <w:sz w:val="20"/>
        </w:rPr>
        <w:sectPr w:rsidR="00112B67" w:rsidRPr="00652954" w:rsidSect="006F4C76">
          <w:headerReference w:type="default" r:id="rId59"/>
          <w:footerReference w:type="default" r:id="rId60"/>
          <w:pgSz w:w="15840" w:h="12240" w:orient="landscape"/>
          <w:pgMar w:top="1000" w:right="1300" w:bottom="1180" w:left="940" w:header="0" w:footer="985" w:gutter="0"/>
          <w:pgNumType w:start="43"/>
          <w:cols w:space="720"/>
        </w:sectPr>
      </w:pPr>
    </w:p>
    <w:tbl>
      <w:tblPr>
        <w:tblStyle w:val="TableGridLight"/>
        <w:tblW w:w="0" w:type="auto"/>
        <w:tblLayout w:type="fixed"/>
        <w:tblLook w:val="04A0" w:firstRow="1" w:lastRow="0" w:firstColumn="1" w:lastColumn="0" w:noHBand="0" w:noVBand="1"/>
      </w:tblPr>
      <w:tblGrid>
        <w:gridCol w:w="2006"/>
        <w:gridCol w:w="1627"/>
        <w:gridCol w:w="4282"/>
        <w:gridCol w:w="1350"/>
        <w:gridCol w:w="1513"/>
        <w:gridCol w:w="1277"/>
        <w:gridCol w:w="1440"/>
      </w:tblGrid>
      <w:tr w:rsidR="00112B67" w:rsidRPr="00652954" w14:paraId="0D40A7E1" w14:textId="77777777" w:rsidTr="000074DF">
        <w:trPr>
          <w:trHeight w:val="253"/>
        </w:trPr>
        <w:tc>
          <w:tcPr>
            <w:tcW w:w="2006" w:type="dxa"/>
            <w:shd w:val="clear" w:color="auto" w:fill="D5E5EB"/>
          </w:tcPr>
          <w:p w14:paraId="2259E67C" w14:textId="77777777" w:rsidR="00112B67" w:rsidRPr="00652954" w:rsidRDefault="00C64E73" w:rsidP="008F2DF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340073B6" w14:textId="77777777" w:rsidR="00112B67" w:rsidRPr="00652954" w:rsidRDefault="00C64E73" w:rsidP="008F2DFA">
            <w:pPr>
              <w:pStyle w:val="TableHeadingCenter"/>
            </w:pPr>
            <w:r w:rsidRPr="00652954">
              <w:t>Lamp</w:t>
            </w:r>
            <w:r w:rsidRPr="00652954">
              <w:rPr>
                <w:spacing w:val="-4"/>
              </w:rPr>
              <w:t xml:space="preserve"> Code</w:t>
            </w:r>
          </w:p>
        </w:tc>
        <w:tc>
          <w:tcPr>
            <w:tcW w:w="4282" w:type="dxa"/>
            <w:shd w:val="clear" w:color="auto" w:fill="D5E5EB"/>
          </w:tcPr>
          <w:p w14:paraId="02F99ED9" w14:textId="77777777" w:rsidR="00112B67" w:rsidRPr="00652954" w:rsidRDefault="00C64E73" w:rsidP="008F2DFA">
            <w:pPr>
              <w:pStyle w:val="TableHeadingCenter"/>
            </w:pPr>
            <w:r w:rsidRPr="00652954">
              <w:rPr>
                <w:spacing w:val="-2"/>
              </w:rPr>
              <w:t>Description</w:t>
            </w:r>
          </w:p>
        </w:tc>
        <w:tc>
          <w:tcPr>
            <w:tcW w:w="1350" w:type="dxa"/>
            <w:shd w:val="clear" w:color="auto" w:fill="D5E5EB"/>
          </w:tcPr>
          <w:p w14:paraId="18482987" w14:textId="77777777" w:rsidR="00112B67" w:rsidRPr="00652954" w:rsidRDefault="00C64E73" w:rsidP="008F2DFA">
            <w:pPr>
              <w:pStyle w:val="TableHeadingCenter"/>
            </w:pPr>
            <w:r w:rsidRPr="00652954">
              <w:rPr>
                <w:spacing w:val="-2"/>
              </w:rPr>
              <w:t>Ballast</w:t>
            </w:r>
          </w:p>
        </w:tc>
        <w:tc>
          <w:tcPr>
            <w:tcW w:w="1513" w:type="dxa"/>
            <w:shd w:val="clear" w:color="auto" w:fill="D5E5EB"/>
          </w:tcPr>
          <w:p w14:paraId="1D39C21B" w14:textId="35180F59" w:rsidR="00112B67" w:rsidRPr="00652954" w:rsidRDefault="00C64E73" w:rsidP="000074DF">
            <w:pPr>
              <w:pStyle w:val="TableHeadingCenter"/>
            </w:pPr>
            <w:r w:rsidRPr="00652954">
              <w:rPr>
                <w:spacing w:val="-4"/>
              </w:rPr>
              <w:t>Lamp/</w:t>
            </w:r>
            <w:r w:rsidRPr="00652954">
              <w:rPr>
                <w:spacing w:val="-2"/>
              </w:rPr>
              <w:t>Fixture</w:t>
            </w:r>
          </w:p>
        </w:tc>
        <w:tc>
          <w:tcPr>
            <w:tcW w:w="1277" w:type="dxa"/>
            <w:shd w:val="clear" w:color="auto" w:fill="D5E5EB"/>
          </w:tcPr>
          <w:p w14:paraId="457ED190" w14:textId="32A2B40C" w:rsidR="00112B67" w:rsidRPr="00652954" w:rsidRDefault="00C64E73" w:rsidP="000074DF">
            <w:pPr>
              <w:pStyle w:val="TableHeadingCenter"/>
            </w:pPr>
            <w:r w:rsidRPr="00652954">
              <w:rPr>
                <w:spacing w:val="-2"/>
              </w:rPr>
              <w:t>Watt/</w:t>
            </w:r>
            <w:r w:rsidRPr="00652954">
              <w:rPr>
                <w:spacing w:val="-4"/>
              </w:rPr>
              <w:t>Lamp</w:t>
            </w:r>
          </w:p>
        </w:tc>
        <w:tc>
          <w:tcPr>
            <w:tcW w:w="1440" w:type="dxa"/>
            <w:shd w:val="clear" w:color="auto" w:fill="D5E5EB"/>
          </w:tcPr>
          <w:p w14:paraId="248E98E7" w14:textId="26E20C4C" w:rsidR="00112B67" w:rsidRPr="00652954" w:rsidRDefault="00C64E73" w:rsidP="000074DF">
            <w:pPr>
              <w:pStyle w:val="TableHeadingCenter"/>
            </w:pPr>
            <w:r w:rsidRPr="00652954">
              <w:rPr>
                <w:spacing w:val="-2"/>
              </w:rPr>
              <w:t>Watt/Fixture</w:t>
            </w:r>
          </w:p>
        </w:tc>
      </w:tr>
      <w:tr w:rsidR="00112B67" w:rsidRPr="00652954" w14:paraId="2740EC11" w14:textId="77777777" w:rsidTr="000074DF">
        <w:trPr>
          <w:trHeight w:val="418"/>
        </w:trPr>
        <w:tc>
          <w:tcPr>
            <w:tcW w:w="2006" w:type="dxa"/>
          </w:tcPr>
          <w:p w14:paraId="75105590" w14:textId="77777777" w:rsidR="00112B67" w:rsidRPr="00652954" w:rsidRDefault="00C64E73" w:rsidP="008F2DFA">
            <w:pPr>
              <w:pStyle w:val="TableTextLeft"/>
            </w:pPr>
            <w:r w:rsidRPr="00652954">
              <w:t>CF32/3-</w:t>
            </w:r>
            <w:r w:rsidRPr="00652954">
              <w:rPr>
                <w:spacing w:val="-10"/>
              </w:rPr>
              <w:t>L</w:t>
            </w:r>
          </w:p>
        </w:tc>
        <w:tc>
          <w:tcPr>
            <w:tcW w:w="1627" w:type="dxa"/>
          </w:tcPr>
          <w:p w14:paraId="009D01F9" w14:textId="77777777" w:rsidR="00112B67" w:rsidRPr="00652954" w:rsidRDefault="00C64E73" w:rsidP="008F2DFA">
            <w:pPr>
              <w:pStyle w:val="TableTextCenter"/>
            </w:pPr>
            <w:r w:rsidRPr="00652954">
              <w:t>CF32W</w:t>
            </w:r>
          </w:p>
        </w:tc>
        <w:tc>
          <w:tcPr>
            <w:tcW w:w="4282" w:type="dxa"/>
          </w:tcPr>
          <w:p w14:paraId="7CE001DB"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(3)</w:t>
            </w:r>
            <w:r w:rsidRPr="00652954">
              <w:rPr>
                <w:spacing w:val="-7"/>
              </w:rPr>
              <w:t xml:space="preserve"> </w:t>
            </w:r>
            <w:r w:rsidRPr="00652954">
              <w:t>32W</w:t>
            </w:r>
            <w:r w:rsidRPr="00652954">
              <w:rPr>
                <w:spacing w:val="-7"/>
              </w:rPr>
              <w:t xml:space="preserve"> </w:t>
            </w:r>
            <w:r w:rsidRPr="00652954">
              <w:rPr>
                <w:spacing w:val="-4"/>
              </w:rPr>
              <w:t>lamp</w:t>
            </w:r>
          </w:p>
        </w:tc>
        <w:tc>
          <w:tcPr>
            <w:tcW w:w="1350" w:type="dxa"/>
          </w:tcPr>
          <w:p w14:paraId="16E39C4B" w14:textId="77777777" w:rsidR="00112B67" w:rsidRPr="00652954" w:rsidRDefault="00C64E73" w:rsidP="008F2DFA">
            <w:pPr>
              <w:pStyle w:val="TableTextCenter"/>
            </w:pPr>
            <w:r w:rsidRPr="00652954">
              <w:t>Electronic</w:t>
            </w:r>
          </w:p>
        </w:tc>
        <w:tc>
          <w:tcPr>
            <w:tcW w:w="1513" w:type="dxa"/>
          </w:tcPr>
          <w:p w14:paraId="68D9363B" w14:textId="77777777" w:rsidR="00112B67" w:rsidRPr="00652954" w:rsidRDefault="00C64E73" w:rsidP="008F2DFA">
            <w:pPr>
              <w:pStyle w:val="TableTextCenter"/>
            </w:pPr>
            <w:r w:rsidRPr="00652954">
              <w:rPr>
                <w:spacing w:val="-10"/>
              </w:rPr>
              <w:t>3</w:t>
            </w:r>
          </w:p>
        </w:tc>
        <w:tc>
          <w:tcPr>
            <w:tcW w:w="1277" w:type="dxa"/>
          </w:tcPr>
          <w:p w14:paraId="434292C4" w14:textId="77777777" w:rsidR="00112B67" w:rsidRPr="00652954" w:rsidRDefault="00C64E73" w:rsidP="008F2DFA">
            <w:pPr>
              <w:pStyle w:val="TableTextCenter"/>
            </w:pPr>
            <w:r w:rsidRPr="00652954">
              <w:rPr>
                <w:spacing w:val="-5"/>
              </w:rPr>
              <w:t>32</w:t>
            </w:r>
          </w:p>
        </w:tc>
        <w:tc>
          <w:tcPr>
            <w:tcW w:w="1440" w:type="dxa"/>
          </w:tcPr>
          <w:p w14:paraId="31A92431" w14:textId="77777777" w:rsidR="00112B67" w:rsidRPr="00652954" w:rsidRDefault="00C64E73" w:rsidP="008F2DFA">
            <w:pPr>
              <w:pStyle w:val="TableTextRight"/>
            </w:pPr>
            <w:r w:rsidRPr="00652954">
              <w:t>114</w:t>
            </w:r>
          </w:p>
        </w:tc>
      </w:tr>
      <w:tr w:rsidR="00112B67" w:rsidRPr="00652954" w14:paraId="06F705A8" w14:textId="77777777" w:rsidTr="000074DF">
        <w:trPr>
          <w:trHeight w:val="418"/>
        </w:trPr>
        <w:tc>
          <w:tcPr>
            <w:tcW w:w="2006" w:type="dxa"/>
          </w:tcPr>
          <w:p w14:paraId="7DE7CFCF" w14:textId="77777777" w:rsidR="00112B67" w:rsidRPr="00652954" w:rsidRDefault="00C64E73" w:rsidP="008F2DFA">
            <w:pPr>
              <w:pStyle w:val="TableTextLeft"/>
            </w:pPr>
            <w:r w:rsidRPr="00652954">
              <w:t>CF32/4-</w:t>
            </w:r>
            <w:r w:rsidRPr="00652954">
              <w:rPr>
                <w:spacing w:val="-10"/>
              </w:rPr>
              <w:t>L</w:t>
            </w:r>
          </w:p>
        </w:tc>
        <w:tc>
          <w:tcPr>
            <w:tcW w:w="1627" w:type="dxa"/>
          </w:tcPr>
          <w:p w14:paraId="125080FC" w14:textId="77777777" w:rsidR="00112B67" w:rsidRPr="00652954" w:rsidRDefault="00C64E73" w:rsidP="008F2DFA">
            <w:pPr>
              <w:pStyle w:val="TableTextCenter"/>
            </w:pPr>
            <w:r w:rsidRPr="00652954">
              <w:t>CF32W</w:t>
            </w:r>
          </w:p>
        </w:tc>
        <w:tc>
          <w:tcPr>
            <w:tcW w:w="4282" w:type="dxa"/>
          </w:tcPr>
          <w:p w14:paraId="72F462D6"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(4)</w:t>
            </w:r>
            <w:r w:rsidRPr="00652954">
              <w:rPr>
                <w:spacing w:val="-7"/>
              </w:rPr>
              <w:t xml:space="preserve"> </w:t>
            </w:r>
            <w:r w:rsidRPr="00652954">
              <w:t>32W</w:t>
            </w:r>
            <w:r w:rsidRPr="00652954">
              <w:rPr>
                <w:spacing w:val="-7"/>
              </w:rPr>
              <w:t xml:space="preserve"> </w:t>
            </w:r>
            <w:r w:rsidRPr="00652954">
              <w:rPr>
                <w:spacing w:val="-4"/>
              </w:rPr>
              <w:t>lamp</w:t>
            </w:r>
          </w:p>
        </w:tc>
        <w:tc>
          <w:tcPr>
            <w:tcW w:w="1350" w:type="dxa"/>
          </w:tcPr>
          <w:p w14:paraId="0BFC9EC4" w14:textId="77777777" w:rsidR="00112B67" w:rsidRPr="00652954" w:rsidRDefault="00C64E73" w:rsidP="008F2DFA">
            <w:pPr>
              <w:pStyle w:val="TableTextCenter"/>
            </w:pPr>
            <w:r w:rsidRPr="00652954">
              <w:t>Electronic</w:t>
            </w:r>
          </w:p>
        </w:tc>
        <w:tc>
          <w:tcPr>
            <w:tcW w:w="1513" w:type="dxa"/>
          </w:tcPr>
          <w:p w14:paraId="279935FF" w14:textId="77777777" w:rsidR="00112B67" w:rsidRPr="00652954" w:rsidRDefault="00C64E73" w:rsidP="008F2DFA">
            <w:pPr>
              <w:pStyle w:val="TableTextCenter"/>
            </w:pPr>
            <w:r w:rsidRPr="00652954">
              <w:rPr>
                <w:spacing w:val="-10"/>
              </w:rPr>
              <w:t>4</w:t>
            </w:r>
          </w:p>
        </w:tc>
        <w:tc>
          <w:tcPr>
            <w:tcW w:w="1277" w:type="dxa"/>
          </w:tcPr>
          <w:p w14:paraId="1A5C49E1" w14:textId="77777777" w:rsidR="00112B67" w:rsidRPr="00652954" w:rsidRDefault="00C64E73" w:rsidP="008F2DFA">
            <w:pPr>
              <w:pStyle w:val="TableTextCenter"/>
            </w:pPr>
            <w:r w:rsidRPr="00652954">
              <w:rPr>
                <w:spacing w:val="-5"/>
              </w:rPr>
              <w:t>32</w:t>
            </w:r>
          </w:p>
        </w:tc>
        <w:tc>
          <w:tcPr>
            <w:tcW w:w="1440" w:type="dxa"/>
          </w:tcPr>
          <w:p w14:paraId="4BD2DB98" w14:textId="77777777" w:rsidR="00112B67" w:rsidRPr="00652954" w:rsidRDefault="00C64E73" w:rsidP="008F2DFA">
            <w:pPr>
              <w:pStyle w:val="TableTextRight"/>
            </w:pPr>
            <w:r w:rsidRPr="00652954">
              <w:t>152</w:t>
            </w:r>
          </w:p>
        </w:tc>
      </w:tr>
      <w:tr w:rsidR="00112B67" w:rsidRPr="00652954" w14:paraId="4933143D" w14:textId="77777777" w:rsidTr="000074DF">
        <w:trPr>
          <w:trHeight w:val="418"/>
        </w:trPr>
        <w:tc>
          <w:tcPr>
            <w:tcW w:w="2006" w:type="dxa"/>
          </w:tcPr>
          <w:p w14:paraId="27556A61" w14:textId="77777777" w:rsidR="00112B67" w:rsidRPr="00652954" w:rsidRDefault="00C64E73" w:rsidP="008F2DFA">
            <w:pPr>
              <w:pStyle w:val="TableTextLeft"/>
            </w:pPr>
            <w:r w:rsidRPr="00652954">
              <w:t>CF32/6-</w:t>
            </w:r>
            <w:r w:rsidRPr="00652954">
              <w:rPr>
                <w:spacing w:val="-10"/>
              </w:rPr>
              <w:t>L</w:t>
            </w:r>
          </w:p>
        </w:tc>
        <w:tc>
          <w:tcPr>
            <w:tcW w:w="1627" w:type="dxa"/>
          </w:tcPr>
          <w:p w14:paraId="30B92CC2" w14:textId="77777777" w:rsidR="00112B67" w:rsidRPr="00652954" w:rsidRDefault="00C64E73" w:rsidP="008F2DFA">
            <w:pPr>
              <w:pStyle w:val="TableTextCenter"/>
            </w:pPr>
            <w:r w:rsidRPr="00652954">
              <w:t>CF32W</w:t>
            </w:r>
          </w:p>
        </w:tc>
        <w:tc>
          <w:tcPr>
            <w:tcW w:w="4282" w:type="dxa"/>
          </w:tcPr>
          <w:p w14:paraId="654B7BA5"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(6)</w:t>
            </w:r>
            <w:r w:rsidRPr="00652954">
              <w:rPr>
                <w:spacing w:val="-7"/>
              </w:rPr>
              <w:t xml:space="preserve"> </w:t>
            </w:r>
            <w:r w:rsidRPr="00652954">
              <w:t>32W</w:t>
            </w:r>
            <w:r w:rsidRPr="00652954">
              <w:rPr>
                <w:spacing w:val="-7"/>
              </w:rPr>
              <w:t xml:space="preserve"> </w:t>
            </w:r>
            <w:r w:rsidRPr="00652954">
              <w:rPr>
                <w:spacing w:val="-4"/>
              </w:rPr>
              <w:t>lamp</w:t>
            </w:r>
          </w:p>
        </w:tc>
        <w:tc>
          <w:tcPr>
            <w:tcW w:w="1350" w:type="dxa"/>
          </w:tcPr>
          <w:p w14:paraId="0F62536F" w14:textId="77777777" w:rsidR="00112B67" w:rsidRPr="00652954" w:rsidRDefault="00C64E73" w:rsidP="008F2DFA">
            <w:pPr>
              <w:pStyle w:val="TableTextCenter"/>
            </w:pPr>
            <w:r w:rsidRPr="00652954">
              <w:t>Electronic</w:t>
            </w:r>
          </w:p>
        </w:tc>
        <w:tc>
          <w:tcPr>
            <w:tcW w:w="1513" w:type="dxa"/>
          </w:tcPr>
          <w:p w14:paraId="1B87E3DE" w14:textId="77777777" w:rsidR="00112B67" w:rsidRPr="00652954" w:rsidRDefault="00C64E73" w:rsidP="008F2DFA">
            <w:pPr>
              <w:pStyle w:val="TableTextCenter"/>
            </w:pPr>
            <w:r w:rsidRPr="00652954">
              <w:rPr>
                <w:spacing w:val="-10"/>
              </w:rPr>
              <w:t>6</w:t>
            </w:r>
          </w:p>
        </w:tc>
        <w:tc>
          <w:tcPr>
            <w:tcW w:w="1277" w:type="dxa"/>
          </w:tcPr>
          <w:p w14:paraId="2210EED3" w14:textId="77777777" w:rsidR="00112B67" w:rsidRPr="00652954" w:rsidRDefault="00C64E73" w:rsidP="008F2DFA">
            <w:pPr>
              <w:pStyle w:val="TableTextCenter"/>
            </w:pPr>
            <w:r w:rsidRPr="00652954">
              <w:rPr>
                <w:spacing w:val="-5"/>
              </w:rPr>
              <w:t>32</w:t>
            </w:r>
          </w:p>
        </w:tc>
        <w:tc>
          <w:tcPr>
            <w:tcW w:w="1440" w:type="dxa"/>
          </w:tcPr>
          <w:p w14:paraId="081927BA" w14:textId="77777777" w:rsidR="00112B67" w:rsidRPr="00652954" w:rsidRDefault="00C64E73" w:rsidP="008F2DFA">
            <w:pPr>
              <w:pStyle w:val="TableTextRight"/>
            </w:pPr>
            <w:r w:rsidRPr="00652954">
              <w:t>228</w:t>
            </w:r>
          </w:p>
        </w:tc>
      </w:tr>
      <w:tr w:rsidR="00112B67" w:rsidRPr="00652954" w14:paraId="57594275" w14:textId="77777777" w:rsidTr="000074DF">
        <w:trPr>
          <w:trHeight w:val="418"/>
        </w:trPr>
        <w:tc>
          <w:tcPr>
            <w:tcW w:w="2006" w:type="dxa"/>
          </w:tcPr>
          <w:p w14:paraId="3FAA1B13" w14:textId="77777777" w:rsidR="00112B67" w:rsidRPr="00652954" w:rsidRDefault="00C64E73" w:rsidP="008F2DFA">
            <w:pPr>
              <w:pStyle w:val="TableTextLeft"/>
            </w:pPr>
            <w:r w:rsidRPr="00652954">
              <w:t>CF32/8-</w:t>
            </w:r>
            <w:r w:rsidRPr="00652954">
              <w:rPr>
                <w:spacing w:val="-10"/>
              </w:rPr>
              <w:t>L</w:t>
            </w:r>
          </w:p>
        </w:tc>
        <w:tc>
          <w:tcPr>
            <w:tcW w:w="1627" w:type="dxa"/>
          </w:tcPr>
          <w:p w14:paraId="0836891A" w14:textId="77777777" w:rsidR="00112B67" w:rsidRPr="00652954" w:rsidRDefault="00C64E73" w:rsidP="008F2DFA">
            <w:pPr>
              <w:pStyle w:val="TableTextCenter"/>
            </w:pPr>
            <w:r w:rsidRPr="00652954">
              <w:t>CF32W</w:t>
            </w:r>
          </w:p>
        </w:tc>
        <w:tc>
          <w:tcPr>
            <w:tcW w:w="4282" w:type="dxa"/>
          </w:tcPr>
          <w:p w14:paraId="7C5C62D8"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(8)</w:t>
            </w:r>
            <w:r w:rsidRPr="00652954">
              <w:rPr>
                <w:spacing w:val="-7"/>
              </w:rPr>
              <w:t xml:space="preserve"> </w:t>
            </w:r>
            <w:r w:rsidRPr="00652954">
              <w:t>32W</w:t>
            </w:r>
            <w:r w:rsidRPr="00652954">
              <w:rPr>
                <w:spacing w:val="-7"/>
              </w:rPr>
              <w:t xml:space="preserve"> </w:t>
            </w:r>
            <w:r w:rsidRPr="00652954">
              <w:rPr>
                <w:spacing w:val="-4"/>
              </w:rPr>
              <w:t>lamp</w:t>
            </w:r>
          </w:p>
        </w:tc>
        <w:tc>
          <w:tcPr>
            <w:tcW w:w="1350" w:type="dxa"/>
          </w:tcPr>
          <w:p w14:paraId="1A6DB748" w14:textId="77777777" w:rsidR="00112B67" w:rsidRPr="00652954" w:rsidRDefault="00C64E73" w:rsidP="008F2DFA">
            <w:pPr>
              <w:pStyle w:val="TableTextCenter"/>
            </w:pPr>
            <w:r w:rsidRPr="00652954">
              <w:t>Electronic</w:t>
            </w:r>
          </w:p>
        </w:tc>
        <w:tc>
          <w:tcPr>
            <w:tcW w:w="1513" w:type="dxa"/>
          </w:tcPr>
          <w:p w14:paraId="03853697" w14:textId="77777777" w:rsidR="00112B67" w:rsidRPr="00652954" w:rsidRDefault="00C64E73" w:rsidP="008F2DFA">
            <w:pPr>
              <w:pStyle w:val="TableTextCenter"/>
            </w:pPr>
            <w:r w:rsidRPr="00652954">
              <w:rPr>
                <w:spacing w:val="-10"/>
              </w:rPr>
              <w:t>8</w:t>
            </w:r>
          </w:p>
        </w:tc>
        <w:tc>
          <w:tcPr>
            <w:tcW w:w="1277" w:type="dxa"/>
          </w:tcPr>
          <w:p w14:paraId="0B7DDE6E" w14:textId="77777777" w:rsidR="00112B67" w:rsidRPr="00652954" w:rsidRDefault="00C64E73" w:rsidP="008F2DFA">
            <w:pPr>
              <w:pStyle w:val="TableTextCenter"/>
            </w:pPr>
            <w:r w:rsidRPr="00652954">
              <w:rPr>
                <w:spacing w:val="-5"/>
              </w:rPr>
              <w:t>32</w:t>
            </w:r>
          </w:p>
        </w:tc>
        <w:tc>
          <w:tcPr>
            <w:tcW w:w="1440" w:type="dxa"/>
          </w:tcPr>
          <w:p w14:paraId="6464CB4F" w14:textId="77777777" w:rsidR="00112B67" w:rsidRPr="00652954" w:rsidRDefault="00C64E73" w:rsidP="008F2DFA">
            <w:pPr>
              <w:pStyle w:val="TableTextRight"/>
            </w:pPr>
            <w:r w:rsidRPr="00652954">
              <w:t>304</w:t>
            </w:r>
          </w:p>
        </w:tc>
      </w:tr>
      <w:tr w:rsidR="00112B67" w:rsidRPr="00652954" w14:paraId="784D406D" w14:textId="77777777" w:rsidTr="000074DF">
        <w:trPr>
          <w:trHeight w:val="418"/>
        </w:trPr>
        <w:tc>
          <w:tcPr>
            <w:tcW w:w="2006" w:type="dxa"/>
          </w:tcPr>
          <w:p w14:paraId="570D162A" w14:textId="77777777" w:rsidR="00112B67" w:rsidRPr="00652954" w:rsidRDefault="00C64E73" w:rsidP="008F2DFA">
            <w:pPr>
              <w:pStyle w:val="TableTextLeft"/>
            </w:pPr>
            <w:r w:rsidRPr="00652954">
              <w:t>CF38/2D</w:t>
            </w:r>
          </w:p>
        </w:tc>
        <w:tc>
          <w:tcPr>
            <w:tcW w:w="1627" w:type="dxa"/>
          </w:tcPr>
          <w:p w14:paraId="7F4CC7EA" w14:textId="77777777" w:rsidR="00112B67" w:rsidRPr="00652954" w:rsidRDefault="00C64E73" w:rsidP="008F2DFA">
            <w:pPr>
              <w:pStyle w:val="TableTextCenter"/>
            </w:pPr>
            <w:r w:rsidRPr="00652954">
              <w:t>CFD38W</w:t>
            </w:r>
          </w:p>
        </w:tc>
        <w:tc>
          <w:tcPr>
            <w:tcW w:w="4282" w:type="dxa"/>
          </w:tcPr>
          <w:p w14:paraId="1348D881"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2D,</w:t>
            </w:r>
            <w:r w:rsidRPr="00652954">
              <w:rPr>
                <w:spacing w:val="-7"/>
              </w:rPr>
              <w:t xml:space="preserve"> </w:t>
            </w:r>
            <w:r w:rsidRPr="00652954">
              <w:t>(1)</w:t>
            </w:r>
            <w:r w:rsidRPr="00652954">
              <w:rPr>
                <w:spacing w:val="-5"/>
              </w:rPr>
              <w:t xml:space="preserve"> </w:t>
            </w:r>
            <w:r w:rsidRPr="00652954">
              <w:t>38W</w:t>
            </w:r>
            <w:r w:rsidRPr="00652954">
              <w:rPr>
                <w:spacing w:val="-8"/>
              </w:rPr>
              <w:t xml:space="preserve"> </w:t>
            </w:r>
            <w:r w:rsidRPr="00652954">
              <w:rPr>
                <w:spacing w:val="-4"/>
              </w:rPr>
              <w:t>lamp</w:t>
            </w:r>
          </w:p>
        </w:tc>
        <w:tc>
          <w:tcPr>
            <w:tcW w:w="1350" w:type="dxa"/>
          </w:tcPr>
          <w:p w14:paraId="066E5E74" w14:textId="77777777" w:rsidR="00112B67" w:rsidRPr="00652954" w:rsidRDefault="00C64E73" w:rsidP="008F2DFA">
            <w:pPr>
              <w:pStyle w:val="TableTextCenter"/>
            </w:pPr>
            <w:r w:rsidRPr="00652954">
              <w:t>Mag-</w:t>
            </w:r>
            <w:r w:rsidRPr="00652954">
              <w:rPr>
                <w:spacing w:val="-5"/>
              </w:rPr>
              <w:t>STD</w:t>
            </w:r>
          </w:p>
        </w:tc>
        <w:tc>
          <w:tcPr>
            <w:tcW w:w="1513" w:type="dxa"/>
          </w:tcPr>
          <w:p w14:paraId="0295336A" w14:textId="77777777" w:rsidR="00112B67" w:rsidRPr="00652954" w:rsidRDefault="00C64E73" w:rsidP="008F2DFA">
            <w:pPr>
              <w:pStyle w:val="TableTextCenter"/>
            </w:pPr>
            <w:r w:rsidRPr="00652954">
              <w:rPr>
                <w:spacing w:val="-10"/>
              </w:rPr>
              <w:t>1</w:t>
            </w:r>
          </w:p>
        </w:tc>
        <w:tc>
          <w:tcPr>
            <w:tcW w:w="1277" w:type="dxa"/>
          </w:tcPr>
          <w:p w14:paraId="0CD124DB" w14:textId="77777777" w:rsidR="00112B67" w:rsidRPr="00652954" w:rsidRDefault="00C64E73" w:rsidP="008F2DFA">
            <w:pPr>
              <w:pStyle w:val="TableTextCenter"/>
            </w:pPr>
            <w:r w:rsidRPr="00652954">
              <w:rPr>
                <w:spacing w:val="-5"/>
              </w:rPr>
              <w:t>38</w:t>
            </w:r>
          </w:p>
        </w:tc>
        <w:tc>
          <w:tcPr>
            <w:tcW w:w="1440" w:type="dxa"/>
          </w:tcPr>
          <w:p w14:paraId="00CA47E3" w14:textId="77777777" w:rsidR="00112B67" w:rsidRPr="00652954" w:rsidRDefault="00C64E73" w:rsidP="008F2DFA">
            <w:pPr>
              <w:pStyle w:val="TableTextRight"/>
            </w:pPr>
            <w:r w:rsidRPr="00652954">
              <w:t>46</w:t>
            </w:r>
          </w:p>
        </w:tc>
      </w:tr>
      <w:tr w:rsidR="00112B67" w:rsidRPr="00652954" w14:paraId="5C58A0CF" w14:textId="77777777" w:rsidTr="000074DF">
        <w:trPr>
          <w:trHeight w:val="418"/>
        </w:trPr>
        <w:tc>
          <w:tcPr>
            <w:tcW w:w="2006" w:type="dxa"/>
          </w:tcPr>
          <w:p w14:paraId="061E7172" w14:textId="77777777" w:rsidR="00112B67" w:rsidRPr="00652954" w:rsidRDefault="00C64E73" w:rsidP="008F2DFA">
            <w:pPr>
              <w:pStyle w:val="TableTextLeft"/>
            </w:pPr>
            <w:r w:rsidRPr="00652954">
              <w:t>CF38/2D-</w:t>
            </w:r>
            <w:r w:rsidRPr="00652954">
              <w:rPr>
                <w:spacing w:val="-10"/>
              </w:rPr>
              <w:t>L</w:t>
            </w:r>
          </w:p>
        </w:tc>
        <w:tc>
          <w:tcPr>
            <w:tcW w:w="1627" w:type="dxa"/>
          </w:tcPr>
          <w:p w14:paraId="78C5522C" w14:textId="77777777" w:rsidR="00112B67" w:rsidRPr="00652954" w:rsidRDefault="00C64E73" w:rsidP="008F2DFA">
            <w:pPr>
              <w:pStyle w:val="TableTextCenter"/>
            </w:pPr>
            <w:r w:rsidRPr="00652954">
              <w:t>CFD38W</w:t>
            </w:r>
          </w:p>
        </w:tc>
        <w:tc>
          <w:tcPr>
            <w:tcW w:w="4282" w:type="dxa"/>
          </w:tcPr>
          <w:p w14:paraId="5E6BCA7D"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2D,</w:t>
            </w:r>
            <w:r w:rsidRPr="00652954">
              <w:rPr>
                <w:spacing w:val="-7"/>
              </w:rPr>
              <w:t xml:space="preserve"> </w:t>
            </w:r>
            <w:r w:rsidRPr="00652954">
              <w:t>(1)</w:t>
            </w:r>
            <w:r w:rsidRPr="00652954">
              <w:rPr>
                <w:spacing w:val="-5"/>
              </w:rPr>
              <w:t xml:space="preserve"> </w:t>
            </w:r>
            <w:r w:rsidRPr="00652954">
              <w:t>38W</w:t>
            </w:r>
            <w:r w:rsidRPr="00652954">
              <w:rPr>
                <w:spacing w:val="-8"/>
              </w:rPr>
              <w:t xml:space="preserve"> </w:t>
            </w:r>
            <w:r w:rsidRPr="00652954">
              <w:rPr>
                <w:spacing w:val="-4"/>
              </w:rPr>
              <w:t>lamp</w:t>
            </w:r>
          </w:p>
        </w:tc>
        <w:tc>
          <w:tcPr>
            <w:tcW w:w="1350" w:type="dxa"/>
          </w:tcPr>
          <w:p w14:paraId="20A1E0B2" w14:textId="77777777" w:rsidR="00112B67" w:rsidRPr="00652954" w:rsidRDefault="00C64E73" w:rsidP="008F2DFA">
            <w:pPr>
              <w:pStyle w:val="TableTextCenter"/>
            </w:pPr>
            <w:r w:rsidRPr="00652954">
              <w:t>Electronic</w:t>
            </w:r>
          </w:p>
        </w:tc>
        <w:tc>
          <w:tcPr>
            <w:tcW w:w="1513" w:type="dxa"/>
          </w:tcPr>
          <w:p w14:paraId="71CBABF6" w14:textId="77777777" w:rsidR="00112B67" w:rsidRPr="00652954" w:rsidRDefault="00C64E73" w:rsidP="008F2DFA">
            <w:pPr>
              <w:pStyle w:val="TableTextCenter"/>
            </w:pPr>
            <w:r w:rsidRPr="00652954">
              <w:rPr>
                <w:spacing w:val="-10"/>
              </w:rPr>
              <w:t>1</w:t>
            </w:r>
          </w:p>
        </w:tc>
        <w:tc>
          <w:tcPr>
            <w:tcW w:w="1277" w:type="dxa"/>
          </w:tcPr>
          <w:p w14:paraId="33A369E3" w14:textId="77777777" w:rsidR="00112B67" w:rsidRPr="00652954" w:rsidRDefault="00C64E73" w:rsidP="008F2DFA">
            <w:pPr>
              <w:pStyle w:val="TableTextCenter"/>
            </w:pPr>
            <w:r w:rsidRPr="00652954">
              <w:rPr>
                <w:spacing w:val="-5"/>
              </w:rPr>
              <w:t>38</w:t>
            </w:r>
          </w:p>
        </w:tc>
        <w:tc>
          <w:tcPr>
            <w:tcW w:w="1440" w:type="dxa"/>
          </w:tcPr>
          <w:p w14:paraId="5AFB958C" w14:textId="77777777" w:rsidR="00112B67" w:rsidRPr="00652954" w:rsidRDefault="00C64E73" w:rsidP="008F2DFA">
            <w:pPr>
              <w:pStyle w:val="TableTextRight"/>
            </w:pPr>
            <w:r w:rsidRPr="00652954">
              <w:t>36</w:t>
            </w:r>
          </w:p>
        </w:tc>
      </w:tr>
      <w:tr w:rsidR="00112B67" w:rsidRPr="00652954" w14:paraId="20FFB419" w14:textId="77777777" w:rsidTr="000074DF">
        <w:trPr>
          <w:trHeight w:val="418"/>
        </w:trPr>
        <w:tc>
          <w:tcPr>
            <w:tcW w:w="2006" w:type="dxa"/>
          </w:tcPr>
          <w:p w14:paraId="543DB8D2" w14:textId="77777777" w:rsidR="00112B67" w:rsidRPr="00652954" w:rsidRDefault="00C64E73" w:rsidP="008F2DFA">
            <w:pPr>
              <w:pStyle w:val="TableTextLeft"/>
            </w:pPr>
            <w:r w:rsidRPr="00652954">
              <w:t>CF42/1-</w:t>
            </w:r>
            <w:r w:rsidRPr="00652954">
              <w:rPr>
                <w:spacing w:val="-10"/>
              </w:rPr>
              <w:t>L</w:t>
            </w:r>
          </w:p>
        </w:tc>
        <w:tc>
          <w:tcPr>
            <w:tcW w:w="1627" w:type="dxa"/>
          </w:tcPr>
          <w:p w14:paraId="3A341622" w14:textId="77777777" w:rsidR="00112B67" w:rsidRPr="00652954" w:rsidRDefault="00C64E73" w:rsidP="008F2DFA">
            <w:pPr>
              <w:pStyle w:val="TableTextCenter"/>
            </w:pPr>
            <w:r w:rsidRPr="00652954">
              <w:t>CF42W</w:t>
            </w:r>
          </w:p>
        </w:tc>
        <w:tc>
          <w:tcPr>
            <w:tcW w:w="4282" w:type="dxa"/>
          </w:tcPr>
          <w:p w14:paraId="5E77C9A5"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(1)</w:t>
            </w:r>
            <w:r w:rsidRPr="00652954">
              <w:rPr>
                <w:spacing w:val="-7"/>
              </w:rPr>
              <w:t xml:space="preserve"> </w:t>
            </w:r>
            <w:r w:rsidRPr="00652954">
              <w:t>42W</w:t>
            </w:r>
            <w:r w:rsidRPr="00652954">
              <w:rPr>
                <w:spacing w:val="-7"/>
              </w:rPr>
              <w:t xml:space="preserve"> </w:t>
            </w:r>
            <w:r w:rsidRPr="00652954">
              <w:rPr>
                <w:spacing w:val="-4"/>
              </w:rPr>
              <w:t>lamp</w:t>
            </w:r>
          </w:p>
        </w:tc>
        <w:tc>
          <w:tcPr>
            <w:tcW w:w="1350" w:type="dxa"/>
          </w:tcPr>
          <w:p w14:paraId="476DDBA9" w14:textId="77777777" w:rsidR="00112B67" w:rsidRPr="00652954" w:rsidRDefault="00C64E73" w:rsidP="008F2DFA">
            <w:pPr>
              <w:pStyle w:val="TableTextCenter"/>
            </w:pPr>
            <w:r w:rsidRPr="00652954">
              <w:t>Electronic</w:t>
            </w:r>
          </w:p>
        </w:tc>
        <w:tc>
          <w:tcPr>
            <w:tcW w:w="1513" w:type="dxa"/>
          </w:tcPr>
          <w:p w14:paraId="6EA80843" w14:textId="77777777" w:rsidR="00112B67" w:rsidRPr="00652954" w:rsidRDefault="00C64E73" w:rsidP="008F2DFA">
            <w:pPr>
              <w:pStyle w:val="TableTextCenter"/>
            </w:pPr>
            <w:r w:rsidRPr="00652954">
              <w:rPr>
                <w:spacing w:val="-10"/>
              </w:rPr>
              <w:t>1</w:t>
            </w:r>
          </w:p>
        </w:tc>
        <w:tc>
          <w:tcPr>
            <w:tcW w:w="1277" w:type="dxa"/>
          </w:tcPr>
          <w:p w14:paraId="21C9D991" w14:textId="77777777" w:rsidR="00112B67" w:rsidRPr="00652954" w:rsidRDefault="00C64E73" w:rsidP="008F2DFA">
            <w:pPr>
              <w:pStyle w:val="TableTextCenter"/>
            </w:pPr>
            <w:r w:rsidRPr="00652954">
              <w:rPr>
                <w:spacing w:val="-5"/>
              </w:rPr>
              <w:t>42</w:t>
            </w:r>
          </w:p>
        </w:tc>
        <w:tc>
          <w:tcPr>
            <w:tcW w:w="1440" w:type="dxa"/>
          </w:tcPr>
          <w:p w14:paraId="6089FD39" w14:textId="77777777" w:rsidR="00112B67" w:rsidRPr="00652954" w:rsidRDefault="00C64E73" w:rsidP="008F2DFA">
            <w:pPr>
              <w:pStyle w:val="TableTextRight"/>
            </w:pPr>
            <w:r w:rsidRPr="00652954">
              <w:t>48</w:t>
            </w:r>
          </w:p>
        </w:tc>
      </w:tr>
      <w:tr w:rsidR="00112B67" w:rsidRPr="00652954" w14:paraId="46A3B260" w14:textId="77777777" w:rsidTr="000074DF">
        <w:trPr>
          <w:trHeight w:val="418"/>
        </w:trPr>
        <w:tc>
          <w:tcPr>
            <w:tcW w:w="2006" w:type="dxa"/>
          </w:tcPr>
          <w:p w14:paraId="37902989" w14:textId="77777777" w:rsidR="00112B67" w:rsidRPr="00652954" w:rsidRDefault="00C64E73" w:rsidP="008F2DFA">
            <w:pPr>
              <w:pStyle w:val="TableTextLeft"/>
            </w:pPr>
            <w:r w:rsidRPr="00652954">
              <w:t>CF42/2-</w:t>
            </w:r>
            <w:r w:rsidRPr="00652954">
              <w:rPr>
                <w:spacing w:val="-10"/>
              </w:rPr>
              <w:t>L</w:t>
            </w:r>
          </w:p>
        </w:tc>
        <w:tc>
          <w:tcPr>
            <w:tcW w:w="1627" w:type="dxa"/>
          </w:tcPr>
          <w:p w14:paraId="3D579166" w14:textId="77777777" w:rsidR="00112B67" w:rsidRPr="00652954" w:rsidRDefault="00C64E73" w:rsidP="008F2DFA">
            <w:pPr>
              <w:pStyle w:val="TableTextCenter"/>
            </w:pPr>
            <w:r w:rsidRPr="00652954">
              <w:t>CF42W</w:t>
            </w:r>
          </w:p>
        </w:tc>
        <w:tc>
          <w:tcPr>
            <w:tcW w:w="4282" w:type="dxa"/>
          </w:tcPr>
          <w:p w14:paraId="31B3A746"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(2)</w:t>
            </w:r>
            <w:r w:rsidRPr="00652954">
              <w:rPr>
                <w:spacing w:val="-7"/>
              </w:rPr>
              <w:t xml:space="preserve"> </w:t>
            </w:r>
            <w:r w:rsidRPr="00652954">
              <w:t>42W</w:t>
            </w:r>
            <w:r w:rsidRPr="00652954">
              <w:rPr>
                <w:spacing w:val="-7"/>
              </w:rPr>
              <w:t xml:space="preserve"> </w:t>
            </w:r>
            <w:r w:rsidRPr="00652954">
              <w:rPr>
                <w:spacing w:val="-4"/>
              </w:rPr>
              <w:t>lamp</w:t>
            </w:r>
          </w:p>
        </w:tc>
        <w:tc>
          <w:tcPr>
            <w:tcW w:w="1350" w:type="dxa"/>
          </w:tcPr>
          <w:p w14:paraId="417AF98A" w14:textId="77777777" w:rsidR="00112B67" w:rsidRPr="00652954" w:rsidRDefault="00C64E73" w:rsidP="008F2DFA">
            <w:pPr>
              <w:pStyle w:val="TableTextCenter"/>
            </w:pPr>
            <w:r w:rsidRPr="00652954">
              <w:t>Electronic</w:t>
            </w:r>
          </w:p>
        </w:tc>
        <w:tc>
          <w:tcPr>
            <w:tcW w:w="1513" w:type="dxa"/>
          </w:tcPr>
          <w:p w14:paraId="7144751B" w14:textId="77777777" w:rsidR="00112B67" w:rsidRPr="00652954" w:rsidRDefault="00C64E73" w:rsidP="008F2DFA">
            <w:pPr>
              <w:pStyle w:val="TableTextCenter"/>
            </w:pPr>
            <w:r w:rsidRPr="00652954">
              <w:rPr>
                <w:spacing w:val="-10"/>
              </w:rPr>
              <w:t>2</w:t>
            </w:r>
          </w:p>
        </w:tc>
        <w:tc>
          <w:tcPr>
            <w:tcW w:w="1277" w:type="dxa"/>
          </w:tcPr>
          <w:p w14:paraId="2B8E143B" w14:textId="77777777" w:rsidR="00112B67" w:rsidRPr="00652954" w:rsidRDefault="00C64E73" w:rsidP="008F2DFA">
            <w:pPr>
              <w:pStyle w:val="TableTextCenter"/>
            </w:pPr>
            <w:r w:rsidRPr="00652954">
              <w:rPr>
                <w:spacing w:val="-5"/>
              </w:rPr>
              <w:t>42</w:t>
            </w:r>
          </w:p>
        </w:tc>
        <w:tc>
          <w:tcPr>
            <w:tcW w:w="1440" w:type="dxa"/>
          </w:tcPr>
          <w:p w14:paraId="7863B65F" w14:textId="77777777" w:rsidR="00112B67" w:rsidRPr="00652954" w:rsidRDefault="00C64E73" w:rsidP="008F2DFA">
            <w:pPr>
              <w:pStyle w:val="TableTextRight"/>
            </w:pPr>
            <w:r w:rsidRPr="00652954">
              <w:t>100</w:t>
            </w:r>
          </w:p>
        </w:tc>
      </w:tr>
      <w:tr w:rsidR="00112B67" w:rsidRPr="00652954" w14:paraId="7C3DCBA5" w14:textId="77777777" w:rsidTr="000074DF">
        <w:trPr>
          <w:trHeight w:val="418"/>
        </w:trPr>
        <w:tc>
          <w:tcPr>
            <w:tcW w:w="2006" w:type="dxa"/>
          </w:tcPr>
          <w:p w14:paraId="638D797F" w14:textId="77777777" w:rsidR="00112B67" w:rsidRPr="00652954" w:rsidRDefault="00C64E73" w:rsidP="008F2DFA">
            <w:pPr>
              <w:pStyle w:val="TableTextLeft"/>
            </w:pPr>
            <w:r w:rsidRPr="00652954">
              <w:t>CF42/3-</w:t>
            </w:r>
            <w:r w:rsidRPr="00652954">
              <w:rPr>
                <w:spacing w:val="-10"/>
              </w:rPr>
              <w:t>L</w:t>
            </w:r>
          </w:p>
        </w:tc>
        <w:tc>
          <w:tcPr>
            <w:tcW w:w="1627" w:type="dxa"/>
          </w:tcPr>
          <w:p w14:paraId="4F364572" w14:textId="77777777" w:rsidR="00112B67" w:rsidRPr="00652954" w:rsidRDefault="00C64E73" w:rsidP="008F2DFA">
            <w:pPr>
              <w:pStyle w:val="TableTextCenter"/>
            </w:pPr>
            <w:r w:rsidRPr="00652954">
              <w:t>CF42W</w:t>
            </w:r>
          </w:p>
        </w:tc>
        <w:tc>
          <w:tcPr>
            <w:tcW w:w="4282" w:type="dxa"/>
          </w:tcPr>
          <w:p w14:paraId="7C6ACA64"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(3)</w:t>
            </w:r>
            <w:r w:rsidRPr="00652954">
              <w:rPr>
                <w:spacing w:val="-7"/>
              </w:rPr>
              <w:t xml:space="preserve"> </w:t>
            </w:r>
            <w:r w:rsidRPr="00652954">
              <w:t>42W</w:t>
            </w:r>
            <w:r w:rsidRPr="00652954">
              <w:rPr>
                <w:spacing w:val="-7"/>
              </w:rPr>
              <w:t xml:space="preserve"> </w:t>
            </w:r>
            <w:r w:rsidRPr="00652954">
              <w:rPr>
                <w:spacing w:val="-4"/>
              </w:rPr>
              <w:t>lamp</w:t>
            </w:r>
          </w:p>
        </w:tc>
        <w:tc>
          <w:tcPr>
            <w:tcW w:w="1350" w:type="dxa"/>
          </w:tcPr>
          <w:p w14:paraId="4246289B" w14:textId="77777777" w:rsidR="00112B67" w:rsidRPr="00652954" w:rsidRDefault="00C64E73" w:rsidP="008F2DFA">
            <w:pPr>
              <w:pStyle w:val="TableTextCenter"/>
            </w:pPr>
            <w:r w:rsidRPr="00652954">
              <w:t>Electronic</w:t>
            </w:r>
          </w:p>
        </w:tc>
        <w:tc>
          <w:tcPr>
            <w:tcW w:w="1513" w:type="dxa"/>
          </w:tcPr>
          <w:p w14:paraId="57AB7477" w14:textId="77777777" w:rsidR="00112B67" w:rsidRPr="00652954" w:rsidRDefault="00C64E73" w:rsidP="008F2DFA">
            <w:pPr>
              <w:pStyle w:val="TableTextCenter"/>
            </w:pPr>
            <w:r w:rsidRPr="00652954">
              <w:rPr>
                <w:spacing w:val="-10"/>
              </w:rPr>
              <w:t>3</w:t>
            </w:r>
          </w:p>
        </w:tc>
        <w:tc>
          <w:tcPr>
            <w:tcW w:w="1277" w:type="dxa"/>
          </w:tcPr>
          <w:p w14:paraId="541B0740" w14:textId="77777777" w:rsidR="00112B67" w:rsidRPr="00652954" w:rsidRDefault="00C64E73" w:rsidP="008F2DFA">
            <w:pPr>
              <w:pStyle w:val="TableTextCenter"/>
            </w:pPr>
            <w:r w:rsidRPr="00652954">
              <w:rPr>
                <w:spacing w:val="-5"/>
              </w:rPr>
              <w:t>42</w:t>
            </w:r>
          </w:p>
        </w:tc>
        <w:tc>
          <w:tcPr>
            <w:tcW w:w="1440" w:type="dxa"/>
          </w:tcPr>
          <w:p w14:paraId="6F5909ED" w14:textId="77777777" w:rsidR="00112B67" w:rsidRPr="00652954" w:rsidRDefault="00C64E73" w:rsidP="008F2DFA">
            <w:pPr>
              <w:pStyle w:val="TableTextRight"/>
            </w:pPr>
            <w:r w:rsidRPr="00652954">
              <w:t>141</w:t>
            </w:r>
          </w:p>
        </w:tc>
      </w:tr>
      <w:tr w:rsidR="00112B67" w:rsidRPr="00652954" w14:paraId="43728D31" w14:textId="77777777" w:rsidTr="000074DF">
        <w:trPr>
          <w:trHeight w:val="418"/>
        </w:trPr>
        <w:tc>
          <w:tcPr>
            <w:tcW w:w="2006" w:type="dxa"/>
          </w:tcPr>
          <w:p w14:paraId="2A834B71" w14:textId="77777777" w:rsidR="00112B67" w:rsidRPr="00652954" w:rsidRDefault="00C64E73" w:rsidP="008F2DFA">
            <w:pPr>
              <w:pStyle w:val="TableTextLeft"/>
            </w:pPr>
            <w:r w:rsidRPr="00652954">
              <w:t>CF42/4-</w:t>
            </w:r>
            <w:r w:rsidRPr="00652954">
              <w:rPr>
                <w:spacing w:val="-10"/>
              </w:rPr>
              <w:t>L</w:t>
            </w:r>
          </w:p>
        </w:tc>
        <w:tc>
          <w:tcPr>
            <w:tcW w:w="1627" w:type="dxa"/>
          </w:tcPr>
          <w:p w14:paraId="6E331ACF" w14:textId="77777777" w:rsidR="00112B67" w:rsidRPr="00652954" w:rsidRDefault="00C64E73" w:rsidP="008F2DFA">
            <w:pPr>
              <w:pStyle w:val="TableTextCenter"/>
            </w:pPr>
            <w:r w:rsidRPr="00652954">
              <w:t>CF42W</w:t>
            </w:r>
          </w:p>
        </w:tc>
        <w:tc>
          <w:tcPr>
            <w:tcW w:w="4282" w:type="dxa"/>
          </w:tcPr>
          <w:p w14:paraId="54725920"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(4)</w:t>
            </w:r>
            <w:r w:rsidRPr="00652954">
              <w:rPr>
                <w:spacing w:val="-7"/>
              </w:rPr>
              <w:t xml:space="preserve"> </w:t>
            </w:r>
            <w:r w:rsidRPr="00652954">
              <w:t>42W</w:t>
            </w:r>
            <w:r w:rsidRPr="00652954">
              <w:rPr>
                <w:spacing w:val="-7"/>
              </w:rPr>
              <w:t xml:space="preserve"> </w:t>
            </w:r>
            <w:r w:rsidRPr="00652954">
              <w:rPr>
                <w:spacing w:val="-4"/>
              </w:rPr>
              <w:t>lamp</w:t>
            </w:r>
          </w:p>
        </w:tc>
        <w:tc>
          <w:tcPr>
            <w:tcW w:w="1350" w:type="dxa"/>
          </w:tcPr>
          <w:p w14:paraId="536961B4" w14:textId="77777777" w:rsidR="00112B67" w:rsidRPr="00652954" w:rsidRDefault="00C64E73" w:rsidP="008F2DFA">
            <w:pPr>
              <w:pStyle w:val="TableTextCenter"/>
            </w:pPr>
            <w:r w:rsidRPr="00652954">
              <w:t>Electronic</w:t>
            </w:r>
          </w:p>
        </w:tc>
        <w:tc>
          <w:tcPr>
            <w:tcW w:w="1513" w:type="dxa"/>
          </w:tcPr>
          <w:p w14:paraId="7C964D78" w14:textId="77777777" w:rsidR="00112B67" w:rsidRPr="00652954" w:rsidRDefault="00C64E73" w:rsidP="008F2DFA">
            <w:pPr>
              <w:pStyle w:val="TableTextCenter"/>
            </w:pPr>
            <w:r w:rsidRPr="00652954">
              <w:rPr>
                <w:spacing w:val="-10"/>
              </w:rPr>
              <w:t>4</w:t>
            </w:r>
          </w:p>
        </w:tc>
        <w:tc>
          <w:tcPr>
            <w:tcW w:w="1277" w:type="dxa"/>
          </w:tcPr>
          <w:p w14:paraId="4E5993A2" w14:textId="77777777" w:rsidR="00112B67" w:rsidRPr="00652954" w:rsidRDefault="00C64E73" w:rsidP="008F2DFA">
            <w:pPr>
              <w:pStyle w:val="TableTextCenter"/>
            </w:pPr>
            <w:r w:rsidRPr="00652954">
              <w:rPr>
                <w:spacing w:val="-5"/>
              </w:rPr>
              <w:t>42</w:t>
            </w:r>
          </w:p>
        </w:tc>
        <w:tc>
          <w:tcPr>
            <w:tcW w:w="1440" w:type="dxa"/>
          </w:tcPr>
          <w:p w14:paraId="3A7F104C" w14:textId="77777777" w:rsidR="00112B67" w:rsidRPr="00652954" w:rsidRDefault="00C64E73" w:rsidP="008F2DFA">
            <w:pPr>
              <w:pStyle w:val="TableTextRight"/>
            </w:pPr>
            <w:r w:rsidRPr="00652954">
              <w:t>188</w:t>
            </w:r>
          </w:p>
        </w:tc>
      </w:tr>
      <w:tr w:rsidR="00112B67" w:rsidRPr="00652954" w14:paraId="7F1F6BFE" w14:textId="77777777" w:rsidTr="000074DF">
        <w:trPr>
          <w:trHeight w:val="418"/>
        </w:trPr>
        <w:tc>
          <w:tcPr>
            <w:tcW w:w="2006" w:type="dxa"/>
          </w:tcPr>
          <w:p w14:paraId="244CCB58" w14:textId="77777777" w:rsidR="00112B67" w:rsidRPr="00652954" w:rsidRDefault="00C64E73" w:rsidP="008F2DFA">
            <w:pPr>
              <w:pStyle w:val="TableTextLeft"/>
            </w:pPr>
            <w:r w:rsidRPr="00652954">
              <w:t>CF42/6-</w:t>
            </w:r>
            <w:r w:rsidRPr="00652954">
              <w:rPr>
                <w:spacing w:val="-10"/>
              </w:rPr>
              <w:t>L</w:t>
            </w:r>
          </w:p>
        </w:tc>
        <w:tc>
          <w:tcPr>
            <w:tcW w:w="1627" w:type="dxa"/>
          </w:tcPr>
          <w:p w14:paraId="2B21485A" w14:textId="77777777" w:rsidR="00112B67" w:rsidRPr="00652954" w:rsidRDefault="00C64E73" w:rsidP="008F2DFA">
            <w:pPr>
              <w:pStyle w:val="TableTextCenter"/>
            </w:pPr>
            <w:r w:rsidRPr="00652954">
              <w:t>CF42W</w:t>
            </w:r>
          </w:p>
        </w:tc>
        <w:tc>
          <w:tcPr>
            <w:tcW w:w="4282" w:type="dxa"/>
          </w:tcPr>
          <w:p w14:paraId="3A6DA5EA"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(6)</w:t>
            </w:r>
            <w:r w:rsidRPr="00652954">
              <w:rPr>
                <w:spacing w:val="-7"/>
              </w:rPr>
              <w:t xml:space="preserve"> </w:t>
            </w:r>
            <w:r w:rsidRPr="00652954">
              <w:t>42W</w:t>
            </w:r>
            <w:r w:rsidRPr="00652954">
              <w:rPr>
                <w:spacing w:val="-7"/>
              </w:rPr>
              <w:t xml:space="preserve"> </w:t>
            </w:r>
            <w:r w:rsidRPr="00652954">
              <w:rPr>
                <w:spacing w:val="-4"/>
              </w:rPr>
              <w:t>lamp</w:t>
            </w:r>
          </w:p>
        </w:tc>
        <w:tc>
          <w:tcPr>
            <w:tcW w:w="1350" w:type="dxa"/>
          </w:tcPr>
          <w:p w14:paraId="75545D8C" w14:textId="77777777" w:rsidR="00112B67" w:rsidRPr="00652954" w:rsidRDefault="00C64E73" w:rsidP="008F2DFA">
            <w:pPr>
              <w:pStyle w:val="TableTextCenter"/>
            </w:pPr>
            <w:r w:rsidRPr="00652954">
              <w:t>Electronic</w:t>
            </w:r>
          </w:p>
        </w:tc>
        <w:tc>
          <w:tcPr>
            <w:tcW w:w="1513" w:type="dxa"/>
          </w:tcPr>
          <w:p w14:paraId="1946A7AE" w14:textId="77777777" w:rsidR="00112B67" w:rsidRPr="00652954" w:rsidRDefault="00C64E73" w:rsidP="008F2DFA">
            <w:pPr>
              <w:pStyle w:val="TableTextCenter"/>
            </w:pPr>
            <w:r w:rsidRPr="00652954">
              <w:rPr>
                <w:spacing w:val="-10"/>
              </w:rPr>
              <w:t>6</w:t>
            </w:r>
          </w:p>
        </w:tc>
        <w:tc>
          <w:tcPr>
            <w:tcW w:w="1277" w:type="dxa"/>
          </w:tcPr>
          <w:p w14:paraId="13DF67A9" w14:textId="77777777" w:rsidR="00112B67" w:rsidRPr="00652954" w:rsidRDefault="00C64E73" w:rsidP="008F2DFA">
            <w:pPr>
              <w:pStyle w:val="TableTextCenter"/>
            </w:pPr>
            <w:r w:rsidRPr="00652954">
              <w:rPr>
                <w:spacing w:val="-5"/>
              </w:rPr>
              <w:t>42</w:t>
            </w:r>
          </w:p>
        </w:tc>
        <w:tc>
          <w:tcPr>
            <w:tcW w:w="1440" w:type="dxa"/>
          </w:tcPr>
          <w:p w14:paraId="4089D9A7" w14:textId="77777777" w:rsidR="00112B67" w:rsidRPr="00652954" w:rsidRDefault="00C64E73" w:rsidP="008F2DFA">
            <w:pPr>
              <w:pStyle w:val="TableTextRight"/>
            </w:pPr>
            <w:r w:rsidRPr="00652954">
              <w:t>282</w:t>
            </w:r>
          </w:p>
        </w:tc>
      </w:tr>
      <w:tr w:rsidR="00112B67" w:rsidRPr="00652954" w14:paraId="016FD7CF" w14:textId="77777777" w:rsidTr="000074DF">
        <w:trPr>
          <w:trHeight w:val="418"/>
        </w:trPr>
        <w:tc>
          <w:tcPr>
            <w:tcW w:w="2006" w:type="dxa"/>
          </w:tcPr>
          <w:p w14:paraId="55F306DF" w14:textId="77777777" w:rsidR="00112B67" w:rsidRPr="00652954" w:rsidRDefault="00C64E73" w:rsidP="008F2DFA">
            <w:pPr>
              <w:pStyle w:val="TableTextLeft"/>
            </w:pPr>
            <w:r w:rsidRPr="00652954">
              <w:t>CF42/8-</w:t>
            </w:r>
            <w:r w:rsidRPr="00652954">
              <w:rPr>
                <w:spacing w:val="-10"/>
              </w:rPr>
              <w:t>L</w:t>
            </w:r>
          </w:p>
        </w:tc>
        <w:tc>
          <w:tcPr>
            <w:tcW w:w="1627" w:type="dxa"/>
          </w:tcPr>
          <w:p w14:paraId="3998AC32" w14:textId="77777777" w:rsidR="00112B67" w:rsidRPr="00652954" w:rsidRDefault="00C64E73" w:rsidP="008F2DFA">
            <w:pPr>
              <w:pStyle w:val="TableTextCenter"/>
            </w:pPr>
            <w:r w:rsidRPr="00652954">
              <w:t>CF42W</w:t>
            </w:r>
          </w:p>
        </w:tc>
        <w:tc>
          <w:tcPr>
            <w:tcW w:w="4282" w:type="dxa"/>
          </w:tcPr>
          <w:p w14:paraId="2F6264AA"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(8)</w:t>
            </w:r>
            <w:r w:rsidRPr="00652954">
              <w:rPr>
                <w:spacing w:val="-7"/>
              </w:rPr>
              <w:t xml:space="preserve"> </w:t>
            </w:r>
            <w:r w:rsidRPr="00652954">
              <w:t>42W</w:t>
            </w:r>
            <w:r w:rsidRPr="00652954">
              <w:rPr>
                <w:spacing w:val="-7"/>
              </w:rPr>
              <w:t xml:space="preserve"> </w:t>
            </w:r>
            <w:r w:rsidRPr="00652954">
              <w:rPr>
                <w:spacing w:val="-4"/>
              </w:rPr>
              <w:t>lamp</w:t>
            </w:r>
          </w:p>
        </w:tc>
        <w:tc>
          <w:tcPr>
            <w:tcW w:w="1350" w:type="dxa"/>
          </w:tcPr>
          <w:p w14:paraId="19F271C5" w14:textId="77777777" w:rsidR="00112B67" w:rsidRPr="00652954" w:rsidRDefault="00C64E73" w:rsidP="008F2DFA">
            <w:pPr>
              <w:pStyle w:val="TableTextCenter"/>
            </w:pPr>
            <w:r w:rsidRPr="00652954">
              <w:t>Electronic</w:t>
            </w:r>
          </w:p>
        </w:tc>
        <w:tc>
          <w:tcPr>
            <w:tcW w:w="1513" w:type="dxa"/>
          </w:tcPr>
          <w:p w14:paraId="49832D11" w14:textId="77777777" w:rsidR="00112B67" w:rsidRPr="00652954" w:rsidRDefault="00C64E73" w:rsidP="008F2DFA">
            <w:pPr>
              <w:pStyle w:val="TableTextCenter"/>
            </w:pPr>
            <w:r w:rsidRPr="00652954">
              <w:rPr>
                <w:spacing w:val="-10"/>
              </w:rPr>
              <w:t>8</w:t>
            </w:r>
          </w:p>
        </w:tc>
        <w:tc>
          <w:tcPr>
            <w:tcW w:w="1277" w:type="dxa"/>
          </w:tcPr>
          <w:p w14:paraId="406A4D37" w14:textId="77777777" w:rsidR="00112B67" w:rsidRPr="00652954" w:rsidRDefault="00C64E73" w:rsidP="008F2DFA">
            <w:pPr>
              <w:pStyle w:val="TableTextCenter"/>
            </w:pPr>
            <w:r w:rsidRPr="00652954">
              <w:rPr>
                <w:spacing w:val="-5"/>
              </w:rPr>
              <w:t>42</w:t>
            </w:r>
          </w:p>
        </w:tc>
        <w:tc>
          <w:tcPr>
            <w:tcW w:w="1440" w:type="dxa"/>
          </w:tcPr>
          <w:p w14:paraId="7E13B763" w14:textId="77777777" w:rsidR="00112B67" w:rsidRPr="00652954" w:rsidRDefault="00C64E73" w:rsidP="008F2DFA">
            <w:pPr>
              <w:pStyle w:val="TableTextRight"/>
            </w:pPr>
            <w:r w:rsidRPr="00652954">
              <w:t>376</w:t>
            </w:r>
          </w:p>
        </w:tc>
      </w:tr>
      <w:tr w:rsidR="00112B67" w:rsidRPr="00652954" w14:paraId="3DF2D4E8" w14:textId="77777777" w:rsidTr="000074DF">
        <w:trPr>
          <w:trHeight w:val="418"/>
        </w:trPr>
        <w:tc>
          <w:tcPr>
            <w:tcW w:w="2006" w:type="dxa"/>
          </w:tcPr>
          <w:p w14:paraId="2E7EC43B" w14:textId="77777777" w:rsidR="00112B67" w:rsidRPr="00652954" w:rsidRDefault="00C64E73" w:rsidP="008F2DFA">
            <w:pPr>
              <w:pStyle w:val="TableTextLeft"/>
            </w:pPr>
            <w:r w:rsidRPr="00652954">
              <w:t>CFQ10/1</w:t>
            </w:r>
          </w:p>
        </w:tc>
        <w:tc>
          <w:tcPr>
            <w:tcW w:w="1627" w:type="dxa"/>
          </w:tcPr>
          <w:p w14:paraId="2A7BABEB" w14:textId="77777777" w:rsidR="00112B67" w:rsidRPr="00652954" w:rsidRDefault="00C64E73" w:rsidP="008F2DFA">
            <w:pPr>
              <w:pStyle w:val="TableTextCenter"/>
            </w:pPr>
            <w:r w:rsidRPr="00652954">
              <w:t>CFQ10W</w:t>
            </w:r>
          </w:p>
        </w:tc>
        <w:tc>
          <w:tcPr>
            <w:tcW w:w="4282" w:type="dxa"/>
          </w:tcPr>
          <w:p w14:paraId="59038BEB"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10W</w:t>
            </w:r>
            <w:r w:rsidRPr="00652954">
              <w:rPr>
                <w:spacing w:val="-6"/>
              </w:rPr>
              <w:t xml:space="preserve"> </w:t>
            </w:r>
            <w:r w:rsidRPr="00652954">
              <w:rPr>
                <w:spacing w:val="-4"/>
              </w:rPr>
              <w:t>lamp</w:t>
            </w:r>
          </w:p>
        </w:tc>
        <w:tc>
          <w:tcPr>
            <w:tcW w:w="1350" w:type="dxa"/>
          </w:tcPr>
          <w:p w14:paraId="5C3C9A89" w14:textId="77777777" w:rsidR="00112B67" w:rsidRPr="00652954" w:rsidRDefault="00C64E73" w:rsidP="008F2DFA">
            <w:pPr>
              <w:pStyle w:val="TableTextCenter"/>
            </w:pPr>
            <w:r w:rsidRPr="00652954">
              <w:t>Mag-</w:t>
            </w:r>
            <w:r w:rsidRPr="00652954">
              <w:rPr>
                <w:spacing w:val="-5"/>
              </w:rPr>
              <w:t>STD</w:t>
            </w:r>
          </w:p>
        </w:tc>
        <w:tc>
          <w:tcPr>
            <w:tcW w:w="1513" w:type="dxa"/>
          </w:tcPr>
          <w:p w14:paraId="33A66D29" w14:textId="77777777" w:rsidR="00112B67" w:rsidRPr="00652954" w:rsidRDefault="00C64E73" w:rsidP="008F2DFA">
            <w:pPr>
              <w:pStyle w:val="TableTextCenter"/>
            </w:pPr>
            <w:r w:rsidRPr="00652954">
              <w:rPr>
                <w:spacing w:val="-10"/>
              </w:rPr>
              <w:t>1</w:t>
            </w:r>
          </w:p>
        </w:tc>
        <w:tc>
          <w:tcPr>
            <w:tcW w:w="1277" w:type="dxa"/>
          </w:tcPr>
          <w:p w14:paraId="3E1FE5D4" w14:textId="77777777" w:rsidR="00112B67" w:rsidRPr="00652954" w:rsidRDefault="00C64E73" w:rsidP="008F2DFA">
            <w:pPr>
              <w:pStyle w:val="TableTextCenter"/>
            </w:pPr>
            <w:r w:rsidRPr="00652954">
              <w:rPr>
                <w:spacing w:val="-5"/>
              </w:rPr>
              <w:t>10</w:t>
            </w:r>
          </w:p>
        </w:tc>
        <w:tc>
          <w:tcPr>
            <w:tcW w:w="1440" w:type="dxa"/>
          </w:tcPr>
          <w:p w14:paraId="33CFEC6B" w14:textId="77777777" w:rsidR="00112B67" w:rsidRPr="00652954" w:rsidRDefault="00C64E73" w:rsidP="008F2DFA">
            <w:pPr>
              <w:pStyle w:val="TableTextRight"/>
            </w:pPr>
            <w:r w:rsidRPr="00652954">
              <w:t>15</w:t>
            </w:r>
          </w:p>
        </w:tc>
      </w:tr>
      <w:tr w:rsidR="00112B67" w:rsidRPr="00652954" w14:paraId="59BC3C22" w14:textId="77777777" w:rsidTr="000074DF">
        <w:trPr>
          <w:trHeight w:val="418"/>
        </w:trPr>
        <w:tc>
          <w:tcPr>
            <w:tcW w:w="2006" w:type="dxa"/>
          </w:tcPr>
          <w:p w14:paraId="2050BE9B" w14:textId="77777777" w:rsidR="00112B67" w:rsidRPr="00652954" w:rsidRDefault="00C64E73" w:rsidP="008F2DFA">
            <w:pPr>
              <w:pStyle w:val="TableTextLeft"/>
            </w:pPr>
            <w:r w:rsidRPr="00652954">
              <w:t>CFQ13/1</w:t>
            </w:r>
          </w:p>
        </w:tc>
        <w:tc>
          <w:tcPr>
            <w:tcW w:w="1627" w:type="dxa"/>
          </w:tcPr>
          <w:p w14:paraId="43B3630A" w14:textId="77777777" w:rsidR="00112B67" w:rsidRPr="00652954" w:rsidRDefault="00C64E73" w:rsidP="008F2DFA">
            <w:pPr>
              <w:pStyle w:val="TableTextCenter"/>
            </w:pPr>
            <w:r w:rsidRPr="00652954">
              <w:t>CFQ13W</w:t>
            </w:r>
          </w:p>
        </w:tc>
        <w:tc>
          <w:tcPr>
            <w:tcW w:w="4282" w:type="dxa"/>
          </w:tcPr>
          <w:p w14:paraId="01780F21"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13W</w:t>
            </w:r>
            <w:r w:rsidRPr="00652954">
              <w:rPr>
                <w:spacing w:val="-6"/>
              </w:rPr>
              <w:t xml:space="preserve"> </w:t>
            </w:r>
            <w:r w:rsidRPr="00652954">
              <w:rPr>
                <w:spacing w:val="-4"/>
              </w:rPr>
              <w:t>lamp</w:t>
            </w:r>
          </w:p>
        </w:tc>
        <w:tc>
          <w:tcPr>
            <w:tcW w:w="1350" w:type="dxa"/>
          </w:tcPr>
          <w:p w14:paraId="61F5963E" w14:textId="77777777" w:rsidR="00112B67" w:rsidRPr="00652954" w:rsidRDefault="00C64E73" w:rsidP="008F2DFA">
            <w:pPr>
              <w:pStyle w:val="TableTextCenter"/>
            </w:pPr>
            <w:r w:rsidRPr="00652954">
              <w:t>Mag-</w:t>
            </w:r>
            <w:r w:rsidRPr="00652954">
              <w:rPr>
                <w:spacing w:val="-5"/>
              </w:rPr>
              <w:t>STD</w:t>
            </w:r>
          </w:p>
        </w:tc>
        <w:tc>
          <w:tcPr>
            <w:tcW w:w="1513" w:type="dxa"/>
          </w:tcPr>
          <w:p w14:paraId="6474E532" w14:textId="77777777" w:rsidR="00112B67" w:rsidRPr="00652954" w:rsidRDefault="00C64E73" w:rsidP="008F2DFA">
            <w:pPr>
              <w:pStyle w:val="TableTextCenter"/>
            </w:pPr>
            <w:r w:rsidRPr="00652954">
              <w:rPr>
                <w:spacing w:val="-10"/>
              </w:rPr>
              <w:t>1</w:t>
            </w:r>
          </w:p>
        </w:tc>
        <w:tc>
          <w:tcPr>
            <w:tcW w:w="1277" w:type="dxa"/>
          </w:tcPr>
          <w:p w14:paraId="5D0116D1" w14:textId="77777777" w:rsidR="00112B67" w:rsidRPr="00652954" w:rsidRDefault="00C64E73" w:rsidP="008F2DFA">
            <w:pPr>
              <w:pStyle w:val="TableTextCenter"/>
            </w:pPr>
            <w:r w:rsidRPr="00652954">
              <w:rPr>
                <w:spacing w:val="-5"/>
              </w:rPr>
              <w:t>13</w:t>
            </w:r>
          </w:p>
        </w:tc>
        <w:tc>
          <w:tcPr>
            <w:tcW w:w="1440" w:type="dxa"/>
          </w:tcPr>
          <w:p w14:paraId="111B77A1" w14:textId="77777777" w:rsidR="00112B67" w:rsidRPr="00652954" w:rsidRDefault="00C64E73" w:rsidP="008F2DFA">
            <w:pPr>
              <w:pStyle w:val="TableTextRight"/>
            </w:pPr>
            <w:r w:rsidRPr="00652954">
              <w:t>17</w:t>
            </w:r>
          </w:p>
        </w:tc>
      </w:tr>
      <w:tr w:rsidR="00112B67" w:rsidRPr="00652954" w14:paraId="467BCDBC" w14:textId="77777777" w:rsidTr="000074DF">
        <w:trPr>
          <w:trHeight w:val="418"/>
        </w:trPr>
        <w:tc>
          <w:tcPr>
            <w:tcW w:w="2006" w:type="dxa"/>
          </w:tcPr>
          <w:p w14:paraId="403765A5" w14:textId="77777777" w:rsidR="00112B67" w:rsidRPr="00652954" w:rsidRDefault="00C64E73" w:rsidP="008F2DFA">
            <w:pPr>
              <w:pStyle w:val="TableTextLeft"/>
            </w:pPr>
            <w:r w:rsidRPr="00652954">
              <w:t>CFQ13/1-</w:t>
            </w:r>
            <w:r w:rsidRPr="00652954">
              <w:rPr>
                <w:spacing w:val="-10"/>
              </w:rPr>
              <w:t>L</w:t>
            </w:r>
          </w:p>
        </w:tc>
        <w:tc>
          <w:tcPr>
            <w:tcW w:w="1627" w:type="dxa"/>
          </w:tcPr>
          <w:p w14:paraId="63E3AF37" w14:textId="77777777" w:rsidR="00112B67" w:rsidRPr="00652954" w:rsidRDefault="00C64E73" w:rsidP="008F2DFA">
            <w:pPr>
              <w:pStyle w:val="TableTextCenter"/>
            </w:pPr>
            <w:r w:rsidRPr="00652954">
              <w:t>CFQ13W</w:t>
            </w:r>
          </w:p>
        </w:tc>
        <w:tc>
          <w:tcPr>
            <w:tcW w:w="4282" w:type="dxa"/>
          </w:tcPr>
          <w:p w14:paraId="268EF948"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quad,</w:t>
            </w:r>
            <w:r w:rsidRPr="00652954">
              <w:rPr>
                <w:spacing w:val="-7"/>
              </w:rPr>
              <w:t xml:space="preserve"> </w:t>
            </w:r>
            <w:r w:rsidRPr="00652954">
              <w:t>(1)</w:t>
            </w:r>
            <w:r w:rsidRPr="00652954">
              <w:rPr>
                <w:spacing w:val="-7"/>
              </w:rPr>
              <w:t xml:space="preserve"> </w:t>
            </w:r>
            <w:r w:rsidRPr="00652954">
              <w:t>13W</w:t>
            </w:r>
            <w:r w:rsidRPr="00652954">
              <w:rPr>
                <w:spacing w:val="-7"/>
              </w:rPr>
              <w:t xml:space="preserve"> </w:t>
            </w:r>
            <w:r w:rsidRPr="00652954">
              <w:t>lamp,</w:t>
            </w:r>
            <w:r w:rsidRPr="00652954">
              <w:rPr>
                <w:spacing w:val="-7"/>
              </w:rPr>
              <w:t xml:space="preserve"> </w:t>
            </w:r>
            <w:r w:rsidRPr="00652954">
              <w:t>BF=1.05</w:t>
            </w:r>
          </w:p>
        </w:tc>
        <w:tc>
          <w:tcPr>
            <w:tcW w:w="1350" w:type="dxa"/>
          </w:tcPr>
          <w:p w14:paraId="31B652F4" w14:textId="77777777" w:rsidR="00112B67" w:rsidRPr="00652954" w:rsidRDefault="00C64E73" w:rsidP="008F2DFA">
            <w:pPr>
              <w:pStyle w:val="TableTextCenter"/>
            </w:pPr>
            <w:r w:rsidRPr="00652954">
              <w:t>Electronic</w:t>
            </w:r>
          </w:p>
        </w:tc>
        <w:tc>
          <w:tcPr>
            <w:tcW w:w="1513" w:type="dxa"/>
          </w:tcPr>
          <w:p w14:paraId="64E14F55" w14:textId="77777777" w:rsidR="00112B67" w:rsidRPr="00652954" w:rsidRDefault="00C64E73" w:rsidP="008F2DFA">
            <w:pPr>
              <w:pStyle w:val="TableTextCenter"/>
            </w:pPr>
            <w:r w:rsidRPr="00652954">
              <w:rPr>
                <w:spacing w:val="-10"/>
              </w:rPr>
              <w:t>1</w:t>
            </w:r>
          </w:p>
        </w:tc>
        <w:tc>
          <w:tcPr>
            <w:tcW w:w="1277" w:type="dxa"/>
          </w:tcPr>
          <w:p w14:paraId="415384D1" w14:textId="77777777" w:rsidR="00112B67" w:rsidRPr="00652954" w:rsidRDefault="00C64E73" w:rsidP="008F2DFA">
            <w:pPr>
              <w:pStyle w:val="TableTextCenter"/>
            </w:pPr>
            <w:r w:rsidRPr="00652954">
              <w:rPr>
                <w:spacing w:val="-5"/>
              </w:rPr>
              <w:t>13</w:t>
            </w:r>
          </w:p>
        </w:tc>
        <w:tc>
          <w:tcPr>
            <w:tcW w:w="1440" w:type="dxa"/>
          </w:tcPr>
          <w:p w14:paraId="423D4B9D" w14:textId="77777777" w:rsidR="00112B67" w:rsidRPr="00652954" w:rsidRDefault="00C64E73" w:rsidP="008F2DFA">
            <w:pPr>
              <w:pStyle w:val="TableTextRight"/>
            </w:pPr>
            <w:r w:rsidRPr="00652954">
              <w:t>15</w:t>
            </w:r>
          </w:p>
        </w:tc>
      </w:tr>
      <w:tr w:rsidR="00112B67" w:rsidRPr="00652954" w14:paraId="7A102651" w14:textId="77777777" w:rsidTr="000074DF">
        <w:trPr>
          <w:trHeight w:val="418"/>
        </w:trPr>
        <w:tc>
          <w:tcPr>
            <w:tcW w:w="2006" w:type="dxa"/>
          </w:tcPr>
          <w:p w14:paraId="7ED3E6F1" w14:textId="77777777" w:rsidR="00112B67" w:rsidRPr="00652954" w:rsidRDefault="00C64E73" w:rsidP="008F2DFA">
            <w:pPr>
              <w:pStyle w:val="TableTextLeft"/>
            </w:pPr>
            <w:r w:rsidRPr="00652954">
              <w:t>CFQ13/2</w:t>
            </w:r>
          </w:p>
        </w:tc>
        <w:tc>
          <w:tcPr>
            <w:tcW w:w="1627" w:type="dxa"/>
          </w:tcPr>
          <w:p w14:paraId="2B9AE957" w14:textId="77777777" w:rsidR="00112B67" w:rsidRPr="00652954" w:rsidRDefault="00C64E73" w:rsidP="008F2DFA">
            <w:pPr>
              <w:pStyle w:val="TableTextCenter"/>
            </w:pPr>
            <w:r w:rsidRPr="00652954">
              <w:t>CFQ13W</w:t>
            </w:r>
          </w:p>
        </w:tc>
        <w:tc>
          <w:tcPr>
            <w:tcW w:w="4282" w:type="dxa"/>
          </w:tcPr>
          <w:p w14:paraId="0C2EFBF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(2)</w:t>
            </w:r>
            <w:r w:rsidRPr="00652954">
              <w:rPr>
                <w:spacing w:val="-8"/>
              </w:rPr>
              <w:t xml:space="preserve"> </w:t>
            </w:r>
            <w:r w:rsidRPr="00652954">
              <w:t>13W</w:t>
            </w:r>
            <w:r w:rsidRPr="00652954">
              <w:rPr>
                <w:spacing w:val="-6"/>
              </w:rPr>
              <w:t xml:space="preserve"> </w:t>
            </w:r>
            <w:r w:rsidRPr="00652954">
              <w:rPr>
                <w:spacing w:val="-4"/>
              </w:rPr>
              <w:t>lamp</w:t>
            </w:r>
          </w:p>
        </w:tc>
        <w:tc>
          <w:tcPr>
            <w:tcW w:w="1350" w:type="dxa"/>
          </w:tcPr>
          <w:p w14:paraId="2B6C0E7A" w14:textId="77777777" w:rsidR="00112B67" w:rsidRPr="00652954" w:rsidRDefault="00C64E73" w:rsidP="008F2DFA">
            <w:pPr>
              <w:pStyle w:val="TableTextCenter"/>
            </w:pPr>
            <w:r w:rsidRPr="00652954">
              <w:t>Mag-</w:t>
            </w:r>
            <w:r w:rsidRPr="00652954">
              <w:rPr>
                <w:spacing w:val="-5"/>
              </w:rPr>
              <w:t>STD</w:t>
            </w:r>
          </w:p>
        </w:tc>
        <w:tc>
          <w:tcPr>
            <w:tcW w:w="1513" w:type="dxa"/>
          </w:tcPr>
          <w:p w14:paraId="78E884CA" w14:textId="77777777" w:rsidR="00112B67" w:rsidRPr="00652954" w:rsidRDefault="00C64E73" w:rsidP="008F2DFA">
            <w:pPr>
              <w:pStyle w:val="TableTextCenter"/>
            </w:pPr>
            <w:r w:rsidRPr="00652954">
              <w:rPr>
                <w:spacing w:val="-10"/>
              </w:rPr>
              <w:t>2</w:t>
            </w:r>
          </w:p>
        </w:tc>
        <w:tc>
          <w:tcPr>
            <w:tcW w:w="1277" w:type="dxa"/>
          </w:tcPr>
          <w:p w14:paraId="7B862D82" w14:textId="77777777" w:rsidR="00112B67" w:rsidRPr="00652954" w:rsidRDefault="00C64E73" w:rsidP="008F2DFA">
            <w:pPr>
              <w:pStyle w:val="TableTextCenter"/>
            </w:pPr>
            <w:r w:rsidRPr="00652954">
              <w:rPr>
                <w:spacing w:val="-5"/>
              </w:rPr>
              <w:t>13</w:t>
            </w:r>
          </w:p>
        </w:tc>
        <w:tc>
          <w:tcPr>
            <w:tcW w:w="1440" w:type="dxa"/>
          </w:tcPr>
          <w:p w14:paraId="2C8B330C" w14:textId="77777777" w:rsidR="00112B67" w:rsidRPr="00652954" w:rsidRDefault="00C64E73" w:rsidP="008F2DFA">
            <w:pPr>
              <w:pStyle w:val="TableTextRight"/>
            </w:pPr>
            <w:r w:rsidRPr="00652954">
              <w:t>31</w:t>
            </w:r>
          </w:p>
        </w:tc>
      </w:tr>
      <w:tr w:rsidR="00112B67" w:rsidRPr="00652954" w14:paraId="3B6BFCC0" w14:textId="77777777" w:rsidTr="000074DF">
        <w:trPr>
          <w:trHeight w:val="418"/>
        </w:trPr>
        <w:tc>
          <w:tcPr>
            <w:tcW w:w="2006" w:type="dxa"/>
          </w:tcPr>
          <w:p w14:paraId="2E6DEA36" w14:textId="77777777" w:rsidR="00112B67" w:rsidRPr="00652954" w:rsidRDefault="00C64E73" w:rsidP="008F2DFA">
            <w:pPr>
              <w:pStyle w:val="TableTextLeft"/>
            </w:pPr>
            <w:r w:rsidRPr="00652954">
              <w:t>CFQ13/2-</w:t>
            </w:r>
            <w:r w:rsidRPr="00652954">
              <w:rPr>
                <w:spacing w:val="-10"/>
              </w:rPr>
              <w:t>L</w:t>
            </w:r>
          </w:p>
        </w:tc>
        <w:tc>
          <w:tcPr>
            <w:tcW w:w="1627" w:type="dxa"/>
          </w:tcPr>
          <w:p w14:paraId="4AB8EA46" w14:textId="77777777" w:rsidR="00112B67" w:rsidRPr="00652954" w:rsidRDefault="00C64E73" w:rsidP="008F2DFA">
            <w:pPr>
              <w:pStyle w:val="TableTextCenter"/>
            </w:pPr>
            <w:r w:rsidRPr="00652954">
              <w:t>CFQ13W</w:t>
            </w:r>
          </w:p>
        </w:tc>
        <w:tc>
          <w:tcPr>
            <w:tcW w:w="4282" w:type="dxa"/>
          </w:tcPr>
          <w:p w14:paraId="1F21CF5A"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quad,</w:t>
            </w:r>
            <w:r w:rsidRPr="00652954">
              <w:rPr>
                <w:spacing w:val="-7"/>
              </w:rPr>
              <w:t xml:space="preserve"> </w:t>
            </w:r>
            <w:r w:rsidRPr="00652954">
              <w:t>(2)</w:t>
            </w:r>
            <w:r w:rsidRPr="00652954">
              <w:rPr>
                <w:spacing w:val="-7"/>
              </w:rPr>
              <w:t xml:space="preserve"> </w:t>
            </w:r>
            <w:r w:rsidRPr="00652954">
              <w:t>13W</w:t>
            </w:r>
            <w:r w:rsidRPr="00652954">
              <w:rPr>
                <w:spacing w:val="-7"/>
              </w:rPr>
              <w:t xml:space="preserve"> </w:t>
            </w:r>
            <w:r w:rsidRPr="00652954">
              <w:t>lamp,</w:t>
            </w:r>
            <w:r w:rsidRPr="00652954">
              <w:rPr>
                <w:spacing w:val="-7"/>
              </w:rPr>
              <w:t xml:space="preserve"> </w:t>
            </w:r>
            <w:r w:rsidRPr="00652954">
              <w:t>BF=1.0</w:t>
            </w:r>
          </w:p>
        </w:tc>
        <w:tc>
          <w:tcPr>
            <w:tcW w:w="1350" w:type="dxa"/>
          </w:tcPr>
          <w:p w14:paraId="49E0B391" w14:textId="77777777" w:rsidR="00112B67" w:rsidRPr="00652954" w:rsidRDefault="00C64E73" w:rsidP="008F2DFA">
            <w:pPr>
              <w:pStyle w:val="TableTextCenter"/>
            </w:pPr>
            <w:r w:rsidRPr="00652954">
              <w:t>Electronic</w:t>
            </w:r>
          </w:p>
        </w:tc>
        <w:tc>
          <w:tcPr>
            <w:tcW w:w="1513" w:type="dxa"/>
          </w:tcPr>
          <w:p w14:paraId="7842F596" w14:textId="77777777" w:rsidR="00112B67" w:rsidRPr="00652954" w:rsidRDefault="00C64E73" w:rsidP="008F2DFA">
            <w:pPr>
              <w:pStyle w:val="TableTextCenter"/>
            </w:pPr>
            <w:r w:rsidRPr="00652954">
              <w:rPr>
                <w:spacing w:val="-10"/>
              </w:rPr>
              <w:t>2</w:t>
            </w:r>
          </w:p>
        </w:tc>
        <w:tc>
          <w:tcPr>
            <w:tcW w:w="1277" w:type="dxa"/>
          </w:tcPr>
          <w:p w14:paraId="62218FB3" w14:textId="77777777" w:rsidR="00112B67" w:rsidRPr="00652954" w:rsidRDefault="00C64E73" w:rsidP="008F2DFA">
            <w:pPr>
              <w:pStyle w:val="TableTextCenter"/>
            </w:pPr>
            <w:r w:rsidRPr="00652954">
              <w:rPr>
                <w:spacing w:val="-5"/>
              </w:rPr>
              <w:t>13</w:t>
            </w:r>
          </w:p>
        </w:tc>
        <w:tc>
          <w:tcPr>
            <w:tcW w:w="1440" w:type="dxa"/>
          </w:tcPr>
          <w:p w14:paraId="7A9E3E4F" w14:textId="77777777" w:rsidR="00112B67" w:rsidRPr="00652954" w:rsidRDefault="00C64E73" w:rsidP="008F2DFA">
            <w:pPr>
              <w:pStyle w:val="TableTextRight"/>
            </w:pPr>
            <w:r w:rsidRPr="00652954">
              <w:t>28</w:t>
            </w:r>
          </w:p>
        </w:tc>
      </w:tr>
      <w:tr w:rsidR="00112B67" w:rsidRPr="00652954" w14:paraId="100B30C1" w14:textId="77777777" w:rsidTr="000074DF">
        <w:trPr>
          <w:trHeight w:val="418"/>
        </w:trPr>
        <w:tc>
          <w:tcPr>
            <w:tcW w:w="2006" w:type="dxa"/>
          </w:tcPr>
          <w:p w14:paraId="516897C9" w14:textId="77777777" w:rsidR="00112B67" w:rsidRPr="00652954" w:rsidRDefault="00C64E73" w:rsidP="008F2DFA">
            <w:pPr>
              <w:pStyle w:val="TableTextLeft"/>
            </w:pPr>
            <w:r w:rsidRPr="00652954">
              <w:t>CFQ13/3</w:t>
            </w:r>
          </w:p>
        </w:tc>
        <w:tc>
          <w:tcPr>
            <w:tcW w:w="1627" w:type="dxa"/>
          </w:tcPr>
          <w:p w14:paraId="13F3D891" w14:textId="77777777" w:rsidR="00112B67" w:rsidRPr="00652954" w:rsidRDefault="00C64E73" w:rsidP="008F2DFA">
            <w:pPr>
              <w:pStyle w:val="TableTextCenter"/>
            </w:pPr>
            <w:r w:rsidRPr="00652954">
              <w:t>CFQ13W</w:t>
            </w:r>
          </w:p>
        </w:tc>
        <w:tc>
          <w:tcPr>
            <w:tcW w:w="4282" w:type="dxa"/>
          </w:tcPr>
          <w:p w14:paraId="34936C9D"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(3)</w:t>
            </w:r>
            <w:r w:rsidRPr="00652954">
              <w:rPr>
                <w:spacing w:val="-8"/>
              </w:rPr>
              <w:t xml:space="preserve"> </w:t>
            </w:r>
            <w:r w:rsidRPr="00652954">
              <w:t>13W</w:t>
            </w:r>
            <w:r w:rsidRPr="00652954">
              <w:rPr>
                <w:spacing w:val="-6"/>
              </w:rPr>
              <w:t xml:space="preserve"> </w:t>
            </w:r>
            <w:r w:rsidRPr="00652954">
              <w:rPr>
                <w:spacing w:val="-4"/>
              </w:rPr>
              <w:t>lamp</w:t>
            </w:r>
          </w:p>
        </w:tc>
        <w:tc>
          <w:tcPr>
            <w:tcW w:w="1350" w:type="dxa"/>
          </w:tcPr>
          <w:p w14:paraId="45302BB0" w14:textId="77777777" w:rsidR="00112B67" w:rsidRPr="00652954" w:rsidRDefault="00C64E73" w:rsidP="008F2DFA">
            <w:pPr>
              <w:pStyle w:val="TableTextCenter"/>
            </w:pPr>
            <w:r w:rsidRPr="00652954">
              <w:t>Mag-</w:t>
            </w:r>
            <w:r w:rsidRPr="00652954">
              <w:rPr>
                <w:spacing w:val="-5"/>
              </w:rPr>
              <w:t>STD</w:t>
            </w:r>
          </w:p>
        </w:tc>
        <w:tc>
          <w:tcPr>
            <w:tcW w:w="1513" w:type="dxa"/>
          </w:tcPr>
          <w:p w14:paraId="297C039E" w14:textId="77777777" w:rsidR="00112B67" w:rsidRPr="00652954" w:rsidRDefault="00C64E73" w:rsidP="008F2DFA">
            <w:pPr>
              <w:pStyle w:val="TableTextCenter"/>
            </w:pPr>
            <w:r w:rsidRPr="00652954">
              <w:rPr>
                <w:spacing w:val="-10"/>
              </w:rPr>
              <w:t>3</w:t>
            </w:r>
          </w:p>
        </w:tc>
        <w:tc>
          <w:tcPr>
            <w:tcW w:w="1277" w:type="dxa"/>
          </w:tcPr>
          <w:p w14:paraId="601423BC" w14:textId="77777777" w:rsidR="00112B67" w:rsidRPr="00652954" w:rsidRDefault="00C64E73" w:rsidP="008F2DFA">
            <w:pPr>
              <w:pStyle w:val="TableTextCenter"/>
            </w:pPr>
            <w:r w:rsidRPr="00652954">
              <w:rPr>
                <w:spacing w:val="-5"/>
              </w:rPr>
              <w:t>13</w:t>
            </w:r>
          </w:p>
        </w:tc>
        <w:tc>
          <w:tcPr>
            <w:tcW w:w="1440" w:type="dxa"/>
          </w:tcPr>
          <w:p w14:paraId="779F5E77" w14:textId="77777777" w:rsidR="00112B67" w:rsidRPr="00652954" w:rsidRDefault="00C64E73" w:rsidP="008F2DFA">
            <w:pPr>
              <w:pStyle w:val="TableTextRight"/>
            </w:pPr>
            <w:r w:rsidRPr="00652954">
              <w:t>48</w:t>
            </w:r>
          </w:p>
        </w:tc>
      </w:tr>
      <w:tr w:rsidR="00112B67" w:rsidRPr="00652954" w14:paraId="5018E7EF" w14:textId="77777777" w:rsidTr="000074DF">
        <w:trPr>
          <w:trHeight w:val="418"/>
        </w:trPr>
        <w:tc>
          <w:tcPr>
            <w:tcW w:w="2006" w:type="dxa"/>
          </w:tcPr>
          <w:p w14:paraId="224378BD" w14:textId="77777777" w:rsidR="00112B67" w:rsidRPr="00652954" w:rsidRDefault="00C64E73" w:rsidP="008F2DFA">
            <w:pPr>
              <w:pStyle w:val="TableTextLeft"/>
            </w:pPr>
            <w:r w:rsidRPr="00652954">
              <w:t>CFQ15/1</w:t>
            </w:r>
          </w:p>
        </w:tc>
        <w:tc>
          <w:tcPr>
            <w:tcW w:w="1627" w:type="dxa"/>
          </w:tcPr>
          <w:p w14:paraId="2D7A0F19" w14:textId="77777777" w:rsidR="00112B67" w:rsidRPr="00652954" w:rsidRDefault="00C64E73" w:rsidP="008F2DFA">
            <w:pPr>
              <w:pStyle w:val="TableTextCenter"/>
            </w:pPr>
            <w:r w:rsidRPr="00652954">
              <w:t>CFQ15W</w:t>
            </w:r>
          </w:p>
        </w:tc>
        <w:tc>
          <w:tcPr>
            <w:tcW w:w="4282" w:type="dxa"/>
          </w:tcPr>
          <w:p w14:paraId="113380ED"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15W</w:t>
            </w:r>
            <w:r w:rsidRPr="00652954">
              <w:rPr>
                <w:spacing w:val="-6"/>
              </w:rPr>
              <w:t xml:space="preserve"> </w:t>
            </w:r>
            <w:r w:rsidRPr="00652954">
              <w:rPr>
                <w:spacing w:val="-4"/>
              </w:rPr>
              <w:t>lamp</w:t>
            </w:r>
          </w:p>
        </w:tc>
        <w:tc>
          <w:tcPr>
            <w:tcW w:w="1350" w:type="dxa"/>
          </w:tcPr>
          <w:p w14:paraId="6437F773" w14:textId="77777777" w:rsidR="00112B67" w:rsidRPr="00652954" w:rsidRDefault="00C64E73" w:rsidP="008F2DFA">
            <w:pPr>
              <w:pStyle w:val="TableTextCenter"/>
            </w:pPr>
            <w:r w:rsidRPr="00652954">
              <w:t>Mag-</w:t>
            </w:r>
            <w:r w:rsidRPr="00652954">
              <w:rPr>
                <w:spacing w:val="-5"/>
              </w:rPr>
              <w:t>STD</w:t>
            </w:r>
          </w:p>
        </w:tc>
        <w:tc>
          <w:tcPr>
            <w:tcW w:w="1513" w:type="dxa"/>
          </w:tcPr>
          <w:p w14:paraId="30470A0D" w14:textId="77777777" w:rsidR="00112B67" w:rsidRPr="00652954" w:rsidRDefault="00C64E73" w:rsidP="008F2DFA">
            <w:pPr>
              <w:pStyle w:val="TableTextCenter"/>
            </w:pPr>
            <w:r w:rsidRPr="00652954">
              <w:rPr>
                <w:spacing w:val="-10"/>
              </w:rPr>
              <w:t>1</w:t>
            </w:r>
          </w:p>
        </w:tc>
        <w:tc>
          <w:tcPr>
            <w:tcW w:w="1277" w:type="dxa"/>
          </w:tcPr>
          <w:p w14:paraId="4C2A823A" w14:textId="77777777" w:rsidR="00112B67" w:rsidRPr="00652954" w:rsidRDefault="00C64E73" w:rsidP="008F2DFA">
            <w:pPr>
              <w:pStyle w:val="TableTextCenter"/>
            </w:pPr>
            <w:r w:rsidRPr="00652954">
              <w:rPr>
                <w:spacing w:val="-5"/>
              </w:rPr>
              <w:t>15</w:t>
            </w:r>
          </w:p>
        </w:tc>
        <w:tc>
          <w:tcPr>
            <w:tcW w:w="1440" w:type="dxa"/>
          </w:tcPr>
          <w:p w14:paraId="5007C906" w14:textId="77777777" w:rsidR="00112B67" w:rsidRPr="00652954" w:rsidRDefault="00C64E73" w:rsidP="008F2DFA">
            <w:pPr>
              <w:pStyle w:val="TableTextRight"/>
            </w:pPr>
            <w:r w:rsidRPr="00652954">
              <w:t>20</w:t>
            </w:r>
          </w:p>
        </w:tc>
      </w:tr>
      <w:tr w:rsidR="00112B67" w:rsidRPr="00652954" w14:paraId="68E060BE" w14:textId="77777777" w:rsidTr="000074DF">
        <w:trPr>
          <w:trHeight w:val="418"/>
        </w:trPr>
        <w:tc>
          <w:tcPr>
            <w:tcW w:w="2006" w:type="dxa"/>
          </w:tcPr>
          <w:p w14:paraId="58F2C4FE" w14:textId="77777777" w:rsidR="00112B67" w:rsidRPr="00652954" w:rsidRDefault="00C64E73" w:rsidP="008F2DFA">
            <w:pPr>
              <w:pStyle w:val="TableTextLeft"/>
            </w:pPr>
            <w:r w:rsidRPr="00652954">
              <w:t>CFQ17/1</w:t>
            </w:r>
          </w:p>
        </w:tc>
        <w:tc>
          <w:tcPr>
            <w:tcW w:w="1627" w:type="dxa"/>
          </w:tcPr>
          <w:p w14:paraId="593108C0" w14:textId="77777777" w:rsidR="00112B67" w:rsidRPr="00652954" w:rsidRDefault="00C64E73" w:rsidP="008F2DFA">
            <w:pPr>
              <w:pStyle w:val="TableTextCenter"/>
            </w:pPr>
            <w:r w:rsidRPr="00652954">
              <w:t>CFQ17W</w:t>
            </w:r>
          </w:p>
        </w:tc>
        <w:tc>
          <w:tcPr>
            <w:tcW w:w="4282" w:type="dxa"/>
          </w:tcPr>
          <w:p w14:paraId="5D5F83DA"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17W</w:t>
            </w:r>
            <w:r w:rsidRPr="00652954">
              <w:rPr>
                <w:spacing w:val="-6"/>
              </w:rPr>
              <w:t xml:space="preserve"> </w:t>
            </w:r>
            <w:r w:rsidRPr="00652954">
              <w:rPr>
                <w:spacing w:val="-4"/>
              </w:rPr>
              <w:t>lamp</w:t>
            </w:r>
          </w:p>
        </w:tc>
        <w:tc>
          <w:tcPr>
            <w:tcW w:w="1350" w:type="dxa"/>
          </w:tcPr>
          <w:p w14:paraId="2041AA82" w14:textId="77777777" w:rsidR="00112B67" w:rsidRPr="00652954" w:rsidRDefault="00C64E73" w:rsidP="008F2DFA">
            <w:pPr>
              <w:pStyle w:val="TableTextCenter"/>
            </w:pPr>
            <w:r w:rsidRPr="00652954">
              <w:t>Mag-</w:t>
            </w:r>
            <w:r w:rsidRPr="00652954">
              <w:rPr>
                <w:spacing w:val="-5"/>
              </w:rPr>
              <w:t>STD</w:t>
            </w:r>
          </w:p>
        </w:tc>
        <w:tc>
          <w:tcPr>
            <w:tcW w:w="1513" w:type="dxa"/>
          </w:tcPr>
          <w:p w14:paraId="6B8E35E1" w14:textId="77777777" w:rsidR="00112B67" w:rsidRPr="00652954" w:rsidRDefault="00C64E73" w:rsidP="008F2DFA">
            <w:pPr>
              <w:pStyle w:val="TableTextCenter"/>
            </w:pPr>
            <w:r w:rsidRPr="00652954">
              <w:rPr>
                <w:spacing w:val="-10"/>
              </w:rPr>
              <w:t>1</w:t>
            </w:r>
          </w:p>
        </w:tc>
        <w:tc>
          <w:tcPr>
            <w:tcW w:w="1277" w:type="dxa"/>
          </w:tcPr>
          <w:p w14:paraId="5DA96121" w14:textId="77777777" w:rsidR="00112B67" w:rsidRPr="00652954" w:rsidRDefault="00C64E73" w:rsidP="008F2DFA">
            <w:pPr>
              <w:pStyle w:val="TableTextCenter"/>
            </w:pPr>
            <w:r w:rsidRPr="00652954">
              <w:rPr>
                <w:spacing w:val="-5"/>
              </w:rPr>
              <w:t>17</w:t>
            </w:r>
          </w:p>
        </w:tc>
        <w:tc>
          <w:tcPr>
            <w:tcW w:w="1440" w:type="dxa"/>
          </w:tcPr>
          <w:p w14:paraId="1D8EB8EE" w14:textId="77777777" w:rsidR="00112B67" w:rsidRPr="00652954" w:rsidRDefault="00C64E73" w:rsidP="008F2DFA">
            <w:pPr>
              <w:pStyle w:val="TableTextRight"/>
            </w:pPr>
            <w:r w:rsidRPr="00652954">
              <w:t>24</w:t>
            </w:r>
          </w:p>
        </w:tc>
      </w:tr>
      <w:tr w:rsidR="00112B67" w:rsidRPr="00652954" w14:paraId="37B5DA5A" w14:textId="77777777" w:rsidTr="000074DF">
        <w:trPr>
          <w:trHeight w:val="418"/>
        </w:trPr>
        <w:tc>
          <w:tcPr>
            <w:tcW w:w="2006" w:type="dxa"/>
          </w:tcPr>
          <w:p w14:paraId="17571CEE" w14:textId="77777777" w:rsidR="00112B67" w:rsidRPr="00652954" w:rsidRDefault="00C64E73" w:rsidP="008F2DFA">
            <w:pPr>
              <w:pStyle w:val="TableTextLeft"/>
            </w:pPr>
            <w:r w:rsidRPr="00652954">
              <w:t>CFQ17/2</w:t>
            </w:r>
          </w:p>
        </w:tc>
        <w:tc>
          <w:tcPr>
            <w:tcW w:w="1627" w:type="dxa"/>
          </w:tcPr>
          <w:p w14:paraId="42EE7AC1" w14:textId="77777777" w:rsidR="00112B67" w:rsidRPr="00652954" w:rsidRDefault="00C64E73" w:rsidP="008F2DFA">
            <w:pPr>
              <w:pStyle w:val="TableTextCenter"/>
            </w:pPr>
            <w:r w:rsidRPr="00652954">
              <w:t>CFQ17W</w:t>
            </w:r>
          </w:p>
        </w:tc>
        <w:tc>
          <w:tcPr>
            <w:tcW w:w="4282" w:type="dxa"/>
          </w:tcPr>
          <w:p w14:paraId="4202A5DA"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(2)</w:t>
            </w:r>
            <w:r w:rsidRPr="00652954">
              <w:rPr>
                <w:spacing w:val="-8"/>
              </w:rPr>
              <w:t xml:space="preserve"> </w:t>
            </w:r>
            <w:r w:rsidRPr="00652954">
              <w:t>17W</w:t>
            </w:r>
            <w:r w:rsidRPr="00652954">
              <w:rPr>
                <w:spacing w:val="-6"/>
              </w:rPr>
              <w:t xml:space="preserve"> </w:t>
            </w:r>
            <w:r w:rsidRPr="00652954">
              <w:rPr>
                <w:spacing w:val="-4"/>
              </w:rPr>
              <w:t>lamp</w:t>
            </w:r>
          </w:p>
        </w:tc>
        <w:tc>
          <w:tcPr>
            <w:tcW w:w="1350" w:type="dxa"/>
          </w:tcPr>
          <w:p w14:paraId="6C4E747F" w14:textId="77777777" w:rsidR="00112B67" w:rsidRPr="00652954" w:rsidRDefault="00C64E73" w:rsidP="008F2DFA">
            <w:pPr>
              <w:pStyle w:val="TableTextCenter"/>
            </w:pPr>
            <w:r w:rsidRPr="00652954">
              <w:t>Mag-</w:t>
            </w:r>
            <w:r w:rsidRPr="00652954">
              <w:rPr>
                <w:spacing w:val="-5"/>
              </w:rPr>
              <w:t>STD</w:t>
            </w:r>
          </w:p>
        </w:tc>
        <w:tc>
          <w:tcPr>
            <w:tcW w:w="1513" w:type="dxa"/>
          </w:tcPr>
          <w:p w14:paraId="2CC21B90" w14:textId="77777777" w:rsidR="00112B67" w:rsidRPr="00652954" w:rsidRDefault="00C64E73" w:rsidP="008F2DFA">
            <w:pPr>
              <w:pStyle w:val="TableTextCenter"/>
            </w:pPr>
            <w:r w:rsidRPr="00652954">
              <w:rPr>
                <w:spacing w:val="-10"/>
              </w:rPr>
              <w:t>2</w:t>
            </w:r>
          </w:p>
        </w:tc>
        <w:tc>
          <w:tcPr>
            <w:tcW w:w="1277" w:type="dxa"/>
          </w:tcPr>
          <w:p w14:paraId="32DF9E93" w14:textId="77777777" w:rsidR="00112B67" w:rsidRPr="00652954" w:rsidRDefault="00C64E73" w:rsidP="008F2DFA">
            <w:pPr>
              <w:pStyle w:val="TableTextCenter"/>
            </w:pPr>
            <w:r w:rsidRPr="00652954">
              <w:rPr>
                <w:spacing w:val="-5"/>
              </w:rPr>
              <w:t>17</w:t>
            </w:r>
          </w:p>
        </w:tc>
        <w:tc>
          <w:tcPr>
            <w:tcW w:w="1440" w:type="dxa"/>
          </w:tcPr>
          <w:p w14:paraId="3E540745" w14:textId="77777777" w:rsidR="00112B67" w:rsidRPr="00652954" w:rsidRDefault="00C64E73" w:rsidP="008F2DFA">
            <w:pPr>
              <w:pStyle w:val="TableTextRight"/>
            </w:pPr>
            <w:r w:rsidRPr="00652954">
              <w:t>48</w:t>
            </w:r>
          </w:p>
        </w:tc>
      </w:tr>
    </w:tbl>
    <w:p w14:paraId="7B40C951" w14:textId="77777777" w:rsidR="00112B67" w:rsidRPr="00652954" w:rsidRDefault="00112B67">
      <w:pPr>
        <w:rPr>
          <w:sz w:val="20"/>
        </w:rPr>
        <w:sectPr w:rsidR="00112B67" w:rsidRPr="00652954">
          <w:headerReference w:type="default" r:id="rId61"/>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282"/>
        <w:gridCol w:w="1170"/>
        <w:gridCol w:w="1620"/>
        <w:gridCol w:w="1350"/>
        <w:gridCol w:w="1440"/>
      </w:tblGrid>
      <w:tr w:rsidR="00112B67" w:rsidRPr="008F2DFA" w14:paraId="3137C8D2" w14:textId="77777777" w:rsidTr="000074DF">
        <w:trPr>
          <w:trHeight w:val="253"/>
        </w:trPr>
        <w:tc>
          <w:tcPr>
            <w:tcW w:w="2006" w:type="dxa"/>
            <w:shd w:val="clear" w:color="auto" w:fill="D5E5EB"/>
          </w:tcPr>
          <w:p w14:paraId="414D0593" w14:textId="77777777" w:rsidR="00112B67" w:rsidRPr="008F2DFA" w:rsidRDefault="00C64E73" w:rsidP="008F2DFA">
            <w:pPr>
              <w:pStyle w:val="TableHeadingCenter"/>
            </w:pPr>
            <w:r w:rsidRPr="008F2DFA">
              <w:lastRenderedPageBreak/>
              <w:t>Fixture Code</w:t>
            </w:r>
          </w:p>
        </w:tc>
        <w:tc>
          <w:tcPr>
            <w:tcW w:w="1627" w:type="dxa"/>
            <w:shd w:val="clear" w:color="auto" w:fill="D5E5EB"/>
          </w:tcPr>
          <w:p w14:paraId="508FEBF9" w14:textId="77777777" w:rsidR="00112B67" w:rsidRPr="008F2DFA" w:rsidRDefault="00C64E73" w:rsidP="008F2DFA">
            <w:pPr>
              <w:pStyle w:val="TableHeadingCenter"/>
            </w:pPr>
            <w:r w:rsidRPr="008F2DFA">
              <w:t>Lamp Code</w:t>
            </w:r>
          </w:p>
        </w:tc>
        <w:tc>
          <w:tcPr>
            <w:tcW w:w="4282" w:type="dxa"/>
            <w:shd w:val="clear" w:color="auto" w:fill="D5E5EB"/>
          </w:tcPr>
          <w:p w14:paraId="513D93E2" w14:textId="77777777" w:rsidR="00112B67" w:rsidRPr="008F2DFA" w:rsidRDefault="00C64E73" w:rsidP="008F2DFA">
            <w:pPr>
              <w:pStyle w:val="TableHeadingCenter"/>
            </w:pPr>
            <w:r w:rsidRPr="008F2DFA">
              <w:t>Description</w:t>
            </w:r>
          </w:p>
        </w:tc>
        <w:tc>
          <w:tcPr>
            <w:tcW w:w="1170" w:type="dxa"/>
            <w:shd w:val="clear" w:color="auto" w:fill="D5E5EB"/>
          </w:tcPr>
          <w:p w14:paraId="3A6D6EAE" w14:textId="77777777" w:rsidR="00112B67" w:rsidRPr="008F2DFA" w:rsidRDefault="00C64E73" w:rsidP="008F2DFA">
            <w:pPr>
              <w:pStyle w:val="TableHeadingCenter"/>
            </w:pPr>
            <w:r w:rsidRPr="008F2DFA">
              <w:t>Ballast</w:t>
            </w:r>
          </w:p>
        </w:tc>
        <w:tc>
          <w:tcPr>
            <w:tcW w:w="1620" w:type="dxa"/>
            <w:shd w:val="clear" w:color="auto" w:fill="D5E5EB"/>
          </w:tcPr>
          <w:p w14:paraId="70C3A7E1" w14:textId="19C4DAF6" w:rsidR="00112B67" w:rsidRPr="008F2DFA" w:rsidRDefault="00C64E73" w:rsidP="000074DF">
            <w:pPr>
              <w:pStyle w:val="TableHeadingCenter"/>
            </w:pPr>
            <w:r w:rsidRPr="008F2DFA">
              <w:t>Lamp/Fixture</w:t>
            </w:r>
          </w:p>
        </w:tc>
        <w:tc>
          <w:tcPr>
            <w:tcW w:w="1350" w:type="dxa"/>
            <w:shd w:val="clear" w:color="auto" w:fill="D5E5EB"/>
          </w:tcPr>
          <w:p w14:paraId="20FD970F" w14:textId="3010D534" w:rsidR="00112B67" w:rsidRPr="008F2DFA" w:rsidRDefault="00C64E73" w:rsidP="000074DF">
            <w:pPr>
              <w:pStyle w:val="TableHeadingCenter"/>
            </w:pPr>
            <w:r w:rsidRPr="008F2DFA">
              <w:t>Watt/Lamp</w:t>
            </w:r>
          </w:p>
        </w:tc>
        <w:tc>
          <w:tcPr>
            <w:tcW w:w="1440" w:type="dxa"/>
            <w:shd w:val="clear" w:color="auto" w:fill="D5E5EB"/>
          </w:tcPr>
          <w:p w14:paraId="0290C8B0" w14:textId="10CFEA75" w:rsidR="00112B67" w:rsidRPr="008F2DFA" w:rsidRDefault="00C64E73" w:rsidP="000074DF">
            <w:pPr>
              <w:pStyle w:val="TableHeadingCenter"/>
            </w:pPr>
            <w:r w:rsidRPr="008F2DFA">
              <w:t>Watt/Fixture</w:t>
            </w:r>
          </w:p>
        </w:tc>
      </w:tr>
      <w:tr w:rsidR="00112B67" w:rsidRPr="00652954" w14:paraId="31C9B089" w14:textId="77777777" w:rsidTr="000074DF">
        <w:trPr>
          <w:trHeight w:val="418"/>
        </w:trPr>
        <w:tc>
          <w:tcPr>
            <w:tcW w:w="2006" w:type="dxa"/>
          </w:tcPr>
          <w:p w14:paraId="4F791353" w14:textId="77777777" w:rsidR="00112B67" w:rsidRPr="00652954" w:rsidRDefault="00C64E73" w:rsidP="008F2DFA">
            <w:pPr>
              <w:pStyle w:val="TableTextLeft"/>
            </w:pPr>
            <w:r w:rsidRPr="00652954">
              <w:t>CFQ18/1</w:t>
            </w:r>
          </w:p>
        </w:tc>
        <w:tc>
          <w:tcPr>
            <w:tcW w:w="1627" w:type="dxa"/>
          </w:tcPr>
          <w:p w14:paraId="7CCAA412" w14:textId="77777777" w:rsidR="00112B67" w:rsidRPr="00652954" w:rsidRDefault="00C64E73" w:rsidP="008F2DFA">
            <w:pPr>
              <w:pStyle w:val="TableTextCenter"/>
            </w:pPr>
            <w:r w:rsidRPr="00652954">
              <w:t>CFQ18W</w:t>
            </w:r>
          </w:p>
        </w:tc>
        <w:tc>
          <w:tcPr>
            <w:tcW w:w="4282" w:type="dxa"/>
          </w:tcPr>
          <w:p w14:paraId="374375E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18W</w:t>
            </w:r>
            <w:r w:rsidRPr="00652954">
              <w:rPr>
                <w:spacing w:val="-6"/>
              </w:rPr>
              <w:t xml:space="preserve"> </w:t>
            </w:r>
            <w:r w:rsidRPr="00652954">
              <w:rPr>
                <w:spacing w:val="-4"/>
              </w:rPr>
              <w:t>lamp</w:t>
            </w:r>
          </w:p>
        </w:tc>
        <w:tc>
          <w:tcPr>
            <w:tcW w:w="1170" w:type="dxa"/>
          </w:tcPr>
          <w:p w14:paraId="52F4B30A" w14:textId="77777777" w:rsidR="00112B67" w:rsidRPr="00652954" w:rsidRDefault="00C64E73" w:rsidP="008F2DFA">
            <w:pPr>
              <w:pStyle w:val="TableTextCenter"/>
            </w:pPr>
            <w:r w:rsidRPr="00652954">
              <w:t>Mag-</w:t>
            </w:r>
            <w:r w:rsidRPr="00652954">
              <w:rPr>
                <w:spacing w:val="-5"/>
              </w:rPr>
              <w:t>STD</w:t>
            </w:r>
          </w:p>
        </w:tc>
        <w:tc>
          <w:tcPr>
            <w:tcW w:w="1620" w:type="dxa"/>
          </w:tcPr>
          <w:p w14:paraId="4CF4B1BB" w14:textId="77777777" w:rsidR="00112B67" w:rsidRPr="00652954" w:rsidRDefault="00C64E73" w:rsidP="008F2DFA">
            <w:pPr>
              <w:pStyle w:val="TableTextCenter"/>
            </w:pPr>
            <w:r w:rsidRPr="00652954">
              <w:rPr>
                <w:spacing w:val="-10"/>
              </w:rPr>
              <w:t>1</w:t>
            </w:r>
          </w:p>
        </w:tc>
        <w:tc>
          <w:tcPr>
            <w:tcW w:w="1350" w:type="dxa"/>
          </w:tcPr>
          <w:p w14:paraId="4818E51F" w14:textId="77777777" w:rsidR="00112B67" w:rsidRPr="00652954" w:rsidRDefault="00C64E73" w:rsidP="008F2DFA">
            <w:pPr>
              <w:pStyle w:val="TableTextCenter"/>
            </w:pPr>
            <w:r w:rsidRPr="00652954">
              <w:rPr>
                <w:spacing w:val="-5"/>
              </w:rPr>
              <w:t>18</w:t>
            </w:r>
          </w:p>
        </w:tc>
        <w:tc>
          <w:tcPr>
            <w:tcW w:w="1440" w:type="dxa"/>
          </w:tcPr>
          <w:p w14:paraId="105A141C" w14:textId="77777777" w:rsidR="00112B67" w:rsidRPr="00652954" w:rsidRDefault="00C64E73" w:rsidP="008F2DFA">
            <w:pPr>
              <w:pStyle w:val="TableTextRight"/>
            </w:pPr>
            <w:r w:rsidRPr="00652954">
              <w:t>26</w:t>
            </w:r>
          </w:p>
        </w:tc>
      </w:tr>
      <w:tr w:rsidR="00112B67" w:rsidRPr="00652954" w14:paraId="069C5279" w14:textId="77777777" w:rsidTr="000074DF">
        <w:trPr>
          <w:trHeight w:val="418"/>
        </w:trPr>
        <w:tc>
          <w:tcPr>
            <w:tcW w:w="2006" w:type="dxa"/>
          </w:tcPr>
          <w:p w14:paraId="0C9F2EB8" w14:textId="77777777" w:rsidR="00112B67" w:rsidRPr="00652954" w:rsidRDefault="00C64E73" w:rsidP="008F2DFA">
            <w:pPr>
              <w:pStyle w:val="TableTextLeft"/>
            </w:pPr>
            <w:r w:rsidRPr="00652954">
              <w:t>CFQ18/1-</w:t>
            </w:r>
            <w:r w:rsidRPr="00652954">
              <w:rPr>
                <w:spacing w:val="-10"/>
              </w:rPr>
              <w:t>L</w:t>
            </w:r>
          </w:p>
        </w:tc>
        <w:tc>
          <w:tcPr>
            <w:tcW w:w="1627" w:type="dxa"/>
          </w:tcPr>
          <w:p w14:paraId="18B967ED" w14:textId="77777777" w:rsidR="00112B67" w:rsidRPr="00652954" w:rsidRDefault="00C64E73" w:rsidP="008F2DFA">
            <w:pPr>
              <w:pStyle w:val="TableTextCenter"/>
            </w:pPr>
            <w:r w:rsidRPr="00652954">
              <w:t>CFQ18W</w:t>
            </w:r>
          </w:p>
        </w:tc>
        <w:tc>
          <w:tcPr>
            <w:tcW w:w="4282" w:type="dxa"/>
          </w:tcPr>
          <w:p w14:paraId="172C175C"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quad,</w:t>
            </w:r>
            <w:r w:rsidRPr="00652954">
              <w:rPr>
                <w:spacing w:val="-7"/>
              </w:rPr>
              <w:t xml:space="preserve"> </w:t>
            </w:r>
            <w:r w:rsidRPr="00652954">
              <w:t>(1)</w:t>
            </w:r>
            <w:r w:rsidRPr="00652954">
              <w:rPr>
                <w:spacing w:val="-7"/>
              </w:rPr>
              <w:t xml:space="preserve"> </w:t>
            </w:r>
            <w:r w:rsidRPr="00652954">
              <w:t>18W</w:t>
            </w:r>
            <w:r w:rsidRPr="00652954">
              <w:rPr>
                <w:spacing w:val="-7"/>
              </w:rPr>
              <w:t xml:space="preserve"> </w:t>
            </w:r>
            <w:r w:rsidRPr="00652954">
              <w:t>lamp,</w:t>
            </w:r>
            <w:r w:rsidRPr="00652954">
              <w:rPr>
                <w:spacing w:val="-7"/>
              </w:rPr>
              <w:t xml:space="preserve"> </w:t>
            </w:r>
            <w:r w:rsidRPr="00652954">
              <w:t>BF=1.0</w:t>
            </w:r>
          </w:p>
        </w:tc>
        <w:tc>
          <w:tcPr>
            <w:tcW w:w="1170" w:type="dxa"/>
          </w:tcPr>
          <w:p w14:paraId="09488C7F" w14:textId="77777777" w:rsidR="00112B67" w:rsidRPr="00652954" w:rsidRDefault="00C64E73" w:rsidP="008F2DFA">
            <w:pPr>
              <w:pStyle w:val="TableTextCenter"/>
            </w:pPr>
            <w:r w:rsidRPr="00652954">
              <w:t>Electronic</w:t>
            </w:r>
          </w:p>
        </w:tc>
        <w:tc>
          <w:tcPr>
            <w:tcW w:w="1620" w:type="dxa"/>
          </w:tcPr>
          <w:p w14:paraId="463A60A7" w14:textId="77777777" w:rsidR="00112B67" w:rsidRPr="00652954" w:rsidRDefault="00C64E73" w:rsidP="008F2DFA">
            <w:pPr>
              <w:pStyle w:val="TableTextCenter"/>
            </w:pPr>
            <w:r w:rsidRPr="00652954">
              <w:rPr>
                <w:spacing w:val="-10"/>
              </w:rPr>
              <w:t>1</w:t>
            </w:r>
          </w:p>
        </w:tc>
        <w:tc>
          <w:tcPr>
            <w:tcW w:w="1350" w:type="dxa"/>
          </w:tcPr>
          <w:p w14:paraId="7D34F29C" w14:textId="77777777" w:rsidR="00112B67" w:rsidRPr="00652954" w:rsidRDefault="00C64E73" w:rsidP="008F2DFA">
            <w:pPr>
              <w:pStyle w:val="TableTextCenter"/>
            </w:pPr>
            <w:r w:rsidRPr="00652954">
              <w:rPr>
                <w:spacing w:val="-5"/>
              </w:rPr>
              <w:t>18</w:t>
            </w:r>
          </w:p>
        </w:tc>
        <w:tc>
          <w:tcPr>
            <w:tcW w:w="1440" w:type="dxa"/>
          </w:tcPr>
          <w:p w14:paraId="72A4FFC0" w14:textId="77777777" w:rsidR="00112B67" w:rsidRPr="00652954" w:rsidRDefault="00C64E73" w:rsidP="008F2DFA">
            <w:pPr>
              <w:pStyle w:val="TableTextRight"/>
            </w:pPr>
            <w:r w:rsidRPr="00652954">
              <w:t>20</w:t>
            </w:r>
          </w:p>
        </w:tc>
      </w:tr>
      <w:tr w:rsidR="00112B67" w:rsidRPr="00652954" w14:paraId="071C9EB2" w14:textId="77777777" w:rsidTr="000074DF">
        <w:trPr>
          <w:trHeight w:val="418"/>
        </w:trPr>
        <w:tc>
          <w:tcPr>
            <w:tcW w:w="2006" w:type="dxa"/>
          </w:tcPr>
          <w:p w14:paraId="616EC987" w14:textId="77777777" w:rsidR="00112B67" w:rsidRPr="00652954" w:rsidRDefault="00C64E73" w:rsidP="008F2DFA">
            <w:pPr>
              <w:pStyle w:val="TableTextLeft"/>
            </w:pPr>
            <w:r w:rsidRPr="00652954">
              <w:t>CFQ18/2</w:t>
            </w:r>
          </w:p>
        </w:tc>
        <w:tc>
          <w:tcPr>
            <w:tcW w:w="1627" w:type="dxa"/>
          </w:tcPr>
          <w:p w14:paraId="15A570DE" w14:textId="77777777" w:rsidR="00112B67" w:rsidRPr="00652954" w:rsidRDefault="00C64E73" w:rsidP="008F2DFA">
            <w:pPr>
              <w:pStyle w:val="TableTextCenter"/>
            </w:pPr>
            <w:r w:rsidRPr="00652954">
              <w:t>CFQ18W</w:t>
            </w:r>
          </w:p>
        </w:tc>
        <w:tc>
          <w:tcPr>
            <w:tcW w:w="4282" w:type="dxa"/>
          </w:tcPr>
          <w:p w14:paraId="00A00620"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(2)</w:t>
            </w:r>
            <w:r w:rsidRPr="00652954">
              <w:rPr>
                <w:spacing w:val="-8"/>
              </w:rPr>
              <w:t xml:space="preserve"> </w:t>
            </w:r>
            <w:r w:rsidRPr="00652954">
              <w:t>18W</w:t>
            </w:r>
            <w:r w:rsidRPr="00652954">
              <w:rPr>
                <w:spacing w:val="-6"/>
              </w:rPr>
              <w:t xml:space="preserve"> </w:t>
            </w:r>
            <w:r w:rsidRPr="00652954">
              <w:rPr>
                <w:spacing w:val="-4"/>
              </w:rPr>
              <w:t>lamp</w:t>
            </w:r>
          </w:p>
        </w:tc>
        <w:tc>
          <w:tcPr>
            <w:tcW w:w="1170" w:type="dxa"/>
          </w:tcPr>
          <w:p w14:paraId="6E5CEDB6" w14:textId="77777777" w:rsidR="00112B67" w:rsidRPr="00652954" w:rsidRDefault="00C64E73" w:rsidP="008F2DFA">
            <w:pPr>
              <w:pStyle w:val="TableTextCenter"/>
            </w:pPr>
            <w:r w:rsidRPr="00652954">
              <w:t>Mag-</w:t>
            </w:r>
            <w:r w:rsidRPr="00652954">
              <w:rPr>
                <w:spacing w:val="-5"/>
              </w:rPr>
              <w:t>STD</w:t>
            </w:r>
          </w:p>
        </w:tc>
        <w:tc>
          <w:tcPr>
            <w:tcW w:w="1620" w:type="dxa"/>
          </w:tcPr>
          <w:p w14:paraId="138328F9" w14:textId="77777777" w:rsidR="00112B67" w:rsidRPr="00652954" w:rsidRDefault="00C64E73" w:rsidP="008F2DFA">
            <w:pPr>
              <w:pStyle w:val="TableTextCenter"/>
            </w:pPr>
            <w:r w:rsidRPr="00652954">
              <w:rPr>
                <w:spacing w:val="-10"/>
              </w:rPr>
              <w:t>2</w:t>
            </w:r>
          </w:p>
        </w:tc>
        <w:tc>
          <w:tcPr>
            <w:tcW w:w="1350" w:type="dxa"/>
          </w:tcPr>
          <w:p w14:paraId="1B4C6DBE" w14:textId="77777777" w:rsidR="00112B67" w:rsidRPr="00652954" w:rsidRDefault="00C64E73" w:rsidP="008F2DFA">
            <w:pPr>
              <w:pStyle w:val="TableTextCenter"/>
            </w:pPr>
            <w:r w:rsidRPr="00652954">
              <w:rPr>
                <w:spacing w:val="-5"/>
              </w:rPr>
              <w:t>18</w:t>
            </w:r>
          </w:p>
        </w:tc>
        <w:tc>
          <w:tcPr>
            <w:tcW w:w="1440" w:type="dxa"/>
          </w:tcPr>
          <w:p w14:paraId="43FBD11F" w14:textId="77777777" w:rsidR="00112B67" w:rsidRPr="00652954" w:rsidRDefault="00C64E73" w:rsidP="008F2DFA">
            <w:pPr>
              <w:pStyle w:val="TableTextRight"/>
            </w:pPr>
            <w:r w:rsidRPr="00652954">
              <w:t>45</w:t>
            </w:r>
          </w:p>
        </w:tc>
      </w:tr>
      <w:tr w:rsidR="00112B67" w:rsidRPr="00652954" w14:paraId="00461BD0" w14:textId="77777777" w:rsidTr="000074DF">
        <w:trPr>
          <w:trHeight w:val="418"/>
        </w:trPr>
        <w:tc>
          <w:tcPr>
            <w:tcW w:w="2006" w:type="dxa"/>
          </w:tcPr>
          <w:p w14:paraId="0537A656" w14:textId="77777777" w:rsidR="00112B67" w:rsidRPr="00652954" w:rsidRDefault="00C64E73" w:rsidP="008F2DFA">
            <w:pPr>
              <w:pStyle w:val="TableTextLeft"/>
            </w:pPr>
            <w:r w:rsidRPr="00652954">
              <w:t>CFQ18/2-</w:t>
            </w:r>
            <w:r w:rsidRPr="00652954">
              <w:rPr>
                <w:spacing w:val="-10"/>
              </w:rPr>
              <w:t>L</w:t>
            </w:r>
          </w:p>
        </w:tc>
        <w:tc>
          <w:tcPr>
            <w:tcW w:w="1627" w:type="dxa"/>
          </w:tcPr>
          <w:p w14:paraId="11C0CAFA" w14:textId="77777777" w:rsidR="00112B67" w:rsidRPr="00652954" w:rsidRDefault="00C64E73" w:rsidP="008F2DFA">
            <w:pPr>
              <w:pStyle w:val="TableTextCenter"/>
            </w:pPr>
            <w:r w:rsidRPr="00652954">
              <w:t>CFQ18W</w:t>
            </w:r>
          </w:p>
        </w:tc>
        <w:tc>
          <w:tcPr>
            <w:tcW w:w="4282" w:type="dxa"/>
          </w:tcPr>
          <w:p w14:paraId="54C73642"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quad,</w:t>
            </w:r>
            <w:r w:rsidRPr="00652954">
              <w:rPr>
                <w:spacing w:val="-7"/>
              </w:rPr>
              <w:t xml:space="preserve"> </w:t>
            </w:r>
            <w:r w:rsidRPr="00652954">
              <w:t>(2)</w:t>
            </w:r>
            <w:r w:rsidRPr="00652954">
              <w:rPr>
                <w:spacing w:val="-7"/>
              </w:rPr>
              <w:t xml:space="preserve"> </w:t>
            </w:r>
            <w:r w:rsidRPr="00652954">
              <w:t>18W</w:t>
            </w:r>
            <w:r w:rsidRPr="00652954">
              <w:rPr>
                <w:spacing w:val="-7"/>
              </w:rPr>
              <w:t xml:space="preserve"> </w:t>
            </w:r>
            <w:r w:rsidRPr="00652954">
              <w:t>lamp,</w:t>
            </w:r>
            <w:r w:rsidRPr="00652954">
              <w:rPr>
                <w:spacing w:val="-7"/>
              </w:rPr>
              <w:t xml:space="preserve"> </w:t>
            </w:r>
            <w:r w:rsidRPr="00652954">
              <w:t>BF=1.0</w:t>
            </w:r>
          </w:p>
        </w:tc>
        <w:tc>
          <w:tcPr>
            <w:tcW w:w="1170" w:type="dxa"/>
          </w:tcPr>
          <w:p w14:paraId="0333359A" w14:textId="77777777" w:rsidR="00112B67" w:rsidRPr="00652954" w:rsidRDefault="00C64E73" w:rsidP="008F2DFA">
            <w:pPr>
              <w:pStyle w:val="TableTextCenter"/>
            </w:pPr>
            <w:r w:rsidRPr="00652954">
              <w:t>Electronic</w:t>
            </w:r>
          </w:p>
        </w:tc>
        <w:tc>
          <w:tcPr>
            <w:tcW w:w="1620" w:type="dxa"/>
          </w:tcPr>
          <w:p w14:paraId="54B6C890" w14:textId="77777777" w:rsidR="00112B67" w:rsidRPr="00652954" w:rsidRDefault="00C64E73" w:rsidP="008F2DFA">
            <w:pPr>
              <w:pStyle w:val="TableTextCenter"/>
            </w:pPr>
            <w:r w:rsidRPr="00652954">
              <w:rPr>
                <w:spacing w:val="-10"/>
              </w:rPr>
              <w:t>2</w:t>
            </w:r>
          </w:p>
        </w:tc>
        <w:tc>
          <w:tcPr>
            <w:tcW w:w="1350" w:type="dxa"/>
          </w:tcPr>
          <w:p w14:paraId="108A69A7" w14:textId="77777777" w:rsidR="00112B67" w:rsidRPr="00652954" w:rsidRDefault="00C64E73" w:rsidP="008F2DFA">
            <w:pPr>
              <w:pStyle w:val="TableTextCenter"/>
            </w:pPr>
            <w:r w:rsidRPr="00652954">
              <w:rPr>
                <w:spacing w:val="-5"/>
              </w:rPr>
              <w:t>18</w:t>
            </w:r>
          </w:p>
        </w:tc>
        <w:tc>
          <w:tcPr>
            <w:tcW w:w="1440" w:type="dxa"/>
          </w:tcPr>
          <w:p w14:paraId="0AFA8DA4" w14:textId="77777777" w:rsidR="00112B67" w:rsidRPr="00652954" w:rsidRDefault="00C64E73" w:rsidP="008F2DFA">
            <w:pPr>
              <w:pStyle w:val="TableTextRight"/>
            </w:pPr>
            <w:r w:rsidRPr="00652954">
              <w:t>38</w:t>
            </w:r>
          </w:p>
        </w:tc>
      </w:tr>
      <w:tr w:rsidR="00112B67" w:rsidRPr="00652954" w14:paraId="4EEDCCFD" w14:textId="77777777" w:rsidTr="000074DF">
        <w:trPr>
          <w:trHeight w:val="418"/>
        </w:trPr>
        <w:tc>
          <w:tcPr>
            <w:tcW w:w="2006" w:type="dxa"/>
          </w:tcPr>
          <w:p w14:paraId="59A9DCE3" w14:textId="77777777" w:rsidR="00112B67" w:rsidRPr="00652954" w:rsidRDefault="00C64E73" w:rsidP="008F2DFA">
            <w:pPr>
              <w:pStyle w:val="TableTextLeft"/>
            </w:pPr>
            <w:r w:rsidRPr="00652954">
              <w:t>CFQ18/4</w:t>
            </w:r>
          </w:p>
        </w:tc>
        <w:tc>
          <w:tcPr>
            <w:tcW w:w="1627" w:type="dxa"/>
          </w:tcPr>
          <w:p w14:paraId="20F0B952" w14:textId="77777777" w:rsidR="00112B67" w:rsidRPr="00652954" w:rsidRDefault="00C64E73" w:rsidP="008F2DFA">
            <w:pPr>
              <w:pStyle w:val="TableTextCenter"/>
            </w:pPr>
            <w:r w:rsidRPr="00652954">
              <w:t>CFQ18W</w:t>
            </w:r>
          </w:p>
        </w:tc>
        <w:tc>
          <w:tcPr>
            <w:tcW w:w="4282" w:type="dxa"/>
          </w:tcPr>
          <w:p w14:paraId="146E7CC1"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(4)</w:t>
            </w:r>
            <w:r w:rsidRPr="00652954">
              <w:rPr>
                <w:spacing w:val="-8"/>
              </w:rPr>
              <w:t xml:space="preserve"> </w:t>
            </w:r>
            <w:r w:rsidRPr="00652954">
              <w:t>18W</w:t>
            </w:r>
            <w:r w:rsidRPr="00652954">
              <w:rPr>
                <w:spacing w:val="-6"/>
              </w:rPr>
              <w:t xml:space="preserve"> </w:t>
            </w:r>
            <w:r w:rsidRPr="00652954">
              <w:rPr>
                <w:spacing w:val="-4"/>
              </w:rPr>
              <w:t>lamp</w:t>
            </w:r>
          </w:p>
        </w:tc>
        <w:tc>
          <w:tcPr>
            <w:tcW w:w="1170" w:type="dxa"/>
          </w:tcPr>
          <w:p w14:paraId="6173CD30" w14:textId="77777777" w:rsidR="00112B67" w:rsidRPr="00652954" w:rsidRDefault="00C64E73" w:rsidP="008F2DFA">
            <w:pPr>
              <w:pStyle w:val="TableTextCenter"/>
            </w:pPr>
            <w:r w:rsidRPr="00652954">
              <w:t>Mag-</w:t>
            </w:r>
            <w:r w:rsidRPr="00652954">
              <w:rPr>
                <w:spacing w:val="-5"/>
              </w:rPr>
              <w:t>STD</w:t>
            </w:r>
          </w:p>
        </w:tc>
        <w:tc>
          <w:tcPr>
            <w:tcW w:w="1620" w:type="dxa"/>
          </w:tcPr>
          <w:p w14:paraId="58A8CB7E" w14:textId="77777777" w:rsidR="00112B67" w:rsidRPr="00652954" w:rsidRDefault="00C64E73" w:rsidP="008F2DFA">
            <w:pPr>
              <w:pStyle w:val="TableTextCenter"/>
            </w:pPr>
            <w:r w:rsidRPr="00652954">
              <w:rPr>
                <w:spacing w:val="-10"/>
              </w:rPr>
              <w:t>2</w:t>
            </w:r>
          </w:p>
        </w:tc>
        <w:tc>
          <w:tcPr>
            <w:tcW w:w="1350" w:type="dxa"/>
          </w:tcPr>
          <w:p w14:paraId="779B2FCD" w14:textId="77777777" w:rsidR="00112B67" w:rsidRPr="00652954" w:rsidRDefault="00C64E73" w:rsidP="008F2DFA">
            <w:pPr>
              <w:pStyle w:val="TableTextCenter"/>
            </w:pPr>
            <w:r w:rsidRPr="00652954">
              <w:rPr>
                <w:spacing w:val="-5"/>
              </w:rPr>
              <w:t>18</w:t>
            </w:r>
          </w:p>
        </w:tc>
        <w:tc>
          <w:tcPr>
            <w:tcW w:w="1440" w:type="dxa"/>
          </w:tcPr>
          <w:p w14:paraId="2AACEE42" w14:textId="77777777" w:rsidR="00112B67" w:rsidRPr="00652954" w:rsidRDefault="00C64E73" w:rsidP="008F2DFA">
            <w:pPr>
              <w:pStyle w:val="TableTextRight"/>
            </w:pPr>
            <w:r w:rsidRPr="00652954">
              <w:t>90</w:t>
            </w:r>
          </w:p>
        </w:tc>
      </w:tr>
      <w:tr w:rsidR="00112B67" w:rsidRPr="00652954" w14:paraId="29C1D4CA" w14:textId="77777777" w:rsidTr="000074DF">
        <w:trPr>
          <w:trHeight w:val="418"/>
        </w:trPr>
        <w:tc>
          <w:tcPr>
            <w:tcW w:w="2006" w:type="dxa"/>
          </w:tcPr>
          <w:p w14:paraId="61CF055F" w14:textId="77777777" w:rsidR="00112B67" w:rsidRPr="00652954" w:rsidRDefault="00C64E73" w:rsidP="008F2DFA">
            <w:pPr>
              <w:pStyle w:val="TableTextLeft"/>
            </w:pPr>
            <w:r w:rsidRPr="00652954">
              <w:t>CFQ20/1</w:t>
            </w:r>
          </w:p>
        </w:tc>
        <w:tc>
          <w:tcPr>
            <w:tcW w:w="1627" w:type="dxa"/>
          </w:tcPr>
          <w:p w14:paraId="6806279F" w14:textId="77777777" w:rsidR="00112B67" w:rsidRPr="00652954" w:rsidRDefault="00C64E73" w:rsidP="008F2DFA">
            <w:pPr>
              <w:pStyle w:val="TableTextCenter"/>
            </w:pPr>
            <w:r w:rsidRPr="00652954">
              <w:t>CFQ20W</w:t>
            </w:r>
          </w:p>
        </w:tc>
        <w:tc>
          <w:tcPr>
            <w:tcW w:w="4282" w:type="dxa"/>
          </w:tcPr>
          <w:p w14:paraId="13D33A90"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20W</w:t>
            </w:r>
            <w:r w:rsidRPr="00652954">
              <w:rPr>
                <w:spacing w:val="-6"/>
              </w:rPr>
              <w:t xml:space="preserve"> </w:t>
            </w:r>
            <w:r w:rsidRPr="00652954">
              <w:rPr>
                <w:spacing w:val="-4"/>
              </w:rPr>
              <w:t>lamp</w:t>
            </w:r>
          </w:p>
        </w:tc>
        <w:tc>
          <w:tcPr>
            <w:tcW w:w="1170" w:type="dxa"/>
          </w:tcPr>
          <w:p w14:paraId="2E71F137" w14:textId="77777777" w:rsidR="00112B67" w:rsidRPr="00652954" w:rsidRDefault="00C64E73" w:rsidP="008F2DFA">
            <w:pPr>
              <w:pStyle w:val="TableTextCenter"/>
            </w:pPr>
            <w:r w:rsidRPr="00652954">
              <w:t>Mag-</w:t>
            </w:r>
            <w:r w:rsidRPr="00652954">
              <w:rPr>
                <w:spacing w:val="-5"/>
              </w:rPr>
              <w:t>STD</w:t>
            </w:r>
          </w:p>
        </w:tc>
        <w:tc>
          <w:tcPr>
            <w:tcW w:w="1620" w:type="dxa"/>
          </w:tcPr>
          <w:p w14:paraId="5290AB12" w14:textId="77777777" w:rsidR="00112B67" w:rsidRPr="00652954" w:rsidRDefault="00C64E73" w:rsidP="008F2DFA">
            <w:pPr>
              <w:pStyle w:val="TableTextCenter"/>
            </w:pPr>
            <w:r w:rsidRPr="00652954">
              <w:rPr>
                <w:spacing w:val="-10"/>
              </w:rPr>
              <w:t>1</w:t>
            </w:r>
          </w:p>
        </w:tc>
        <w:tc>
          <w:tcPr>
            <w:tcW w:w="1350" w:type="dxa"/>
          </w:tcPr>
          <w:p w14:paraId="6A6A9027" w14:textId="77777777" w:rsidR="00112B67" w:rsidRPr="00652954" w:rsidRDefault="00C64E73" w:rsidP="008F2DFA">
            <w:pPr>
              <w:pStyle w:val="TableTextCenter"/>
            </w:pPr>
            <w:r w:rsidRPr="00652954">
              <w:rPr>
                <w:spacing w:val="-5"/>
              </w:rPr>
              <w:t>20</w:t>
            </w:r>
          </w:p>
        </w:tc>
        <w:tc>
          <w:tcPr>
            <w:tcW w:w="1440" w:type="dxa"/>
          </w:tcPr>
          <w:p w14:paraId="7A79C848" w14:textId="77777777" w:rsidR="00112B67" w:rsidRPr="00652954" w:rsidRDefault="00C64E73" w:rsidP="008F2DFA">
            <w:pPr>
              <w:pStyle w:val="TableTextRight"/>
            </w:pPr>
            <w:r w:rsidRPr="00652954">
              <w:t>23</w:t>
            </w:r>
          </w:p>
        </w:tc>
      </w:tr>
      <w:tr w:rsidR="00112B67" w:rsidRPr="00652954" w14:paraId="5350F369" w14:textId="77777777" w:rsidTr="000074DF">
        <w:trPr>
          <w:trHeight w:val="418"/>
        </w:trPr>
        <w:tc>
          <w:tcPr>
            <w:tcW w:w="2006" w:type="dxa"/>
          </w:tcPr>
          <w:p w14:paraId="4BE60B76" w14:textId="77777777" w:rsidR="00112B67" w:rsidRPr="00652954" w:rsidRDefault="00C64E73" w:rsidP="008F2DFA">
            <w:pPr>
              <w:pStyle w:val="TableTextLeft"/>
            </w:pPr>
            <w:r w:rsidRPr="00652954">
              <w:t>CFQ20/2</w:t>
            </w:r>
          </w:p>
        </w:tc>
        <w:tc>
          <w:tcPr>
            <w:tcW w:w="1627" w:type="dxa"/>
          </w:tcPr>
          <w:p w14:paraId="1ACF3250" w14:textId="77777777" w:rsidR="00112B67" w:rsidRPr="00652954" w:rsidRDefault="00C64E73" w:rsidP="008F2DFA">
            <w:pPr>
              <w:pStyle w:val="TableTextCenter"/>
            </w:pPr>
            <w:r w:rsidRPr="00652954">
              <w:t>CFQ20W</w:t>
            </w:r>
          </w:p>
        </w:tc>
        <w:tc>
          <w:tcPr>
            <w:tcW w:w="4282" w:type="dxa"/>
          </w:tcPr>
          <w:p w14:paraId="216A3F0E"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quad,</w:t>
            </w:r>
            <w:r w:rsidRPr="00652954">
              <w:rPr>
                <w:spacing w:val="-7"/>
              </w:rPr>
              <w:t xml:space="preserve"> </w:t>
            </w:r>
            <w:r w:rsidRPr="00652954">
              <w:t>(2)</w:t>
            </w:r>
            <w:r w:rsidRPr="00652954">
              <w:rPr>
                <w:spacing w:val="-7"/>
              </w:rPr>
              <w:t xml:space="preserve"> </w:t>
            </w:r>
            <w:r w:rsidRPr="00652954">
              <w:t>20W</w:t>
            </w:r>
            <w:r w:rsidRPr="00652954">
              <w:rPr>
                <w:spacing w:val="-7"/>
              </w:rPr>
              <w:t xml:space="preserve"> </w:t>
            </w:r>
            <w:r w:rsidRPr="00652954">
              <w:rPr>
                <w:spacing w:val="-4"/>
              </w:rPr>
              <w:t>lamp</w:t>
            </w:r>
          </w:p>
        </w:tc>
        <w:tc>
          <w:tcPr>
            <w:tcW w:w="1170" w:type="dxa"/>
          </w:tcPr>
          <w:p w14:paraId="1F5E51EA" w14:textId="77777777" w:rsidR="00112B67" w:rsidRPr="00652954" w:rsidRDefault="00C64E73" w:rsidP="008F2DFA">
            <w:pPr>
              <w:pStyle w:val="TableTextCenter"/>
            </w:pPr>
            <w:r w:rsidRPr="00652954">
              <w:t>Mag-</w:t>
            </w:r>
            <w:r w:rsidRPr="00652954">
              <w:rPr>
                <w:spacing w:val="-5"/>
              </w:rPr>
              <w:t>STD</w:t>
            </w:r>
          </w:p>
        </w:tc>
        <w:tc>
          <w:tcPr>
            <w:tcW w:w="1620" w:type="dxa"/>
          </w:tcPr>
          <w:p w14:paraId="2E643A39" w14:textId="77777777" w:rsidR="00112B67" w:rsidRPr="00652954" w:rsidRDefault="00C64E73" w:rsidP="008F2DFA">
            <w:pPr>
              <w:pStyle w:val="TableTextCenter"/>
            </w:pPr>
            <w:r w:rsidRPr="00652954">
              <w:rPr>
                <w:spacing w:val="-10"/>
              </w:rPr>
              <w:t>2</w:t>
            </w:r>
          </w:p>
        </w:tc>
        <w:tc>
          <w:tcPr>
            <w:tcW w:w="1350" w:type="dxa"/>
          </w:tcPr>
          <w:p w14:paraId="7B5474F0" w14:textId="77777777" w:rsidR="00112B67" w:rsidRPr="00652954" w:rsidRDefault="00C64E73" w:rsidP="008F2DFA">
            <w:pPr>
              <w:pStyle w:val="TableTextCenter"/>
            </w:pPr>
            <w:r w:rsidRPr="00652954">
              <w:rPr>
                <w:spacing w:val="-5"/>
              </w:rPr>
              <w:t>20</w:t>
            </w:r>
          </w:p>
        </w:tc>
        <w:tc>
          <w:tcPr>
            <w:tcW w:w="1440" w:type="dxa"/>
          </w:tcPr>
          <w:p w14:paraId="3BBCF047" w14:textId="77777777" w:rsidR="00112B67" w:rsidRPr="00652954" w:rsidRDefault="00C64E73" w:rsidP="008F2DFA">
            <w:pPr>
              <w:pStyle w:val="TableTextRight"/>
            </w:pPr>
            <w:r w:rsidRPr="00652954">
              <w:t>46</w:t>
            </w:r>
          </w:p>
        </w:tc>
      </w:tr>
      <w:tr w:rsidR="00112B67" w:rsidRPr="00652954" w14:paraId="6FD55EB0" w14:textId="77777777" w:rsidTr="000074DF">
        <w:trPr>
          <w:trHeight w:val="418"/>
        </w:trPr>
        <w:tc>
          <w:tcPr>
            <w:tcW w:w="2006" w:type="dxa"/>
          </w:tcPr>
          <w:p w14:paraId="7E129B1F" w14:textId="77777777" w:rsidR="00112B67" w:rsidRPr="00652954" w:rsidRDefault="00C64E73" w:rsidP="008F2DFA">
            <w:pPr>
              <w:pStyle w:val="TableTextLeft"/>
            </w:pPr>
            <w:r w:rsidRPr="00652954">
              <w:t>CFQ22/1</w:t>
            </w:r>
          </w:p>
        </w:tc>
        <w:tc>
          <w:tcPr>
            <w:tcW w:w="1627" w:type="dxa"/>
          </w:tcPr>
          <w:p w14:paraId="2A5723E2" w14:textId="77777777" w:rsidR="00112B67" w:rsidRPr="00652954" w:rsidRDefault="00C64E73" w:rsidP="008F2DFA">
            <w:pPr>
              <w:pStyle w:val="TableTextCenter"/>
            </w:pPr>
            <w:r w:rsidRPr="00652954">
              <w:t>CFQ22W</w:t>
            </w:r>
          </w:p>
        </w:tc>
        <w:tc>
          <w:tcPr>
            <w:tcW w:w="4282" w:type="dxa"/>
          </w:tcPr>
          <w:p w14:paraId="1881A1E0"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22W</w:t>
            </w:r>
            <w:r w:rsidRPr="00652954">
              <w:rPr>
                <w:spacing w:val="-6"/>
              </w:rPr>
              <w:t xml:space="preserve"> </w:t>
            </w:r>
            <w:r w:rsidRPr="00652954">
              <w:rPr>
                <w:spacing w:val="-4"/>
              </w:rPr>
              <w:t>lamp</w:t>
            </w:r>
          </w:p>
        </w:tc>
        <w:tc>
          <w:tcPr>
            <w:tcW w:w="1170" w:type="dxa"/>
          </w:tcPr>
          <w:p w14:paraId="5BCEC6A4" w14:textId="77777777" w:rsidR="00112B67" w:rsidRPr="00652954" w:rsidRDefault="00C64E73" w:rsidP="008F2DFA">
            <w:pPr>
              <w:pStyle w:val="TableTextCenter"/>
            </w:pPr>
            <w:r w:rsidRPr="00652954">
              <w:t>Mag-</w:t>
            </w:r>
            <w:r w:rsidRPr="00652954">
              <w:rPr>
                <w:spacing w:val="-5"/>
              </w:rPr>
              <w:t>STD</w:t>
            </w:r>
          </w:p>
        </w:tc>
        <w:tc>
          <w:tcPr>
            <w:tcW w:w="1620" w:type="dxa"/>
          </w:tcPr>
          <w:p w14:paraId="3B653F21" w14:textId="77777777" w:rsidR="00112B67" w:rsidRPr="00652954" w:rsidRDefault="00C64E73" w:rsidP="008F2DFA">
            <w:pPr>
              <w:pStyle w:val="TableTextCenter"/>
            </w:pPr>
            <w:r w:rsidRPr="00652954">
              <w:rPr>
                <w:spacing w:val="-10"/>
              </w:rPr>
              <w:t>1</w:t>
            </w:r>
          </w:p>
        </w:tc>
        <w:tc>
          <w:tcPr>
            <w:tcW w:w="1350" w:type="dxa"/>
          </w:tcPr>
          <w:p w14:paraId="07581EC8" w14:textId="77777777" w:rsidR="00112B67" w:rsidRPr="00652954" w:rsidRDefault="00C64E73" w:rsidP="008F2DFA">
            <w:pPr>
              <w:pStyle w:val="TableTextCenter"/>
            </w:pPr>
            <w:r w:rsidRPr="00652954">
              <w:rPr>
                <w:spacing w:val="-5"/>
              </w:rPr>
              <w:t>22</w:t>
            </w:r>
          </w:p>
        </w:tc>
        <w:tc>
          <w:tcPr>
            <w:tcW w:w="1440" w:type="dxa"/>
          </w:tcPr>
          <w:p w14:paraId="0AA4FC67" w14:textId="77777777" w:rsidR="00112B67" w:rsidRPr="00652954" w:rsidRDefault="00C64E73" w:rsidP="008F2DFA">
            <w:pPr>
              <w:pStyle w:val="TableTextRight"/>
            </w:pPr>
            <w:r w:rsidRPr="00652954">
              <w:t>24</w:t>
            </w:r>
          </w:p>
        </w:tc>
      </w:tr>
      <w:tr w:rsidR="00112B67" w:rsidRPr="00652954" w14:paraId="46FBD6BB" w14:textId="77777777" w:rsidTr="000074DF">
        <w:trPr>
          <w:trHeight w:val="418"/>
        </w:trPr>
        <w:tc>
          <w:tcPr>
            <w:tcW w:w="2006" w:type="dxa"/>
          </w:tcPr>
          <w:p w14:paraId="75EE405E" w14:textId="77777777" w:rsidR="00112B67" w:rsidRPr="00652954" w:rsidRDefault="00C64E73" w:rsidP="008F2DFA">
            <w:pPr>
              <w:pStyle w:val="TableTextLeft"/>
            </w:pPr>
            <w:r w:rsidRPr="00652954">
              <w:t>CFQ22/2</w:t>
            </w:r>
          </w:p>
        </w:tc>
        <w:tc>
          <w:tcPr>
            <w:tcW w:w="1627" w:type="dxa"/>
          </w:tcPr>
          <w:p w14:paraId="7E96AE5E" w14:textId="77777777" w:rsidR="00112B67" w:rsidRPr="00652954" w:rsidRDefault="00C64E73" w:rsidP="008F2DFA">
            <w:pPr>
              <w:pStyle w:val="TableTextCenter"/>
            </w:pPr>
            <w:r w:rsidRPr="00652954">
              <w:t>CFQ22W</w:t>
            </w:r>
          </w:p>
        </w:tc>
        <w:tc>
          <w:tcPr>
            <w:tcW w:w="4282" w:type="dxa"/>
          </w:tcPr>
          <w:p w14:paraId="5D32370C"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(2)</w:t>
            </w:r>
            <w:r w:rsidRPr="00652954">
              <w:rPr>
                <w:spacing w:val="-8"/>
              </w:rPr>
              <w:t xml:space="preserve"> </w:t>
            </w:r>
            <w:r w:rsidRPr="00652954">
              <w:t>22W</w:t>
            </w:r>
            <w:r w:rsidRPr="00652954">
              <w:rPr>
                <w:spacing w:val="-6"/>
              </w:rPr>
              <w:t xml:space="preserve"> </w:t>
            </w:r>
            <w:r w:rsidRPr="00652954">
              <w:rPr>
                <w:spacing w:val="-4"/>
              </w:rPr>
              <w:t>lamp</w:t>
            </w:r>
          </w:p>
        </w:tc>
        <w:tc>
          <w:tcPr>
            <w:tcW w:w="1170" w:type="dxa"/>
          </w:tcPr>
          <w:p w14:paraId="390F6207" w14:textId="77777777" w:rsidR="00112B67" w:rsidRPr="00652954" w:rsidRDefault="00C64E73" w:rsidP="008F2DFA">
            <w:pPr>
              <w:pStyle w:val="TableTextCenter"/>
            </w:pPr>
            <w:r w:rsidRPr="00652954">
              <w:t>Mag-</w:t>
            </w:r>
            <w:r w:rsidRPr="00652954">
              <w:rPr>
                <w:spacing w:val="-5"/>
              </w:rPr>
              <w:t>STD</w:t>
            </w:r>
          </w:p>
        </w:tc>
        <w:tc>
          <w:tcPr>
            <w:tcW w:w="1620" w:type="dxa"/>
          </w:tcPr>
          <w:p w14:paraId="5A9DB5E7" w14:textId="77777777" w:rsidR="00112B67" w:rsidRPr="00652954" w:rsidRDefault="00C64E73" w:rsidP="008F2DFA">
            <w:pPr>
              <w:pStyle w:val="TableTextCenter"/>
            </w:pPr>
            <w:r w:rsidRPr="00652954">
              <w:rPr>
                <w:spacing w:val="-10"/>
              </w:rPr>
              <w:t>2</w:t>
            </w:r>
          </w:p>
        </w:tc>
        <w:tc>
          <w:tcPr>
            <w:tcW w:w="1350" w:type="dxa"/>
          </w:tcPr>
          <w:p w14:paraId="43538BBD" w14:textId="77777777" w:rsidR="00112B67" w:rsidRPr="00652954" w:rsidRDefault="00C64E73" w:rsidP="008F2DFA">
            <w:pPr>
              <w:pStyle w:val="TableTextCenter"/>
            </w:pPr>
            <w:r w:rsidRPr="00652954">
              <w:rPr>
                <w:spacing w:val="-5"/>
              </w:rPr>
              <w:t>22</w:t>
            </w:r>
          </w:p>
        </w:tc>
        <w:tc>
          <w:tcPr>
            <w:tcW w:w="1440" w:type="dxa"/>
          </w:tcPr>
          <w:p w14:paraId="2F744008" w14:textId="77777777" w:rsidR="00112B67" w:rsidRPr="00652954" w:rsidRDefault="00C64E73" w:rsidP="008F2DFA">
            <w:pPr>
              <w:pStyle w:val="TableTextRight"/>
            </w:pPr>
            <w:r w:rsidRPr="00652954">
              <w:t>48</w:t>
            </w:r>
          </w:p>
        </w:tc>
      </w:tr>
      <w:tr w:rsidR="00112B67" w:rsidRPr="00652954" w14:paraId="371AE953" w14:textId="77777777" w:rsidTr="000074DF">
        <w:trPr>
          <w:trHeight w:val="418"/>
        </w:trPr>
        <w:tc>
          <w:tcPr>
            <w:tcW w:w="2006" w:type="dxa"/>
          </w:tcPr>
          <w:p w14:paraId="6BCF9FC2" w14:textId="77777777" w:rsidR="00112B67" w:rsidRPr="00652954" w:rsidRDefault="00C64E73" w:rsidP="008F2DFA">
            <w:pPr>
              <w:pStyle w:val="TableTextLeft"/>
            </w:pPr>
            <w:r w:rsidRPr="00652954">
              <w:t>CFQ22/3</w:t>
            </w:r>
          </w:p>
        </w:tc>
        <w:tc>
          <w:tcPr>
            <w:tcW w:w="1627" w:type="dxa"/>
          </w:tcPr>
          <w:p w14:paraId="677F2620" w14:textId="77777777" w:rsidR="00112B67" w:rsidRPr="00652954" w:rsidRDefault="00C64E73" w:rsidP="008F2DFA">
            <w:pPr>
              <w:pStyle w:val="TableTextCenter"/>
            </w:pPr>
            <w:r w:rsidRPr="00652954">
              <w:t>CFQ22W</w:t>
            </w:r>
          </w:p>
        </w:tc>
        <w:tc>
          <w:tcPr>
            <w:tcW w:w="4282" w:type="dxa"/>
          </w:tcPr>
          <w:p w14:paraId="0353BC1E"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(3)</w:t>
            </w:r>
            <w:r w:rsidRPr="00652954">
              <w:rPr>
                <w:spacing w:val="-8"/>
              </w:rPr>
              <w:t xml:space="preserve"> </w:t>
            </w:r>
            <w:r w:rsidRPr="00652954">
              <w:t>22W</w:t>
            </w:r>
            <w:r w:rsidRPr="00652954">
              <w:rPr>
                <w:spacing w:val="-6"/>
              </w:rPr>
              <w:t xml:space="preserve"> </w:t>
            </w:r>
            <w:r w:rsidRPr="00652954">
              <w:rPr>
                <w:spacing w:val="-4"/>
              </w:rPr>
              <w:t>lamp</w:t>
            </w:r>
          </w:p>
        </w:tc>
        <w:tc>
          <w:tcPr>
            <w:tcW w:w="1170" w:type="dxa"/>
          </w:tcPr>
          <w:p w14:paraId="6D85B6CE" w14:textId="77777777" w:rsidR="00112B67" w:rsidRPr="00652954" w:rsidRDefault="00C64E73" w:rsidP="008F2DFA">
            <w:pPr>
              <w:pStyle w:val="TableTextCenter"/>
            </w:pPr>
            <w:r w:rsidRPr="00652954">
              <w:t>Mag-</w:t>
            </w:r>
            <w:r w:rsidRPr="00652954">
              <w:rPr>
                <w:spacing w:val="-5"/>
              </w:rPr>
              <w:t>STD</w:t>
            </w:r>
          </w:p>
        </w:tc>
        <w:tc>
          <w:tcPr>
            <w:tcW w:w="1620" w:type="dxa"/>
          </w:tcPr>
          <w:p w14:paraId="2A2176D0" w14:textId="77777777" w:rsidR="00112B67" w:rsidRPr="00652954" w:rsidRDefault="00C64E73" w:rsidP="008F2DFA">
            <w:pPr>
              <w:pStyle w:val="TableTextCenter"/>
            </w:pPr>
            <w:r w:rsidRPr="00652954">
              <w:rPr>
                <w:spacing w:val="-10"/>
              </w:rPr>
              <w:t>3</w:t>
            </w:r>
          </w:p>
        </w:tc>
        <w:tc>
          <w:tcPr>
            <w:tcW w:w="1350" w:type="dxa"/>
          </w:tcPr>
          <w:p w14:paraId="27287505" w14:textId="77777777" w:rsidR="00112B67" w:rsidRPr="00652954" w:rsidRDefault="00C64E73" w:rsidP="008F2DFA">
            <w:pPr>
              <w:pStyle w:val="TableTextCenter"/>
            </w:pPr>
            <w:r w:rsidRPr="00652954">
              <w:rPr>
                <w:spacing w:val="-5"/>
              </w:rPr>
              <w:t>22</w:t>
            </w:r>
          </w:p>
        </w:tc>
        <w:tc>
          <w:tcPr>
            <w:tcW w:w="1440" w:type="dxa"/>
          </w:tcPr>
          <w:p w14:paraId="23D9E551" w14:textId="77777777" w:rsidR="00112B67" w:rsidRPr="00652954" w:rsidRDefault="00C64E73" w:rsidP="008F2DFA">
            <w:pPr>
              <w:pStyle w:val="TableTextRight"/>
            </w:pPr>
            <w:r w:rsidRPr="00652954">
              <w:t>72</w:t>
            </w:r>
          </w:p>
        </w:tc>
      </w:tr>
      <w:tr w:rsidR="00112B67" w:rsidRPr="00652954" w14:paraId="7A569F5B" w14:textId="77777777" w:rsidTr="000074DF">
        <w:trPr>
          <w:trHeight w:val="418"/>
        </w:trPr>
        <w:tc>
          <w:tcPr>
            <w:tcW w:w="2006" w:type="dxa"/>
          </w:tcPr>
          <w:p w14:paraId="4EF4011B" w14:textId="77777777" w:rsidR="00112B67" w:rsidRPr="00652954" w:rsidRDefault="00C64E73" w:rsidP="008F2DFA">
            <w:pPr>
              <w:pStyle w:val="TableTextLeft"/>
            </w:pPr>
            <w:r w:rsidRPr="00652954">
              <w:t>CFQ25/1</w:t>
            </w:r>
          </w:p>
        </w:tc>
        <w:tc>
          <w:tcPr>
            <w:tcW w:w="1627" w:type="dxa"/>
          </w:tcPr>
          <w:p w14:paraId="4EB121DE" w14:textId="77777777" w:rsidR="00112B67" w:rsidRPr="00652954" w:rsidRDefault="00C64E73" w:rsidP="008F2DFA">
            <w:pPr>
              <w:pStyle w:val="TableTextCenter"/>
            </w:pPr>
            <w:r w:rsidRPr="00652954">
              <w:t>CFQ25W</w:t>
            </w:r>
          </w:p>
        </w:tc>
        <w:tc>
          <w:tcPr>
            <w:tcW w:w="4282" w:type="dxa"/>
          </w:tcPr>
          <w:p w14:paraId="4B857A70"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25W</w:t>
            </w:r>
            <w:r w:rsidRPr="00652954">
              <w:rPr>
                <w:spacing w:val="-6"/>
              </w:rPr>
              <w:t xml:space="preserve"> </w:t>
            </w:r>
            <w:r w:rsidRPr="00652954">
              <w:rPr>
                <w:spacing w:val="-4"/>
              </w:rPr>
              <w:t>lamp</w:t>
            </w:r>
          </w:p>
        </w:tc>
        <w:tc>
          <w:tcPr>
            <w:tcW w:w="1170" w:type="dxa"/>
          </w:tcPr>
          <w:p w14:paraId="4211B757" w14:textId="77777777" w:rsidR="00112B67" w:rsidRPr="00652954" w:rsidRDefault="00C64E73" w:rsidP="008F2DFA">
            <w:pPr>
              <w:pStyle w:val="TableTextCenter"/>
            </w:pPr>
            <w:r w:rsidRPr="00652954">
              <w:t>Mag-</w:t>
            </w:r>
            <w:r w:rsidRPr="00652954">
              <w:rPr>
                <w:spacing w:val="-5"/>
              </w:rPr>
              <w:t>STD</w:t>
            </w:r>
          </w:p>
        </w:tc>
        <w:tc>
          <w:tcPr>
            <w:tcW w:w="1620" w:type="dxa"/>
          </w:tcPr>
          <w:p w14:paraId="4C471D7B" w14:textId="77777777" w:rsidR="00112B67" w:rsidRPr="00652954" w:rsidRDefault="00C64E73" w:rsidP="008F2DFA">
            <w:pPr>
              <w:pStyle w:val="TableTextCenter"/>
            </w:pPr>
            <w:r w:rsidRPr="00652954">
              <w:rPr>
                <w:spacing w:val="-10"/>
              </w:rPr>
              <w:t>1</w:t>
            </w:r>
          </w:p>
        </w:tc>
        <w:tc>
          <w:tcPr>
            <w:tcW w:w="1350" w:type="dxa"/>
          </w:tcPr>
          <w:p w14:paraId="1C203047" w14:textId="77777777" w:rsidR="00112B67" w:rsidRPr="00652954" w:rsidRDefault="00C64E73" w:rsidP="008F2DFA">
            <w:pPr>
              <w:pStyle w:val="TableTextCenter"/>
            </w:pPr>
            <w:r w:rsidRPr="00652954">
              <w:rPr>
                <w:spacing w:val="-5"/>
              </w:rPr>
              <w:t>25</w:t>
            </w:r>
          </w:p>
        </w:tc>
        <w:tc>
          <w:tcPr>
            <w:tcW w:w="1440" w:type="dxa"/>
          </w:tcPr>
          <w:p w14:paraId="7CE58F48" w14:textId="77777777" w:rsidR="00112B67" w:rsidRPr="00652954" w:rsidRDefault="00C64E73" w:rsidP="008F2DFA">
            <w:pPr>
              <w:pStyle w:val="TableTextRight"/>
            </w:pPr>
            <w:r w:rsidRPr="00652954">
              <w:t>33</w:t>
            </w:r>
          </w:p>
        </w:tc>
      </w:tr>
      <w:tr w:rsidR="00112B67" w:rsidRPr="00652954" w14:paraId="5D64545D" w14:textId="77777777" w:rsidTr="000074DF">
        <w:trPr>
          <w:trHeight w:val="418"/>
        </w:trPr>
        <w:tc>
          <w:tcPr>
            <w:tcW w:w="2006" w:type="dxa"/>
          </w:tcPr>
          <w:p w14:paraId="68B0D5EE" w14:textId="77777777" w:rsidR="00112B67" w:rsidRPr="00652954" w:rsidRDefault="00C64E73" w:rsidP="008F2DFA">
            <w:pPr>
              <w:pStyle w:val="TableTextLeft"/>
            </w:pPr>
            <w:r w:rsidRPr="00652954">
              <w:t>CFQ25/2</w:t>
            </w:r>
          </w:p>
        </w:tc>
        <w:tc>
          <w:tcPr>
            <w:tcW w:w="1627" w:type="dxa"/>
          </w:tcPr>
          <w:p w14:paraId="70019F52" w14:textId="77777777" w:rsidR="00112B67" w:rsidRPr="00652954" w:rsidRDefault="00C64E73" w:rsidP="008F2DFA">
            <w:pPr>
              <w:pStyle w:val="TableTextCenter"/>
            </w:pPr>
            <w:r w:rsidRPr="00652954">
              <w:t>CFQ25W</w:t>
            </w:r>
          </w:p>
        </w:tc>
        <w:tc>
          <w:tcPr>
            <w:tcW w:w="4282" w:type="dxa"/>
          </w:tcPr>
          <w:p w14:paraId="7F341DD2"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(2)</w:t>
            </w:r>
            <w:r w:rsidRPr="00652954">
              <w:rPr>
                <w:spacing w:val="-8"/>
              </w:rPr>
              <w:t xml:space="preserve"> </w:t>
            </w:r>
            <w:r w:rsidRPr="00652954">
              <w:t>25W</w:t>
            </w:r>
            <w:r w:rsidRPr="00652954">
              <w:rPr>
                <w:spacing w:val="-6"/>
              </w:rPr>
              <w:t xml:space="preserve"> </w:t>
            </w:r>
            <w:r w:rsidRPr="00652954">
              <w:rPr>
                <w:spacing w:val="-4"/>
              </w:rPr>
              <w:t>lamp</w:t>
            </w:r>
          </w:p>
        </w:tc>
        <w:tc>
          <w:tcPr>
            <w:tcW w:w="1170" w:type="dxa"/>
          </w:tcPr>
          <w:p w14:paraId="1E88BD0F" w14:textId="77777777" w:rsidR="00112B67" w:rsidRPr="00652954" w:rsidRDefault="00C64E73" w:rsidP="008F2DFA">
            <w:pPr>
              <w:pStyle w:val="TableTextCenter"/>
            </w:pPr>
            <w:r w:rsidRPr="00652954">
              <w:t>Mag-</w:t>
            </w:r>
            <w:r w:rsidRPr="00652954">
              <w:rPr>
                <w:spacing w:val="-5"/>
              </w:rPr>
              <w:t>STD</w:t>
            </w:r>
          </w:p>
        </w:tc>
        <w:tc>
          <w:tcPr>
            <w:tcW w:w="1620" w:type="dxa"/>
          </w:tcPr>
          <w:p w14:paraId="1BC03362" w14:textId="77777777" w:rsidR="00112B67" w:rsidRPr="00652954" w:rsidRDefault="00C64E73" w:rsidP="008F2DFA">
            <w:pPr>
              <w:pStyle w:val="TableTextCenter"/>
            </w:pPr>
            <w:r w:rsidRPr="00652954">
              <w:rPr>
                <w:spacing w:val="-10"/>
              </w:rPr>
              <w:t>2</w:t>
            </w:r>
          </w:p>
        </w:tc>
        <w:tc>
          <w:tcPr>
            <w:tcW w:w="1350" w:type="dxa"/>
          </w:tcPr>
          <w:p w14:paraId="2AFCDB24" w14:textId="77777777" w:rsidR="00112B67" w:rsidRPr="00652954" w:rsidRDefault="00C64E73" w:rsidP="008F2DFA">
            <w:pPr>
              <w:pStyle w:val="TableTextCenter"/>
            </w:pPr>
            <w:r w:rsidRPr="00652954">
              <w:rPr>
                <w:spacing w:val="-5"/>
              </w:rPr>
              <w:t>25</w:t>
            </w:r>
          </w:p>
        </w:tc>
        <w:tc>
          <w:tcPr>
            <w:tcW w:w="1440" w:type="dxa"/>
          </w:tcPr>
          <w:p w14:paraId="43A19E73" w14:textId="77777777" w:rsidR="00112B67" w:rsidRPr="00652954" w:rsidRDefault="00C64E73" w:rsidP="008F2DFA">
            <w:pPr>
              <w:pStyle w:val="TableTextRight"/>
            </w:pPr>
            <w:r w:rsidRPr="00652954">
              <w:t>66</w:t>
            </w:r>
          </w:p>
        </w:tc>
      </w:tr>
      <w:tr w:rsidR="00112B67" w:rsidRPr="00652954" w14:paraId="5CE0C52A" w14:textId="77777777" w:rsidTr="000074DF">
        <w:trPr>
          <w:trHeight w:val="418"/>
        </w:trPr>
        <w:tc>
          <w:tcPr>
            <w:tcW w:w="2006" w:type="dxa"/>
          </w:tcPr>
          <w:p w14:paraId="1137DEA1" w14:textId="77777777" w:rsidR="00112B67" w:rsidRPr="00652954" w:rsidRDefault="00C64E73" w:rsidP="008F2DFA">
            <w:pPr>
              <w:pStyle w:val="TableTextLeft"/>
            </w:pPr>
            <w:r w:rsidRPr="00652954">
              <w:t>CFQ26/1</w:t>
            </w:r>
          </w:p>
        </w:tc>
        <w:tc>
          <w:tcPr>
            <w:tcW w:w="1627" w:type="dxa"/>
          </w:tcPr>
          <w:p w14:paraId="1FE84552" w14:textId="77777777" w:rsidR="00112B67" w:rsidRPr="00652954" w:rsidRDefault="00C64E73" w:rsidP="008F2DFA">
            <w:pPr>
              <w:pStyle w:val="TableTextCenter"/>
            </w:pPr>
            <w:r w:rsidRPr="00652954">
              <w:t>CFQ26W</w:t>
            </w:r>
          </w:p>
        </w:tc>
        <w:tc>
          <w:tcPr>
            <w:tcW w:w="4282" w:type="dxa"/>
          </w:tcPr>
          <w:p w14:paraId="655E0F5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26W</w:t>
            </w:r>
            <w:r w:rsidRPr="00652954">
              <w:rPr>
                <w:spacing w:val="-6"/>
              </w:rPr>
              <w:t xml:space="preserve"> </w:t>
            </w:r>
            <w:r w:rsidRPr="00652954">
              <w:rPr>
                <w:spacing w:val="-4"/>
              </w:rPr>
              <w:t>lamp</w:t>
            </w:r>
          </w:p>
        </w:tc>
        <w:tc>
          <w:tcPr>
            <w:tcW w:w="1170" w:type="dxa"/>
          </w:tcPr>
          <w:p w14:paraId="5C4CDDE2" w14:textId="77777777" w:rsidR="00112B67" w:rsidRPr="00652954" w:rsidRDefault="00C64E73" w:rsidP="008F2DFA">
            <w:pPr>
              <w:pStyle w:val="TableTextCenter"/>
            </w:pPr>
            <w:r w:rsidRPr="00652954">
              <w:t>Mag-</w:t>
            </w:r>
            <w:r w:rsidRPr="00652954">
              <w:rPr>
                <w:spacing w:val="-5"/>
              </w:rPr>
              <w:t>STD</w:t>
            </w:r>
          </w:p>
        </w:tc>
        <w:tc>
          <w:tcPr>
            <w:tcW w:w="1620" w:type="dxa"/>
          </w:tcPr>
          <w:p w14:paraId="6755F7DB" w14:textId="77777777" w:rsidR="00112B67" w:rsidRPr="00652954" w:rsidRDefault="00C64E73" w:rsidP="008F2DFA">
            <w:pPr>
              <w:pStyle w:val="TableTextCenter"/>
            </w:pPr>
            <w:r w:rsidRPr="00652954">
              <w:rPr>
                <w:spacing w:val="-10"/>
              </w:rPr>
              <w:t>1</w:t>
            </w:r>
          </w:p>
        </w:tc>
        <w:tc>
          <w:tcPr>
            <w:tcW w:w="1350" w:type="dxa"/>
          </w:tcPr>
          <w:p w14:paraId="5D9A6015" w14:textId="77777777" w:rsidR="00112B67" w:rsidRPr="00652954" w:rsidRDefault="00C64E73" w:rsidP="008F2DFA">
            <w:pPr>
              <w:pStyle w:val="TableTextCenter"/>
            </w:pPr>
            <w:r w:rsidRPr="00652954">
              <w:rPr>
                <w:spacing w:val="-5"/>
              </w:rPr>
              <w:t>26</w:t>
            </w:r>
          </w:p>
        </w:tc>
        <w:tc>
          <w:tcPr>
            <w:tcW w:w="1440" w:type="dxa"/>
          </w:tcPr>
          <w:p w14:paraId="6935D354" w14:textId="77777777" w:rsidR="00112B67" w:rsidRPr="00652954" w:rsidRDefault="00C64E73" w:rsidP="008F2DFA">
            <w:pPr>
              <w:pStyle w:val="TableTextRight"/>
            </w:pPr>
            <w:r w:rsidRPr="00652954">
              <w:t>33</w:t>
            </w:r>
          </w:p>
        </w:tc>
      </w:tr>
      <w:tr w:rsidR="00112B67" w:rsidRPr="00652954" w14:paraId="751AB466" w14:textId="77777777" w:rsidTr="000074DF">
        <w:trPr>
          <w:trHeight w:val="418"/>
        </w:trPr>
        <w:tc>
          <w:tcPr>
            <w:tcW w:w="2006" w:type="dxa"/>
          </w:tcPr>
          <w:p w14:paraId="219E3700" w14:textId="77777777" w:rsidR="00112B67" w:rsidRPr="00652954" w:rsidRDefault="00C64E73" w:rsidP="008F2DFA">
            <w:pPr>
              <w:pStyle w:val="TableTextLeft"/>
            </w:pPr>
            <w:r w:rsidRPr="00652954">
              <w:t>CFQ26/1-</w:t>
            </w:r>
            <w:r w:rsidRPr="00652954">
              <w:rPr>
                <w:spacing w:val="-10"/>
              </w:rPr>
              <w:t>L</w:t>
            </w:r>
          </w:p>
        </w:tc>
        <w:tc>
          <w:tcPr>
            <w:tcW w:w="1627" w:type="dxa"/>
          </w:tcPr>
          <w:p w14:paraId="7F54984C" w14:textId="77777777" w:rsidR="00112B67" w:rsidRPr="00652954" w:rsidRDefault="00C64E73" w:rsidP="008F2DFA">
            <w:pPr>
              <w:pStyle w:val="TableTextCenter"/>
            </w:pPr>
            <w:r w:rsidRPr="00652954">
              <w:t>CFQ26W</w:t>
            </w:r>
          </w:p>
        </w:tc>
        <w:tc>
          <w:tcPr>
            <w:tcW w:w="4282" w:type="dxa"/>
          </w:tcPr>
          <w:p w14:paraId="29DAA892"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quad,</w:t>
            </w:r>
            <w:r w:rsidRPr="00652954">
              <w:rPr>
                <w:spacing w:val="-7"/>
              </w:rPr>
              <w:t xml:space="preserve"> </w:t>
            </w:r>
            <w:r w:rsidRPr="00652954">
              <w:t>(1)</w:t>
            </w:r>
            <w:r w:rsidRPr="00652954">
              <w:rPr>
                <w:spacing w:val="-7"/>
              </w:rPr>
              <w:t xml:space="preserve"> </w:t>
            </w:r>
            <w:r w:rsidRPr="00652954">
              <w:t>26W</w:t>
            </w:r>
            <w:r w:rsidRPr="00652954">
              <w:rPr>
                <w:spacing w:val="-7"/>
              </w:rPr>
              <w:t xml:space="preserve"> </w:t>
            </w:r>
            <w:r w:rsidRPr="00652954">
              <w:t>lamp,</w:t>
            </w:r>
            <w:r w:rsidRPr="00652954">
              <w:rPr>
                <w:spacing w:val="-7"/>
              </w:rPr>
              <w:t xml:space="preserve"> </w:t>
            </w:r>
            <w:r w:rsidRPr="00652954">
              <w:t>BF=0.95</w:t>
            </w:r>
          </w:p>
        </w:tc>
        <w:tc>
          <w:tcPr>
            <w:tcW w:w="1170" w:type="dxa"/>
          </w:tcPr>
          <w:p w14:paraId="746785D8" w14:textId="77777777" w:rsidR="00112B67" w:rsidRPr="00652954" w:rsidRDefault="00C64E73" w:rsidP="008F2DFA">
            <w:pPr>
              <w:pStyle w:val="TableTextCenter"/>
            </w:pPr>
            <w:r w:rsidRPr="00652954">
              <w:t>Electronic</w:t>
            </w:r>
          </w:p>
        </w:tc>
        <w:tc>
          <w:tcPr>
            <w:tcW w:w="1620" w:type="dxa"/>
          </w:tcPr>
          <w:p w14:paraId="3B00C05E" w14:textId="77777777" w:rsidR="00112B67" w:rsidRPr="00652954" w:rsidRDefault="00C64E73" w:rsidP="008F2DFA">
            <w:pPr>
              <w:pStyle w:val="TableTextCenter"/>
            </w:pPr>
            <w:r w:rsidRPr="00652954">
              <w:rPr>
                <w:spacing w:val="-10"/>
              </w:rPr>
              <w:t>1</w:t>
            </w:r>
          </w:p>
        </w:tc>
        <w:tc>
          <w:tcPr>
            <w:tcW w:w="1350" w:type="dxa"/>
          </w:tcPr>
          <w:p w14:paraId="7141D89B" w14:textId="77777777" w:rsidR="00112B67" w:rsidRPr="00652954" w:rsidRDefault="00C64E73" w:rsidP="008F2DFA">
            <w:pPr>
              <w:pStyle w:val="TableTextCenter"/>
            </w:pPr>
            <w:r w:rsidRPr="00652954">
              <w:rPr>
                <w:spacing w:val="-5"/>
              </w:rPr>
              <w:t>26</w:t>
            </w:r>
          </w:p>
        </w:tc>
        <w:tc>
          <w:tcPr>
            <w:tcW w:w="1440" w:type="dxa"/>
          </w:tcPr>
          <w:p w14:paraId="41C0AA51" w14:textId="77777777" w:rsidR="00112B67" w:rsidRPr="00652954" w:rsidRDefault="00C64E73" w:rsidP="008F2DFA">
            <w:pPr>
              <w:pStyle w:val="TableTextRight"/>
            </w:pPr>
            <w:r w:rsidRPr="00652954">
              <w:t>27</w:t>
            </w:r>
          </w:p>
        </w:tc>
      </w:tr>
      <w:tr w:rsidR="00112B67" w:rsidRPr="00652954" w14:paraId="5DFBC343" w14:textId="77777777" w:rsidTr="000074DF">
        <w:trPr>
          <w:trHeight w:val="418"/>
        </w:trPr>
        <w:tc>
          <w:tcPr>
            <w:tcW w:w="2006" w:type="dxa"/>
          </w:tcPr>
          <w:p w14:paraId="46AFB37B" w14:textId="77777777" w:rsidR="00112B67" w:rsidRPr="00652954" w:rsidRDefault="00C64E73" w:rsidP="008F2DFA">
            <w:pPr>
              <w:pStyle w:val="TableTextLeft"/>
            </w:pPr>
            <w:r w:rsidRPr="00652954">
              <w:t>CFQ26/2</w:t>
            </w:r>
          </w:p>
        </w:tc>
        <w:tc>
          <w:tcPr>
            <w:tcW w:w="1627" w:type="dxa"/>
          </w:tcPr>
          <w:p w14:paraId="0870239E" w14:textId="77777777" w:rsidR="00112B67" w:rsidRPr="00652954" w:rsidRDefault="00C64E73" w:rsidP="008F2DFA">
            <w:pPr>
              <w:pStyle w:val="TableTextCenter"/>
            </w:pPr>
            <w:r w:rsidRPr="00652954">
              <w:t>CFQ26W</w:t>
            </w:r>
          </w:p>
        </w:tc>
        <w:tc>
          <w:tcPr>
            <w:tcW w:w="4282" w:type="dxa"/>
          </w:tcPr>
          <w:p w14:paraId="5FEB581D"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7"/>
              </w:rPr>
              <w:t xml:space="preserve"> </w:t>
            </w:r>
            <w:r w:rsidRPr="00652954">
              <w:t>(2)</w:t>
            </w:r>
            <w:r w:rsidRPr="00652954">
              <w:rPr>
                <w:spacing w:val="-8"/>
              </w:rPr>
              <w:t xml:space="preserve"> </w:t>
            </w:r>
            <w:r w:rsidRPr="00652954">
              <w:t>26W</w:t>
            </w:r>
            <w:r w:rsidRPr="00652954">
              <w:rPr>
                <w:spacing w:val="-6"/>
              </w:rPr>
              <w:t xml:space="preserve"> </w:t>
            </w:r>
            <w:r w:rsidRPr="00652954">
              <w:rPr>
                <w:spacing w:val="-4"/>
              </w:rPr>
              <w:t>lamp</w:t>
            </w:r>
          </w:p>
        </w:tc>
        <w:tc>
          <w:tcPr>
            <w:tcW w:w="1170" w:type="dxa"/>
          </w:tcPr>
          <w:p w14:paraId="0AF35025" w14:textId="77777777" w:rsidR="00112B67" w:rsidRPr="00652954" w:rsidRDefault="00C64E73" w:rsidP="008F2DFA">
            <w:pPr>
              <w:pStyle w:val="TableTextCenter"/>
            </w:pPr>
            <w:r w:rsidRPr="00652954">
              <w:t>Mag-</w:t>
            </w:r>
            <w:r w:rsidRPr="00652954">
              <w:rPr>
                <w:spacing w:val="-5"/>
              </w:rPr>
              <w:t>STD</w:t>
            </w:r>
          </w:p>
        </w:tc>
        <w:tc>
          <w:tcPr>
            <w:tcW w:w="1620" w:type="dxa"/>
          </w:tcPr>
          <w:p w14:paraId="24DED8E9" w14:textId="77777777" w:rsidR="00112B67" w:rsidRPr="00652954" w:rsidRDefault="00C64E73" w:rsidP="008F2DFA">
            <w:pPr>
              <w:pStyle w:val="TableTextCenter"/>
            </w:pPr>
            <w:r w:rsidRPr="00652954">
              <w:rPr>
                <w:spacing w:val="-10"/>
              </w:rPr>
              <w:t>2</w:t>
            </w:r>
          </w:p>
        </w:tc>
        <w:tc>
          <w:tcPr>
            <w:tcW w:w="1350" w:type="dxa"/>
          </w:tcPr>
          <w:p w14:paraId="5C952B58" w14:textId="77777777" w:rsidR="00112B67" w:rsidRPr="00652954" w:rsidRDefault="00C64E73" w:rsidP="008F2DFA">
            <w:pPr>
              <w:pStyle w:val="TableTextCenter"/>
            </w:pPr>
            <w:r w:rsidRPr="00652954">
              <w:rPr>
                <w:spacing w:val="-5"/>
              </w:rPr>
              <w:t>26</w:t>
            </w:r>
          </w:p>
        </w:tc>
        <w:tc>
          <w:tcPr>
            <w:tcW w:w="1440" w:type="dxa"/>
          </w:tcPr>
          <w:p w14:paraId="420DF57D" w14:textId="77777777" w:rsidR="00112B67" w:rsidRPr="00652954" w:rsidRDefault="00C64E73" w:rsidP="008F2DFA">
            <w:pPr>
              <w:pStyle w:val="TableTextRight"/>
            </w:pPr>
            <w:r w:rsidRPr="00652954">
              <w:t>66</w:t>
            </w:r>
          </w:p>
        </w:tc>
      </w:tr>
      <w:tr w:rsidR="00112B67" w:rsidRPr="00652954" w14:paraId="49FD1563" w14:textId="77777777" w:rsidTr="000074DF">
        <w:trPr>
          <w:trHeight w:val="418"/>
        </w:trPr>
        <w:tc>
          <w:tcPr>
            <w:tcW w:w="2006" w:type="dxa"/>
          </w:tcPr>
          <w:p w14:paraId="2DF68F05" w14:textId="77777777" w:rsidR="00112B67" w:rsidRPr="00652954" w:rsidRDefault="00C64E73" w:rsidP="008F2DFA">
            <w:pPr>
              <w:pStyle w:val="TableTextLeft"/>
            </w:pPr>
            <w:r w:rsidRPr="00652954">
              <w:t>CFQ26/2-</w:t>
            </w:r>
            <w:r w:rsidRPr="00652954">
              <w:rPr>
                <w:spacing w:val="-10"/>
              </w:rPr>
              <w:t>L</w:t>
            </w:r>
          </w:p>
        </w:tc>
        <w:tc>
          <w:tcPr>
            <w:tcW w:w="1627" w:type="dxa"/>
          </w:tcPr>
          <w:p w14:paraId="25FFA8D2" w14:textId="77777777" w:rsidR="00112B67" w:rsidRPr="00652954" w:rsidRDefault="00C64E73" w:rsidP="008F2DFA">
            <w:pPr>
              <w:pStyle w:val="TableTextCenter"/>
            </w:pPr>
            <w:r w:rsidRPr="00652954">
              <w:t>CFQ26W</w:t>
            </w:r>
          </w:p>
        </w:tc>
        <w:tc>
          <w:tcPr>
            <w:tcW w:w="4282" w:type="dxa"/>
          </w:tcPr>
          <w:p w14:paraId="0CF349E7"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quad,</w:t>
            </w:r>
            <w:r w:rsidRPr="00652954">
              <w:rPr>
                <w:spacing w:val="-7"/>
              </w:rPr>
              <w:t xml:space="preserve"> </w:t>
            </w:r>
            <w:r w:rsidRPr="00652954">
              <w:t>(2)</w:t>
            </w:r>
            <w:r w:rsidRPr="00652954">
              <w:rPr>
                <w:spacing w:val="-7"/>
              </w:rPr>
              <w:t xml:space="preserve"> </w:t>
            </w:r>
            <w:r w:rsidRPr="00652954">
              <w:t>26W</w:t>
            </w:r>
            <w:r w:rsidRPr="00652954">
              <w:rPr>
                <w:spacing w:val="-7"/>
              </w:rPr>
              <w:t xml:space="preserve"> </w:t>
            </w:r>
            <w:r w:rsidRPr="00652954">
              <w:t>lamp,</w:t>
            </w:r>
            <w:r w:rsidRPr="00652954">
              <w:rPr>
                <w:spacing w:val="-7"/>
              </w:rPr>
              <w:t xml:space="preserve"> </w:t>
            </w:r>
            <w:r w:rsidRPr="00652954">
              <w:t>BF=0.95</w:t>
            </w:r>
          </w:p>
        </w:tc>
        <w:tc>
          <w:tcPr>
            <w:tcW w:w="1170" w:type="dxa"/>
          </w:tcPr>
          <w:p w14:paraId="03C798F5" w14:textId="77777777" w:rsidR="00112B67" w:rsidRPr="00652954" w:rsidRDefault="00C64E73" w:rsidP="008F2DFA">
            <w:pPr>
              <w:pStyle w:val="TableTextCenter"/>
            </w:pPr>
            <w:r w:rsidRPr="00652954">
              <w:t>Electronic</w:t>
            </w:r>
          </w:p>
        </w:tc>
        <w:tc>
          <w:tcPr>
            <w:tcW w:w="1620" w:type="dxa"/>
          </w:tcPr>
          <w:p w14:paraId="1D63D2B4" w14:textId="77777777" w:rsidR="00112B67" w:rsidRPr="00652954" w:rsidRDefault="00C64E73" w:rsidP="008F2DFA">
            <w:pPr>
              <w:pStyle w:val="TableTextCenter"/>
            </w:pPr>
            <w:r w:rsidRPr="00652954">
              <w:rPr>
                <w:spacing w:val="-10"/>
              </w:rPr>
              <w:t>2</w:t>
            </w:r>
          </w:p>
        </w:tc>
        <w:tc>
          <w:tcPr>
            <w:tcW w:w="1350" w:type="dxa"/>
          </w:tcPr>
          <w:p w14:paraId="1A531C28" w14:textId="77777777" w:rsidR="00112B67" w:rsidRPr="00652954" w:rsidRDefault="00C64E73" w:rsidP="008F2DFA">
            <w:pPr>
              <w:pStyle w:val="TableTextCenter"/>
            </w:pPr>
            <w:r w:rsidRPr="00652954">
              <w:rPr>
                <w:spacing w:val="-5"/>
              </w:rPr>
              <w:t>26</w:t>
            </w:r>
          </w:p>
        </w:tc>
        <w:tc>
          <w:tcPr>
            <w:tcW w:w="1440" w:type="dxa"/>
          </w:tcPr>
          <w:p w14:paraId="68861898" w14:textId="77777777" w:rsidR="00112B67" w:rsidRPr="00652954" w:rsidRDefault="00C64E73" w:rsidP="008F2DFA">
            <w:pPr>
              <w:pStyle w:val="TableTextRight"/>
            </w:pPr>
            <w:r w:rsidRPr="00652954">
              <w:t>50</w:t>
            </w:r>
          </w:p>
        </w:tc>
      </w:tr>
      <w:tr w:rsidR="00112B67" w:rsidRPr="00652954" w14:paraId="0E6BBBBD" w14:textId="77777777" w:rsidTr="000074DF">
        <w:trPr>
          <w:trHeight w:val="418"/>
        </w:trPr>
        <w:tc>
          <w:tcPr>
            <w:tcW w:w="2006" w:type="dxa"/>
          </w:tcPr>
          <w:p w14:paraId="6E19C153" w14:textId="77777777" w:rsidR="00112B67" w:rsidRPr="00652954" w:rsidRDefault="00C64E73" w:rsidP="008F2DFA">
            <w:pPr>
              <w:pStyle w:val="TableTextLeft"/>
            </w:pPr>
            <w:r w:rsidRPr="00652954">
              <w:t>CFQ26/3</w:t>
            </w:r>
          </w:p>
        </w:tc>
        <w:tc>
          <w:tcPr>
            <w:tcW w:w="1627" w:type="dxa"/>
          </w:tcPr>
          <w:p w14:paraId="342D9345" w14:textId="77777777" w:rsidR="00112B67" w:rsidRPr="00652954" w:rsidRDefault="00C64E73" w:rsidP="008F2DFA">
            <w:pPr>
              <w:pStyle w:val="TableTextCenter"/>
            </w:pPr>
            <w:r w:rsidRPr="00652954">
              <w:t>CFQ26W</w:t>
            </w:r>
          </w:p>
        </w:tc>
        <w:tc>
          <w:tcPr>
            <w:tcW w:w="4282" w:type="dxa"/>
          </w:tcPr>
          <w:p w14:paraId="74E5BE42"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(3)</w:t>
            </w:r>
            <w:r w:rsidRPr="00652954">
              <w:rPr>
                <w:spacing w:val="-8"/>
              </w:rPr>
              <w:t xml:space="preserve"> </w:t>
            </w:r>
            <w:r w:rsidRPr="00652954">
              <w:t>26W</w:t>
            </w:r>
            <w:r w:rsidRPr="00652954">
              <w:rPr>
                <w:spacing w:val="-6"/>
              </w:rPr>
              <w:t xml:space="preserve"> </w:t>
            </w:r>
            <w:r w:rsidRPr="00652954">
              <w:rPr>
                <w:spacing w:val="-4"/>
              </w:rPr>
              <w:t>lamp</w:t>
            </w:r>
          </w:p>
        </w:tc>
        <w:tc>
          <w:tcPr>
            <w:tcW w:w="1170" w:type="dxa"/>
          </w:tcPr>
          <w:p w14:paraId="4552A848" w14:textId="77777777" w:rsidR="00112B67" w:rsidRPr="00652954" w:rsidRDefault="00C64E73" w:rsidP="008F2DFA">
            <w:pPr>
              <w:pStyle w:val="TableTextCenter"/>
            </w:pPr>
            <w:r w:rsidRPr="00652954">
              <w:t>Mag-</w:t>
            </w:r>
            <w:r w:rsidRPr="00652954">
              <w:rPr>
                <w:spacing w:val="-5"/>
              </w:rPr>
              <w:t>STD</w:t>
            </w:r>
          </w:p>
        </w:tc>
        <w:tc>
          <w:tcPr>
            <w:tcW w:w="1620" w:type="dxa"/>
          </w:tcPr>
          <w:p w14:paraId="3C1ED14B" w14:textId="77777777" w:rsidR="00112B67" w:rsidRPr="00652954" w:rsidRDefault="00C64E73" w:rsidP="008F2DFA">
            <w:pPr>
              <w:pStyle w:val="TableTextCenter"/>
            </w:pPr>
            <w:r w:rsidRPr="00652954">
              <w:rPr>
                <w:spacing w:val="-10"/>
              </w:rPr>
              <w:t>3</w:t>
            </w:r>
          </w:p>
        </w:tc>
        <w:tc>
          <w:tcPr>
            <w:tcW w:w="1350" w:type="dxa"/>
          </w:tcPr>
          <w:p w14:paraId="4CA8302C" w14:textId="77777777" w:rsidR="00112B67" w:rsidRPr="00652954" w:rsidRDefault="00C64E73" w:rsidP="008F2DFA">
            <w:pPr>
              <w:pStyle w:val="TableTextCenter"/>
            </w:pPr>
            <w:r w:rsidRPr="00652954">
              <w:rPr>
                <w:spacing w:val="-5"/>
              </w:rPr>
              <w:t>26</w:t>
            </w:r>
          </w:p>
        </w:tc>
        <w:tc>
          <w:tcPr>
            <w:tcW w:w="1440" w:type="dxa"/>
          </w:tcPr>
          <w:p w14:paraId="4C1829E2" w14:textId="77777777" w:rsidR="00112B67" w:rsidRPr="00652954" w:rsidRDefault="00C64E73" w:rsidP="008F2DFA">
            <w:pPr>
              <w:pStyle w:val="TableTextRight"/>
            </w:pPr>
            <w:r w:rsidRPr="00652954">
              <w:t>99</w:t>
            </w:r>
          </w:p>
        </w:tc>
      </w:tr>
      <w:tr w:rsidR="00112B67" w:rsidRPr="00652954" w14:paraId="1161BD7D" w14:textId="77777777" w:rsidTr="000074DF">
        <w:trPr>
          <w:trHeight w:val="418"/>
        </w:trPr>
        <w:tc>
          <w:tcPr>
            <w:tcW w:w="2006" w:type="dxa"/>
          </w:tcPr>
          <w:p w14:paraId="138B08E6" w14:textId="77777777" w:rsidR="00112B67" w:rsidRPr="00652954" w:rsidRDefault="00C64E73" w:rsidP="008F2DFA">
            <w:pPr>
              <w:pStyle w:val="TableTextLeft"/>
            </w:pPr>
            <w:r w:rsidRPr="00652954">
              <w:t>CFQ26/6-</w:t>
            </w:r>
            <w:r w:rsidRPr="00652954">
              <w:rPr>
                <w:spacing w:val="-10"/>
              </w:rPr>
              <w:t>L</w:t>
            </w:r>
          </w:p>
        </w:tc>
        <w:tc>
          <w:tcPr>
            <w:tcW w:w="1627" w:type="dxa"/>
          </w:tcPr>
          <w:p w14:paraId="60285C35" w14:textId="77777777" w:rsidR="00112B67" w:rsidRPr="00652954" w:rsidRDefault="00C64E73" w:rsidP="008F2DFA">
            <w:pPr>
              <w:pStyle w:val="TableTextCenter"/>
            </w:pPr>
            <w:r w:rsidRPr="00652954">
              <w:t>CFQ26W</w:t>
            </w:r>
          </w:p>
        </w:tc>
        <w:tc>
          <w:tcPr>
            <w:tcW w:w="4282" w:type="dxa"/>
          </w:tcPr>
          <w:p w14:paraId="5F6F4BAF"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quad,</w:t>
            </w:r>
            <w:r w:rsidRPr="00652954">
              <w:rPr>
                <w:spacing w:val="-7"/>
              </w:rPr>
              <w:t xml:space="preserve"> </w:t>
            </w:r>
            <w:r w:rsidRPr="00652954">
              <w:t>(6)</w:t>
            </w:r>
            <w:r w:rsidRPr="00652954">
              <w:rPr>
                <w:spacing w:val="-7"/>
              </w:rPr>
              <w:t xml:space="preserve"> </w:t>
            </w:r>
            <w:r w:rsidRPr="00652954">
              <w:t>26W</w:t>
            </w:r>
            <w:r w:rsidRPr="00652954">
              <w:rPr>
                <w:spacing w:val="-7"/>
              </w:rPr>
              <w:t xml:space="preserve"> </w:t>
            </w:r>
            <w:r w:rsidRPr="00652954">
              <w:t>lamp,</w:t>
            </w:r>
            <w:r w:rsidRPr="00652954">
              <w:rPr>
                <w:spacing w:val="-7"/>
              </w:rPr>
              <w:t xml:space="preserve"> </w:t>
            </w:r>
            <w:r w:rsidRPr="00652954">
              <w:t>BF=0.95</w:t>
            </w:r>
          </w:p>
        </w:tc>
        <w:tc>
          <w:tcPr>
            <w:tcW w:w="1170" w:type="dxa"/>
          </w:tcPr>
          <w:p w14:paraId="735935F5" w14:textId="77777777" w:rsidR="00112B67" w:rsidRPr="00652954" w:rsidRDefault="00C64E73" w:rsidP="008F2DFA">
            <w:pPr>
              <w:pStyle w:val="TableTextCenter"/>
            </w:pPr>
            <w:r w:rsidRPr="00652954">
              <w:t>Electronic</w:t>
            </w:r>
          </w:p>
        </w:tc>
        <w:tc>
          <w:tcPr>
            <w:tcW w:w="1620" w:type="dxa"/>
          </w:tcPr>
          <w:p w14:paraId="6DDB914C" w14:textId="77777777" w:rsidR="00112B67" w:rsidRPr="00652954" w:rsidRDefault="00C64E73" w:rsidP="008F2DFA">
            <w:pPr>
              <w:pStyle w:val="TableTextCenter"/>
            </w:pPr>
            <w:r w:rsidRPr="00652954">
              <w:rPr>
                <w:spacing w:val="-10"/>
              </w:rPr>
              <w:t>6</w:t>
            </w:r>
          </w:p>
        </w:tc>
        <w:tc>
          <w:tcPr>
            <w:tcW w:w="1350" w:type="dxa"/>
          </w:tcPr>
          <w:p w14:paraId="45525417" w14:textId="77777777" w:rsidR="00112B67" w:rsidRPr="00652954" w:rsidRDefault="00C64E73" w:rsidP="008F2DFA">
            <w:pPr>
              <w:pStyle w:val="TableTextCenter"/>
            </w:pPr>
            <w:r w:rsidRPr="00652954">
              <w:rPr>
                <w:spacing w:val="-5"/>
              </w:rPr>
              <w:t>26</w:t>
            </w:r>
          </w:p>
        </w:tc>
        <w:tc>
          <w:tcPr>
            <w:tcW w:w="1440" w:type="dxa"/>
          </w:tcPr>
          <w:p w14:paraId="6A89157D" w14:textId="77777777" w:rsidR="00112B67" w:rsidRPr="00652954" w:rsidRDefault="00C64E73" w:rsidP="008F2DFA">
            <w:pPr>
              <w:pStyle w:val="TableTextRight"/>
            </w:pPr>
            <w:r w:rsidRPr="00652954">
              <w:t>150</w:t>
            </w:r>
          </w:p>
        </w:tc>
      </w:tr>
      <w:tr w:rsidR="00112B67" w:rsidRPr="00652954" w14:paraId="0A0E3F39" w14:textId="77777777" w:rsidTr="000074DF">
        <w:trPr>
          <w:trHeight w:val="418"/>
        </w:trPr>
        <w:tc>
          <w:tcPr>
            <w:tcW w:w="2006" w:type="dxa"/>
          </w:tcPr>
          <w:p w14:paraId="67601747" w14:textId="77777777" w:rsidR="00112B67" w:rsidRPr="00652954" w:rsidRDefault="00C64E73" w:rsidP="008F2DFA">
            <w:pPr>
              <w:pStyle w:val="TableTextLeft"/>
            </w:pPr>
            <w:r w:rsidRPr="00652954">
              <w:t>CFQ28/1</w:t>
            </w:r>
          </w:p>
        </w:tc>
        <w:tc>
          <w:tcPr>
            <w:tcW w:w="1627" w:type="dxa"/>
          </w:tcPr>
          <w:p w14:paraId="3AC07198" w14:textId="77777777" w:rsidR="00112B67" w:rsidRPr="00652954" w:rsidRDefault="00C64E73" w:rsidP="008F2DFA">
            <w:pPr>
              <w:pStyle w:val="TableTextCenter"/>
            </w:pPr>
            <w:r w:rsidRPr="00652954">
              <w:t>CFQ28W</w:t>
            </w:r>
          </w:p>
        </w:tc>
        <w:tc>
          <w:tcPr>
            <w:tcW w:w="4282" w:type="dxa"/>
          </w:tcPr>
          <w:p w14:paraId="6A26D6D6"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quad,</w:t>
            </w:r>
            <w:r w:rsidRPr="00652954">
              <w:rPr>
                <w:spacing w:val="-6"/>
              </w:rPr>
              <w:t xml:space="preserve"> </w:t>
            </w:r>
            <w:r w:rsidRPr="00652954">
              <w:t>(1)</w:t>
            </w:r>
            <w:r w:rsidRPr="00652954">
              <w:rPr>
                <w:spacing w:val="-8"/>
              </w:rPr>
              <w:t xml:space="preserve"> </w:t>
            </w:r>
            <w:r w:rsidRPr="00652954">
              <w:t>28W</w:t>
            </w:r>
            <w:r w:rsidRPr="00652954">
              <w:rPr>
                <w:spacing w:val="-6"/>
              </w:rPr>
              <w:t xml:space="preserve"> </w:t>
            </w:r>
            <w:r w:rsidRPr="00652954">
              <w:rPr>
                <w:spacing w:val="-4"/>
              </w:rPr>
              <w:t>lamp</w:t>
            </w:r>
          </w:p>
        </w:tc>
        <w:tc>
          <w:tcPr>
            <w:tcW w:w="1170" w:type="dxa"/>
          </w:tcPr>
          <w:p w14:paraId="201D04AC" w14:textId="77777777" w:rsidR="00112B67" w:rsidRPr="00652954" w:rsidRDefault="00C64E73" w:rsidP="008F2DFA">
            <w:pPr>
              <w:pStyle w:val="TableTextCenter"/>
            </w:pPr>
            <w:r w:rsidRPr="00652954">
              <w:t>Mag-</w:t>
            </w:r>
            <w:r w:rsidRPr="00652954">
              <w:rPr>
                <w:spacing w:val="-5"/>
              </w:rPr>
              <w:t>STD</w:t>
            </w:r>
          </w:p>
        </w:tc>
        <w:tc>
          <w:tcPr>
            <w:tcW w:w="1620" w:type="dxa"/>
          </w:tcPr>
          <w:p w14:paraId="48A99A3C" w14:textId="77777777" w:rsidR="00112B67" w:rsidRPr="00652954" w:rsidRDefault="00C64E73" w:rsidP="008F2DFA">
            <w:pPr>
              <w:pStyle w:val="TableTextCenter"/>
            </w:pPr>
            <w:r w:rsidRPr="00652954">
              <w:rPr>
                <w:spacing w:val="-10"/>
              </w:rPr>
              <w:t>1</w:t>
            </w:r>
          </w:p>
        </w:tc>
        <w:tc>
          <w:tcPr>
            <w:tcW w:w="1350" w:type="dxa"/>
          </w:tcPr>
          <w:p w14:paraId="2EC7F4AA" w14:textId="77777777" w:rsidR="00112B67" w:rsidRPr="00652954" w:rsidRDefault="00C64E73" w:rsidP="008F2DFA">
            <w:pPr>
              <w:pStyle w:val="TableTextCenter"/>
            </w:pPr>
            <w:r w:rsidRPr="00652954">
              <w:rPr>
                <w:spacing w:val="-5"/>
              </w:rPr>
              <w:t>28</w:t>
            </w:r>
          </w:p>
        </w:tc>
        <w:tc>
          <w:tcPr>
            <w:tcW w:w="1440" w:type="dxa"/>
          </w:tcPr>
          <w:p w14:paraId="4C1D9309" w14:textId="77777777" w:rsidR="00112B67" w:rsidRPr="00652954" w:rsidRDefault="00C64E73" w:rsidP="008F2DFA">
            <w:pPr>
              <w:pStyle w:val="TableTextRight"/>
            </w:pPr>
            <w:r w:rsidRPr="00652954">
              <w:t>33</w:t>
            </w:r>
          </w:p>
        </w:tc>
      </w:tr>
      <w:tr w:rsidR="00112B67" w:rsidRPr="00652954" w14:paraId="3593BC7A" w14:textId="77777777" w:rsidTr="000074DF">
        <w:trPr>
          <w:trHeight w:val="418"/>
        </w:trPr>
        <w:tc>
          <w:tcPr>
            <w:tcW w:w="2006" w:type="dxa"/>
          </w:tcPr>
          <w:p w14:paraId="33309D7A" w14:textId="77777777" w:rsidR="00112B67" w:rsidRPr="00652954" w:rsidRDefault="00C64E73" w:rsidP="008F2DFA">
            <w:pPr>
              <w:pStyle w:val="TableTextLeft"/>
            </w:pPr>
            <w:r w:rsidRPr="00652954">
              <w:t>CFQ9/1</w:t>
            </w:r>
          </w:p>
        </w:tc>
        <w:tc>
          <w:tcPr>
            <w:tcW w:w="1627" w:type="dxa"/>
          </w:tcPr>
          <w:p w14:paraId="0B1A31D3" w14:textId="77777777" w:rsidR="00112B67" w:rsidRPr="00652954" w:rsidRDefault="00C64E73" w:rsidP="008F2DFA">
            <w:pPr>
              <w:pStyle w:val="TableTextCenter"/>
            </w:pPr>
            <w:r w:rsidRPr="00652954">
              <w:t>CFQ9W</w:t>
            </w:r>
          </w:p>
        </w:tc>
        <w:tc>
          <w:tcPr>
            <w:tcW w:w="4282" w:type="dxa"/>
          </w:tcPr>
          <w:p w14:paraId="78318CE7"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5"/>
              </w:rPr>
              <w:t xml:space="preserve"> </w:t>
            </w:r>
            <w:r w:rsidRPr="00652954">
              <w:t>quad,</w:t>
            </w:r>
            <w:r w:rsidRPr="00652954">
              <w:rPr>
                <w:spacing w:val="-6"/>
              </w:rPr>
              <w:t xml:space="preserve"> </w:t>
            </w:r>
            <w:r w:rsidRPr="00652954">
              <w:t>(1)</w:t>
            </w:r>
            <w:r w:rsidRPr="00652954">
              <w:rPr>
                <w:spacing w:val="-7"/>
              </w:rPr>
              <w:t xml:space="preserve"> </w:t>
            </w:r>
            <w:r w:rsidRPr="00652954">
              <w:t>9W</w:t>
            </w:r>
            <w:r w:rsidRPr="00652954">
              <w:rPr>
                <w:spacing w:val="-6"/>
              </w:rPr>
              <w:t xml:space="preserve"> </w:t>
            </w:r>
            <w:r w:rsidRPr="00652954">
              <w:rPr>
                <w:spacing w:val="-4"/>
              </w:rPr>
              <w:t>lamp</w:t>
            </w:r>
          </w:p>
        </w:tc>
        <w:tc>
          <w:tcPr>
            <w:tcW w:w="1170" w:type="dxa"/>
          </w:tcPr>
          <w:p w14:paraId="6210C8FA" w14:textId="77777777" w:rsidR="00112B67" w:rsidRPr="00652954" w:rsidRDefault="00C64E73" w:rsidP="008F2DFA">
            <w:pPr>
              <w:pStyle w:val="TableTextCenter"/>
            </w:pPr>
            <w:r w:rsidRPr="00652954">
              <w:t>Mag-</w:t>
            </w:r>
            <w:r w:rsidRPr="00652954">
              <w:rPr>
                <w:spacing w:val="-5"/>
              </w:rPr>
              <w:t>STD</w:t>
            </w:r>
          </w:p>
        </w:tc>
        <w:tc>
          <w:tcPr>
            <w:tcW w:w="1620" w:type="dxa"/>
          </w:tcPr>
          <w:p w14:paraId="2695D368" w14:textId="77777777" w:rsidR="00112B67" w:rsidRPr="00652954" w:rsidRDefault="00C64E73" w:rsidP="008F2DFA">
            <w:pPr>
              <w:pStyle w:val="TableTextCenter"/>
            </w:pPr>
            <w:r w:rsidRPr="00652954">
              <w:rPr>
                <w:spacing w:val="-10"/>
              </w:rPr>
              <w:t>1</w:t>
            </w:r>
          </w:p>
        </w:tc>
        <w:tc>
          <w:tcPr>
            <w:tcW w:w="1350" w:type="dxa"/>
          </w:tcPr>
          <w:p w14:paraId="2B2B7304" w14:textId="77777777" w:rsidR="00112B67" w:rsidRPr="00652954" w:rsidRDefault="00C64E73" w:rsidP="008F2DFA">
            <w:pPr>
              <w:pStyle w:val="TableTextCenter"/>
            </w:pPr>
            <w:r w:rsidRPr="00652954">
              <w:rPr>
                <w:spacing w:val="-10"/>
              </w:rPr>
              <w:t>9</w:t>
            </w:r>
          </w:p>
        </w:tc>
        <w:tc>
          <w:tcPr>
            <w:tcW w:w="1440" w:type="dxa"/>
          </w:tcPr>
          <w:p w14:paraId="0F953182" w14:textId="77777777" w:rsidR="00112B67" w:rsidRPr="00652954" w:rsidRDefault="00C64E73" w:rsidP="008F2DFA">
            <w:pPr>
              <w:pStyle w:val="TableTextRight"/>
            </w:pPr>
            <w:r w:rsidRPr="00652954">
              <w:t>14</w:t>
            </w:r>
          </w:p>
        </w:tc>
      </w:tr>
      <w:tr w:rsidR="00112B67" w:rsidRPr="00652954" w14:paraId="2F95B601" w14:textId="77777777" w:rsidTr="000074DF">
        <w:trPr>
          <w:trHeight w:val="418"/>
        </w:trPr>
        <w:tc>
          <w:tcPr>
            <w:tcW w:w="2006" w:type="dxa"/>
          </w:tcPr>
          <w:p w14:paraId="5A81E060" w14:textId="77777777" w:rsidR="00112B67" w:rsidRPr="00652954" w:rsidRDefault="00C64E73" w:rsidP="008F2DFA">
            <w:pPr>
              <w:pStyle w:val="TableTextLeft"/>
            </w:pPr>
            <w:r w:rsidRPr="00652954">
              <w:t>CFQ9/2</w:t>
            </w:r>
          </w:p>
        </w:tc>
        <w:tc>
          <w:tcPr>
            <w:tcW w:w="1627" w:type="dxa"/>
          </w:tcPr>
          <w:p w14:paraId="01DD80A3" w14:textId="77777777" w:rsidR="00112B67" w:rsidRPr="00652954" w:rsidRDefault="00C64E73" w:rsidP="008F2DFA">
            <w:pPr>
              <w:pStyle w:val="TableTextCenter"/>
            </w:pPr>
            <w:r w:rsidRPr="00652954">
              <w:t>CFQ9W</w:t>
            </w:r>
          </w:p>
        </w:tc>
        <w:tc>
          <w:tcPr>
            <w:tcW w:w="4282" w:type="dxa"/>
          </w:tcPr>
          <w:p w14:paraId="09FF5D41"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5"/>
              </w:rPr>
              <w:t xml:space="preserve"> </w:t>
            </w:r>
            <w:r w:rsidRPr="00652954">
              <w:t>quad,</w:t>
            </w:r>
            <w:r w:rsidRPr="00652954">
              <w:rPr>
                <w:spacing w:val="-6"/>
              </w:rPr>
              <w:t xml:space="preserve"> </w:t>
            </w:r>
            <w:r w:rsidRPr="00652954">
              <w:t>(2)</w:t>
            </w:r>
            <w:r w:rsidRPr="00652954">
              <w:rPr>
                <w:spacing w:val="-7"/>
              </w:rPr>
              <w:t xml:space="preserve"> </w:t>
            </w:r>
            <w:r w:rsidRPr="00652954">
              <w:t>9W</w:t>
            </w:r>
            <w:r w:rsidRPr="00652954">
              <w:rPr>
                <w:spacing w:val="-6"/>
              </w:rPr>
              <w:t xml:space="preserve"> </w:t>
            </w:r>
            <w:r w:rsidRPr="00652954">
              <w:rPr>
                <w:spacing w:val="-4"/>
              </w:rPr>
              <w:t>lamp</w:t>
            </w:r>
          </w:p>
        </w:tc>
        <w:tc>
          <w:tcPr>
            <w:tcW w:w="1170" w:type="dxa"/>
          </w:tcPr>
          <w:p w14:paraId="0D16CB0C" w14:textId="77777777" w:rsidR="00112B67" w:rsidRPr="00652954" w:rsidRDefault="00C64E73" w:rsidP="008F2DFA">
            <w:pPr>
              <w:pStyle w:val="TableTextCenter"/>
            </w:pPr>
            <w:r w:rsidRPr="00652954">
              <w:t>Mag-</w:t>
            </w:r>
            <w:r w:rsidRPr="00652954">
              <w:rPr>
                <w:spacing w:val="-5"/>
              </w:rPr>
              <w:t>STD</w:t>
            </w:r>
          </w:p>
        </w:tc>
        <w:tc>
          <w:tcPr>
            <w:tcW w:w="1620" w:type="dxa"/>
          </w:tcPr>
          <w:p w14:paraId="4FD71FBC" w14:textId="77777777" w:rsidR="00112B67" w:rsidRPr="00652954" w:rsidRDefault="00C64E73" w:rsidP="008F2DFA">
            <w:pPr>
              <w:pStyle w:val="TableTextCenter"/>
            </w:pPr>
            <w:r w:rsidRPr="00652954">
              <w:rPr>
                <w:spacing w:val="-10"/>
              </w:rPr>
              <w:t>2</w:t>
            </w:r>
          </w:p>
        </w:tc>
        <w:tc>
          <w:tcPr>
            <w:tcW w:w="1350" w:type="dxa"/>
          </w:tcPr>
          <w:p w14:paraId="089009E4" w14:textId="77777777" w:rsidR="00112B67" w:rsidRPr="00652954" w:rsidRDefault="00C64E73" w:rsidP="008F2DFA">
            <w:pPr>
              <w:pStyle w:val="TableTextCenter"/>
            </w:pPr>
            <w:r w:rsidRPr="00652954">
              <w:rPr>
                <w:spacing w:val="-10"/>
              </w:rPr>
              <w:t>9</w:t>
            </w:r>
          </w:p>
        </w:tc>
        <w:tc>
          <w:tcPr>
            <w:tcW w:w="1440" w:type="dxa"/>
          </w:tcPr>
          <w:p w14:paraId="4EB4CCBD" w14:textId="77777777" w:rsidR="00112B67" w:rsidRPr="00652954" w:rsidRDefault="00C64E73" w:rsidP="008F2DFA">
            <w:pPr>
              <w:pStyle w:val="TableTextRight"/>
            </w:pPr>
            <w:r w:rsidRPr="00652954">
              <w:t>23</w:t>
            </w:r>
          </w:p>
        </w:tc>
      </w:tr>
    </w:tbl>
    <w:p w14:paraId="4B4D7232" w14:textId="77777777" w:rsidR="00112B67" w:rsidRPr="00652954" w:rsidRDefault="00112B67">
      <w:pPr>
        <w:rPr>
          <w:sz w:val="20"/>
        </w:rPr>
        <w:sectPr w:rsidR="00112B67" w:rsidRPr="00652954">
          <w:headerReference w:type="default" r:id="rId62"/>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282"/>
        <w:gridCol w:w="1170"/>
        <w:gridCol w:w="1693"/>
        <w:gridCol w:w="1277"/>
        <w:gridCol w:w="1440"/>
      </w:tblGrid>
      <w:tr w:rsidR="00112B67" w:rsidRPr="00652954" w14:paraId="0F9804AA" w14:textId="77777777" w:rsidTr="000074DF">
        <w:trPr>
          <w:trHeight w:val="343"/>
        </w:trPr>
        <w:tc>
          <w:tcPr>
            <w:tcW w:w="2006" w:type="dxa"/>
            <w:shd w:val="clear" w:color="auto" w:fill="D5E5EB"/>
          </w:tcPr>
          <w:p w14:paraId="745F3020" w14:textId="77777777" w:rsidR="00112B67" w:rsidRPr="00652954" w:rsidRDefault="00C64E73" w:rsidP="008F2DF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347125F0" w14:textId="77777777" w:rsidR="00112B67" w:rsidRPr="00652954" w:rsidRDefault="00C64E73" w:rsidP="008F2DFA">
            <w:pPr>
              <w:pStyle w:val="TableHeadingCenter"/>
            </w:pPr>
            <w:r w:rsidRPr="00652954">
              <w:t>Lamp</w:t>
            </w:r>
            <w:r w:rsidRPr="00652954">
              <w:rPr>
                <w:spacing w:val="-4"/>
              </w:rPr>
              <w:t xml:space="preserve"> Code</w:t>
            </w:r>
          </w:p>
        </w:tc>
        <w:tc>
          <w:tcPr>
            <w:tcW w:w="4282" w:type="dxa"/>
            <w:shd w:val="clear" w:color="auto" w:fill="D5E5EB"/>
          </w:tcPr>
          <w:p w14:paraId="3684F335" w14:textId="77777777" w:rsidR="00112B67" w:rsidRPr="00652954" w:rsidRDefault="00C64E73" w:rsidP="008F2DFA">
            <w:pPr>
              <w:pStyle w:val="TableHeadingCenter"/>
            </w:pPr>
            <w:r w:rsidRPr="00652954">
              <w:rPr>
                <w:spacing w:val="-2"/>
              </w:rPr>
              <w:t>Description</w:t>
            </w:r>
          </w:p>
        </w:tc>
        <w:tc>
          <w:tcPr>
            <w:tcW w:w="1170" w:type="dxa"/>
            <w:shd w:val="clear" w:color="auto" w:fill="D5E5EB"/>
          </w:tcPr>
          <w:p w14:paraId="099639D6" w14:textId="77777777" w:rsidR="00112B67" w:rsidRPr="00652954" w:rsidRDefault="00C64E73" w:rsidP="008F2DFA">
            <w:pPr>
              <w:pStyle w:val="TableHeadingCenter"/>
            </w:pPr>
            <w:r w:rsidRPr="00652954">
              <w:rPr>
                <w:spacing w:val="-2"/>
              </w:rPr>
              <w:t>Ballast</w:t>
            </w:r>
          </w:p>
        </w:tc>
        <w:tc>
          <w:tcPr>
            <w:tcW w:w="1693" w:type="dxa"/>
            <w:shd w:val="clear" w:color="auto" w:fill="D5E5EB"/>
          </w:tcPr>
          <w:p w14:paraId="7869E9B7" w14:textId="537D7A22" w:rsidR="00112B67" w:rsidRPr="00652954" w:rsidRDefault="00C64E73" w:rsidP="000074DF">
            <w:pPr>
              <w:pStyle w:val="TableHeadingCenter"/>
            </w:pPr>
            <w:r w:rsidRPr="00652954">
              <w:rPr>
                <w:spacing w:val="-4"/>
              </w:rPr>
              <w:t>Lamp/</w:t>
            </w:r>
            <w:r w:rsidRPr="00652954">
              <w:rPr>
                <w:spacing w:val="-2"/>
              </w:rPr>
              <w:t>Fixture</w:t>
            </w:r>
          </w:p>
        </w:tc>
        <w:tc>
          <w:tcPr>
            <w:tcW w:w="1277" w:type="dxa"/>
            <w:shd w:val="clear" w:color="auto" w:fill="D5E5EB"/>
          </w:tcPr>
          <w:p w14:paraId="0C479CDB" w14:textId="70BCED7C" w:rsidR="00112B67" w:rsidRPr="00652954" w:rsidRDefault="00C64E73" w:rsidP="000074DF">
            <w:pPr>
              <w:pStyle w:val="TableHeadingCenter"/>
            </w:pPr>
            <w:r w:rsidRPr="00652954">
              <w:rPr>
                <w:spacing w:val="-2"/>
              </w:rPr>
              <w:t>Watt/</w:t>
            </w:r>
            <w:r w:rsidRPr="00652954">
              <w:rPr>
                <w:spacing w:val="-4"/>
              </w:rPr>
              <w:t>Lamp</w:t>
            </w:r>
          </w:p>
        </w:tc>
        <w:tc>
          <w:tcPr>
            <w:tcW w:w="1440" w:type="dxa"/>
            <w:shd w:val="clear" w:color="auto" w:fill="D5E5EB"/>
          </w:tcPr>
          <w:p w14:paraId="560C901D" w14:textId="0C5296DD" w:rsidR="00112B67" w:rsidRPr="00652954" w:rsidRDefault="00C64E73" w:rsidP="000074DF">
            <w:pPr>
              <w:pStyle w:val="TableHeadingCenter"/>
            </w:pPr>
            <w:r w:rsidRPr="00652954">
              <w:rPr>
                <w:spacing w:val="-2"/>
              </w:rPr>
              <w:t>Watt/Fixture</w:t>
            </w:r>
          </w:p>
        </w:tc>
      </w:tr>
      <w:tr w:rsidR="00112B67" w:rsidRPr="00652954" w14:paraId="16678195" w14:textId="77777777" w:rsidTr="000074DF">
        <w:trPr>
          <w:trHeight w:val="418"/>
        </w:trPr>
        <w:tc>
          <w:tcPr>
            <w:tcW w:w="2006" w:type="dxa"/>
          </w:tcPr>
          <w:p w14:paraId="25C158BB" w14:textId="77777777" w:rsidR="00112B67" w:rsidRPr="00652954" w:rsidRDefault="00C64E73" w:rsidP="008F2DFA">
            <w:pPr>
              <w:pStyle w:val="TableTextLeft"/>
            </w:pPr>
            <w:r w:rsidRPr="00652954">
              <w:t>CFS7/1</w:t>
            </w:r>
          </w:p>
        </w:tc>
        <w:tc>
          <w:tcPr>
            <w:tcW w:w="1627" w:type="dxa"/>
          </w:tcPr>
          <w:p w14:paraId="3659FEC3" w14:textId="77777777" w:rsidR="00112B67" w:rsidRPr="00652954" w:rsidRDefault="00C64E73" w:rsidP="008F2DFA">
            <w:pPr>
              <w:pStyle w:val="TableTextCenter"/>
            </w:pPr>
            <w:r w:rsidRPr="00652954">
              <w:t>CFS7W</w:t>
            </w:r>
          </w:p>
        </w:tc>
        <w:tc>
          <w:tcPr>
            <w:tcW w:w="4282" w:type="dxa"/>
          </w:tcPr>
          <w:p w14:paraId="5A0FF287"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spiral,</w:t>
            </w:r>
            <w:r w:rsidRPr="00652954">
              <w:rPr>
                <w:spacing w:val="-7"/>
              </w:rPr>
              <w:t xml:space="preserve"> </w:t>
            </w:r>
            <w:r w:rsidRPr="00652954">
              <w:t>(1)</w:t>
            </w:r>
            <w:r w:rsidRPr="00652954">
              <w:rPr>
                <w:spacing w:val="-7"/>
              </w:rPr>
              <w:t xml:space="preserve"> </w:t>
            </w:r>
            <w:r w:rsidRPr="00652954">
              <w:t>7W</w:t>
            </w:r>
            <w:r w:rsidRPr="00652954">
              <w:rPr>
                <w:spacing w:val="-8"/>
              </w:rPr>
              <w:t xml:space="preserve"> </w:t>
            </w:r>
            <w:r w:rsidRPr="00652954">
              <w:rPr>
                <w:spacing w:val="-4"/>
              </w:rPr>
              <w:t>lamp</w:t>
            </w:r>
          </w:p>
        </w:tc>
        <w:tc>
          <w:tcPr>
            <w:tcW w:w="1170" w:type="dxa"/>
          </w:tcPr>
          <w:p w14:paraId="0C367696" w14:textId="77777777" w:rsidR="00112B67" w:rsidRPr="00652954" w:rsidRDefault="00C64E73" w:rsidP="008F2DFA">
            <w:pPr>
              <w:pStyle w:val="TableTextCenter"/>
            </w:pPr>
            <w:r w:rsidRPr="00652954">
              <w:t>Electronic</w:t>
            </w:r>
          </w:p>
        </w:tc>
        <w:tc>
          <w:tcPr>
            <w:tcW w:w="1693" w:type="dxa"/>
          </w:tcPr>
          <w:p w14:paraId="1DF24874" w14:textId="77777777" w:rsidR="00112B67" w:rsidRPr="00652954" w:rsidRDefault="00C64E73" w:rsidP="008F2DFA">
            <w:pPr>
              <w:pStyle w:val="TableTextCenter"/>
            </w:pPr>
            <w:r w:rsidRPr="00652954">
              <w:rPr>
                <w:spacing w:val="-10"/>
              </w:rPr>
              <w:t>1</w:t>
            </w:r>
          </w:p>
        </w:tc>
        <w:tc>
          <w:tcPr>
            <w:tcW w:w="1277" w:type="dxa"/>
          </w:tcPr>
          <w:p w14:paraId="75697EEC" w14:textId="77777777" w:rsidR="00112B67" w:rsidRPr="00652954" w:rsidRDefault="00C64E73" w:rsidP="008F2DFA">
            <w:pPr>
              <w:pStyle w:val="TableTextCenter"/>
            </w:pPr>
            <w:r w:rsidRPr="00652954">
              <w:rPr>
                <w:spacing w:val="-10"/>
              </w:rPr>
              <w:t>7</w:t>
            </w:r>
          </w:p>
        </w:tc>
        <w:tc>
          <w:tcPr>
            <w:tcW w:w="1440" w:type="dxa"/>
          </w:tcPr>
          <w:p w14:paraId="109B8484" w14:textId="77777777" w:rsidR="00112B67" w:rsidRPr="00652954" w:rsidRDefault="00C64E73" w:rsidP="008F2DFA">
            <w:pPr>
              <w:pStyle w:val="TableTextRight"/>
            </w:pPr>
            <w:r w:rsidRPr="00652954">
              <w:t>7</w:t>
            </w:r>
          </w:p>
        </w:tc>
      </w:tr>
      <w:tr w:rsidR="00112B67" w:rsidRPr="00652954" w14:paraId="2C160E30" w14:textId="77777777" w:rsidTr="000074DF">
        <w:trPr>
          <w:trHeight w:val="418"/>
        </w:trPr>
        <w:tc>
          <w:tcPr>
            <w:tcW w:w="2006" w:type="dxa"/>
          </w:tcPr>
          <w:p w14:paraId="7D3BBEFE" w14:textId="77777777" w:rsidR="00112B67" w:rsidRPr="00652954" w:rsidRDefault="00C64E73" w:rsidP="008F2DFA">
            <w:pPr>
              <w:pStyle w:val="TableTextLeft"/>
            </w:pPr>
            <w:r w:rsidRPr="00652954">
              <w:t>CFS9/1</w:t>
            </w:r>
          </w:p>
        </w:tc>
        <w:tc>
          <w:tcPr>
            <w:tcW w:w="1627" w:type="dxa"/>
          </w:tcPr>
          <w:p w14:paraId="66F2C3D3" w14:textId="77777777" w:rsidR="00112B67" w:rsidRPr="00652954" w:rsidRDefault="00C64E73" w:rsidP="008F2DFA">
            <w:pPr>
              <w:pStyle w:val="TableTextCenter"/>
            </w:pPr>
            <w:r w:rsidRPr="00652954">
              <w:t>CFS9W</w:t>
            </w:r>
          </w:p>
        </w:tc>
        <w:tc>
          <w:tcPr>
            <w:tcW w:w="4282" w:type="dxa"/>
          </w:tcPr>
          <w:p w14:paraId="757C0660"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spiral,</w:t>
            </w:r>
            <w:r w:rsidRPr="00652954">
              <w:rPr>
                <w:spacing w:val="-7"/>
              </w:rPr>
              <w:t xml:space="preserve"> </w:t>
            </w:r>
            <w:r w:rsidRPr="00652954">
              <w:t>(1)</w:t>
            </w:r>
            <w:r w:rsidRPr="00652954">
              <w:rPr>
                <w:spacing w:val="-7"/>
              </w:rPr>
              <w:t xml:space="preserve"> </w:t>
            </w:r>
            <w:r w:rsidRPr="00652954">
              <w:t>9W</w:t>
            </w:r>
            <w:r w:rsidRPr="00652954">
              <w:rPr>
                <w:spacing w:val="-8"/>
              </w:rPr>
              <w:t xml:space="preserve"> </w:t>
            </w:r>
            <w:r w:rsidRPr="00652954">
              <w:rPr>
                <w:spacing w:val="-4"/>
              </w:rPr>
              <w:t>lamp</w:t>
            </w:r>
          </w:p>
        </w:tc>
        <w:tc>
          <w:tcPr>
            <w:tcW w:w="1170" w:type="dxa"/>
          </w:tcPr>
          <w:p w14:paraId="173077D6" w14:textId="77777777" w:rsidR="00112B67" w:rsidRPr="00652954" w:rsidRDefault="00C64E73" w:rsidP="008F2DFA">
            <w:pPr>
              <w:pStyle w:val="TableTextCenter"/>
            </w:pPr>
            <w:r w:rsidRPr="00652954">
              <w:t>Electronic</w:t>
            </w:r>
          </w:p>
        </w:tc>
        <w:tc>
          <w:tcPr>
            <w:tcW w:w="1693" w:type="dxa"/>
          </w:tcPr>
          <w:p w14:paraId="428C53BF" w14:textId="77777777" w:rsidR="00112B67" w:rsidRPr="00652954" w:rsidRDefault="00C64E73" w:rsidP="008F2DFA">
            <w:pPr>
              <w:pStyle w:val="TableTextCenter"/>
            </w:pPr>
            <w:r w:rsidRPr="00652954">
              <w:rPr>
                <w:spacing w:val="-10"/>
              </w:rPr>
              <w:t>1</w:t>
            </w:r>
          </w:p>
        </w:tc>
        <w:tc>
          <w:tcPr>
            <w:tcW w:w="1277" w:type="dxa"/>
          </w:tcPr>
          <w:p w14:paraId="42124560" w14:textId="77777777" w:rsidR="00112B67" w:rsidRPr="00652954" w:rsidRDefault="00C64E73" w:rsidP="008F2DFA">
            <w:pPr>
              <w:pStyle w:val="TableTextCenter"/>
            </w:pPr>
            <w:r w:rsidRPr="00652954">
              <w:rPr>
                <w:spacing w:val="-10"/>
              </w:rPr>
              <w:t>9</w:t>
            </w:r>
          </w:p>
        </w:tc>
        <w:tc>
          <w:tcPr>
            <w:tcW w:w="1440" w:type="dxa"/>
          </w:tcPr>
          <w:p w14:paraId="34BD2DED" w14:textId="77777777" w:rsidR="00112B67" w:rsidRPr="00652954" w:rsidRDefault="00C64E73" w:rsidP="008F2DFA">
            <w:pPr>
              <w:pStyle w:val="TableTextRight"/>
            </w:pPr>
            <w:r w:rsidRPr="00652954">
              <w:t>9</w:t>
            </w:r>
          </w:p>
        </w:tc>
      </w:tr>
      <w:tr w:rsidR="00112B67" w:rsidRPr="00652954" w14:paraId="351FEC51" w14:textId="77777777" w:rsidTr="000074DF">
        <w:trPr>
          <w:trHeight w:val="418"/>
        </w:trPr>
        <w:tc>
          <w:tcPr>
            <w:tcW w:w="2006" w:type="dxa"/>
          </w:tcPr>
          <w:p w14:paraId="366E28CA" w14:textId="77777777" w:rsidR="00112B67" w:rsidRPr="00652954" w:rsidRDefault="00C64E73" w:rsidP="008F2DFA">
            <w:pPr>
              <w:pStyle w:val="TableTextLeft"/>
            </w:pPr>
            <w:r w:rsidRPr="00652954">
              <w:t>CFS11/1</w:t>
            </w:r>
          </w:p>
        </w:tc>
        <w:tc>
          <w:tcPr>
            <w:tcW w:w="1627" w:type="dxa"/>
          </w:tcPr>
          <w:p w14:paraId="09D706C9" w14:textId="77777777" w:rsidR="00112B67" w:rsidRPr="00652954" w:rsidRDefault="00C64E73" w:rsidP="008F2DFA">
            <w:pPr>
              <w:pStyle w:val="TableTextCenter"/>
            </w:pPr>
            <w:r w:rsidRPr="00652954">
              <w:t>CFS11W</w:t>
            </w:r>
          </w:p>
        </w:tc>
        <w:tc>
          <w:tcPr>
            <w:tcW w:w="4282" w:type="dxa"/>
          </w:tcPr>
          <w:p w14:paraId="5E37B4BB"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7"/>
              </w:rPr>
              <w:t xml:space="preserve"> </w:t>
            </w:r>
            <w:r w:rsidRPr="00652954">
              <w:t>spiral,</w:t>
            </w:r>
            <w:r w:rsidRPr="00652954">
              <w:rPr>
                <w:spacing w:val="-7"/>
              </w:rPr>
              <w:t xml:space="preserve"> </w:t>
            </w:r>
            <w:r w:rsidRPr="00652954">
              <w:t>(1)</w:t>
            </w:r>
            <w:r w:rsidRPr="00652954">
              <w:rPr>
                <w:spacing w:val="-8"/>
              </w:rPr>
              <w:t xml:space="preserve"> </w:t>
            </w:r>
            <w:r w:rsidRPr="00652954">
              <w:t>11W</w:t>
            </w:r>
            <w:r w:rsidRPr="00652954">
              <w:rPr>
                <w:spacing w:val="-8"/>
              </w:rPr>
              <w:t xml:space="preserve"> </w:t>
            </w:r>
            <w:r w:rsidRPr="00652954">
              <w:rPr>
                <w:spacing w:val="-4"/>
              </w:rPr>
              <w:t>lamp</w:t>
            </w:r>
          </w:p>
        </w:tc>
        <w:tc>
          <w:tcPr>
            <w:tcW w:w="1170" w:type="dxa"/>
          </w:tcPr>
          <w:p w14:paraId="66B6ACC0" w14:textId="77777777" w:rsidR="00112B67" w:rsidRPr="00652954" w:rsidRDefault="00C64E73" w:rsidP="008F2DFA">
            <w:pPr>
              <w:pStyle w:val="TableTextCenter"/>
            </w:pPr>
            <w:r w:rsidRPr="00652954">
              <w:t>Electronic</w:t>
            </w:r>
          </w:p>
        </w:tc>
        <w:tc>
          <w:tcPr>
            <w:tcW w:w="1693" w:type="dxa"/>
          </w:tcPr>
          <w:p w14:paraId="2C8BB22A" w14:textId="77777777" w:rsidR="00112B67" w:rsidRPr="00652954" w:rsidRDefault="00C64E73" w:rsidP="008F2DFA">
            <w:pPr>
              <w:pStyle w:val="TableTextCenter"/>
            </w:pPr>
            <w:r w:rsidRPr="00652954">
              <w:rPr>
                <w:spacing w:val="-10"/>
              </w:rPr>
              <w:t>1</w:t>
            </w:r>
          </w:p>
        </w:tc>
        <w:tc>
          <w:tcPr>
            <w:tcW w:w="1277" w:type="dxa"/>
          </w:tcPr>
          <w:p w14:paraId="7A622172" w14:textId="77777777" w:rsidR="00112B67" w:rsidRPr="00652954" w:rsidRDefault="00C64E73" w:rsidP="008F2DFA">
            <w:pPr>
              <w:pStyle w:val="TableTextCenter"/>
            </w:pPr>
            <w:r w:rsidRPr="00652954">
              <w:rPr>
                <w:spacing w:val="-5"/>
              </w:rPr>
              <w:t>11</w:t>
            </w:r>
          </w:p>
        </w:tc>
        <w:tc>
          <w:tcPr>
            <w:tcW w:w="1440" w:type="dxa"/>
          </w:tcPr>
          <w:p w14:paraId="46335038" w14:textId="77777777" w:rsidR="00112B67" w:rsidRPr="00652954" w:rsidRDefault="00C64E73" w:rsidP="008F2DFA">
            <w:pPr>
              <w:pStyle w:val="TableTextRight"/>
            </w:pPr>
            <w:r w:rsidRPr="00652954">
              <w:rPr>
                <w:spacing w:val="-5"/>
              </w:rPr>
              <w:t>11</w:t>
            </w:r>
          </w:p>
        </w:tc>
      </w:tr>
      <w:tr w:rsidR="00112B67" w:rsidRPr="00652954" w14:paraId="6075769D" w14:textId="77777777" w:rsidTr="000074DF">
        <w:trPr>
          <w:trHeight w:val="418"/>
        </w:trPr>
        <w:tc>
          <w:tcPr>
            <w:tcW w:w="2006" w:type="dxa"/>
          </w:tcPr>
          <w:p w14:paraId="12CA2435" w14:textId="77777777" w:rsidR="00112B67" w:rsidRPr="00652954" w:rsidRDefault="00C64E73" w:rsidP="008F2DFA">
            <w:pPr>
              <w:pStyle w:val="TableTextLeft"/>
            </w:pPr>
            <w:r w:rsidRPr="00652954">
              <w:t>CFS15/1</w:t>
            </w:r>
          </w:p>
        </w:tc>
        <w:tc>
          <w:tcPr>
            <w:tcW w:w="1627" w:type="dxa"/>
          </w:tcPr>
          <w:p w14:paraId="07A25D7A" w14:textId="77777777" w:rsidR="00112B67" w:rsidRPr="00652954" w:rsidRDefault="00C64E73" w:rsidP="008F2DFA">
            <w:pPr>
              <w:pStyle w:val="TableTextCenter"/>
            </w:pPr>
            <w:r w:rsidRPr="00652954">
              <w:t>CFS15W</w:t>
            </w:r>
          </w:p>
        </w:tc>
        <w:tc>
          <w:tcPr>
            <w:tcW w:w="4282" w:type="dxa"/>
          </w:tcPr>
          <w:p w14:paraId="102256A0"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7"/>
              </w:rPr>
              <w:t xml:space="preserve"> </w:t>
            </w:r>
            <w:r w:rsidRPr="00652954">
              <w:t>spiral,</w:t>
            </w:r>
            <w:r w:rsidRPr="00652954">
              <w:rPr>
                <w:spacing w:val="-7"/>
              </w:rPr>
              <w:t xml:space="preserve"> </w:t>
            </w:r>
            <w:r w:rsidRPr="00652954">
              <w:t>(1)</w:t>
            </w:r>
            <w:r w:rsidRPr="00652954">
              <w:rPr>
                <w:spacing w:val="-8"/>
              </w:rPr>
              <w:t xml:space="preserve"> </w:t>
            </w:r>
            <w:r w:rsidRPr="00652954">
              <w:t>15W</w:t>
            </w:r>
            <w:r w:rsidRPr="00652954">
              <w:rPr>
                <w:spacing w:val="-8"/>
              </w:rPr>
              <w:t xml:space="preserve"> </w:t>
            </w:r>
            <w:r w:rsidRPr="00652954">
              <w:rPr>
                <w:spacing w:val="-4"/>
              </w:rPr>
              <w:t>lamp</w:t>
            </w:r>
          </w:p>
        </w:tc>
        <w:tc>
          <w:tcPr>
            <w:tcW w:w="1170" w:type="dxa"/>
          </w:tcPr>
          <w:p w14:paraId="7D6080A2" w14:textId="77777777" w:rsidR="00112B67" w:rsidRPr="00652954" w:rsidRDefault="00C64E73" w:rsidP="008F2DFA">
            <w:pPr>
              <w:pStyle w:val="TableTextCenter"/>
            </w:pPr>
            <w:r w:rsidRPr="00652954">
              <w:t>Electronic</w:t>
            </w:r>
          </w:p>
        </w:tc>
        <w:tc>
          <w:tcPr>
            <w:tcW w:w="1693" w:type="dxa"/>
          </w:tcPr>
          <w:p w14:paraId="4BCBCC91" w14:textId="77777777" w:rsidR="00112B67" w:rsidRPr="00652954" w:rsidRDefault="00C64E73" w:rsidP="008F2DFA">
            <w:pPr>
              <w:pStyle w:val="TableTextCenter"/>
            </w:pPr>
            <w:r w:rsidRPr="00652954">
              <w:rPr>
                <w:spacing w:val="-10"/>
              </w:rPr>
              <w:t>1</w:t>
            </w:r>
          </w:p>
        </w:tc>
        <w:tc>
          <w:tcPr>
            <w:tcW w:w="1277" w:type="dxa"/>
          </w:tcPr>
          <w:p w14:paraId="41150DF2" w14:textId="77777777" w:rsidR="00112B67" w:rsidRPr="00652954" w:rsidRDefault="00C64E73" w:rsidP="008F2DFA">
            <w:pPr>
              <w:pStyle w:val="TableTextCenter"/>
            </w:pPr>
            <w:r w:rsidRPr="00652954">
              <w:rPr>
                <w:spacing w:val="-5"/>
              </w:rPr>
              <w:t>15</w:t>
            </w:r>
          </w:p>
        </w:tc>
        <w:tc>
          <w:tcPr>
            <w:tcW w:w="1440" w:type="dxa"/>
          </w:tcPr>
          <w:p w14:paraId="46BB2669" w14:textId="77777777" w:rsidR="00112B67" w:rsidRPr="00652954" w:rsidRDefault="00C64E73" w:rsidP="008F2DFA">
            <w:pPr>
              <w:pStyle w:val="TableTextRight"/>
            </w:pPr>
            <w:r w:rsidRPr="00652954">
              <w:rPr>
                <w:spacing w:val="-5"/>
              </w:rPr>
              <w:t>15</w:t>
            </w:r>
          </w:p>
        </w:tc>
      </w:tr>
      <w:tr w:rsidR="00112B67" w:rsidRPr="00652954" w14:paraId="4FF1FD54" w14:textId="77777777" w:rsidTr="000074DF">
        <w:trPr>
          <w:trHeight w:val="418"/>
        </w:trPr>
        <w:tc>
          <w:tcPr>
            <w:tcW w:w="2006" w:type="dxa"/>
          </w:tcPr>
          <w:p w14:paraId="2B642A0B" w14:textId="77777777" w:rsidR="00112B67" w:rsidRPr="00652954" w:rsidRDefault="00C64E73" w:rsidP="008F2DFA">
            <w:pPr>
              <w:pStyle w:val="TableTextLeft"/>
            </w:pPr>
            <w:r w:rsidRPr="00652954">
              <w:t>CFS20/1</w:t>
            </w:r>
          </w:p>
        </w:tc>
        <w:tc>
          <w:tcPr>
            <w:tcW w:w="1627" w:type="dxa"/>
          </w:tcPr>
          <w:p w14:paraId="43AF5FF9" w14:textId="77777777" w:rsidR="00112B67" w:rsidRPr="00652954" w:rsidRDefault="00C64E73" w:rsidP="008F2DFA">
            <w:pPr>
              <w:pStyle w:val="TableTextCenter"/>
            </w:pPr>
            <w:r w:rsidRPr="00652954">
              <w:t>CFS20W</w:t>
            </w:r>
          </w:p>
        </w:tc>
        <w:tc>
          <w:tcPr>
            <w:tcW w:w="4282" w:type="dxa"/>
          </w:tcPr>
          <w:p w14:paraId="3010441A"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7"/>
              </w:rPr>
              <w:t xml:space="preserve"> </w:t>
            </w:r>
            <w:r w:rsidRPr="00652954">
              <w:t>spiral,</w:t>
            </w:r>
            <w:r w:rsidRPr="00652954">
              <w:rPr>
                <w:spacing w:val="-7"/>
              </w:rPr>
              <w:t xml:space="preserve"> </w:t>
            </w:r>
            <w:r w:rsidRPr="00652954">
              <w:t>(1)</w:t>
            </w:r>
            <w:r w:rsidRPr="00652954">
              <w:rPr>
                <w:spacing w:val="-8"/>
              </w:rPr>
              <w:t xml:space="preserve"> </w:t>
            </w:r>
            <w:r w:rsidRPr="00652954">
              <w:t>20W</w:t>
            </w:r>
            <w:r w:rsidRPr="00652954">
              <w:rPr>
                <w:spacing w:val="-8"/>
              </w:rPr>
              <w:t xml:space="preserve"> </w:t>
            </w:r>
            <w:r w:rsidRPr="00652954">
              <w:rPr>
                <w:spacing w:val="-4"/>
              </w:rPr>
              <w:t>lamp</w:t>
            </w:r>
          </w:p>
        </w:tc>
        <w:tc>
          <w:tcPr>
            <w:tcW w:w="1170" w:type="dxa"/>
          </w:tcPr>
          <w:p w14:paraId="4A8B2639" w14:textId="77777777" w:rsidR="00112B67" w:rsidRPr="00652954" w:rsidRDefault="00C64E73" w:rsidP="008F2DFA">
            <w:pPr>
              <w:pStyle w:val="TableTextCenter"/>
            </w:pPr>
            <w:r w:rsidRPr="00652954">
              <w:t>Electronic</w:t>
            </w:r>
          </w:p>
        </w:tc>
        <w:tc>
          <w:tcPr>
            <w:tcW w:w="1693" w:type="dxa"/>
          </w:tcPr>
          <w:p w14:paraId="195B4E72" w14:textId="77777777" w:rsidR="00112B67" w:rsidRPr="00652954" w:rsidRDefault="00C64E73" w:rsidP="008F2DFA">
            <w:pPr>
              <w:pStyle w:val="TableTextCenter"/>
            </w:pPr>
            <w:r w:rsidRPr="00652954">
              <w:rPr>
                <w:spacing w:val="-10"/>
              </w:rPr>
              <w:t>1</w:t>
            </w:r>
          </w:p>
        </w:tc>
        <w:tc>
          <w:tcPr>
            <w:tcW w:w="1277" w:type="dxa"/>
          </w:tcPr>
          <w:p w14:paraId="77BB07BD" w14:textId="77777777" w:rsidR="00112B67" w:rsidRPr="00652954" w:rsidRDefault="00C64E73" w:rsidP="008F2DFA">
            <w:pPr>
              <w:pStyle w:val="TableTextCenter"/>
            </w:pPr>
            <w:r w:rsidRPr="00652954">
              <w:rPr>
                <w:spacing w:val="-5"/>
              </w:rPr>
              <w:t>20</w:t>
            </w:r>
          </w:p>
        </w:tc>
        <w:tc>
          <w:tcPr>
            <w:tcW w:w="1440" w:type="dxa"/>
          </w:tcPr>
          <w:p w14:paraId="74BC2F5A" w14:textId="77777777" w:rsidR="00112B67" w:rsidRPr="00652954" w:rsidRDefault="00C64E73" w:rsidP="008F2DFA">
            <w:pPr>
              <w:pStyle w:val="TableTextRight"/>
            </w:pPr>
            <w:r w:rsidRPr="00652954">
              <w:rPr>
                <w:spacing w:val="-5"/>
              </w:rPr>
              <w:t>20</w:t>
            </w:r>
          </w:p>
        </w:tc>
      </w:tr>
      <w:tr w:rsidR="00112B67" w:rsidRPr="00652954" w14:paraId="01617A5B" w14:textId="77777777" w:rsidTr="000074DF">
        <w:trPr>
          <w:trHeight w:val="418"/>
        </w:trPr>
        <w:tc>
          <w:tcPr>
            <w:tcW w:w="2006" w:type="dxa"/>
          </w:tcPr>
          <w:p w14:paraId="69DD6D5D" w14:textId="77777777" w:rsidR="00112B67" w:rsidRPr="00652954" w:rsidRDefault="00C64E73" w:rsidP="008F2DFA">
            <w:pPr>
              <w:pStyle w:val="TableTextLeft"/>
            </w:pPr>
            <w:r w:rsidRPr="00652954">
              <w:t>CFS23/1</w:t>
            </w:r>
          </w:p>
        </w:tc>
        <w:tc>
          <w:tcPr>
            <w:tcW w:w="1627" w:type="dxa"/>
          </w:tcPr>
          <w:p w14:paraId="5388D44A" w14:textId="77777777" w:rsidR="00112B67" w:rsidRPr="00652954" w:rsidRDefault="00C64E73" w:rsidP="008F2DFA">
            <w:pPr>
              <w:pStyle w:val="TableTextCenter"/>
            </w:pPr>
            <w:r w:rsidRPr="00652954">
              <w:t>CFS23W</w:t>
            </w:r>
          </w:p>
        </w:tc>
        <w:tc>
          <w:tcPr>
            <w:tcW w:w="4282" w:type="dxa"/>
          </w:tcPr>
          <w:p w14:paraId="0E06494C"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spiral,</w:t>
            </w:r>
            <w:r w:rsidRPr="00652954">
              <w:rPr>
                <w:spacing w:val="-6"/>
              </w:rPr>
              <w:t xml:space="preserve"> </w:t>
            </w:r>
            <w:r w:rsidRPr="00652954">
              <w:t>(1)</w:t>
            </w:r>
            <w:r w:rsidRPr="00652954">
              <w:rPr>
                <w:spacing w:val="-8"/>
              </w:rPr>
              <w:t xml:space="preserve"> </w:t>
            </w:r>
            <w:r w:rsidRPr="00652954">
              <w:t>23W</w:t>
            </w:r>
            <w:r w:rsidRPr="00652954">
              <w:rPr>
                <w:spacing w:val="-7"/>
              </w:rPr>
              <w:t xml:space="preserve"> </w:t>
            </w:r>
            <w:r w:rsidRPr="00652954">
              <w:rPr>
                <w:spacing w:val="-4"/>
              </w:rPr>
              <w:t>lamp</w:t>
            </w:r>
          </w:p>
        </w:tc>
        <w:tc>
          <w:tcPr>
            <w:tcW w:w="1170" w:type="dxa"/>
          </w:tcPr>
          <w:p w14:paraId="66AE5401" w14:textId="77777777" w:rsidR="00112B67" w:rsidRPr="00652954" w:rsidRDefault="00C64E73" w:rsidP="008F2DFA">
            <w:pPr>
              <w:pStyle w:val="TableTextCenter"/>
            </w:pPr>
            <w:r w:rsidRPr="00652954">
              <w:t>Electronic</w:t>
            </w:r>
          </w:p>
        </w:tc>
        <w:tc>
          <w:tcPr>
            <w:tcW w:w="1693" w:type="dxa"/>
          </w:tcPr>
          <w:p w14:paraId="475BD3FF" w14:textId="77777777" w:rsidR="00112B67" w:rsidRPr="00652954" w:rsidRDefault="00C64E73" w:rsidP="008F2DFA">
            <w:pPr>
              <w:pStyle w:val="TableTextCenter"/>
            </w:pPr>
            <w:r w:rsidRPr="00652954">
              <w:rPr>
                <w:spacing w:val="-10"/>
              </w:rPr>
              <w:t>1</w:t>
            </w:r>
          </w:p>
        </w:tc>
        <w:tc>
          <w:tcPr>
            <w:tcW w:w="1277" w:type="dxa"/>
          </w:tcPr>
          <w:p w14:paraId="3DE4CAF0" w14:textId="77777777" w:rsidR="00112B67" w:rsidRPr="00652954" w:rsidRDefault="00C64E73" w:rsidP="008F2DFA">
            <w:pPr>
              <w:pStyle w:val="TableTextCenter"/>
            </w:pPr>
            <w:r w:rsidRPr="00652954">
              <w:rPr>
                <w:spacing w:val="-5"/>
              </w:rPr>
              <w:t>23</w:t>
            </w:r>
          </w:p>
        </w:tc>
        <w:tc>
          <w:tcPr>
            <w:tcW w:w="1440" w:type="dxa"/>
          </w:tcPr>
          <w:p w14:paraId="08DD1106" w14:textId="77777777" w:rsidR="00112B67" w:rsidRPr="00652954" w:rsidRDefault="00C64E73" w:rsidP="008F2DFA">
            <w:pPr>
              <w:pStyle w:val="TableTextRight"/>
            </w:pPr>
            <w:r w:rsidRPr="00652954">
              <w:rPr>
                <w:spacing w:val="-5"/>
              </w:rPr>
              <w:t>23</w:t>
            </w:r>
          </w:p>
        </w:tc>
      </w:tr>
      <w:tr w:rsidR="00112B67" w:rsidRPr="00652954" w14:paraId="77A0AD62" w14:textId="77777777" w:rsidTr="000074DF">
        <w:trPr>
          <w:trHeight w:val="418"/>
        </w:trPr>
        <w:tc>
          <w:tcPr>
            <w:tcW w:w="2006" w:type="dxa"/>
          </w:tcPr>
          <w:p w14:paraId="346E5EC1" w14:textId="77777777" w:rsidR="00112B67" w:rsidRPr="00652954" w:rsidRDefault="00C64E73" w:rsidP="008F2DFA">
            <w:pPr>
              <w:pStyle w:val="TableTextLeft"/>
            </w:pPr>
            <w:r w:rsidRPr="00652954">
              <w:t>CFS27/1</w:t>
            </w:r>
          </w:p>
        </w:tc>
        <w:tc>
          <w:tcPr>
            <w:tcW w:w="1627" w:type="dxa"/>
          </w:tcPr>
          <w:p w14:paraId="3D7548BA" w14:textId="77777777" w:rsidR="00112B67" w:rsidRPr="00652954" w:rsidRDefault="00C64E73" w:rsidP="008F2DFA">
            <w:pPr>
              <w:pStyle w:val="TableTextCenter"/>
            </w:pPr>
            <w:r w:rsidRPr="00652954">
              <w:t>CFS27W</w:t>
            </w:r>
          </w:p>
        </w:tc>
        <w:tc>
          <w:tcPr>
            <w:tcW w:w="4282" w:type="dxa"/>
          </w:tcPr>
          <w:p w14:paraId="7BB854A0"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7"/>
              </w:rPr>
              <w:t xml:space="preserve"> </w:t>
            </w:r>
            <w:r w:rsidRPr="00652954">
              <w:t>spiral,</w:t>
            </w:r>
            <w:r w:rsidRPr="00652954">
              <w:rPr>
                <w:spacing w:val="-7"/>
              </w:rPr>
              <w:t xml:space="preserve"> </w:t>
            </w:r>
            <w:r w:rsidRPr="00652954">
              <w:t>(1)</w:t>
            </w:r>
            <w:r w:rsidRPr="00652954">
              <w:rPr>
                <w:spacing w:val="-8"/>
              </w:rPr>
              <w:t xml:space="preserve"> </w:t>
            </w:r>
            <w:r w:rsidRPr="00652954">
              <w:t>27W</w:t>
            </w:r>
            <w:r w:rsidRPr="00652954">
              <w:rPr>
                <w:spacing w:val="-8"/>
              </w:rPr>
              <w:t xml:space="preserve"> </w:t>
            </w:r>
            <w:r w:rsidRPr="00652954">
              <w:rPr>
                <w:spacing w:val="-4"/>
              </w:rPr>
              <w:t>lamp</w:t>
            </w:r>
          </w:p>
        </w:tc>
        <w:tc>
          <w:tcPr>
            <w:tcW w:w="1170" w:type="dxa"/>
          </w:tcPr>
          <w:p w14:paraId="36946CAB" w14:textId="77777777" w:rsidR="00112B67" w:rsidRPr="00652954" w:rsidRDefault="00C64E73" w:rsidP="008F2DFA">
            <w:pPr>
              <w:pStyle w:val="TableTextCenter"/>
            </w:pPr>
            <w:r w:rsidRPr="00652954">
              <w:t>Electronic</w:t>
            </w:r>
          </w:p>
        </w:tc>
        <w:tc>
          <w:tcPr>
            <w:tcW w:w="1693" w:type="dxa"/>
          </w:tcPr>
          <w:p w14:paraId="4E879993" w14:textId="77777777" w:rsidR="00112B67" w:rsidRPr="00652954" w:rsidRDefault="00C64E73" w:rsidP="008F2DFA">
            <w:pPr>
              <w:pStyle w:val="TableTextCenter"/>
            </w:pPr>
            <w:r w:rsidRPr="00652954">
              <w:rPr>
                <w:spacing w:val="-10"/>
              </w:rPr>
              <w:t>1</w:t>
            </w:r>
          </w:p>
        </w:tc>
        <w:tc>
          <w:tcPr>
            <w:tcW w:w="1277" w:type="dxa"/>
          </w:tcPr>
          <w:p w14:paraId="67F78040" w14:textId="77777777" w:rsidR="00112B67" w:rsidRPr="00652954" w:rsidRDefault="00C64E73" w:rsidP="008F2DFA">
            <w:pPr>
              <w:pStyle w:val="TableTextCenter"/>
            </w:pPr>
            <w:r w:rsidRPr="00652954">
              <w:rPr>
                <w:spacing w:val="-5"/>
              </w:rPr>
              <w:t>27</w:t>
            </w:r>
          </w:p>
        </w:tc>
        <w:tc>
          <w:tcPr>
            <w:tcW w:w="1440" w:type="dxa"/>
          </w:tcPr>
          <w:p w14:paraId="7CDC7B3B" w14:textId="77777777" w:rsidR="00112B67" w:rsidRPr="00652954" w:rsidRDefault="00C64E73" w:rsidP="008F2DFA">
            <w:pPr>
              <w:pStyle w:val="TableTextRight"/>
            </w:pPr>
            <w:r w:rsidRPr="00652954">
              <w:rPr>
                <w:spacing w:val="-5"/>
              </w:rPr>
              <w:t>27</w:t>
            </w:r>
          </w:p>
        </w:tc>
      </w:tr>
      <w:tr w:rsidR="00112B67" w:rsidRPr="00652954" w14:paraId="4E3775C7" w14:textId="77777777" w:rsidTr="000074DF">
        <w:trPr>
          <w:trHeight w:val="418"/>
        </w:trPr>
        <w:tc>
          <w:tcPr>
            <w:tcW w:w="2006" w:type="dxa"/>
          </w:tcPr>
          <w:p w14:paraId="3C549239" w14:textId="77777777" w:rsidR="00112B67" w:rsidRPr="00652954" w:rsidRDefault="00C64E73" w:rsidP="008F2DFA">
            <w:pPr>
              <w:pStyle w:val="TableTextLeft"/>
            </w:pPr>
            <w:r w:rsidRPr="00652954">
              <w:t>CFT13/1</w:t>
            </w:r>
          </w:p>
        </w:tc>
        <w:tc>
          <w:tcPr>
            <w:tcW w:w="1627" w:type="dxa"/>
          </w:tcPr>
          <w:p w14:paraId="6CE5A37C" w14:textId="77777777" w:rsidR="00112B67" w:rsidRPr="00652954" w:rsidRDefault="00C64E73" w:rsidP="008F2DFA">
            <w:pPr>
              <w:pStyle w:val="TableTextCenter"/>
            </w:pPr>
            <w:r w:rsidRPr="00652954">
              <w:t>CFT13W</w:t>
            </w:r>
          </w:p>
        </w:tc>
        <w:tc>
          <w:tcPr>
            <w:tcW w:w="4282" w:type="dxa"/>
          </w:tcPr>
          <w:p w14:paraId="3AAB1BAE"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6"/>
              </w:rPr>
              <w:t xml:space="preserve"> </w:t>
            </w:r>
            <w:r w:rsidRPr="00652954">
              <w:t>(1)</w:t>
            </w:r>
            <w:r w:rsidRPr="00652954">
              <w:rPr>
                <w:spacing w:val="-8"/>
              </w:rPr>
              <w:t xml:space="preserve"> </w:t>
            </w:r>
            <w:r w:rsidRPr="00652954">
              <w:t>13W</w:t>
            </w:r>
            <w:r w:rsidRPr="00652954">
              <w:rPr>
                <w:spacing w:val="-7"/>
              </w:rPr>
              <w:t xml:space="preserve"> </w:t>
            </w:r>
            <w:r w:rsidRPr="00652954">
              <w:rPr>
                <w:spacing w:val="-4"/>
              </w:rPr>
              <w:t>lamp</w:t>
            </w:r>
          </w:p>
        </w:tc>
        <w:tc>
          <w:tcPr>
            <w:tcW w:w="1170" w:type="dxa"/>
          </w:tcPr>
          <w:p w14:paraId="2B4591D7" w14:textId="77777777" w:rsidR="00112B67" w:rsidRPr="00652954" w:rsidRDefault="00C64E73" w:rsidP="008F2DFA">
            <w:pPr>
              <w:pStyle w:val="TableTextCenter"/>
            </w:pPr>
            <w:r w:rsidRPr="00652954">
              <w:t>Mag-</w:t>
            </w:r>
            <w:r w:rsidRPr="00652954">
              <w:rPr>
                <w:spacing w:val="-5"/>
              </w:rPr>
              <w:t>STD</w:t>
            </w:r>
          </w:p>
        </w:tc>
        <w:tc>
          <w:tcPr>
            <w:tcW w:w="1693" w:type="dxa"/>
          </w:tcPr>
          <w:p w14:paraId="4386A4F3" w14:textId="77777777" w:rsidR="00112B67" w:rsidRPr="00652954" w:rsidRDefault="00C64E73" w:rsidP="008F2DFA">
            <w:pPr>
              <w:pStyle w:val="TableTextCenter"/>
            </w:pPr>
            <w:r w:rsidRPr="00652954">
              <w:rPr>
                <w:spacing w:val="-10"/>
              </w:rPr>
              <w:t>1</w:t>
            </w:r>
          </w:p>
        </w:tc>
        <w:tc>
          <w:tcPr>
            <w:tcW w:w="1277" w:type="dxa"/>
          </w:tcPr>
          <w:p w14:paraId="5192DA54" w14:textId="77777777" w:rsidR="00112B67" w:rsidRPr="00652954" w:rsidRDefault="00C64E73" w:rsidP="008F2DFA">
            <w:pPr>
              <w:pStyle w:val="TableTextCenter"/>
            </w:pPr>
            <w:r w:rsidRPr="00652954">
              <w:rPr>
                <w:spacing w:val="-5"/>
              </w:rPr>
              <w:t>13</w:t>
            </w:r>
          </w:p>
        </w:tc>
        <w:tc>
          <w:tcPr>
            <w:tcW w:w="1440" w:type="dxa"/>
          </w:tcPr>
          <w:p w14:paraId="44641878" w14:textId="77777777" w:rsidR="00112B67" w:rsidRPr="00652954" w:rsidRDefault="00C64E73" w:rsidP="008F2DFA">
            <w:pPr>
              <w:pStyle w:val="TableTextRight"/>
            </w:pPr>
            <w:r w:rsidRPr="00652954">
              <w:rPr>
                <w:spacing w:val="-5"/>
              </w:rPr>
              <w:t>17</w:t>
            </w:r>
          </w:p>
        </w:tc>
      </w:tr>
      <w:tr w:rsidR="00112B67" w:rsidRPr="00652954" w14:paraId="6AA8DABE" w14:textId="77777777" w:rsidTr="000074DF">
        <w:trPr>
          <w:trHeight w:val="418"/>
        </w:trPr>
        <w:tc>
          <w:tcPr>
            <w:tcW w:w="2006" w:type="dxa"/>
          </w:tcPr>
          <w:p w14:paraId="3FE89897" w14:textId="77777777" w:rsidR="00112B67" w:rsidRPr="00652954" w:rsidRDefault="00C64E73" w:rsidP="008F2DFA">
            <w:pPr>
              <w:pStyle w:val="TableTextLeft"/>
            </w:pPr>
            <w:r w:rsidRPr="00652954">
              <w:t>CFT13/2</w:t>
            </w:r>
          </w:p>
        </w:tc>
        <w:tc>
          <w:tcPr>
            <w:tcW w:w="1627" w:type="dxa"/>
          </w:tcPr>
          <w:p w14:paraId="3A0BEB4A" w14:textId="77777777" w:rsidR="00112B67" w:rsidRPr="00652954" w:rsidRDefault="00C64E73" w:rsidP="008F2DFA">
            <w:pPr>
              <w:pStyle w:val="TableTextCenter"/>
            </w:pPr>
            <w:r w:rsidRPr="00652954">
              <w:t>CFT13W</w:t>
            </w:r>
          </w:p>
        </w:tc>
        <w:tc>
          <w:tcPr>
            <w:tcW w:w="4282" w:type="dxa"/>
          </w:tcPr>
          <w:p w14:paraId="7AA168C6"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6"/>
              </w:rPr>
              <w:t xml:space="preserve"> </w:t>
            </w:r>
            <w:r w:rsidRPr="00652954">
              <w:t>(2)</w:t>
            </w:r>
            <w:r w:rsidRPr="00652954">
              <w:rPr>
                <w:spacing w:val="-8"/>
              </w:rPr>
              <w:t xml:space="preserve"> </w:t>
            </w:r>
            <w:r w:rsidRPr="00652954">
              <w:t>13W</w:t>
            </w:r>
            <w:r w:rsidRPr="00652954">
              <w:rPr>
                <w:spacing w:val="-7"/>
              </w:rPr>
              <w:t xml:space="preserve"> </w:t>
            </w:r>
            <w:r w:rsidRPr="00652954">
              <w:rPr>
                <w:spacing w:val="-4"/>
              </w:rPr>
              <w:t>lamp</w:t>
            </w:r>
          </w:p>
        </w:tc>
        <w:tc>
          <w:tcPr>
            <w:tcW w:w="1170" w:type="dxa"/>
          </w:tcPr>
          <w:p w14:paraId="1F54F1C8" w14:textId="77777777" w:rsidR="00112B67" w:rsidRPr="00652954" w:rsidRDefault="00C64E73" w:rsidP="008F2DFA">
            <w:pPr>
              <w:pStyle w:val="TableTextCenter"/>
            </w:pPr>
            <w:r w:rsidRPr="00652954">
              <w:t>Mag-</w:t>
            </w:r>
            <w:r w:rsidRPr="00652954">
              <w:rPr>
                <w:spacing w:val="-5"/>
              </w:rPr>
              <w:t>STD</w:t>
            </w:r>
          </w:p>
        </w:tc>
        <w:tc>
          <w:tcPr>
            <w:tcW w:w="1693" w:type="dxa"/>
          </w:tcPr>
          <w:p w14:paraId="39A728AC" w14:textId="77777777" w:rsidR="00112B67" w:rsidRPr="00652954" w:rsidRDefault="00C64E73" w:rsidP="008F2DFA">
            <w:pPr>
              <w:pStyle w:val="TableTextCenter"/>
            </w:pPr>
            <w:r w:rsidRPr="00652954">
              <w:rPr>
                <w:spacing w:val="-10"/>
              </w:rPr>
              <w:t>2</w:t>
            </w:r>
          </w:p>
        </w:tc>
        <w:tc>
          <w:tcPr>
            <w:tcW w:w="1277" w:type="dxa"/>
          </w:tcPr>
          <w:p w14:paraId="117C6A5F" w14:textId="77777777" w:rsidR="00112B67" w:rsidRPr="00652954" w:rsidRDefault="00C64E73" w:rsidP="008F2DFA">
            <w:pPr>
              <w:pStyle w:val="TableTextCenter"/>
            </w:pPr>
            <w:r w:rsidRPr="00652954">
              <w:rPr>
                <w:spacing w:val="-5"/>
              </w:rPr>
              <w:t>13</w:t>
            </w:r>
          </w:p>
        </w:tc>
        <w:tc>
          <w:tcPr>
            <w:tcW w:w="1440" w:type="dxa"/>
          </w:tcPr>
          <w:p w14:paraId="57D182F7" w14:textId="77777777" w:rsidR="00112B67" w:rsidRPr="00652954" w:rsidRDefault="00C64E73" w:rsidP="008F2DFA">
            <w:pPr>
              <w:pStyle w:val="TableTextRight"/>
            </w:pPr>
            <w:r w:rsidRPr="00652954">
              <w:rPr>
                <w:spacing w:val="-5"/>
              </w:rPr>
              <w:t>31</w:t>
            </w:r>
          </w:p>
        </w:tc>
      </w:tr>
      <w:tr w:rsidR="00112B67" w:rsidRPr="00652954" w14:paraId="0856B262" w14:textId="77777777" w:rsidTr="000074DF">
        <w:trPr>
          <w:trHeight w:val="418"/>
        </w:trPr>
        <w:tc>
          <w:tcPr>
            <w:tcW w:w="2006" w:type="dxa"/>
          </w:tcPr>
          <w:p w14:paraId="4A517EAA" w14:textId="77777777" w:rsidR="00112B67" w:rsidRPr="00652954" w:rsidRDefault="00C64E73" w:rsidP="008F2DFA">
            <w:pPr>
              <w:pStyle w:val="TableTextLeft"/>
            </w:pPr>
            <w:r w:rsidRPr="00652954">
              <w:t>CFT13/3</w:t>
            </w:r>
          </w:p>
        </w:tc>
        <w:tc>
          <w:tcPr>
            <w:tcW w:w="1627" w:type="dxa"/>
          </w:tcPr>
          <w:p w14:paraId="55C55170" w14:textId="77777777" w:rsidR="00112B67" w:rsidRPr="00652954" w:rsidRDefault="00C64E73" w:rsidP="008F2DFA">
            <w:pPr>
              <w:pStyle w:val="TableTextCenter"/>
            </w:pPr>
            <w:r w:rsidRPr="00652954">
              <w:t>CFT13W</w:t>
            </w:r>
          </w:p>
        </w:tc>
        <w:tc>
          <w:tcPr>
            <w:tcW w:w="4282" w:type="dxa"/>
          </w:tcPr>
          <w:p w14:paraId="62883636" w14:textId="77777777" w:rsidR="00112B67" w:rsidRPr="00652954" w:rsidRDefault="00C64E73" w:rsidP="008F2DFA">
            <w:pPr>
              <w:pStyle w:val="TableTextCenter"/>
            </w:pPr>
            <w:r w:rsidRPr="00652954">
              <w:t>Compact</w:t>
            </w:r>
            <w:r w:rsidRPr="00652954">
              <w:rPr>
                <w:spacing w:val="-6"/>
              </w:rPr>
              <w:t xml:space="preserve"> </w:t>
            </w:r>
            <w:r w:rsidRPr="00652954">
              <w:t>Fluorescent,</w:t>
            </w:r>
            <w:r w:rsidRPr="00652954">
              <w:rPr>
                <w:spacing w:val="-5"/>
              </w:rPr>
              <w:t xml:space="preserve"> </w:t>
            </w:r>
            <w:r w:rsidRPr="00652954">
              <w:t>twin,</w:t>
            </w:r>
            <w:r w:rsidRPr="00652954">
              <w:rPr>
                <w:spacing w:val="-4"/>
              </w:rPr>
              <w:t xml:space="preserve"> </w:t>
            </w:r>
            <w:r w:rsidRPr="00652954">
              <w:t>(3)</w:t>
            </w:r>
            <w:r w:rsidRPr="00652954">
              <w:rPr>
                <w:spacing w:val="-7"/>
              </w:rPr>
              <w:t xml:space="preserve"> </w:t>
            </w:r>
            <w:r w:rsidRPr="00652954">
              <w:t>13</w:t>
            </w:r>
            <w:r w:rsidRPr="00652954">
              <w:rPr>
                <w:spacing w:val="-5"/>
              </w:rPr>
              <w:t xml:space="preserve"> </w:t>
            </w:r>
            <w:r w:rsidRPr="00652954">
              <w:t>W</w:t>
            </w:r>
            <w:r w:rsidRPr="00652954">
              <w:rPr>
                <w:spacing w:val="-6"/>
              </w:rPr>
              <w:t xml:space="preserve"> </w:t>
            </w:r>
            <w:r w:rsidRPr="00652954">
              <w:rPr>
                <w:spacing w:val="-4"/>
              </w:rPr>
              <w:t>lamp</w:t>
            </w:r>
          </w:p>
        </w:tc>
        <w:tc>
          <w:tcPr>
            <w:tcW w:w="1170" w:type="dxa"/>
          </w:tcPr>
          <w:p w14:paraId="75181051" w14:textId="77777777" w:rsidR="00112B67" w:rsidRPr="00652954" w:rsidRDefault="00C64E73" w:rsidP="008F2DFA">
            <w:pPr>
              <w:pStyle w:val="TableTextCenter"/>
            </w:pPr>
            <w:r w:rsidRPr="00652954">
              <w:t>Mag-</w:t>
            </w:r>
            <w:r w:rsidRPr="00652954">
              <w:rPr>
                <w:spacing w:val="-5"/>
              </w:rPr>
              <w:t>STD</w:t>
            </w:r>
          </w:p>
        </w:tc>
        <w:tc>
          <w:tcPr>
            <w:tcW w:w="1693" w:type="dxa"/>
          </w:tcPr>
          <w:p w14:paraId="54A90BE3" w14:textId="77777777" w:rsidR="00112B67" w:rsidRPr="00652954" w:rsidRDefault="00C64E73" w:rsidP="008F2DFA">
            <w:pPr>
              <w:pStyle w:val="TableTextCenter"/>
            </w:pPr>
            <w:r w:rsidRPr="00652954">
              <w:rPr>
                <w:spacing w:val="-10"/>
              </w:rPr>
              <w:t>3</w:t>
            </w:r>
          </w:p>
        </w:tc>
        <w:tc>
          <w:tcPr>
            <w:tcW w:w="1277" w:type="dxa"/>
          </w:tcPr>
          <w:p w14:paraId="5D52E1CB" w14:textId="77777777" w:rsidR="00112B67" w:rsidRPr="00652954" w:rsidRDefault="00C64E73" w:rsidP="008F2DFA">
            <w:pPr>
              <w:pStyle w:val="TableTextCenter"/>
            </w:pPr>
            <w:r w:rsidRPr="00652954">
              <w:rPr>
                <w:spacing w:val="-5"/>
              </w:rPr>
              <w:t>13</w:t>
            </w:r>
          </w:p>
        </w:tc>
        <w:tc>
          <w:tcPr>
            <w:tcW w:w="1440" w:type="dxa"/>
          </w:tcPr>
          <w:p w14:paraId="269D45E7" w14:textId="77777777" w:rsidR="00112B67" w:rsidRPr="00652954" w:rsidRDefault="00C64E73" w:rsidP="008F2DFA">
            <w:pPr>
              <w:pStyle w:val="TableTextRight"/>
            </w:pPr>
            <w:r w:rsidRPr="00652954">
              <w:rPr>
                <w:spacing w:val="-5"/>
              </w:rPr>
              <w:t>48</w:t>
            </w:r>
          </w:p>
        </w:tc>
      </w:tr>
      <w:tr w:rsidR="00112B67" w:rsidRPr="00652954" w14:paraId="76335749" w14:textId="77777777" w:rsidTr="000074DF">
        <w:trPr>
          <w:trHeight w:val="418"/>
        </w:trPr>
        <w:tc>
          <w:tcPr>
            <w:tcW w:w="2006" w:type="dxa"/>
          </w:tcPr>
          <w:p w14:paraId="6E6F89D6" w14:textId="77777777" w:rsidR="00112B67" w:rsidRPr="00652954" w:rsidRDefault="00C64E73" w:rsidP="008F2DFA">
            <w:pPr>
              <w:pStyle w:val="TableTextLeft"/>
            </w:pPr>
            <w:r w:rsidRPr="00652954">
              <w:t>CFT18/1</w:t>
            </w:r>
          </w:p>
        </w:tc>
        <w:tc>
          <w:tcPr>
            <w:tcW w:w="1627" w:type="dxa"/>
          </w:tcPr>
          <w:p w14:paraId="4B2C8C1A" w14:textId="77777777" w:rsidR="00112B67" w:rsidRPr="00652954" w:rsidRDefault="00C64E73" w:rsidP="008F2DFA">
            <w:pPr>
              <w:pStyle w:val="TableTextCenter"/>
            </w:pPr>
            <w:r w:rsidRPr="00652954">
              <w:t>CFT18W</w:t>
            </w:r>
          </w:p>
        </w:tc>
        <w:tc>
          <w:tcPr>
            <w:tcW w:w="4282" w:type="dxa"/>
          </w:tcPr>
          <w:p w14:paraId="53B9CCB6"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long</w:t>
            </w:r>
            <w:r w:rsidRPr="00652954">
              <w:rPr>
                <w:spacing w:val="-7"/>
              </w:rPr>
              <w:t xml:space="preserve"> </w:t>
            </w:r>
            <w:r w:rsidRPr="00652954">
              <w:t>twin.,</w:t>
            </w:r>
            <w:r w:rsidRPr="00652954">
              <w:rPr>
                <w:spacing w:val="-6"/>
              </w:rPr>
              <w:t xml:space="preserve"> </w:t>
            </w:r>
            <w:r w:rsidRPr="00652954">
              <w:t>(1)</w:t>
            </w:r>
            <w:r w:rsidRPr="00652954">
              <w:rPr>
                <w:spacing w:val="-7"/>
              </w:rPr>
              <w:t xml:space="preserve"> </w:t>
            </w:r>
            <w:r w:rsidRPr="00652954">
              <w:t>18W</w:t>
            </w:r>
            <w:r w:rsidRPr="00652954">
              <w:rPr>
                <w:spacing w:val="-7"/>
              </w:rPr>
              <w:t xml:space="preserve"> </w:t>
            </w:r>
            <w:r w:rsidRPr="00652954">
              <w:rPr>
                <w:spacing w:val="-4"/>
              </w:rPr>
              <w:t>lamp</w:t>
            </w:r>
          </w:p>
        </w:tc>
        <w:tc>
          <w:tcPr>
            <w:tcW w:w="1170" w:type="dxa"/>
          </w:tcPr>
          <w:p w14:paraId="4C354B1E" w14:textId="77777777" w:rsidR="00112B67" w:rsidRPr="00652954" w:rsidRDefault="00C64E73" w:rsidP="008F2DFA">
            <w:pPr>
              <w:pStyle w:val="TableTextCenter"/>
            </w:pPr>
            <w:r w:rsidRPr="00652954">
              <w:t>Mag-</w:t>
            </w:r>
            <w:r w:rsidRPr="00652954">
              <w:rPr>
                <w:spacing w:val="-5"/>
              </w:rPr>
              <w:t>STD</w:t>
            </w:r>
          </w:p>
        </w:tc>
        <w:tc>
          <w:tcPr>
            <w:tcW w:w="1693" w:type="dxa"/>
          </w:tcPr>
          <w:p w14:paraId="1B696D8E" w14:textId="77777777" w:rsidR="00112B67" w:rsidRPr="00652954" w:rsidRDefault="00C64E73" w:rsidP="008F2DFA">
            <w:pPr>
              <w:pStyle w:val="TableTextCenter"/>
            </w:pPr>
            <w:r w:rsidRPr="00652954">
              <w:rPr>
                <w:spacing w:val="-10"/>
              </w:rPr>
              <w:t>1</w:t>
            </w:r>
          </w:p>
        </w:tc>
        <w:tc>
          <w:tcPr>
            <w:tcW w:w="1277" w:type="dxa"/>
          </w:tcPr>
          <w:p w14:paraId="4052EA3A" w14:textId="77777777" w:rsidR="00112B67" w:rsidRPr="00652954" w:rsidRDefault="00C64E73" w:rsidP="008F2DFA">
            <w:pPr>
              <w:pStyle w:val="TableTextCenter"/>
            </w:pPr>
            <w:r w:rsidRPr="00652954">
              <w:rPr>
                <w:spacing w:val="-5"/>
              </w:rPr>
              <w:t>18</w:t>
            </w:r>
          </w:p>
        </w:tc>
        <w:tc>
          <w:tcPr>
            <w:tcW w:w="1440" w:type="dxa"/>
          </w:tcPr>
          <w:p w14:paraId="46723FB0" w14:textId="77777777" w:rsidR="00112B67" w:rsidRPr="00652954" w:rsidRDefault="00C64E73" w:rsidP="008F2DFA">
            <w:pPr>
              <w:pStyle w:val="TableTextRight"/>
            </w:pPr>
            <w:r w:rsidRPr="00652954">
              <w:rPr>
                <w:spacing w:val="-5"/>
              </w:rPr>
              <w:t>24</w:t>
            </w:r>
          </w:p>
        </w:tc>
      </w:tr>
      <w:tr w:rsidR="00112B67" w:rsidRPr="00652954" w14:paraId="56CB57EB" w14:textId="77777777" w:rsidTr="000074DF">
        <w:trPr>
          <w:trHeight w:val="418"/>
        </w:trPr>
        <w:tc>
          <w:tcPr>
            <w:tcW w:w="2006" w:type="dxa"/>
          </w:tcPr>
          <w:p w14:paraId="39C61D0E" w14:textId="77777777" w:rsidR="00112B67" w:rsidRPr="00652954" w:rsidRDefault="00C64E73" w:rsidP="008F2DFA">
            <w:pPr>
              <w:pStyle w:val="TableTextLeft"/>
            </w:pPr>
            <w:r w:rsidRPr="00652954">
              <w:t>CFT22/1</w:t>
            </w:r>
          </w:p>
        </w:tc>
        <w:tc>
          <w:tcPr>
            <w:tcW w:w="1627" w:type="dxa"/>
          </w:tcPr>
          <w:p w14:paraId="169C3444" w14:textId="77777777" w:rsidR="00112B67" w:rsidRPr="00652954" w:rsidRDefault="00C64E73" w:rsidP="008F2DFA">
            <w:pPr>
              <w:pStyle w:val="TableTextCenter"/>
            </w:pPr>
            <w:r w:rsidRPr="00652954">
              <w:t>CFT22W</w:t>
            </w:r>
          </w:p>
        </w:tc>
        <w:tc>
          <w:tcPr>
            <w:tcW w:w="4282" w:type="dxa"/>
          </w:tcPr>
          <w:p w14:paraId="0DE37CA4"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6"/>
              </w:rPr>
              <w:t xml:space="preserve"> </w:t>
            </w:r>
            <w:r w:rsidRPr="00652954">
              <w:t>(1)</w:t>
            </w:r>
            <w:r w:rsidRPr="00652954">
              <w:rPr>
                <w:spacing w:val="-8"/>
              </w:rPr>
              <w:t xml:space="preserve"> </w:t>
            </w:r>
            <w:r w:rsidRPr="00652954">
              <w:t>22W</w:t>
            </w:r>
            <w:r w:rsidRPr="00652954">
              <w:rPr>
                <w:spacing w:val="-7"/>
              </w:rPr>
              <w:t xml:space="preserve"> </w:t>
            </w:r>
            <w:r w:rsidRPr="00652954">
              <w:rPr>
                <w:spacing w:val="-4"/>
              </w:rPr>
              <w:t>lamp</w:t>
            </w:r>
          </w:p>
        </w:tc>
        <w:tc>
          <w:tcPr>
            <w:tcW w:w="1170" w:type="dxa"/>
          </w:tcPr>
          <w:p w14:paraId="318F8CA7" w14:textId="77777777" w:rsidR="00112B67" w:rsidRPr="00652954" w:rsidRDefault="00C64E73" w:rsidP="008F2DFA">
            <w:pPr>
              <w:pStyle w:val="TableTextCenter"/>
            </w:pPr>
            <w:r w:rsidRPr="00652954">
              <w:t>Mag-</w:t>
            </w:r>
            <w:r w:rsidRPr="00652954">
              <w:rPr>
                <w:spacing w:val="-5"/>
              </w:rPr>
              <w:t>STD</w:t>
            </w:r>
          </w:p>
        </w:tc>
        <w:tc>
          <w:tcPr>
            <w:tcW w:w="1693" w:type="dxa"/>
          </w:tcPr>
          <w:p w14:paraId="32702CFB" w14:textId="77777777" w:rsidR="00112B67" w:rsidRPr="00652954" w:rsidRDefault="00C64E73" w:rsidP="008F2DFA">
            <w:pPr>
              <w:pStyle w:val="TableTextCenter"/>
            </w:pPr>
            <w:r w:rsidRPr="00652954">
              <w:rPr>
                <w:spacing w:val="-10"/>
              </w:rPr>
              <w:t>1</w:t>
            </w:r>
          </w:p>
        </w:tc>
        <w:tc>
          <w:tcPr>
            <w:tcW w:w="1277" w:type="dxa"/>
          </w:tcPr>
          <w:p w14:paraId="4C89F634" w14:textId="77777777" w:rsidR="00112B67" w:rsidRPr="00652954" w:rsidRDefault="00C64E73" w:rsidP="008F2DFA">
            <w:pPr>
              <w:pStyle w:val="TableTextCenter"/>
            </w:pPr>
            <w:r w:rsidRPr="00652954">
              <w:rPr>
                <w:spacing w:val="-5"/>
              </w:rPr>
              <w:t>22</w:t>
            </w:r>
          </w:p>
        </w:tc>
        <w:tc>
          <w:tcPr>
            <w:tcW w:w="1440" w:type="dxa"/>
          </w:tcPr>
          <w:p w14:paraId="35631579" w14:textId="77777777" w:rsidR="00112B67" w:rsidRPr="00652954" w:rsidRDefault="00C64E73" w:rsidP="008F2DFA">
            <w:pPr>
              <w:pStyle w:val="TableTextRight"/>
            </w:pPr>
            <w:r w:rsidRPr="00652954">
              <w:rPr>
                <w:spacing w:val="-5"/>
              </w:rPr>
              <w:t>27</w:t>
            </w:r>
          </w:p>
        </w:tc>
      </w:tr>
      <w:tr w:rsidR="00112B67" w:rsidRPr="00652954" w14:paraId="676E2083" w14:textId="77777777" w:rsidTr="000074DF">
        <w:trPr>
          <w:trHeight w:val="418"/>
        </w:trPr>
        <w:tc>
          <w:tcPr>
            <w:tcW w:w="2006" w:type="dxa"/>
          </w:tcPr>
          <w:p w14:paraId="7B3E4091" w14:textId="77777777" w:rsidR="00112B67" w:rsidRPr="00652954" w:rsidRDefault="00C64E73" w:rsidP="008F2DFA">
            <w:pPr>
              <w:pStyle w:val="TableTextLeft"/>
            </w:pPr>
            <w:r w:rsidRPr="00652954">
              <w:t>CFT22/2</w:t>
            </w:r>
          </w:p>
        </w:tc>
        <w:tc>
          <w:tcPr>
            <w:tcW w:w="1627" w:type="dxa"/>
          </w:tcPr>
          <w:p w14:paraId="0312C442" w14:textId="77777777" w:rsidR="00112B67" w:rsidRPr="00652954" w:rsidRDefault="00C64E73" w:rsidP="008F2DFA">
            <w:pPr>
              <w:pStyle w:val="TableTextCenter"/>
            </w:pPr>
            <w:r w:rsidRPr="00652954">
              <w:t>CFT22W</w:t>
            </w:r>
          </w:p>
        </w:tc>
        <w:tc>
          <w:tcPr>
            <w:tcW w:w="4282" w:type="dxa"/>
          </w:tcPr>
          <w:p w14:paraId="44B6A8A3"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4"/>
              </w:rPr>
              <w:t xml:space="preserve"> </w:t>
            </w:r>
            <w:r w:rsidRPr="00652954">
              <w:t>twin,</w:t>
            </w:r>
            <w:r w:rsidRPr="00652954">
              <w:rPr>
                <w:spacing w:val="-6"/>
              </w:rPr>
              <w:t xml:space="preserve"> </w:t>
            </w:r>
            <w:r w:rsidRPr="00652954">
              <w:t>(2)</w:t>
            </w:r>
            <w:r w:rsidRPr="00652954">
              <w:rPr>
                <w:spacing w:val="-7"/>
              </w:rPr>
              <w:t xml:space="preserve"> </w:t>
            </w:r>
            <w:r w:rsidRPr="00652954">
              <w:t>22W</w:t>
            </w:r>
            <w:r w:rsidRPr="00652954">
              <w:rPr>
                <w:spacing w:val="-7"/>
              </w:rPr>
              <w:t xml:space="preserve"> </w:t>
            </w:r>
            <w:r w:rsidRPr="00652954">
              <w:rPr>
                <w:spacing w:val="-4"/>
              </w:rPr>
              <w:t>lamp</w:t>
            </w:r>
          </w:p>
        </w:tc>
        <w:tc>
          <w:tcPr>
            <w:tcW w:w="1170" w:type="dxa"/>
          </w:tcPr>
          <w:p w14:paraId="60755123" w14:textId="77777777" w:rsidR="00112B67" w:rsidRPr="00652954" w:rsidRDefault="00C64E73" w:rsidP="008F2DFA">
            <w:pPr>
              <w:pStyle w:val="TableTextCenter"/>
            </w:pPr>
            <w:r w:rsidRPr="00652954">
              <w:t>Mag-</w:t>
            </w:r>
            <w:r w:rsidRPr="00652954">
              <w:rPr>
                <w:spacing w:val="-5"/>
              </w:rPr>
              <w:t>STD</w:t>
            </w:r>
          </w:p>
        </w:tc>
        <w:tc>
          <w:tcPr>
            <w:tcW w:w="1693" w:type="dxa"/>
          </w:tcPr>
          <w:p w14:paraId="18B4C29E" w14:textId="77777777" w:rsidR="00112B67" w:rsidRPr="00652954" w:rsidRDefault="00C64E73" w:rsidP="008F2DFA">
            <w:pPr>
              <w:pStyle w:val="TableTextCenter"/>
            </w:pPr>
            <w:r w:rsidRPr="00652954">
              <w:rPr>
                <w:spacing w:val="-10"/>
              </w:rPr>
              <w:t>2</w:t>
            </w:r>
          </w:p>
        </w:tc>
        <w:tc>
          <w:tcPr>
            <w:tcW w:w="1277" w:type="dxa"/>
          </w:tcPr>
          <w:p w14:paraId="6214D53D" w14:textId="77777777" w:rsidR="00112B67" w:rsidRPr="00652954" w:rsidRDefault="00C64E73" w:rsidP="008F2DFA">
            <w:pPr>
              <w:pStyle w:val="TableTextCenter"/>
            </w:pPr>
            <w:r w:rsidRPr="00652954">
              <w:rPr>
                <w:spacing w:val="-5"/>
              </w:rPr>
              <w:t>22</w:t>
            </w:r>
          </w:p>
        </w:tc>
        <w:tc>
          <w:tcPr>
            <w:tcW w:w="1440" w:type="dxa"/>
          </w:tcPr>
          <w:p w14:paraId="4694188B" w14:textId="77777777" w:rsidR="00112B67" w:rsidRPr="00652954" w:rsidRDefault="00C64E73" w:rsidP="008F2DFA">
            <w:pPr>
              <w:pStyle w:val="TableTextRight"/>
            </w:pPr>
            <w:r w:rsidRPr="00652954">
              <w:rPr>
                <w:spacing w:val="-5"/>
              </w:rPr>
              <w:t>54</w:t>
            </w:r>
          </w:p>
        </w:tc>
      </w:tr>
      <w:tr w:rsidR="00112B67" w:rsidRPr="00652954" w14:paraId="08761551" w14:textId="77777777" w:rsidTr="000074DF">
        <w:trPr>
          <w:trHeight w:val="418"/>
        </w:trPr>
        <w:tc>
          <w:tcPr>
            <w:tcW w:w="2006" w:type="dxa"/>
          </w:tcPr>
          <w:p w14:paraId="07A54941" w14:textId="77777777" w:rsidR="00112B67" w:rsidRPr="00652954" w:rsidRDefault="00C64E73" w:rsidP="008F2DFA">
            <w:pPr>
              <w:pStyle w:val="TableTextLeft"/>
            </w:pPr>
            <w:r w:rsidRPr="00652954">
              <w:t>CFT22/4</w:t>
            </w:r>
          </w:p>
        </w:tc>
        <w:tc>
          <w:tcPr>
            <w:tcW w:w="1627" w:type="dxa"/>
          </w:tcPr>
          <w:p w14:paraId="2187CFCD" w14:textId="77777777" w:rsidR="00112B67" w:rsidRPr="00652954" w:rsidRDefault="00C64E73" w:rsidP="008F2DFA">
            <w:pPr>
              <w:pStyle w:val="TableTextCenter"/>
            </w:pPr>
            <w:r w:rsidRPr="00652954">
              <w:t>CFT22W</w:t>
            </w:r>
          </w:p>
        </w:tc>
        <w:tc>
          <w:tcPr>
            <w:tcW w:w="4282" w:type="dxa"/>
          </w:tcPr>
          <w:p w14:paraId="6C6A56A8"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6"/>
              </w:rPr>
              <w:t xml:space="preserve"> </w:t>
            </w:r>
            <w:r w:rsidRPr="00652954">
              <w:t>(4)</w:t>
            </w:r>
            <w:r w:rsidRPr="00652954">
              <w:rPr>
                <w:spacing w:val="-8"/>
              </w:rPr>
              <w:t xml:space="preserve"> </w:t>
            </w:r>
            <w:r w:rsidRPr="00652954">
              <w:t>22W</w:t>
            </w:r>
            <w:r w:rsidRPr="00652954">
              <w:rPr>
                <w:spacing w:val="-7"/>
              </w:rPr>
              <w:t xml:space="preserve"> </w:t>
            </w:r>
            <w:r w:rsidRPr="00652954">
              <w:rPr>
                <w:spacing w:val="-4"/>
              </w:rPr>
              <w:t>lamp</w:t>
            </w:r>
          </w:p>
        </w:tc>
        <w:tc>
          <w:tcPr>
            <w:tcW w:w="1170" w:type="dxa"/>
          </w:tcPr>
          <w:p w14:paraId="2DF10002" w14:textId="77777777" w:rsidR="00112B67" w:rsidRPr="00652954" w:rsidRDefault="00C64E73" w:rsidP="008F2DFA">
            <w:pPr>
              <w:pStyle w:val="TableTextCenter"/>
            </w:pPr>
            <w:r w:rsidRPr="00652954">
              <w:t>Mag-</w:t>
            </w:r>
            <w:r w:rsidRPr="00652954">
              <w:rPr>
                <w:spacing w:val="-5"/>
              </w:rPr>
              <w:t>STD</w:t>
            </w:r>
          </w:p>
        </w:tc>
        <w:tc>
          <w:tcPr>
            <w:tcW w:w="1693" w:type="dxa"/>
          </w:tcPr>
          <w:p w14:paraId="17310F6F" w14:textId="77777777" w:rsidR="00112B67" w:rsidRPr="00652954" w:rsidRDefault="00C64E73" w:rsidP="008F2DFA">
            <w:pPr>
              <w:pStyle w:val="TableTextCenter"/>
            </w:pPr>
            <w:r w:rsidRPr="00652954">
              <w:rPr>
                <w:spacing w:val="-10"/>
              </w:rPr>
              <w:t>4</w:t>
            </w:r>
          </w:p>
        </w:tc>
        <w:tc>
          <w:tcPr>
            <w:tcW w:w="1277" w:type="dxa"/>
          </w:tcPr>
          <w:p w14:paraId="77E2DF8A" w14:textId="77777777" w:rsidR="00112B67" w:rsidRPr="00652954" w:rsidRDefault="00C64E73" w:rsidP="008F2DFA">
            <w:pPr>
              <w:pStyle w:val="TableTextCenter"/>
            </w:pPr>
            <w:r w:rsidRPr="00652954">
              <w:rPr>
                <w:spacing w:val="-5"/>
              </w:rPr>
              <w:t>22</w:t>
            </w:r>
          </w:p>
        </w:tc>
        <w:tc>
          <w:tcPr>
            <w:tcW w:w="1440" w:type="dxa"/>
          </w:tcPr>
          <w:p w14:paraId="0898F794" w14:textId="77777777" w:rsidR="00112B67" w:rsidRPr="00652954" w:rsidRDefault="00C64E73" w:rsidP="008F2DFA">
            <w:pPr>
              <w:pStyle w:val="TableTextRight"/>
            </w:pPr>
            <w:r w:rsidRPr="00652954">
              <w:rPr>
                <w:spacing w:val="-5"/>
              </w:rPr>
              <w:t>108</w:t>
            </w:r>
          </w:p>
        </w:tc>
      </w:tr>
      <w:tr w:rsidR="00112B67" w:rsidRPr="00652954" w14:paraId="64B1D4B0" w14:textId="77777777" w:rsidTr="000074DF">
        <w:trPr>
          <w:trHeight w:val="418"/>
        </w:trPr>
        <w:tc>
          <w:tcPr>
            <w:tcW w:w="2006" w:type="dxa"/>
          </w:tcPr>
          <w:p w14:paraId="42A23226" w14:textId="77777777" w:rsidR="00112B67" w:rsidRPr="00652954" w:rsidRDefault="00C64E73" w:rsidP="008F2DFA">
            <w:pPr>
              <w:pStyle w:val="TableTextLeft"/>
            </w:pPr>
            <w:r w:rsidRPr="00652954">
              <w:t>CFT24/1</w:t>
            </w:r>
          </w:p>
        </w:tc>
        <w:tc>
          <w:tcPr>
            <w:tcW w:w="1627" w:type="dxa"/>
          </w:tcPr>
          <w:p w14:paraId="66AF1FC4" w14:textId="77777777" w:rsidR="00112B67" w:rsidRPr="00652954" w:rsidRDefault="00C64E73" w:rsidP="008F2DFA">
            <w:pPr>
              <w:pStyle w:val="TableTextCenter"/>
            </w:pPr>
            <w:r w:rsidRPr="00652954">
              <w:t>CFT24W</w:t>
            </w:r>
          </w:p>
        </w:tc>
        <w:tc>
          <w:tcPr>
            <w:tcW w:w="4282" w:type="dxa"/>
          </w:tcPr>
          <w:p w14:paraId="27FCCE2B"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6"/>
              </w:rPr>
              <w:t xml:space="preserve"> </w:t>
            </w:r>
            <w:r w:rsidRPr="00652954">
              <w:t>twin,</w:t>
            </w:r>
            <w:r w:rsidRPr="00652954">
              <w:rPr>
                <w:spacing w:val="-7"/>
              </w:rPr>
              <w:t xml:space="preserve"> </w:t>
            </w:r>
            <w:r w:rsidRPr="00652954">
              <w:t>(1)</w:t>
            </w:r>
            <w:r w:rsidRPr="00652954">
              <w:rPr>
                <w:spacing w:val="-6"/>
              </w:rPr>
              <w:t xml:space="preserve"> </w:t>
            </w:r>
            <w:r w:rsidRPr="00652954">
              <w:t>24W</w:t>
            </w:r>
            <w:r w:rsidRPr="00652954">
              <w:rPr>
                <w:spacing w:val="-7"/>
              </w:rPr>
              <w:t xml:space="preserve"> </w:t>
            </w:r>
            <w:r w:rsidRPr="00652954">
              <w:rPr>
                <w:spacing w:val="-4"/>
              </w:rPr>
              <w:t>lamp</w:t>
            </w:r>
          </w:p>
        </w:tc>
        <w:tc>
          <w:tcPr>
            <w:tcW w:w="1170" w:type="dxa"/>
          </w:tcPr>
          <w:p w14:paraId="463DFBF2" w14:textId="77777777" w:rsidR="00112B67" w:rsidRPr="00652954" w:rsidRDefault="00C64E73" w:rsidP="008F2DFA">
            <w:pPr>
              <w:pStyle w:val="TableTextCenter"/>
            </w:pPr>
            <w:r w:rsidRPr="00652954">
              <w:t>Mag-</w:t>
            </w:r>
            <w:r w:rsidRPr="00652954">
              <w:rPr>
                <w:spacing w:val="-5"/>
              </w:rPr>
              <w:t>STD</w:t>
            </w:r>
          </w:p>
        </w:tc>
        <w:tc>
          <w:tcPr>
            <w:tcW w:w="1693" w:type="dxa"/>
          </w:tcPr>
          <w:p w14:paraId="2937A08E" w14:textId="77777777" w:rsidR="00112B67" w:rsidRPr="00652954" w:rsidRDefault="00C64E73" w:rsidP="008F2DFA">
            <w:pPr>
              <w:pStyle w:val="TableTextCenter"/>
            </w:pPr>
            <w:r w:rsidRPr="00652954">
              <w:rPr>
                <w:spacing w:val="-10"/>
              </w:rPr>
              <w:t>1</w:t>
            </w:r>
          </w:p>
        </w:tc>
        <w:tc>
          <w:tcPr>
            <w:tcW w:w="1277" w:type="dxa"/>
          </w:tcPr>
          <w:p w14:paraId="51641038" w14:textId="77777777" w:rsidR="00112B67" w:rsidRPr="00652954" w:rsidRDefault="00C64E73" w:rsidP="008F2DFA">
            <w:pPr>
              <w:pStyle w:val="TableTextCenter"/>
            </w:pPr>
            <w:r w:rsidRPr="00652954">
              <w:rPr>
                <w:spacing w:val="-5"/>
              </w:rPr>
              <w:t>24</w:t>
            </w:r>
          </w:p>
        </w:tc>
        <w:tc>
          <w:tcPr>
            <w:tcW w:w="1440" w:type="dxa"/>
          </w:tcPr>
          <w:p w14:paraId="66D91B24" w14:textId="77777777" w:rsidR="00112B67" w:rsidRPr="00652954" w:rsidRDefault="00C64E73" w:rsidP="008F2DFA">
            <w:pPr>
              <w:pStyle w:val="TableTextRight"/>
            </w:pPr>
            <w:r w:rsidRPr="00652954">
              <w:rPr>
                <w:spacing w:val="-5"/>
              </w:rPr>
              <w:t>32</w:t>
            </w:r>
          </w:p>
        </w:tc>
      </w:tr>
      <w:tr w:rsidR="00112B67" w:rsidRPr="00652954" w14:paraId="628821EE" w14:textId="77777777" w:rsidTr="000074DF">
        <w:trPr>
          <w:trHeight w:val="418"/>
        </w:trPr>
        <w:tc>
          <w:tcPr>
            <w:tcW w:w="2006" w:type="dxa"/>
          </w:tcPr>
          <w:p w14:paraId="144B8AE2" w14:textId="77777777" w:rsidR="00112B67" w:rsidRPr="00652954" w:rsidRDefault="00C64E73" w:rsidP="008F2DFA">
            <w:pPr>
              <w:pStyle w:val="TableTextLeft"/>
            </w:pPr>
            <w:r w:rsidRPr="00652954">
              <w:t>CFT28/1</w:t>
            </w:r>
          </w:p>
        </w:tc>
        <w:tc>
          <w:tcPr>
            <w:tcW w:w="1627" w:type="dxa"/>
          </w:tcPr>
          <w:p w14:paraId="19DA7229" w14:textId="77777777" w:rsidR="00112B67" w:rsidRPr="00652954" w:rsidRDefault="00C64E73" w:rsidP="008F2DFA">
            <w:pPr>
              <w:pStyle w:val="TableTextCenter"/>
            </w:pPr>
            <w:r w:rsidRPr="00652954">
              <w:t>CFT28W</w:t>
            </w:r>
          </w:p>
        </w:tc>
        <w:tc>
          <w:tcPr>
            <w:tcW w:w="4282" w:type="dxa"/>
          </w:tcPr>
          <w:p w14:paraId="664607B5"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6"/>
              </w:rPr>
              <w:t xml:space="preserve"> </w:t>
            </w:r>
            <w:r w:rsidRPr="00652954">
              <w:t>(1)</w:t>
            </w:r>
            <w:r w:rsidRPr="00652954">
              <w:rPr>
                <w:spacing w:val="-8"/>
              </w:rPr>
              <w:t xml:space="preserve"> </w:t>
            </w:r>
            <w:r w:rsidRPr="00652954">
              <w:t>28W</w:t>
            </w:r>
            <w:r w:rsidRPr="00652954">
              <w:rPr>
                <w:spacing w:val="-7"/>
              </w:rPr>
              <w:t xml:space="preserve"> </w:t>
            </w:r>
            <w:r w:rsidRPr="00652954">
              <w:rPr>
                <w:spacing w:val="-4"/>
              </w:rPr>
              <w:t>lamp</w:t>
            </w:r>
          </w:p>
        </w:tc>
        <w:tc>
          <w:tcPr>
            <w:tcW w:w="1170" w:type="dxa"/>
          </w:tcPr>
          <w:p w14:paraId="461E2E17" w14:textId="77777777" w:rsidR="00112B67" w:rsidRPr="00652954" w:rsidRDefault="00C64E73" w:rsidP="008F2DFA">
            <w:pPr>
              <w:pStyle w:val="TableTextCenter"/>
            </w:pPr>
            <w:r w:rsidRPr="00652954">
              <w:t>Mag-</w:t>
            </w:r>
            <w:r w:rsidRPr="00652954">
              <w:rPr>
                <w:spacing w:val="-5"/>
              </w:rPr>
              <w:t>STD</w:t>
            </w:r>
          </w:p>
        </w:tc>
        <w:tc>
          <w:tcPr>
            <w:tcW w:w="1693" w:type="dxa"/>
          </w:tcPr>
          <w:p w14:paraId="70F25178" w14:textId="77777777" w:rsidR="00112B67" w:rsidRPr="00652954" w:rsidRDefault="00C64E73" w:rsidP="008F2DFA">
            <w:pPr>
              <w:pStyle w:val="TableTextCenter"/>
            </w:pPr>
            <w:r w:rsidRPr="00652954">
              <w:rPr>
                <w:spacing w:val="-10"/>
              </w:rPr>
              <w:t>1</w:t>
            </w:r>
          </w:p>
        </w:tc>
        <w:tc>
          <w:tcPr>
            <w:tcW w:w="1277" w:type="dxa"/>
          </w:tcPr>
          <w:p w14:paraId="186DC8D1" w14:textId="77777777" w:rsidR="00112B67" w:rsidRPr="00652954" w:rsidRDefault="00C64E73" w:rsidP="008F2DFA">
            <w:pPr>
              <w:pStyle w:val="TableTextCenter"/>
            </w:pPr>
            <w:r w:rsidRPr="00652954">
              <w:rPr>
                <w:spacing w:val="-5"/>
              </w:rPr>
              <w:t>28</w:t>
            </w:r>
          </w:p>
        </w:tc>
        <w:tc>
          <w:tcPr>
            <w:tcW w:w="1440" w:type="dxa"/>
          </w:tcPr>
          <w:p w14:paraId="5EEE5467" w14:textId="77777777" w:rsidR="00112B67" w:rsidRPr="00652954" w:rsidRDefault="00C64E73" w:rsidP="008F2DFA">
            <w:pPr>
              <w:pStyle w:val="TableTextRight"/>
            </w:pPr>
            <w:r w:rsidRPr="00652954">
              <w:rPr>
                <w:spacing w:val="-5"/>
              </w:rPr>
              <w:t>33</w:t>
            </w:r>
          </w:p>
        </w:tc>
      </w:tr>
      <w:tr w:rsidR="00112B67" w:rsidRPr="00652954" w14:paraId="2F372675" w14:textId="77777777" w:rsidTr="000074DF">
        <w:trPr>
          <w:trHeight w:val="418"/>
        </w:trPr>
        <w:tc>
          <w:tcPr>
            <w:tcW w:w="2006" w:type="dxa"/>
          </w:tcPr>
          <w:p w14:paraId="213F95B3" w14:textId="77777777" w:rsidR="00112B67" w:rsidRPr="00652954" w:rsidRDefault="00C64E73" w:rsidP="008F2DFA">
            <w:pPr>
              <w:pStyle w:val="TableTextLeft"/>
            </w:pPr>
            <w:r w:rsidRPr="00652954">
              <w:t>CFT28/2</w:t>
            </w:r>
          </w:p>
        </w:tc>
        <w:tc>
          <w:tcPr>
            <w:tcW w:w="1627" w:type="dxa"/>
          </w:tcPr>
          <w:p w14:paraId="1EC920D0" w14:textId="77777777" w:rsidR="00112B67" w:rsidRPr="00652954" w:rsidRDefault="00C64E73" w:rsidP="008F2DFA">
            <w:pPr>
              <w:pStyle w:val="TableTextCenter"/>
            </w:pPr>
            <w:r w:rsidRPr="00652954">
              <w:t>CFT28W</w:t>
            </w:r>
          </w:p>
        </w:tc>
        <w:tc>
          <w:tcPr>
            <w:tcW w:w="4282" w:type="dxa"/>
          </w:tcPr>
          <w:p w14:paraId="38AD2137"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6"/>
              </w:rPr>
              <w:t xml:space="preserve"> </w:t>
            </w:r>
            <w:r w:rsidRPr="00652954">
              <w:t>(2)</w:t>
            </w:r>
            <w:r w:rsidRPr="00652954">
              <w:rPr>
                <w:spacing w:val="-8"/>
              </w:rPr>
              <w:t xml:space="preserve"> </w:t>
            </w:r>
            <w:r w:rsidRPr="00652954">
              <w:t>28W</w:t>
            </w:r>
            <w:r w:rsidRPr="00652954">
              <w:rPr>
                <w:spacing w:val="-7"/>
              </w:rPr>
              <w:t xml:space="preserve"> </w:t>
            </w:r>
            <w:r w:rsidRPr="00652954">
              <w:rPr>
                <w:spacing w:val="-4"/>
              </w:rPr>
              <w:t>lamp</w:t>
            </w:r>
          </w:p>
        </w:tc>
        <w:tc>
          <w:tcPr>
            <w:tcW w:w="1170" w:type="dxa"/>
          </w:tcPr>
          <w:p w14:paraId="70A1D61C" w14:textId="77777777" w:rsidR="00112B67" w:rsidRPr="00652954" w:rsidRDefault="00C64E73" w:rsidP="008F2DFA">
            <w:pPr>
              <w:pStyle w:val="TableTextCenter"/>
            </w:pPr>
            <w:r w:rsidRPr="00652954">
              <w:t>Mag-</w:t>
            </w:r>
            <w:r w:rsidRPr="00652954">
              <w:rPr>
                <w:spacing w:val="-5"/>
              </w:rPr>
              <w:t>STD</w:t>
            </w:r>
          </w:p>
        </w:tc>
        <w:tc>
          <w:tcPr>
            <w:tcW w:w="1693" w:type="dxa"/>
          </w:tcPr>
          <w:p w14:paraId="6DEB9483" w14:textId="77777777" w:rsidR="00112B67" w:rsidRPr="00652954" w:rsidRDefault="00C64E73" w:rsidP="008F2DFA">
            <w:pPr>
              <w:pStyle w:val="TableTextCenter"/>
            </w:pPr>
            <w:r w:rsidRPr="00652954">
              <w:rPr>
                <w:spacing w:val="-10"/>
              </w:rPr>
              <w:t>2</w:t>
            </w:r>
          </w:p>
        </w:tc>
        <w:tc>
          <w:tcPr>
            <w:tcW w:w="1277" w:type="dxa"/>
          </w:tcPr>
          <w:p w14:paraId="59F7A25F" w14:textId="77777777" w:rsidR="00112B67" w:rsidRPr="00652954" w:rsidRDefault="00C64E73" w:rsidP="008F2DFA">
            <w:pPr>
              <w:pStyle w:val="TableTextCenter"/>
            </w:pPr>
            <w:r w:rsidRPr="00652954">
              <w:rPr>
                <w:spacing w:val="-5"/>
              </w:rPr>
              <w:t>28</w:t>
            </w:r>
          </w:p>
        </w:tc>
        <w:tc>
          <w:tcPr>
            <w:tcW w:w="1440" w:type="dxa"/>
          </w:tcPr>
          <w:p w14:paraId="04B79B0A" w14:textId="77777777" w:rsidR="00112B67" w:rsidRPr="00652954" w:rsidRDefault="00C64E73" w:rsidP="008F2DFA">
            <w:pPr>
              <w:pStyle w:val="TableTextRight"/>
            </w:pPr>
            <w:r w:rsidRPr="00652954">
              <w:rPr>
                <w:spacing w:val="-5"/>
              </w:rPr>
              <w:t>66</w:t>
            </w:r>
          </w:p>
        </w:tc>
      </w:tr>
      <w:tr w:rsidR="00112B67" w:rsidRPr="00652954" w14:paraId="73217257" w14:textId="77777777" w:rsidTr="000074DF">
        <w:trPr>
          <w:trHeight w:val="418"/>
        </w:trPr>
        <w:tc>
          <w:tcPr>
            <w:tcW w:w="2006" w:type="dxa"/>
          </w:tcPr>
          <w:p w14:paraId="5563130C" w14:textId="77777777" w:rsidR="00112B67" w:rsidRPr="00652954" w:rsidRDefault="00C64E73" w:rsidP="008F2DFA">
            <w:pPr>
              <w:pStyle w:val="TableTextLeft"/>
            </w:pPr>
            <w:r w:rsidRPr="00652954">
              <w:t>CFT32/1-</w:t>
            </w:r>
            <w:r w:rsidRPr="00652954">
              <w:rPr>
                <w:spacing w:val="-10"/>
              </w:rPr>
              <w:t>L</w:t>
            </w:r>
          </w:p>
        </w:tc>
        <w:tc>
          <w:tcPr>
            <w:tcW w:w="1627" w:type="dxa"/>
          </w:tcPr>
          <w:p w14:paraId="0F69E472" w14:textId="77777777" w:rsidR="00112B67" w:rsidRPr="00652954" w:rsidRDefault="00C64E73" w:rsidP="008F2DFA">
            <w:pPr>
              <w:pStyle w:val="TableTextCenter"/>
            </w:pPr>
            <w:r w:rsidRPr="00652954">
              <w:t>CFM32W</w:t>
            </w:r>
          </w:p>
        </w:tc>
        <w:tc>
          <w:tcPr>
            <w:tcW w:w="4282" w:type="dxa"/>
          </w:tcPr>
          <w:p w14:paraId="1E233FB3"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5"/>
              </w:rPr>
              <w:t xml:space="preserve"> </w:t>
            </w:r>
            <w:r w:rsidRPr="00652954">
              <w:t>or</w:t>
            </w:r>
            <w:r w:rsidRPr="00652954">
              <w:rPr>
                <w:spacing w:val="-7"/>
              </w:rPr>
              <w:t xml:space="preserve"> </w:t>
            </w:r>
            <w:r w:rsidRPr="00652954">
              <w:t>multi,</w:t>
            </w:r>
            <w:r w:rsidRPr="00652954">
              <w:rPr>
                <w:spacing w:val="-6"/>
              </w:rPr>
              <w:t xml:space="preserve"> </w:t>
            </w:r>
            <w:r w:rsidRPr="00652954">
              <w:t>(1)</w:t>
            </w:r>
            <w:r w:rsidRPr="00652954">
              <w:rPr>
                <w:spacing w:val="-6"/>
              </w:rPr>
              <w:t xml:space="preserve"> </w:t>
            </w:r>
            <w:r w:rsidRPr="00652954">
              <w:t>32W</w:t>
            </w:r>
            <w:r w:rsidRPr="00652954">
              <w:rPr>
                <w:spacing w:val="-7"/>
              </w:rPr>
              <w:t xml:space="preserve"> </w:t>
            </w:r>
            <w:r w:rsidRPr="00652954">
              <w:rPr>
                <w:spacing w:val="-4"/>
              </w:rPr>
              <w:t>lamp</w:t>
            </w:r>
          </w:p>
        </w:tc>
        <w:tc>
          <w:tcPr>
            <w:tcW w:w="1170" w:type="dxa"/>
          </w:tcPr>
          <w:p w14:paraId="0F49E93E" w14:textId="77777777" w:rsidR="00112B67" w:rsidRPr="00652954" w:rsidRDefault="00C64E73" w:rsidP="008F2DFA">
            <w:pPr>
              <w:pStyle w:val="TableTextCenter"/>
            </w:pPr>
            <w:r w:rsidRPr="00652954">
              <w:t>Electronic</w:t>
            </w:r>
          </w:p>
        </w:tc>
        <w:tc>
          <w:tcPr>
            <w:tcW w:w="1693" w:type="dxa"/>
          </w:tcPr>
          <w:p w14:paraId="503ED486" w14:textId="77777777" w:rsidR="00112B67" w:rsidRPr="00652954" w:rsidRDefault="00C64E73" w:rsidP="008F2DFA">
            <w:pPr>
              <w:pStyle w:val="TableTextCenter"/>
            </w:pPr>
            <w:r w:rsidRPr="00652954">
              <w:rPr>
                <w:spacing w:val="-10"/>
              </w:rPr>
              <w:t>1</w:t>
            </w:r>
          </w:p>
        </w:tc>
        <w:tc>
          <w:tcPr>
            <w:tcW w:w="1277" w:type="dxa"/>
          </w:tcPr>
          <w:p w14:paraId="4B936D8C" w14:textId="77777777" w:rsidR="00112B67" w:rsidRPr="00652954" w:rsidRDefault="00C64E73" w:rsidP="008F2DFA">
            <w:pPr>
              <w:pStyle w:val="TableTextCenter"/>
            </w:pPr>
            <w:r w:rsidRPr="00652954">
              <w:rPr>
                <w:spacing w:val="-5"/>
              </w:rPr>
              <w:t>32</w:t>
            </w:r>
          </w:p>
        </w:tc>
        <w:tc>
          <w:tcPr>
            <w:tcW w:w="1440" w:type="dxa"/>
          </w:tcPr>
          <w:p w14:paraId="3848D7E0" w14:textId="77777777" w:rsidR="00112B67" w:rsidRPr="00652954" w:rsidRDefault="00C64E73" w:rsidP="008F2DFA">
            <w:pPr>
              <w:pStyle w:val="TableTextRight"/>
            </w:pPr>
            <w:r w:rsidRPr="00652954">
              <w:rPr>
                <w:spacing w:val="-5"/>
              </w:rPr>
              <w:t>34</w:t>
            </w:r>
          </w:p>
        </w:tc>
      </w:tr>
      <w:tr w:rsidR="00112B67" w:rsidRPr="00652954" w14:paraId="3995567C" w14:textId="77777777" w:rsidTr="000074DF">
        <w:trPr>
          <w:trHeight w:val="418"/>
        </w:trPr>
        <w:tc>
          <w:tcPr>
            <w:tcW w:w="2006" w:type="dxa"/>
          </w:tcPr>
          <w:p w14:paraId="24F1F966" w14:textId="77777777" w:rsidR="00112B67" w:rsidRPr="00652954" w:rsidRDefault="00C64E73" w:rsidP="008F2DFA">
            <w:pPr>
              <w:pStyle w:val="TableTextLeft"/>
            </w:pPr>
            <w:r w:rsidRPr="00652954">
              <w:t>CFT32/2-</w:t>
            </w:r>
            <w:r w:rsidRPr="00652954">
              <w:rPr>
                <w:spacing w:val="-10"/>
              </w:rPr>
              <w:t>L</w:t>
            </w:r>
          </w:p>
        </w:tc>
        <w:tc>
          <w:tcPr>
            <w:tcW w:w="1627" w:type="dxa"/>
          </w:tcPr>
          <w:p w14:paraId="7B4AEFEB" w14:textId="77777777" w:rsidR="00112B67" w:rsidRPr="00652954" w:rsidRDefault="00C64E73" w:rsidP="008F2DFA">
            <w:pPr>
              <w:pStyle w:val="TableTextCenter"/>
            </w:pPr>
            <w:r w:rsidRPr="00652954">
              <w:t>CFM32W</w:t>
            </w:r>
          </w:p>
        </w:tc>
        <w:tc>
          <w:tcPr>
            <w:tcW w:w="4282" w:type="dxa"/>
          </w:tcPr>
          <w:p w14:paraId="6A03677A"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5"/>
              </w:rPr>
              <w:t xml:space="preserve"> </w:t>
            </w:r>
            <w:r w:rsidRPr="00652954">
              <w:t>or</w:t>
            </w:r>
            <w:r w:rsidRPr="00652954">
              <w:rPr>
                <w:spacing w:val="-7"/>
              </w:rPr>
              <w:t xml:space="preserve"> </w:t>
            </w:r>
            <w:r w:rsidRPr="00652954">
              <w:t>multi,</w:t>
            </w:r>
            <w:r w:rsidRPr="00652954">
              <w:rPr>
                <w:spacing w:val="-6"/>
              </w:rPr>
              <w:t xml:space="preserve"> </w:t>
            </w:r>
            <w:r w:rsidRPr="00652954">
              <w:t>(2)</w:t>
            </w:r>
            <w:r w:rsidRPr="00652954">
              <w:rPr>
                <w:spacing w:val="-6"/>
              </w:rPr>
              <w:t xml:space="preserve"> </w:t>
            </w:r>
            <w:r w:rsidRPr="00652954">
              <w:t>32W</w:t>
            </w:r>
            <w:r w:rsidRPr="00652954">
              <w:rPr>
                <w:spacing w:val="-7"/>
              </w:rPr>
              <w:t xml:space="preserve"> </w:t>
            </w:r>
            <w:r w:rsidRPr="00652954">
              <w:rPr>
                <w:spacing w:val="-4"/>
              </w:rPr>
              <w:t>lamp</w:t>
            </w:r>
          </w:p>
        </w:tc>
        <w:tc>
          <w:tcPr>
            <w:tcW w:w="1170" w:type="dxa"/>
          </w:tcPr>
          <w:p w14:paraId="4D97BCD8" w14:textId="77777777" w:rsidR="00112B67" w:rsidRPr="00652954" w:rsidRDefault="00C64E73" w:rsidP="008F2DFA">
            <w:pPr>
              <w:pStyle w:val="TableTextCenter"/>
            </w:pPr>
            <w:r w:rsidRPr="00652954">
              <w:t>Electronic</w:t>
            </w:r>
          </w:p>
        </w:tc>
        <w:tc>
          <w:tcPr>
            <w:tcW w:w="1693" w:type="dxa"/>
          </w:tcPr>
          <w:p w14:paraId="7FC42638" w14:textId="77777777" w:rsidR="00112B67" w:rsidRPr="00652954" w:rsidRDefault="00C64E73" w:rsidP="008F2DFA">
            <w:pPr>
              <w:pStyle w:val="TableTextCenter"/>
            </w:pPr>
            <w:r w:rsidRPr="00652954">
              <w:rPr>
                <w:spacing w:val="-10"/>
              </w:rPr>
              <w:t>2</w:t>
            </w:r>
          </w:p>
        </w:tc>
        <w:tc>
          <w:tcPr>
            <w:tcW w:w="1277" w:type="dxa"/>
          </w:tcPr>
          <w:p w14:paraId="401D9B13" w14:textId="77777777" w:rsidR="00112B67" w:rsidRPr="00652954" w:rsidRDefault="00C64E73" w:rsidP="008F2DFA">
            <w:pPr>
              <w:pStyle w:val="TableTextCenter"/>
            </w:pPr>
            <w:r w:rsidRPr="00652954">
              <w:rPr>
                <w:spacing w:val="-5"/>
              </w:rPr>
              <w:t>32</w:t>
            </w:r>
          </w:p>
        </w:tc>
        <w:tc>
          <w:tcPr>
            <w:tcW w:w="1440" w:type="dxa"/>
          </w:tcPr>
          <w:p w14:paraId="04C1D538" w14:textId="77777777" w:rsidR="00112B67" w:rsidRPr="00652954" w:rsidRDefault="00C64E73" w:rsidP="008F2DFA">
            <w:pPr>
              <w:pStyle w:val="TableTextRight"/>
            </w:pPr>
            <w:r w:rsidRPr="00652954">
              <w:rPr>
                <w:spacing w:val="-5"/>
              </w:rPr>
              <w:t>62</w:t>
            </w:r>
          </w:p>
        </w:tc>
      </w:tr>
      <w:tr w:rsidR="00112B67" w:rsidRPr="00652954" w14:paraId="7C4C3369" w14:textId="77777777" w:rsidTr="000074DF">
        <w:trPr>
          <w:trHeight w:val="418"/>
        </w:trPr>
        <w:tc>
          <w:tcPr>
            <w:tcW w:w="2006" w:type="dxa"/>
          </w:tcPr>
          <w:p w14:paraId="6A672E83" w14:textId="77777777" w:rsidR="00112B67" w:rsidRPr="00652954" w:rsidRDefault="00C64E73" w:rsidP="008F2DFA">
            <w:pPr>
              <w:pStyle w:val="TableTextLeft"/>
            </w:pPr>
            <w:r w:rsidRPr="00652954">
              <w:t>CFT32/6-</w:t>
            </w:r>
            <w:r w:rsidRPr="00652954">
              <w:rPr>
                <w:spacing w:val="-10"/>
              </w:rPr>
              <w:t>L</w:t>
            </w:r>
          </w:p>
        </w:tc>
        <w:tc>
          <w:tcPr>
            <w:tcW w:w="1627" w:type="dxa"/>
          </w:tcPr>
          <w:p w14:paraId="4E6AF8CC" w14:textId="77777777" w:rsidR="00112B67" w:rsidRPr="00652954" w:rsidRDefault="00C64E73" w:rsidP="008F2DFA">
            <w:pPr>
              <w:pStyle w:val="TableTextCenter"/>
            </w:pPr>
            <w:r w:rsidRPr="00652954">
              <w:t>CFM32W</w:t>
            </w:r>
          </w:p>
        </w:tc>
        <w:tc>
          <w:tcPr>
            <w:tcW w:w="4282" w:type="dxa"/>
          </w:tcPr>
          <w:p w14:paraId="68678EA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5"/>
              </w:rPr>
              <w:t xml:space="preserve"> </w:t>
            </w:r>
            <w:r w:rsidRPr="00652954">
              <w:t>or</w:t>
            </w:r>
            <w:r w:rsidRPr="00652954">
              <w:rPr>
                <w:spacing w:val="-7"/>
              </w:rPr>
              <w:t xml:space="preserve"> </w:t>
            </w:r>
            <w:r w:rsidRPr="00652954">
              <w:t>multi,</w:t>
            </w:r>
            <w:r w:rsidRPr="00652954">
              <w:rPr>
                <w:spacing w:val="-6"/>
              </w:rPr>
              <w:t xml:space="preserve"> </w:t>
            </w:r>
            <w:r w:rsidRPr="00652954">
              <w:t>(2)</w:t>
            </w:r>
            <w:r w:rsidRPr="00652954">
              <w:rPr>
                <w:spacing w:val="-6"/>
              </w:rPr>
              <w:t xml:space="preserve"> </w:t>
            </w:r>
            <w:r w:rsidRPr="00652954">
              <w:t>32W</w:t>
            </w:r>
            <w:r w:rsidRPr="00652954">
              <w:rPr>
                <w:spacing w:val="-7"/>
              </w:rPr>
              <w:t xml:space="preserve"> </w:t>
            </w:r>
            <w:r w:rsidRPr="00652954">
              <w:rPr>
                <w:spacing w:val="-4"/>
              </w:rPr>
              <w:t>lamp</w:t>
            </w:r>
          </w:p>
        </w:tc>
        <w:tc>
          <w:tcPr>
            <w:tcW w:w="1170" w:type="dxa"/>
          </w:tcPr>
          <w:p w14:paraId="580FEF4F" w14:textId="77777777" w:rsidR="00112B67" w:rsidRPr="00652954" w:rsidRDefault="00C64E73" w:rsidP="008F2DFA">
            <w:pPr>
              <w:pStyle w:val="TableTextCenter"/>
            </w:pPr>
            <w:r w:rsidRPr="00652954">
              <w:t>Electronic</w:t>
            </w:r>
          </w:p>
        </w:tc>
        <w:tc>
          <w:tcPr>
            <w:tcW w:w="1693" w:type="dxa"/>
          </w:tcPr>
          <w:p w14:paraId="5D9A48CF" w14:textId="77777777" w:rsidR="00112B67" w:rsidRPr="00652954" w:rsidRDefault="00C64E73" w:rsidP="008F2DFA">
            <w:pPr>
              <w:pStyle w:val="TableTextCenter"/>
            </w:pPr>
            <w:r w:rsidRPr="00652954">
              <w:rPr>
                <w:spacing w:val="-10"/>
              </w:rPr>
              <w:t>6</w:t>
            </w:r>
          </w:p>
        </w:tc>
        <w:tc>
          <w:tcPr>
            <w:tcW w:w="1277" w:type="dxa"/>
          </w:tcPr>
          <w:p w14:paraId="0936DA38" w14:textId="77777777" w:rsidR="00112B67" w:rsidRPr="00652954" w:rsidRDefault="00C64E73" w:rsidP="008F2DFA">
            <w:pPr>
              <w:pStyle w:val="TableTextCenter"/>
            </w:pPr>
            <w:r w:rsidRPr="00652954">
              <w:rPr>
                <w:spacing w:val="-5"/>
              </w:rPr>
              <w:t>32</w:t>
            </w:r>
          </w:p>
        </w:tc>
        <w:tc>
          <w:tcPr>
            <w:tcW w:w="1440" w:type="dxa"/>
          </w:tcPr>
          <w:p w14:paraId="22AF83E7" w14:textId="77777777" w:rsidR="00112B67" w:rsidRPr="00652954" w:rsidRDefault="00C64E73" w:rsidP="008F2DFA">
            <w:pPr>
              <w:pStyle w:val="TableTextRight"/>
            </w:pPr>
            <w:r w:rsidRPr="00652954">
              <w:rPr>
                <w:spacing w:val="-5"/>
              </w:rPr>
              <w:t>186</w:t>
            </w:r>
          </w:p>
        </w:tc>
      </w:tr>
      <w:tr w:rsidR="00112B67" w:rsidRPr="00652954" w14:paraId="77ECF592" w14:textId="77777777" w:rsidTr="000074DF">
        <w:trPr>
          <w:trHeight w:val="418"/>
        </w:trPr>
        <w:tc>
          <w:tcPr>
            <w:tcW w:w="2006" w:type="dxa"/>
          </w:tcPr>
          <w:p w14:paraId="2B105EA4" w14:textId="77777777" w:rsidR="00112B67" w:rsidRPr="00652954" w:rsidRDefault="00C64E73" w:rsidP="008F2DFA">
            <w:pPr>
              <w:pStyle w:val="TableTextLeft"/>
            </w:pPr>
            <w:r w:rsidRPr="00652954">
              <w:t>CFT36/1</w:t>
            </w:r>
          </w:p>
        </w:tc>
        <w:tc>
          <w:tcPr>
            <w:tcW w:w="1627" w:type="dxa"/>
          </w:tcPr>
          <w:p w14:paraId="24925560" w14:textId="77777777" w:rsidR="00112B67" w:rsidRPr="00652954" w:rsidRDefault="00C64E73" w:rsidP="008F2DFA">
            <w:pPr>
              <w:pStyle w:val="TableTextCenter"/>
            </w:pPr>
            <w:r w:rsidRPr="00652954">
              <w:t>CFT36W</w:t>
            </w:r>
          </w:p>
        </w:tc>
        <w:tc>
          <w:tcPr>
            <w:tcW w:w="4282" w:type="dxa"/>
          </w:tcPr>
          <w:p w14:paraId="32D67349"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6"/>
              </w:rPr>
              <w:t xml:space="preserve"> </w:t>
            </w:r>
            <w:r w:rsidRPr="00652954">
              <w:t>twin,</w:t>
            </w:r>
            <w:r w:rsidRPr="00652954">
              <w:rPr>
                <w:spacing w:val="-7"/>
              </w:rPr>
              <w:t xml:space="preserve"> </w:t>
            </w:r>
            <w:r w:rsidRPr="00652954">
              <w:t>(1)</w:t>
            </w:r>
            <w:r w:rsidRPr="00652954">
              <w:rPr>
                <w:spacing w:val="-6"/>
              </w:rPr>
              <w:t xml:space="preserve"> </w:t>
            </w:r>
            <w:r w:rsidRPr="00652954">
              <w:t>36W</w:t>
            </w:r>
            <w:r w:rsidRPr="00652954">
              <w:rPr>
                <w:spacing w:val="-7"/>
              </w:rPr>
              <w:t xml:space="preserve"> </w:t>
            </w:r>
            <w:r w:rsidRPr="00652954">
              <w:rPr>
                <w:spacing w:val="-4"/>
              </w:rPr>
              <w:t>lamp</w:t>
            </w:r>
          </w:p>
        </w:tc>
        <w:tc>
          <w:tcPr>
            <w:tcW w:w="1170" w:type="dxa"/>
          </w:tcPr>
          <w:p w14:paraId="580E4BF7" w14:textId="77777777" w:rsidR="00112B67" w:rsidRPr="00652954" w:rsidRDefault="00C64E73" w:rsidP="008F2DFA">
            <w:pPr>
              <w:pStyle w:val="TableTextCenter"/>
            </w:pPr>
            <w:r w:rsidRPr="00652954">
              <w:t>Mag-</w:t>
            </w:r>
            <w:r w:rsidRPr="00652954">
              <w:rPr>
                <w:spacing w:val="-5"/>
              </w:rPr>
              <w:t>STD</w:t>
            </w:r>
          </w:p>
        </w:tc>
        <w:tc>
          <w:tcPr>
            <w:tcW w:w="1693" w:type="dxa"/>
          </w:tcPr>
          <w:p w14:paraId="4ACB48C9" w14:textId="77777777" w:rsidR="00112B67" w:rsidRPr="00652954" w:rsidRDefault="00C64E73" w:rsidP="008F2DFA">
            <w:pPr>
              <w:pStyle w:val="TableTextCenter"/>
            </w:pPr>
            <w:r w:rsidRPr="00652954">
              <w:rPr>
                <w:spacing w:val="-10"/>
              </w:rPr>
              <w:t>1</w:t>
            </w:r>
          </w:p>
        </w:tc>
        <w:tc>
          <w:tcPr>
            <w:tcW w:w="1277" w:type="dxa"/>
          </w:tcPr>
          <w:p w14:paraId="27635376" w14:textId="77777777" w:rsidR="00112B67" w:rsidRPr="00652954" w:rsidRDefault="00C64E73" w:rsidP="008F2DFA">
            <w:pPr>
              <w:pStyle w:val="TableTextCenter"/>
            </w:pPr>
            <w:r w:rsidRPr="00652954">
              <w:rPr>
                <w:spacing w:val="-5"/>
              </w:rPr>
              <w:t>36</w:t>
            </w:r>
          </w:p>
        </w:tc>
        <w:tc>
          <w:tcPr>
            <w:tcW w:w="1440" w:type="dxa"/>
          </w:tcPr>
          <w:p w14:paraId="3CBA40D0" w14:textId="77777777" w:rsidR="00112B67" w:rsidRPr="00652954" w:rsidRDefault="00C64E73" w:rsidP="008F2DFA">
            <w:pPr>
              <w:pStyle w:val="TableTextRight"/>
            </w:pPr>
            <w:r w:rsidRPr="00652954">
              <w:rPr>
                <w:spacing w:val="-5"/>
              </w:rPr>
              <w:t>51</w:t>
            </w:r>
          </w:p>
        </w:tc>
      </w:tr>
    </w:tbl>
    <w:p w14:paraId="2093CA67" w14:textId="77777777" w:rsidR="00112B67" w:rsidRPr="00652954" w:rsidRDefault="00112B67">
      <w:pPr>
        <w:rPr>
          <w:sz w:val="20"/>
        </w:rPr>
        <w:sectPr w:rsidR="00112B67" w:rsidRPr="00652954">
          <w:headerReference w:type="default" r:id="rId63"/>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282"/>
        <w:gridCol w:w="1170"/>
        <w:gridCol w:w="1693"/>
        <w:gridCol w:w="1277"/>
        <w:gridCol w:w="1440"/>
      </w:tblGrid>
      <w:tr w:rsidR="00112B67" w:rsidRPr="00652954" w14:paraId="212ACF23" w14:textId="77777777" w:rsidTr="000074DF">
        <w:trPr>
          <w:trHeight w:val="343"/>
        </w:trPr>
        <w:tc>
          <w:tcPr>
            <w:tcW w:w="2006" w:type="dxa"/>
            <w:shd w:val="clear" w:color="auto" w:fill="D5E5EB"/>
          </w:tcPr>
          <w:p w14:paraId="4A8D6D31" w14:textId="77777777" w:rsidR="00112B67" w:rsidRPr="00652954" w:rsidRDefault="00C64E73" w:rsidP="008F2DF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2D03FC29" w14:textId="77777777" w:rsidR="00112B67" w:rsidRPr="00652954" w:rsidRDefault="00C64E73" w:rsidP="008F2DFA">
            <w:pPr>
              <w:pStyle w:val="TableHeadingCenter"/>
            </w:pPr>
            <w:r w:rsidRPr="00652954">
              <w:t>Lamp</w:t>
            </w:r>
            <w:r w:rsidRPr="00652954">
              <w:rPr>
                <w:spacing w:val="-4"/>
              </w:rPr>
              <w:t xml:space="preserve"> Code</w:t>
            </w:r>
          </w:p>
        </w:tc>
        <w:tc>
          <w:tcPr>
            <w:tcW w:w="4282" w:type="dxa"/>
            <w:shd w:val="clear" w:color="auto" w:fill="D5E5EB"/>
          </w:tcPr>
          <w:p w14:paraId="653C03CD" w14:textId="77777777" w:rsidR="00112B67" w:rsidRPr="00652954" w:rsidRDefault="00C64E73" w:rsidP="008F2DFA">
            <w:pPr>
              <w:pStyle w:val="TableHeadingCenter"/>
            </w:pPr>
            <w:r w:rsidRPr="00652954">
              <w:rPr>
                <w:spacing w:val="-2"/>
              </w:rPr>
              <w:t>Description</w:t>
            </w:r>
          </w:p>
        </w:tc>
        <w:tc>
          <w:tcPr>
            <w:tcW w:w="1170" w:type="dxa"/>
            <w:shd w:val="clear" w:color="auto" w:fill="D5E5EB"/>
          </w:tcPr>
          <w:p w14:paraId="7EF93478" w14:textId="77777777" w:rsidR="00112B67" w:rsidRPr="00652954" w:rsidRDefault="00C64E73" w:rsidP="008F2DFA">
            <w:pPr>
              <w:pStyle w:val="TableHeadingCenter"/>
            </w:pPr>
            <w:r w:rsidRPr="00652954">
              <w:rPr>
                <w:spacing w:val="-2"/>
              </w:rPr>
              <w:t>Ballast</w:t>
            </w:r>
          </w:p>
        </w:tc>
        <w:tc>
          <w:tcPr>
            <w:tcW w:w="1693" w:type="dxa"/>
            <w:shd w:val="clear" w:color="auto" w:fill="D5E5EB"/>
          </w:tcPr>
          <w:p w14:paraId="5F830D90" w14:textId="10B3E9C0" w:rsidR="00112B67" w:rsidRPr="00652954" w:rsidRDefault="00C64E73" w:rsidP="000074DF">
            <w:pPr>
              <w:pStyle w:val="TableHeadingCenter"/>
            </w:pPr>
            <w:r w:rsidRPr="00652954">
              <w:rPr>
                <w:spacing w:val="-4"/>
              </w:rPr>
              <w:t>Lamp/</w:t>
            </w:r>
            <w:r w:rsidRPr="00652954">
              <w:rPr>
                <w:spacing w:val="-2"/>
              </w:rPr>
              <w:t>Fixture</w:t>
            </w:r>
          </w:p>
        </w:tc>
        <w:tc>
          <w:tcPr>
            <w:tcW w:w="1277" w:type="dxa"/>
            <w:shd w:val="clear" w:color="auto" w:fill="D5E5EB"/>
          </w:tcPr>
          <w:p w14:paraId="173245BA" w14:textId="01C8D350" w:rsidR="00112B67" w:rsidRPr="00652954" w:rsidRDefault="00C64E73" w:rsidP="000074DF">
            <w:pPr>
              <w:pStyle w:val="TableHeadingCenter"/>
            </w:pPr>
            <w:r w:rsidRPr="00652954">
              <w:rPr>
                <w:spacing w:val="-2"/>
              </w:rPr>
              <w:t>Watt/</w:t>
            </w:r>
            <w:r w:rsidRPr="00652954">
              <w:rPr>
                <w:spacing w:val="-4"/>
              </w:rPr>
              <w:t>Lamp</w:t>
            </w:r>
          </w:p>
        </w:tc>
        <w:tc>
          <w:tcPr>
            <w:tcW w:w="1440" w:type="dxa"/>
            <w:shd w:val="clear" w:color="auto" w:fill="D5E5EB"/>
          </w:tcPr>
          <w:p w14:paraId="72987AFF" w14:textId="11336AFF" w:rsidR="00112B67" w:rsidRPr="00652954" w:rsidRDefault="00C64E73" w:rsidP="000074DF">
            <w:pPr>
              <w:pStyle w:val="TableHeadingCenter"/>
            </w:pPr>
            <w:r w:rsidRPr="00652954">
              <w:rPr>
                <w:spacing w:val="-2"/>
              </w:rPr>
              <w:t>Watt/Fixture</w:t>
            </w:r>
          </w:p>
        </w:tc>
      </w:tr>
      <w:tr w:rsidR="00112B67" w:rsidRPr="00652954" w14:paraId="1BC64C75" w14:textId="77777777" w:rsidTr="000074DF">
        <w:trPr>
          <w:trHeight w:val="418"/>
        </w:trPr>
        <w:tc>
          <w:tcPr>
            <w:tcW w:w="2006" w:type="dxa"/>
          </w:tcPr>
          <w:p w14:paraId="211872EF" w14:textId="77777777" w:rsidR="00112B67" w:rsidRPr="00652954" w:rsidRDefault="00C64E73" w:rsidP="008F2DFA">
            <w:pPr>
              <w:pStyle w:val="TableTextLeft"/>
            </w:pPr>
            <w:r w:rsidRPr="00652954">
              <w:t>CFT36/4-</w:t>
            </w:r>
            <w:r w:rsidRPr="00652954">
              <w:rPr>
                <w:spacing w:val="-5"/>
              </w:rPr>
              <w:t>BX</w:t>
            </w:r>
          </w:p>
        </w:tc>
        <w:tc>
          <w:tcPr>
            <w:tcW w:w="1627" w:type="dxa"/>
          </w:tcPr>
          <w:p w14:paraId="0B1AABD3" w14:textId="77777777" w:rsidR="00112B67" w:rsidRPr="00652954" w:rsidRDefault="00C64E73" w:rsidP="008F2DFA">
            <w:pPr>
              <w:pStyle w:val="TableTextCenter"/>
            </w:pPr>
            <w:r w:rsidRPr="00652954">
              <w:t>CFT36W</w:t>
            </w:r>
          </w:p>
        </w:tc>
        <w:tc>
          <w:tcPr>
            <w:tcW w:w="4282" w:type="dxa"/>
          </w:tcPr>
          <w:p w14:paraId="0779B7BB"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(4)</w:t>
            </w:r>
            <w:r w:rsidRPr="00652954">
              <w:rPr>
                <w:spacing w:val="-8"/>
              </w:rPr>
              <w:t xml:space="preserve"> </w:t>
            </w:r>
            <w:r w:rsidRPr="00652954">
              <w:t>36W</w:t>
            </w:r>
            <w:r w:rsidRPr="00652954">
              <w:rPr>
                <w:spacing w:val="-7"/>
              </w:rPr>
              <w:t xml:space="preserve"> </w:t>
            </w:r>
            <w:r w:rsidRPr="00652954">
              <w:rPr>
                <w:spacing w:val="-4"/>
              </w:rPr>
              <w:t>lamp</w:t>
            </w:r>
          </w:p>
        </w:tc>
        <w:tc>
          <w:tcPr>
            <w:tcW w:w="1170" w:type="dxa"/>
          </w:tcPr>
          <w:p w14:paraId="36F2D8CB" w14:textId="77777777" w:rsidR="00112B67" w:rsidRPr="00652954" w:rsidRDefault="00C64E73" w:rsidP="008F2DFA">
            <w:pPr>
              <w:pStyle w:val="TableTextCenter"/>
            </w:pPr>
            <w:r w:rsidRPr="00652954">
              <w:t>Electronic</w:t>
            </w:r>
          </w:p>
        </w:tc>
        <w:tc>
          <w:tcPr>
            <w:tcW w:w="1693" w:type="dxa"/>
          </w:tcPr>
          <w:p w14:paraId="22C3D751" w14:textId="77777777" w:rsidR="00112B67" w:rsidRPr="00652954" w:rsidRDefault="00C64E73" w:rsidP="008F2DFA">
            <w:pPr>
              <w:pStyle w:val="TableTextCenter"/>
            </w:pPr>
            <w:r w:rsidRPr="00652954">
              <w:rPr>
                <w:spacing w:val="-10"/>
              </w:rPr>
              <w:t>4</w:t>
            </w:r>
          </w:p>
        </w:tc>
        <w:tc>
          <w:tcPr>
            <w:tcW w:w="1277" w:type="dxa"/>
          </w:tcPr>
          <w:p w14:paraId="7A147FCC" w14:textId="77777777" w:rsidR="00112B67" w:rsidRPr="00652954" w:rsidRDefault="00C64E73" w:rsidP="008F2DFA">
            <w:pPr>
              <w:pStyle w:val="TableTextCenter"/>
            </w:pPr>
            <w:r w:rsidRPr="00652954">
              <w:rPr>
                <w:spacing w:val="-5"/>
              </w:rPr>
              <w:t>36</w:t>
            </w:r>
          </w:p>
        </w:tc>
        <w:tc>
          <w:tcPr>
            <w:tcW w:w="1440" w:type="dxa"/>
          </w:tcPr>
          <w:p w14:paraId="1B5ACE85" w14:textId="77777777" w:rsidR="00112B67" w:rsidRPr="00652954" w:rsidRDefault="00C64E73" w:rsidP="008F2DFA">
            <w:pPr>
              <w:pStyle w:val="TableTextRight"/>
            </w:pPr>
            <w:r w:rsidRPr="00652954">
              <w:t>148</w:t>
            </w:r>
          </w:p>
        </w:tc>
      </w:tr>
      <w:tr w:rsidR="00112B67" w:rsidRPr="00652954" w14:paraId="675D4A0A" w14:textId="77777777" w:rsidTr="000074DF">
        <w:trPr>
          <w:trHeight w:val="418"/>
        </w:trPr>
        <w:tc>
          <w:tcPr>
            <w:tcW w:w="2006" w:type="dxa"/>
          </w:tcPr>
          <w:p w14:paraId="68FA8BDA" w14:textId="77777777" w:rsidR="00112B67" w:rsidRPr="00652954" w:rsidRDefault="00C64E73" w:rsidP="008F2DFA">
            <w:pPr>
              <w:pStyle w:val="TableTextLeft"/>
            </w:pPr>
            <w:r w:rsidRPr="00652954">
              <w:t>CFT36/6-</w:t>
            </w:r>
            <w:r w:rsidRPr="00652954">
              <w:rPr>
                <w:spacing w:val="-5"/>
              </w:rPr>
              <w:t>BX</w:t>
            </w:r>
          </w:p>
        </w:tc>
        <w:tc>
          <w:tcPr>
            <w:tcW w:w="1627" w:type="dxa"/>
          </w:tcPr>
          <w:p w14:paraId="041F9714" w14:textId="77777777" w:rsidR="00112B67" w:rsidRPr="00652954" w:rsidRDefault="00C64E73" w:rsidP="008F2DFA">
            <w:pPr>
              <w:pStyle w:val="TableTextCenter"/>
            </w:pPr>
            <w:r w:rsidRPr="00652954">
              <w:t>CFT36W</w:t>
            </w:r>
          </w:p>
        </w:tc>
        <w:tc>
          <w:tcPr>
            <w:tcW w:w="4282" w:type="dxa"/>
          </w:tcPr>
          <w:p w14:paraId="49BF2EBE"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(6)</w:t>
            </w:r>
            <w:r w:rsidRPr="00652954">
              <w:rPr>
                <w:spacing w:val="-8"/>
              </w:rPr>
              <w:t xml:space="preserve"> </w:t>
            </w:r>
            <w:r w:rsidRPr="00652954">
              <w:t>36W</w:t>
            </w:r>
            <w:r w:rsidRPr="00652954">
              <w:rPr>
                <w:spacing w:val="-7"/>
              </w:rPr>
              <w:t xml:space="preserve"> </w:t>
            </w:r>
            <w:r w:rsidRPr="00652954">
              <w:rPr>
                <w:spacing w:val="-4"/>
              </w:rPr>
              <w:t>lamp</w:t>
            </w:r>
          </w:p>
        </w:tc>
        <w:tc>
          <w:tcPr>
            <w:tcW w:w="1170" w:type="dxa"/>
          </w:tcPr>
          <w:p w14:paraId="749B259A" w14:textId="77777777" w:rsidR="00112B67" w:rsidRPr="00652954" w:rsidRDefault="00C64E73" w:rsidP="008F2DFA">
            <w:pPr>
              <w:pStyle w:val="TableTextCenter"/>
            </w:pPr>
            <w:r w:rsidRPr="00652954">
              <w:t>Electronic</w:t>
            </w:r>
          </w:p>
        </w:tc>
        <w:tc>
          <w:tcPr>
            <w:tcW w:w="1693" w:type="dxa"/>
          </w:tcPr>
          <w:p w14:paraId="1AA1B773" w14:textId="77777777" w:rsidR="00112B67" w:rsidRPr="00652954" w:rsidRDefault="00C64E73" w:rsidP="008F2DFA">
            <w:pPr>
              <w:pStyle w:val="TableTextCenter"/>
            </w:pPr>
            <w:r w:rsidRPr="00652954">
              <w:rPr>
                <w:spacing w:val="-10"/>
              </w:rPr>
              <w:t>6</w:t>
            </w:r>
          </w:p>
        </w:tc>
        <w:tc>
          <w:tcPr>
            <w:tcW w:w="1277" w:type="dxa"/>
          </w:tcPr>
          <w:p w14:paraId="17230A34" w14:textId="77777777" w:rsidR="00112B67" w:rsidRPr="00652954" w:rsidRDefault="00C64E73" w:rsidP="008F2DFA">
            <w:pPr>
              <w:pStyle w:val="TableTextCenter"/>
            </w:pPr>
            <w:r w:rsidRPr="00652954">
              <w:rPr>
                <w:spacing w:val="-5"/>
              </w:rPr>
              <w:t>36</w:t>
            </w:r>
          </w:p>
        </w:tc>
        <w:tc>
          <w:tcPr>
            <w:tcW w:w="1440" w:type="dxa"/>
          </w:tcPr>
          <w:p w14:paraId="1A790F9D" w14:textId="77777777" w:rsidR="00112B67" w:rsidRPr="00652954" w:rsidRDefault="00C64E73" w:rsidP="008F2DFA">
            <w:pPr>
              <w:pStyle w:val="TableTextRight"/>
            </w:pPr>
            <w:r w:rsidRPr="00652954">
              <w:t>212</w:t>
            </w:r>
          </w:p>
        </w:tc>
      </w:tr>
      <w:tr w:rsidR="00112B67" w:rsidRPr="00652954" w14:paraId="49E87D2B" w14:textId="77777777" w:rsidTr="000074DF">
        <w:trPr>
          <w:trHeight w:val="418"/>
        </w:trPr>
        <w:tc>
          <w:tcPr>
            <w:tcW w:w="2006" w:type="dxa"/>
          </w:tcPr>
          <w:p w14:paraId="3648CCD7" w14:textId="77777777" w:rsidR="00112B67" w:rsidRPr="00652954" w:rsidRDefault="00C64E73" w:rsidP="008F2DFA">
            <w:pPr>
              <w:pStyle w:val="TableTextLeft"/>
            </w:pPr>
            <w:r w:rsidRPr="00652954">
              <w:t>CFT36/6-</w:t>
            </w:r>
            <w:r w:rsidRPr="00652954">
              <w:rPr>
                <w:spacing w:val="-10"/>
              </w:rPr>
              <w:t>L</w:t>
            </w:r>
          </w:p>
        </w:tc>
        <w:tc>
          <w:tcPr>
            <w:tcW w:w="1627" w:type="dxa"/>
          </w:tcPr>
          <w:p w14:paraId="2BBAE4FF" w14:textId="77777777" w:rsidR="00112B67" w:rsidRPr="00652954" w:rsidRDefault="00C64E73" w:rsidP="008F2DFA">
            <w:pPr>
              <w:pStyle w:val="TableTextCenter"/>
            </w:pPr>
            <w:r w:rsidRPr="00652954">
              <w:t>CFT36W</w:t>
            </w:r>
          </w:p>
        </w:tc>
        <w:tc>
          <w:tcPr>
            <w:tcW w:w="4282" w:type="dxa"/>
          </w:tcPr>
          <w:p w14:paraId="7F22C18B"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7"/>
              </w:rPr>
              <w:t xml:space="preserve"> </w:t>
            </w:r>
            <w:r w:rsidRPr="00652954">
              <w:t>Twin,</w:t>
            </w:r>
            <w:r w:rsidRPr="00652954">
              <w:rPr>
                <w:spacing w:val="-6"/>
              </w:rPr>
              <w:t xml:space="preserve"> </w:t>
            </w:r>
            <w:r w:rsidRPr="00652954">
              <w:t>(6)</w:t>
            </w:r>
            <w:r w:rsidRPr="00652954">
              <w:rPr>
                <w:spacing w:val="-7"/>
              </w:rPr>
              <w:t xml:space="preserve"> </w:t>
            </w:r>
            <w:r w:rsidRPr="00652954">
              <w:t>36W</w:t>
            </w:r>
            <w:r w:rsidRPr="00652954">
              <w:rPr>
                <w:spacing w:val="-7"/>
              </w:rPr>
              <w:t xml:space="preserve"> </w:t>
            </w:r>
            <w:r w:rsidRPr="00652954">
              <w:rPr>
                <w:spacing w:val="-4"/>
              </w:rPr>
              <w:t>lamp</w:t>
            </w:r>
          </w:p>
        </w:tc>
        <w:tc>
          <w:tcPr>
            <w:tcW w:w="1170" w:type="dxa"/>
          </w:tcPr>
          <w:p w14:paraId="7ADF725A" w14:textId="77777777" w:rsidR="00112B67" w:rsidRPr="00652954" w:rsidRDefault="00C64E73" w:rsidP="008F2DFA">
            <w:pPr>
              <w:pStyle w:val="TableTextCenter"/>
            </w:pPr>
            <w:r w:rsidRPr="00652954">
              <w:t>Electronic</w:t>
            </w:r>
          </w:p>
        </w:tc>
        <w:tc>
          <w:tcPr>
            <w:tcW w:w="1693" w:type="dxa"/>
          </w:tcPr>
          <w:p w14:paraId="1D3DECFD" w14:textId="77777777" w:rsidR="00112B67" w:rsidRPr="00652954" w:rsidRDefault="00C64E73" w:rsidP="008F2DFA">
            <w:pPr>
              <w:pStyle w:val="TableTextCenter"/>
            </w:pPr>
            <w:r w:rsidRPr="00652954">
              <w:rPr>
                <w:spacing w:val="-10"/>
              </w:rPr>
              <w:t>6</w:t>
            </w:r>
          </w:p>
        </w:tc>
        <w:tc>
          <w:tcPr>
            <w:tcW w:w="1277" w:type="dxa"/>
          </w:tcPr>
          <w:p w14:paraId="6D34108E" w14:textId="77777777" w:rsidR="00112B67" w:rsidRPr="00652954" w:rsidRDefault="00C64E73" w:rsidP="008F2DFA">
            <w:pPr>
              <w:pStyle w:val="TableTextCenter"/>
            </w:pPr>
            <w:r w:rsidRPr="00652954">
              <w:rPr>
                <w:spacing w:val="-5"/>
              </w:rPr>
              <w:t>36</w:t>
            </w:r>
          </w:p>
        </w:tc>
        <w:tc>
          <w:tcPr>
            <w:tcW w:w="1440" w:type="dxa"/>
          </w:tcPr>
          <w:p w14:paraId="61297EE0" w14:textId="77777777" w:rsidR="00112B67" w:rsidRPr="00652954" w:rsidRDefault="00C64E73" w:rsidP="008F2DFA">
            <w:pPr>
              <w:pStyle w:val="TableTextRight"/>
            </w:pPr>
            <w:r w:rsidRPr="00652954">
              <w:t>198</w:t>
            </w:r>
          </w:p>
        </w:tc>
      </w:tr>
      <w:tr w:rsidR="00112B67" w:rsidRPr="00652954" w14:paraId="20B3AE01" w14:textId="77777777" w:rsidTr="000074DF">
        <w:trPr>
          <w:trHeight w:val="418"/>
        </w:trPr>
        <w:tc>
          <w:tcPr>
            <w:tcW w:w="2006" w:type="dxa"/>
          </w:tcPr>
          <w:p w14:paraId="749F82D3" w14:textId="77777777" w:rsidR="00112B67" w:rsidRPr="00652954" w:rsidRDefault="00C64E73" w:rsidP="008F2DFA">
            <w:pPr>
              <w:pStyle w:val="TableTextLeft"/>
            </w:pPr>
            <w:r w:rsidRPr="00652954">
              <w:t>CFT36/6-</w:t>
            </w:r>
            <w:r w:rsidRPr="00652954">
              <w:rPr>
                <w:spacing w:val="-10"/>
              </w:rPr>
              <w:t>L</w:t>
            </w:r>
          </w:p>
        </w:tc>
        <w:tc>
          <w:tcPr>
            <w:tcW w:w="1627" w:type="dxa"/>
          </w:tcPr>
          <w:p w14:paraId="168BA9FC" w14:textId="77777777" w:rsidR="00112B67" w:rsidRPr="00652954" w:rsidRDefault="00C64E73" w:rsidP="008F2DFA">
            <w:pPr>
              <w:pStyle w:val="TableTextCenter"/>
            </w:pPr>
            <w:r w:rsidRPr="00652954">
              <w:t>CFT36W</w:t>
            </w:r>
          </w:p>
        </w:tc>
        <w:tc>
          <w:tcPr>
            <w:tcW w:w="4282" w:type="dxa"/>
          </w:tcPr>
          <w:p w14:paraId="69BECFD5"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long</w:t>
            </w:r>
            <w:r w:rsidRPr="00652954">
              <w:rPr>
                <w:spacing w:val="-7"/>
              </w:rPr>
              <w:t xml:space="preserve"> </w:t>
            </w:r>
            <w:r w:rsidRPr="00652954">
              <w:t>Twin,</w:t>
            </w:r>
            <w:r w:rsidRPr="00652954">
              <w:rPr>
                <w:spacing w:val="-6"/>
              </w:rPr>
              <w:t xml:space="preserve"> </w:t>
            </w:r>
            <w:r w:rsidRPr="00652954">
              <w:t>(6)</w:t>
            </w:r>
            <w:r w:rsidRPr="00652954">
              <w:rPr>
                <w:spacing w:val="-7"/>
              </w:rPr>
              <w:t xml:space="preserve"> </w:t>
            </w:r>
            <w:r w:rsidRPr="00652954">
              <w:t>36W</w:t>
            </w:r>
            <w:r w:rsidRPr="00652954">
              <w:rPr>
                <w:spacing w:val="-7"/>
              </w:rPr>
              <w:t xml:space="preserve"> </w:t>
            </w:r>
            <w:r w:rsidRPr="00652954">
              <w:t>lamp/</w:t>
            </w:r>
            <w:r w:rsidRPr="00652954">
              <w:rPr>
                <w:spacing w:val="-7"/>
              </w:rPr>
              <w:t xml:space="preserve"> </w:t>
            </w:r>
            <w:r w:rsidRPr="00652954">
              <w:t>High Ballast Factor</w:t>
            </w:r>
          </w:p>
        </w:tc>
        <w:tc>
          <w:tcPr>
            <w:tcW w:w="1170" w:type="dxa"/>
          </w:tcPr>
          <w:p w14:paraId="23378499" w14:textId="77777777" w:rsidR="00112B67" w:rsidRPr="00652954" w:rsidRDefault="00C64E73" w:rsidP="008F2DFA">
            <w:pPr>
              <w:pStyle w:val="TableTextCenter"/>
            </w:pPr>
            <w:r w:rsidRPr="00652954">
              <w:t>Electronic</w:t>
            </w:r>
          </w:p>
        </w:tc>
        <w:tc>
          <w:tcPr>
            <w:tcW w:w="1693" w:type="dxa"/>
          </w:tcPr>
          <w:p w14:paraId="3CBA1243" w14:textId="77777777" w:rsidR="00112B67" w:rsidRPr="00652954" w:rsidRDefault="00C64E73" w:rsidP="008F2DFA">
            <w:pPr>
              <w:pStyle w:val="TableTextCenter"/>
            </w:pPr>
            <w:r w:rsidRPr="00652954">
              <w:rPr>
                <w:spacing w:val="-10"/>
              </w:rPr>
              <w:t>6</w:t>
            </w:r>
          </w:p>
        </w:tc>
        <w:tc>
          <w:tcPr>
            <w:tcW w:w="1277" w:type="dxa"/>
          </w:tcPr>
          <w:p w14:paraId="6046B24E" w14:textId="77777777" w:rsidR="00112B67" w:rsidRPr="00652954" w:rsidRDefault="00C64E73" w:rsidP="008F2DFA">
            <w:pPr>
              <w:pStyle w:val="TableTextCenter"/>
            </w:pPr>
            <w:r w:rsidRPr="00652954">
              <w:rPr>
                <w:spacing w:val="-5"/>
              </w:rPr>
              <w:t>36</w:t>
            </w:r>
          </w:p>
        </w:tc>
        <w:tc>
          <w:tcPr>
            <w:tcW w:w="1440" w:type="dxa"/>
          </w:tcPr>
          <w:p w14:paraId="1C9AB277" w14:textId="77777777" w:rsidR="00112B67" w:rsidRPr="00652954" w:rsidRDefault="00C64E73" w:rsidP="008F2DFA">
            <w:pPr>
              <w:pStyle w:val="TableTextRight"/>
            </w:pPr>
            <w:r w:rsidRPr="00652954">
              <w:t>210</w:t>
            </w:r>
          </w:p>
        </w:tc>
      </w:tr>
      <w:tr w:rsidR="00112B67" w:rsidRPr="00652954" w14:paraId="64C9CB61" w14:textId="77777777" w:rsidTr="000074DF">
        <w:trPr>
          <w:trHeight w:val="418"/>
        </w:trPr>
        <w:tc>
          <w:tcPr>
            <w:tcW w:w="2006" w:type="dxa"/>
          </w:tcPr>
          <w:p w14:paraId="32E793F7" w14:textId="77777777" w:rsidR="00112B67" w:rsidRPr="00652954" w:rsidRDefault="00C64E73" w:rsidP="008F2DFA">
            <w:pPr>
              <w:pStyle w:val="TableTextLeft"/>
            </w:pPr>
            <w:r w:rsidRPr="00652954">
              <w:t>CFT36/8-</w:t>
            </w:r>
            <w:r w:rsidRPr="00652954">
              <w:rPr>
                <w:spacing w:val="-5"/>
              </w:rPr>
              <w:t>BX</w:t>
            </w:r>
          </w:p>
        </w:tc>
        <w:tc>
          <w:tcPr>
            <w:tcW w:w="1627" w:type="dxa"/>
          </w:tcPr>
          <w:p w14:paraId="600B1068" w14:textId="77777777" w:rsidR="00112B67" w:rsidRPr="00652954" w:rsidRDefault="00C64E73" w:rsidP="008F2DFA">
            <w:pPr>
              <w:pStyle w:val="TableTextCenter"/>
            </w:pPr>
            <w:r w:rsidRPr="00652954">
              <w:t>CFT36W</w:t>
            </w:r>
          </w:p>
        </w:tc>
        <w:tc>
          <w:tcPr>
            <w:tcW w:w="4282" w:type="dxa"/>
          </w:tcPr>
          <w:p w14:paraId="4CE4DE3A"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(8)</w:t>
            </w:r>
            <w:r w:rsidRPr="00652954">
              <w:rPr>
                <w:spacing w:val="-8"/>
              </w:rPr>
              <w:t xml:space="preserve"> </w:t>
            </w:r>
            <w:r w:rsidRPr="00652954">
              <w:t>36W</w:t>
            </w:r>
            <w:r w:rsidRPr="00652954">
              <w:rPr>
                <w:spacing w:val="-7"/>
              </w:rPr>
              <w:t xml:space="preserve"> </w:t>
            </w:r>
            <w:r w:rsidRPr="00652954">
              <w:rPr>
                <w:spacing w:val="-4"/>
              </w:rPr>
              <w:t>lamp</w:t>
            </w:r>
          </w:p>
        </w:tc>
        <w:tc>
          <w:tcPr>
            <w:tcW w:w="1170" w:type="dxa"/>
          </w:tcPr>
          <w:p w14:paraId="0892C263" w14:textId="77777777" w:rsidR="00112B67" w:rsidRPr="00652954" w:rsidRDefault="00C64E73" w:rsidP="008F2DFA">
            <w:pPr>
              <w:pStyle w:val="TableTextCenter"/>
            </w:pPr>
            <w:r w:rsidRPr="00652954">
              <w:t>Electronic</w:t>
            </w:r>
          </w:p>
        </w:tc>
        <w:tc>
          <w:tcPr>
            <w:tcW w:w="1693" w:type="dxa"/>
          </w:tcPr>
          <w:p w14:paraId="4CE4F91D" w14:textId="77777777" w:rsidR="00112B67" w:rsidRPr="00652954" w:rsidRDefault="00C64E73" w:rsidP="008F2DFA">
            <w:pPr>
              <w:pStyle w:val="TableTextCenter"/>
            </w:pPr>
            <w:r w:rsidRPr="00652954">
              <w:rPr>
                <w:spacing w:val="-10"/>
              </w:rPr>
              <w:t>8</w:t>
            </w:r>
          </w:p>
        </w:tc>
        <w:tc>
          <w:tcPr>
            <w:tcW w:w="1277" w:type="dxa"/>
          </w:tcPr>
          <w:p w14:paraId="1A0D060D" w14:textId="77777777" w:rsidR="00112B67" w:rsidRPr="00652954" w:rsidRDefault="00C64E73" w:rsidP="008F2DFA">
            <w:pPr>
              <w:pStyle w:val="TableTextCenter"/>
            </w:pPr>
            <w:r w:rsidRPr="00652954">
              <w:rPr>
                <w:spacing w:val="-5"/>
              </w:rPr>
              <w:t>36</w:t>
            </w:r>
          </w:p>
        </w:tc>
        <w:tc>
          <w:tcPr>
            <w:tcW w:w="1440" w:type="dxa"/>
          </w:tcPr>
          <w:p w14:paraId="725CCE10" w14:textId="77777777" w:rsidR="00112B67" w:rsidRPr="00652954" w:rsidRDefault="00C64E73" w:rsidP="008F2DFA">
            <w:pPr>
              <w:pStyle w:val="TableTextRight"/>
            </w:pPr>
            <w:r w:rsidRPr="00652954">
              <w:t>296</w:t>
            </w:r>
          </w:p>
        </w:tc>
      </w:tr>
      <w:tr w:rsidR="00112B67" w:rsidRPr="00652954" w14:paraId="1F06CEA1" w14:textId="77777777" w:rsidTr="000074DF">
        <w:trPr>
          <w:trHeight w:val="418"/>
        </w:trPr>
        <w:tc>
          <w:tcPr>
            <w:tcW w:w="2006" w:type="dxa"/>
          </w:tcPr>
          <w:p w14:paraId="59B80CD2" w14:textId="77777777" w:rsidR="00112B67" w:rsidRPr="00652954" w:rsidRDefault="00C64E73" w:rsidP="008F2DFA">
            <w:pPr>
              <w:pStyle w:val="TableTextLeft"/>
            </w:pPr>
            <w:r w:rsidRPr="00652954">
              <w:t>CFT36/8-</w:t>
            </w:r>
            <w:r w:rsidRPr="00652954">
              <w:rPr>
                <w:spacing w:val="-10"/>
              </w:rPr>
              <w:t>L</w:t>
            </w:r>
          </w:p>
        </w:tc>
        <w:tc>
          <w:tcPr>
            <w:tcW w:w="1627" w:type="dxa"/>
          </w:tcPr>
          <w:p w14:paraId="1C652A58" w14:textId="77777777" w:rsidR="00112B67" w:rsidRPr="00652954" w:rsidRDefault="00C64E73" w:rsidP="008F2DFA">
            <w:pPr>
              <w:pStyle w:val="TableTextCenter"/>
            </w:pPr>
            <w:r w:rsidRPr="00652954">
              <w:t>CFT36W</w:t>
            </w:r>
          </w:p>
        </w:tc>
        <w:tc>
          <w:tcPr>
            <w:tcW w:w="4282" w:type="dxa"/>
          </w:tcPr>
          <w:p w14:paraId="37C65A62"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7"/>
              </w:rPr>
              <w:t xml:space="preserve"> </w:t>
            </w:r>
            <w:r w:rsidRPr="00652954">
              <w:t>Twin,</w:t>
            </w:r>
            <w:r w:rsidRPr="00652954">
              <w:rPr>
                <w:spacing w:val="-6"/>
              </w:rPr>
              <w:t xml:space="preserve"> </w:t>
            </w:r>
            <w:r w:rsidRPr="00652954">
              <w:t>(8)</w:t>
            </w:r>
            <w:r w:rsidRPr="00652954">
              <w:rPr>
                <w:spacing w:val="-7"/>
              </w:rPr>
              <w:t xml:space="preserve"> </w:t>
            </w:r>
            <w:r w:rsidRPr="00652954">
              <w:t>36W</w:t>
            </w:r>
            <w:r w:rsidRPr="00652954">
              <w:rPr>
                <w:spacing w:val="-7"/>
              </w:rPr>
              <w:t xml:space="preserve"> </w:t>
            </w:r>
            <w:r w:rsidRPr="00652954">
              <w:rPr>
                <w:spacing w:val="-4"/>
              </w:rPr>
              <w:t>lamp</w:t>
            </w:r>
          </w:p>
        </w:tc>
        <w:tc>
          <w:tcPr>
            <w:tcW w:w="1170" w:type="dxa"/>
          </w:tcPr>
          <w:p w14:paraId="08D76750" w14:textId="77777777" w:rsidR="00112B67" w:rsidRPr="00652954" w:rsidRDefault="00C64E73" w:rsidP="008F2DFA">
            <w:pPr>
              <w:pStyle w:val="TableTextCenter"/>
            </w:pPr>
            <w:r w:rsidRPr="00652954">
              <w:t>Electronic</w:t>
            </w:r>
          </w:p>
        </w:tc>
        <w:tc>
          <w:tcPr>
            <w:tcW w:w="1693" w:type="dxa"/>
          </w:tcPr>
          <w:p w14:paraId="46D1341F" w14:textId="77777777" w:rsidR="00112B67" w:rsidRPr="00652954" w:rsidRDefault="00C64E73" w:rsidP="008F2DFA">
            <w:pPr>
              <w:pStyle w:val="TableTextCenter"/>
            </w:pPr>
            <w:r w:rsidRPr="00652954">
              <w:rPr>
                <w:spacing w:val="-10"/>
              </w:rPr>
              <w:t>8</w:t>
            </w:r>
          </w:p>
        </w:tc>
        <w:tc>
          <w:tcPr>
            <w:tcW w:w="1277" w:type="dxa"/>
          </w:tcPr>
          <w:p w14:paraId="45A041C3" w14:textId="77777777" w:rsidR="00112B67" w:rsidRPr="00652954" w:rsidRDefault="00C64E73" w:rsidP="008F2DFA">
            <w:pPr>
              <w:pStyle w:val="TableTextCenter"/>
            </w:pPr>
            <w:r w:rsidRPr="00652954">
              <w:rPr>
                <w:spacing w:val="-5"/>
              </w:rPr>
              <w:t>36</w:t>
            </w:r>
          </w:p>
        </w:tc>
        <w:tc>
          <w:tcPr>
            <w:tcW w:w="1440" w:type="dxa"/>
          </w:tcPr>
          <w:p w14:paraId="2A17E941" w14:textId="77777777" w:rsidR="00112B67" w:rsidRPr="00652954" w:rsidRDefault="00C64E73" w:rsidP="008F2DFA">
            <w:pPr>
              <w:pStyle w:val="TableTextRight"/>
            </w:pPr>
            <w:r w:rsidRPr="00652954">
              <w:t>270</w:t>
            </w:r>
          </w:p>
        </w:tc>
      </w:tr>
      <w:tr w:rsidR="00112B67" w:rsidRPr="00652954" w14:paraId="08418856" w14:textId="77777777" w:rsidTr="000074DF">
        <w:trPr>
          <w:trHeight w:val="418"/>
        </w:trPr>
        <w:tc>
          <w:tcPr>
            <w:tcW w:w="2006" w:type="dxa"/>
          </w:tcPr>
          <w:p w14:paraId="40C83C22" w14:textId="77777777" w:rsidR="00112B67" w:rsidRPr="00652954" w:rsidRDefault="00C64E73" w:rsidP="008F2DFA">
            <w:pPr>
              <w:pStyle w:val="TableTextLeft"/>
            </w:pPr>
            <w:r w:rsidRPr="00652954">
              <w:t>CFT36/8-</w:t>
            </w:r>
            <w:r w:rsidRPr="00652954">
              <w:rPr>
                <w:spacing w:val="-10"/>
              </w:rPr>
              <w:t>L</w:t>
            </w:r>
          </w:p>
        </w:tc>
        <w:tc>
          <w:tcPr>
            <w:tcW w:w="1627" w:type="dxa"/>
          </w:tcPr>
          <w:p w14:paraId="1887B6FE" w14:textId="77777777" w:rsidR="00112B67" w:rsidRPr="00652954" w:rsidRDefault="00C64E73" w:rsidP="008F2DFA">
            <w:pPr>
              <w:pStyle w:val="TableTextCenter"/>
            </w:pPr>
            <w:r w:rsidRPr="00652954">
              <w:t>CFT36W</w:t>
            </w:r>
          </w:p>
        </w:tc>
        <w:tc>
          <w:tcPr>
            <w:tcW w:w="4282" w:type="dxa"/>
          </w:tcPr>
          <w:p w14:paraId="74C008DC"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long</w:t>
            </w:r>
            <w:r w:rsidRPr="00652954">
              <w:rPr>
                <w:spacing w:val="-7"/>
              </w:rPr>
              <w:t xml:space="preserve"> </w:t>
            </w:r>
            <w:r w:rsidRPr="00652954">
              <w:t>Twin,</w:t>
            </w:r>
            <w:r w:rsidRPr="00652954">
              <w:rPr>
                <w:spacing w:val="-6"/>
              </w:rPr>
              <w:t xml:space="preserve"> </w:t>
            </w:r>
            <w:r w:rsidRPr="00652954">
              <w:t>(8)</w:t>
            </w:r>
            <w:r w:rsidRPr="00652954">
              <w:rPr>
                <w:spacing w:val="-7"/>
              </w:rPr>
              <w:t xml:space="preserve"> </w:t>
            </w:r>
            <w:r w:rsidRPr="00652954">
              <w:t>36W</w:t>
            </w:r>
            <w:r w:rsidRPr="00652954">
              <w:rPr>
                <w:spacing w:val="-7"/>
              </w:rPr>
              <w:t xml:space="preserve"> </w:t>
            </w:r>
            <w:r w:rsidRPr="00652954">
              <w:t>lamp/</w:t>
            </w:r>
            <w:r w:rsidRPr="00652954">
              <w:rPr>
                <w:spacing w:val="-7"/>
              </w:rPr>
              <w:t xml:space="preserve"> </w:t>
            </w:r>
            <w:r w:rsidRPr="00652954">
              <w:t>High Ballast Factor</w:t>
            </w:r>
          </w:p>
        </w:tc>
        <w:tc>
          <w:tcPr>
            <w:tcW w:w="1170" w:type="dxa"/>
          </w:tcPr>
          <w:p w14:paraId="7B2BB272" w14:textId="77777777" w:rsidR="00112B67" w:rsidRPr="00652954" w:rsidRDefault="00C64E73" w:rsidP="008F2DFA">
            <w:pPr>
              <w:pStyle w:val="TableTextCenter"/>
            </w:pPr>
            <w:r w:rsidRPr="00652954">
              <w:t>Electronic</w:t>
            </w:r>
          </w:p>
        </w:tc>
        <w:tc>
          <w:tcPr>
            <w:tcW w:w="1693" w:type="dxa"/>
          </w:tcPr>
          <w:p w14:paraId="5FCB5F43" w14:textId="77777777" w:rsidR="00112B67" w:rsidRPr="00652954" w:rsidRDefault="00C64E73" w:rsidP="008F2DFA">
            <w:pPr>
              <w:pStyle w:val="TableTextCenter"/>
            </w:pPr>
            <w:r w:rsidRPr="00652954">
              <w:rPr>
                <w:spacing w:val="-10"/>
              </w:rPr>
              <w:t>8</w:t>
            </w:r>
          </w:p>
        </w:tc>
        <w:tc>
          <w:tcPr>
            <w:tcW w:w="1277" w:type="dxa"/>
          </w:tcPr>
          <w:p w14:paraId="5AF6A6A2" w14:textId="77777777" w:rsidR="00112B67" w:rsidRPr="00652954" w:rsidRDefault="00C64E73" w:rsidP="008F2DFA">
            <w:pPr>
              <w:pStyle w:val="TableTextCenter"/>
            </w:pPr>
            <w:r w:rsidRPr="00652954">
              <w:rPr>
                <w:spacing w:val="-5"/>
              </w:rPr>
              <w:t>36</w:t>
            </w:r>
          </w:p>
        </w:tc>
        <w:tc>
          <w:tcPr>
            <w:tcW w:w="1440" w:type="dxa"/>
          </w:tcPr>
          <w:p w14:paraId="7ED08A6C" w14:textId="77777777" w:rsidR="00112B67" w:rsidRPr="00652954" w:rsidRDefault="00C64E73" w:rsidP="008F2DFA">
            <w:pPr>
              <w:pStyle w:val="TableTextRight"/>
            </w:pPr>
            <w:r w:rsidRPr="00652954">
              <w:t>286</w:t>
            </w:r>
          </w:p>
        </w:tc>
      </w:tr>
      <w:tr w:rsidR="00112B67" w:rsidRPr="00652954" w14:paraId="7FB28583" w14:textId="77777777" w:rsidTr="000074DF">
        <w:trPr>
          <w:trHeight w:val="418"/>
        </w:trPr>
        <w:tc>
          <w:tcPr>
            <w:tcW w:w="2006" w:type="dxa"/>
          </w:tcPr>
          <w:p w14:paraId="3E5C15B1" w14:textId="77777777" w:rsidR="00112B67" w:rsidRPr="00652954" w:rsidRDefault="00C64E73" w:rsidP="008F2DFA">
            <w:pPr>
              <w:pStyle w:val="TableTextLeft"/>
            </w:pPr>
            <w:r w:rsidRPr="00652954">
              <w:t>CFT36/9-</w:t>
            </w:r>
            <w:r w:rsidRPr="00652954">
              <w:rPr>
                <w:spacing w:val="-5"/>
              </w:rPr>
              <w:t>BX</w:t>
            </w:r>
          </w:p>
        </w:tc>
        <w:tc>
          <w:tcPr>
            <w:tcW w:w="1627" w:type="dxa"/>
          </w:tcPr>
          <w:p w14:paraId="18DD6AFE" w14:textId="77777777" w:rsidR="00112B67" w:rsidRPr="00652954" w:rsidRDefault="00C64E73" w:rsidP="008F2DFA">
            <w:pPr>
              <w:pStyle w:val="TableTextCenter"/>
            </w:pPr>
            <w:r w:rsidRPr="00652954">
              <w:t>CFT36W</w:t>
            </w:r>
          </w:p>
        </w:tc>
        <w:tc>
          <w:tcPr>
            <w:tcW w:w="4282" w:type="dxa"/>
          </w:tcPr>
          <w:p w14:paraId="787AA810"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(9)</w:t>
            </w:r>
            <w:r w:rsidRPr="00652954">
              <w:rPr>
                <w:spacing w:val="-8"/>
              </w:rPr>
              <w:t xml:space="preserve"> </w:t>
            </w:r>
            <w:r w:rsidRPr="00652954">
              <w:t>36W</w:t>
            </w:r>
            <w:r w:rsidRPr="00652954">
              <w:rPr>
                <w:spacing w:val="-7"/>
              </w:rPr>
              <w:t xml:space="preserve"> </w:t>
            </w:r>
            <w:r w:rsidRPr="00652954">
              <w:rPr>
                <w:spacing w:val="-4"/>
              </w:rPr>
              <w:t>lamp</w:t>
            </w:r>
          </w:p>
        </w:tc>
        <w:tc>
          <w:tcPr>
            <w:tcW w:w="1170" w:type="dxa"/>
          </w:tcPr>
          <w:p w14:paraId="14E23FF2" w14:textId="77777777" w:rsidR="00112B67" w:rsidRPr="00652954" w:rsidRDefault="00C64E73" w:rsidP="008F2DFA">
            <w:pPr>
              <w:pStyle w:val="TableTextCenter"/>
            </w:pPr>
            <w:r w:rsidRPr="00652954">
              <w:t>Electronic</w:t>
            </w:r>
          </w:p>
        </w:tc>
        <w:tc>
          <w:tcPr>
            <w:tcW w:w="1693" w:type="dxa"/>
          </w:tcPr>
          <w:p w14:paraId="02DC4293" w14:textId="77777777" w:rsidR="00112B67" w:rsidRPr="00652954" w:rsidRDefault="00C64E73" w:rsidP="008F2DFA">
            <w:pPr>
              <w:pStyle w:val="TableTextCenter"/>
            </w:pPr>
            <w:r w:rsidRPr="00652954">
              <w:rPr>
                <w:spacing w:val="-10"/>
              </w:rPr>
              <w:t>9</w:t>
            </w:r>
          </w:p>
        </w:tc>
        <w:tc>
          <w:tcPr>
            <w:tcW w:w="1277" w:type="dxa"/>
          </w:tcPr>
          <w:p w14:paraId="3A7762AD" w14:textId="77777777" w:rsidR="00112B67" w:rsidRPr="00652954" w:rsidRDefault="00C64E73" w:rsidP="008F2DFA">
            <w:pPr>
              <w:pStyle w:val="TableTextCenter"/>
            </w:pPr>
            <w:r w:rsidRPr="00652954">
              <w:rPr>
                <w:spacing w:val="-5"/>
              </w:rPr>
              <w:t>36</w:t>
            </w:r>
          </w:p>
        </w:tc>
        <w:tc>
          <w:tcPr>
            <w:tcW w:w="1440" w:type="dxa"/>
          </w:tcPr>
          <w:p w14:paraId="1A5A7DAA" w14:textId="77777777" w:rsidR="00112B67" w:rsidRPr="00652954" w:rsidRDefault="00C64E73" w:rsidP="008F2DFA">
            <w:pPr>
              <w:pStyle w:val="TableTextRight"/>
            </w:pPr>
            <w:r w:rsidRPr="00652954">
              <w:t>318</w:t>
            </w:r>
          </w:p>
        </w:tc>
      </w:tr>
      <w:tr w:rsidR="00112B67" w:rsidRPr="00652954" w14:paraId="1B2DC7B3" w14:textId="77777777" w:rsidTr="000074DF">
        <w:trPr>
          <w:trHeight w:val="418"/>
        </w:trPr>
        <w:tc>
          <w:tcPr>
            <w:tcW w:w="2006" w:type="dxa"/>
          </w:tcPr>
          <w:p w14:paraId="4ACE64AD" w14:textId="77777777" w:rsidR="00112B67" w:rsidRPr="00652954" w:rsidRDefault="00C64E73" w:rsidP="008F2DFA">
            <w:pPr>
              <w:pStyle w:val="TableTextLeft"/>
            </w:pPr>
            <w:r w:rsidRPr="00652954">
              <w:t>CFT40/1</w:t>
            </w:r>
          </w:p>
        </w:tc>
        <w:tc>
          <w:tcPr>
            <w:tcW w:w="1627" w:type="dxa"/>
          </w:tcPr>
          <w:p w14:paraId="66745DC1" w14:textId="77777777" w:rsidR="00112B67" w:rsidRPr="00652954" w:rsidRDefault="00C64E73" w:rsidP="008F2DFA">
            <w:pPr>
              <w:pStyle w:val="TableTextCenter"/>
            </w:pPr>
            <w:r w:rsidRPr="00652954">
              <w:t>CFT40W</w:t>
            </w:r>
          </w:p>
        </w:tc>
        <w:tc>
          <w:tcPr>
            <w:tcW w:w="4282" w:type="dxa"/>
          </w:tcPr>
          <w:p w14:paraId="49694174"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6"/>
              </w:rPr>
              <w:t xml:space="preserve"> </w:t>
            </w:r>
            <w:r w:rsidRPr="00652954">
              <w:t>(1)</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3E50F1A5" w14:textId="77777777" w:rsidR="00112B67" w:rsidRPr="00652954" w:rsidRDefault="00C64E73" w:rsidP="008F2DFA">
            <w:pPr>
              <w:pStyle w:val="TableTextCenter"/>
            </w:pPr>
            <w:r w:rsidRPr="00652954">
              <w:t>Mag-</w:t>
            </w:r>
            <w:r w:rsidRPr="00652954">
              <w:rPr>
                <w:spacing w:val="-5"/>
              </w:rPr>
              <w:t>STD</w:t>
            </w:r>
          </w:p>
        </w:tc>
        <w:tc>
          <w:tcPr>
            <w:tcW w:w="1693" w:type="dxa"/>
          </w:tcPr>
          <w:p w14:paraId="1DB73607" w14:textId="77777777" w:rsidR="00112B67" w:rsidRPr="00652954" w:rsidRDefault="00C64E73" w:rsidP="008F2DFA">
            <w:pPr>
              <w:pStyle w:val="TableTextCenter"/>
            </w:pPr>
            <w:r w:rsidRPr="00652954">
              <w:rPr>
                <w:spacing w:val="-10"/>
              </w:rPr>
              <w:t>1</w:t>
            </w:r>
          </w:p>
        </w:tc>
        <w:tc>
          <w:tcPr>
            <w:tcW w:w="1277" w:type="dxa"/>
          </w:tcPr>
          <w:p w14:paraId="704A35C2" w14:textId="77777777" w:rsidR="00112B67" w:rsidRPr="00652954" w:rsidRDefault="00C64E73" w:rsidP="008F2DFA">
            <w:pPr>
              <w:pStyle w:val="TableTextCenter"/>
            </w:pPr>
            <w:r w:rsidRPr="00652954">
              <w:rPr>
                <w:spacing w:val="-5"/>
              </w:rPr>
              <w:t>40</w:t>
            </w:r>
          </w:p>
        </w:tc>
        <w:tc>
          <w:tcPr>
            <w:tcW w:w="1440" w:type="dxa"/>
          </w:tcPr>
          <w:p w14:paraId="6FDF81A3" w14:textId="77777777" w:rsidR="00112B67" w:rsidRPr="00652954" w:rsidRDefault="00C64E73" w:rsidP="008F2DFA">
            <w:pPr>
              <w:pStyle w:val="TableTextRight"/>
            </w:pPr>
            <w:r w:rsidRPr="00652954">
              <w:t>46</w:t>
            </w:r>
          </w:p>
        </w:tc>
      </w:tr>
      <w:tr w:rsidR="00112B67" w:rsidRPr="00652954" w14:paraId="288F1006" w14:textId="77777777" w:rsidTr="000074DF">
        <w:trPr>
          <w:trHeight w:val="418"/>
        </w:trPr>
        <w:tc>
          <w:tcPr>
            <w:tcW w:w="2006" w:type="dxa"/>
          </w:tcPr>
          <w:p w14:paraId="5D3FA3E6" w14:textId="77777777" w:rsidR="00112B67" w:rsidRPr="00652954" w:rsidRDefault="00C64E73" w:rsidP="008F2DFA">
            <w:pPr>
              <w:pStyle w:val="TableTextLeft"/>
            </w:pPr>
            <w:r w:rsidRPr="00652954">
              <w:t>CFT40/12-</w:t>
            </w:r>
            <w:r w:rsidRPr="00652954">
              <w:rPr>
                <w:spacing w:val="-5"/>
              </w:rPr>
              <w:t>BX</w:t>
            </w:r>
          </w:p>
        </w:tc>
        <w:tc>
          <w:tcPr>
            <w:tcW w:w="1627" w:type="dxa"/>
          </w:tcPr>
          <w:p w14:paraId="3DF5E5AE" w14:textId="77777777" w:rsidR="00112B67" w:rsidRPr="00652954" w:rsidRDefault="00C64E73" w:rsidP="008F2DFA">
            <w:pPr>
              <w:pStyle w:val="TableTextCenter"/>
            </w:pPr>
            <w:r w:rsidRPr="00652954">
              <w:t>CFT40W</w:t>
            </w:r>
          </w:p>
        </w:tc>
        <w:tc>
          <w:tcPr>
            <w:tcW w:w="4282" w:type="dxa"/>
          </w:tcPr>
          <w:p w14:paraId="3C6A7212"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Biax,</w:t>
            </w:r>
            <w:r w:rsidRPr="00652954">
              <w:rPr>
                <w:spacing w:val="-6"/>
              </w:rPr>
              <w:t xml:space="preserve"> </w:t>
            </w:r>
            <w:r w:rsidRPr="00652954">
              <w:t>(12)</w:t>
            </w:r>
            <w:r w:rsidRPr="00652954">
              <w:rPr>
                <w:spacing w:val="-7"/>
              </w:rPr>
              <w:t xml:space="preserve"> </w:t>
            </w:r>
            <w:r w:rsidRPr="00652954">
              <w:t>40W</w:t>
            </w:r>
            <w:r w:rsidRPr="00652954">
              <w:rPr>
                <w:spacing w:val="-8"/>
              </w:rPr>
              <w:t xml:space="preserve"> </w:t>
            </w:r>
            <w:r w:rsidRPr="00652954">
              <w:rPr>
                <w:spacing w:val="-4"/>
              </w:rPr>
              <w:t>lamp</w:t>
            </w:r>
          </w:p>
        </w:tc>
        <w:tc>
          <w:tcPr>
            <w:tcW w:w="1170" w:type="dxa"/>
          </w:tcPr>
          <w:p w14:paraId="20C5D65F" w14:textId="77777777" w:rsidR="00112B67" w:rsidRPr="00652954" w:rsidRDefault="00C64E73" w:rsidP="008F2DFA">
            <w:pPr>
              <w:pStyle w:val="TableTextCenter"/>
            </w:pPr>
            <w:r w:rsidRPr="00652954">
              <w:t>Electronic</w:t>
            </w:r>
          </w:p>
        </w:tc>
        <w:tc>
          <w:tcPr>
            <w:tcW w:w="1693" w:type="dxa"/>
          </w:tcPr>
          <w:p w14:paraId="48DF98D7" w14:textId="77777777" w:rsidR="00112B67" w:rsidRPr="00652954" w:rsidRDefault="00C64E73" w:rsidP="008F2DFA">
            <w:pPr>
              <w:pStyle w:val="TableTextCenter"/>
            </w:pPr>
            <w:r w:rsidRPr="00652954">
              <w:rPr>
                <w:spacing w:val="-5"/>
              </w:rPr>
              <w:t>12</w:t>
            </w:r>
          </w:p>
        </w:tc>
        <w:tc>
          <w:tcPr>
            <w:tcW w:w="1277" w:type="dxa"/>
          </w:tcPr>
          <w:p w14:paraId="0E96C845" w14:textId="77777777" w:rsidR="00112B67" w:rsidRPr="00652954" w:rsidRDefault="00C64E73" w:rsidP="008F2DFA">
            <w:pPr>
              <w:pStyle w:val="TableTextCenter"/>
            </w:pPr>
            <w:r w:rsidRPr="00652954">
              <w:rPr>
                <w:spacing w:val="-5"/>
              </w:rPr>
              <w:t>40</w:t>
            </w:r>
          </w:p>
        </w:tc>
        <w:tc>
          <w:tcPr>
            <w:tcW w:w="1440" w:type="dxa"/>
          </w:tcPr>
          <w:p w14:paraId="2D095DFA" w14:textId="77777777" w:rsidR="00112B67" w:rsidRPr="00652954" w:rsidRDefault="00C64E73" w:rsidP="008F2DFA">
            <w:pPr>
              <w:pStyle w:val="TableTextRight"/>
            </w:pPr>
            <w:r w:rsidRPr="00652954">
              <w:t>408</w:t>
            </w:r>
          </w:p>
        </w:tc>
      </w:tr>
      <w:tr w:rsidR="00112B67" w:rsidRPr="00652954" w14:paraId="67108136" w14:textId="77777777" w:rsidTr="000074DF">
        <w:trPr>
          <w:trHeight w:val="418"/>
        </w:trPr>
        <w:tc>
          <w:tcPr>
            <w:tcW w:w="2006" w:type="dxa"/>
          </w:tcPr>
          <w:p w14:paraId="5703DFD1" w14:textId="77777777" w:rsidR="00112B67" w:rsidRPr="00652954" w:rsidRDefault="00C64E73" w:rsidP="008F2DFA">
            <w:pPr>
              <w:pStyle w:val="TableTextLeft"/>
            </w:pPr>
            <w:r w:rsidRPr="00652954">
              <w:t>CFT40/1-</w:t>
            </w:r>
            <w:r w:rsidRPr="00652954">
              <w:rPr>
                <w:spacing w:val="-5"/>
              </w:rPr>
              <w:t>BX</w:t>
            </w:r>
          </w:p>
        </w:tc>
        <w:tc>
          <w:tcPr>
            <w:tcW w:w="1627" w:type="dxa"/>
          </w:tcPr>
          <w:p w14:paraId="7C357F69" w14:textId="77777777" w:rsidR="00112B67" w:rsidRPr="00652954" w:rsidRDefault="00C64E73" w:rsidP="008F2DFA">
            <w:pPr>
              <w:pStyle w:val="TableTextCenter"/>
            </w:pPr>
            <w:r w:rsidRPr="00652954">
              <w:t>CFT40W</w:t>
            </w:r>
          </w:p>
        </w:tc>
        <w:tc>
          <w:tcPr>
            <w:tcW w:w="4282" w:type="dxa"/>
          </w:tcPr>
          <w:p w14:paraId="148386B6"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Biax,</w:t>
            </w:r>
            <w:r w:rsidRPr="00652954">
              <w:rPr>
                <w:spacing w:val="-6"/>
              </w:rPr>
              <w:t xml:space="preserve"> </w:t>
            </w:r>
            <w:r w:rsidRPr="00652954">
              <w:t>(1)</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0CC458A8" w14:textId="77777777" w:rsidR="00112B67" w:rsidRPr="00652954" w:rsidRDefault="00C64E73" w:rsidP="008F2DFA">
            <w:pPr>
              <w:pStyle w:val="TableTextCenter"/>
            </w:pPr>
            <w:r w:rsidRPr="00652954">
              <w:t>Electronic</w:t>
            </w:r>
          </w:p>
        </w:tc>
        <w:tc>
          <w:tcPr>
            <w:tcW w:w="1693" w:type="dxa"/>
          </w:tcPr>
          <w:p w14:paraId="0C988742" w14:textId="77777777" w:rsidR="00112B67" w:rsidRPr="00652954" w:rsidRDefault="00C64E73" w:rsidP="008F2DFA">
            <w:pPr>
              <w:pStyle w:val="TableTextCenter"/>
            </w:pPr>
            <w:r w:rsidRPr="00652954">
              <w:rPr>
                <w:spacing w:val="-10"/>
              </w:rPr>
              <w:t>1</w:t>
            </w:r>
          </w:p>
        </w:tc>
        <w:tc>
          <w:tcPr>
            <w:tcW w:w="1277" w:type="dxa"/>
          </w:tcPr>
          <w:p w14:paraId="785C9037" w14:textId="77777777" w:rsidR="00112B67" w:rsidRPr="00652954" w:rsidRDefault="00C64E73" w:rsidP="008F2DFA">
            <w:pPr>
              <w:pStyle w:val="TableTextCenter"/>
            </w:pPr>
            <w:r w:rsidRPr="00652954">
              <w:rPr>
                <w:spacing w:val="-5"/>
              </w:rPr>
              <w:t>40</w:t>
            </w:r>
          </w:p>
        </w:tc>
        <w:tc>
          <w:tcPr>
            <w:tcW w:w="1440" w:type="dxa"/>
          </w:tcPr>
          <w:p w14:paraId="7CFD04B5" w14:textId="77777777" w:rsidR="00112B67" w:rsidRPr="00652954" w:rsidRDefault="00C64E73" w:rsidP="008F2DFA">
            <w:pPr>
              <w:pStyle w:val="TableTextRight"/>
            </w:pPr>
            <w:r w:rsidRPr="00652954">
              <w:t>46</w:t>
            </w:r>
          </w:p>
        </w:tc>
      </w:tr>
      <w:tr w:rsidR="00112B67" w:rsidRPr="00652954" w14:paraId="4383B84C" w14:textId="77777777" w:rsidTr="000074DF">
        <w:trPr>
          <w:trHeight w:val="418"/>
        </w:trPr>
        <w:tc>
          <w:tcPr>
            <w:tcW w:w="2006" w:type="dxa"/>
          </w:tcPr>
          <w:p w14:paraId="6E8C22CD" w14:textId="77777777" w:rsidR="00112B67" w:rsidRPr="00652954" w:rsidRDefault="00C64E73" w:rsidP="008F2DFA">
            <w:pPr>
              <w:pStyle w:val="TableTextLeft"/>
            </w:pPr>
            <w:r w:rsidRPr="00652954">
              <w:t>CFT40/1-</w:t>
            </w:r>
            <w:r w:rsidRPr="00652954">
              <w:rPr>
                <w:spacing w:val="-10"/>
              </w:rPr>
              <w:t>L</w:t>
            </w:r>
          </w:p>
        </w:tc>
        <w:tc>
          <w:tcPr>
            <w:tcW w:w="1627" w:type="dxa"/>
          </w:tcPr>
          <w:p w14:paraId="0FA0A29F" w14:textId="77777777" w:rsidR="00112B67" w:rsidRPr="00652954" w:rsidRDefault="00C64E73" w:rsidP="008F2DFA">
            <w:pPr>
              <w:pStyle w:val="TableTextCenter"/>
            </w:pPr>
            <w:r w:rsidRPr="00652954">
              <w:t>CFT40W</w:t>
            </w:r>
          </w:p>
        </w:tc>
        <w:tc>
          <w:tcPr>
            <w:tcW w:w="4282" w:type="dxa"/>
          </w:tcPr>
          <w:p w14:paraId="3775F75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6"/>
              </w:rPr>
              <w:t xml:space="preserve"> </w:t>
            </w:r>
            <w:r w:rsidRPr="00652954">
              <w:t>twin,</w:t>
            </w:r>
            <w:r w:rsidRPr="00652954">
              <w:rPr>
                <w:spacing w:val="-7"/>
              </w:rPr>
              <w:t xml:space="preserve"> </w:t>
            </w:r>
            <w:r w:rsidRPr="00652954">
              <w:t>(1)</w:t>
            </w:r>
            <w:r w:rsidRPr="00652954">
              <w:rPr>
                <w:spacing w:val="-6"/>
              </w:rPr>
              <w:t xml:space="preserve"> </w:t>
            </w:r>
            <w:r w:rsidRPr="00652954">
              <w:t>40W</w:t>
            </w:r>
            <w:r w:rsidRPr="00652954">
              <w:rPr>
                <w:spacing w:val="-7"/>
              </w:rPr>
              <w:t xml:space="preserve"> </w:t>
            </w:r>
            <w:r w:rsidRPr="00652954">
              <w:rPr>
                <w:spacing w:val="-4"/>
              </w:rPr>
              <w:t>lamp</w:t>
            </w:r>
          </w:p>
        </w:tc>
        <w:tc>
          <w:tcPr>
            <w:tcW w:w="1170" w:type="dxa"/>
          </w:tcPr>
          <w:p w14:paraId="760F75DB" w14:textId="77777777" w:rsidR="00112B67" w:rsidRPr="00652954" w:rsidRDefault="00C64E73" w:rsidP="008F2DFA">
            <w:pPr>
              <w:pStyle w:val="TableTextCenter"/>
            </w:pPr>
            <w:r w:rsidRPr="00652954">
              <w:t>Electronic</w:t>
            </w:r>
          </w:p>
        </w:tc>
        <w:tc>
          <w:tcPr>
            <w:tcW w:w="1693" w:type="dxa"/>
          </w:tcPr>
          <w:p w14:paraId="2EDA64DC" w14:textId="77777777" w:rsidR="00112B67" w:rsidRPr="00652954" w:rsidRDefault="00C64E73" w:rsidP="008F2DFA">
            <w:pPr>
              <w:pStyle w:val="TableTextCenter"/>
            </w:pPr>
            <w:r w:rsidRPr="00652954">
              <w:rPr>
                <w:spacing w:val="-10"/>
              </w:rPr>
              <w:t>1</w:t>
            </w:r>
          </w:p>
        </w:tc>
        <w:tc>
          <w:tcPr>
            <w:tcW w:w="1277" w:type="dxa"/>
          </w:tcPr>
          <w:p w14:paraId="1525C63A" w14:textId="77777777" w:rsidR="00112B67" w:rsidRPr="00652954" w:rsidRDefault="00C64E73" w:rsidP="008F2DFA">
            <w:pPr>
              <w:pStyle w:val="TableTextCenter"/>
            </w:pPr>
            <w:r w:rsidRPr="00652954">
              <w:rPr>
                <w:spacing w:val="-5"/>
              </w:rPr>
              <w:t>40</w:t>
            </w:r>
          </w:p>
        </w:tc>
        <w:tc>
          <w:tcPr>
            <w:tcW w:w="1440" w:type="dxa"/>
          </w:tcPr>
          <w:p w14:paraId="55739EF0" w14:textId="77777777" w:rsidR="00112B67" w:rsidRPr="00652954" w:rsidRDefault="00C64E73" w:rsidP="008F2DFA">
            <w:pPr>
              <w:pStyle w:val="TableTextRight"/>
            </w:pPr>
            <w:r w:rsidRPr="00652954">
              <w:t>43</w:t>
            </w:r>
          </w:p>
        </w:tc>
      </w:tr>
      <w:tr w:rsidR="00112B67" w:rsidRPr="00652954" w14:paraId="5B4FF5C6" w14:textId="77777777" w:rsidTr="000074DF">
        <w:trPr>
          <w:trHeight w:val="418"/>
        </w:trPr>
        <w:tc>
          <w:tcPr>
            <w:tcW w:w="2006" w:type="dxa"/>
          </w:tcPr>
          <w:p w14:paraId="661392F7" w14:textId="77777777" w:rsidR="00112B67" w:rsidRPr="00652954" w:rsidRDefault="00C64E73" w:rsidP="008F2DFA">
            <w:pPr>
              <w:pStyle w:val="TableTextLeft"/>
            </w:pPr>
            <w:r w:rsidRPr="00652954">
              <w:t>CFT40/2</w:t>
            </w:r>
          </w:p>
        </w:tc>
        <w:tc>
          <w:tcPr>
            <w:tcW w:w="1627" w:type="dxa"/>
          </w:tcPr>
          <w:p w14:paraId="7069E8A3" w14:textId="77777777" w:rsidR="00112B67" w:rsidRPr="00652954" w:rsidRDefault="00C64E73" w:rsidP="008F2DFA">
            <w:pPr>
              <w:pStyle w:val="TableTextCenter"/>
            </w:pPr>
            <w:r w:rsidRPr="00652954">
              <w:t>CFT40W</w:t>
            </w:r>
          </w:p>
        </w:tc>
        <w:tc>
          <w:tcPr>
            <w:tcW w:w="4282" w:type="dxa"/>
          </w:tcPr>
          <w:p w14:paraId="2F784AE6"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twin,</w:t>
            </w:r>
            <w:r w:rsidRPr="00652954">
              <w:rPr>
                <w:spacing w:val="-6"/>
              </w:rPr>
              <w:t xml:space="preserve"> </w:t>
            </w:r>
            <w:r w:rsidRPr="00652954">
              <w:t>(2)</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43962168" w14:textId="77777777" w:rsidR="00112B67" w:rsidRPr="00652954" w:rsidRDefault="00C64E73" w:rsidP="008F2DFA">
            <w:pPr>
              <w:pStyle w:val="TableTextCenter"/>
            </w:pPr>
            <w:r w:rsidRPr="00652954">
              <w:t>Mag-</w:t>
            </w:r>
            <w:r w:rsidRPr="00652954">
              <w:rPr>
                <w:spacing w:val="-5"/>
              </w:rPr>
              <w:t>STD</w:t>
            </w:r>
          </w:p>
        </w:tc>
        <w:tc>
          <w:tcPr>
            <w:tcW w:w="1693" w:type="dxa"/>
          </w:tcPr>
          <w:p w14:paraId="46783CDB" w14:textId="77777777" w:rsidR="00112B67" w:rsidRPr="00652954" w:rsidRDefault="00C64E73" w:rsidP="008F2DFA">
            <w:pPr>
              <w:pStyle w:val="TableTextCenter"/>
            </w:pPr>
            <w:r w:rsidRPr="00652954">
              <w:rPr>
                <w:spacing w:val="-10"/>
              </w:rPr>
              <w:t>2</w:t>
            </w:r>
          </w:p>
        </w:tc>
        <w:tc>
          <w:tcPr>
            <w:tcW w:w="1277" w:type="dxa"/>
          </w:tcPr>
          <w:p w14:paraId="003FBA14" w14:textId="77777777" w:rsidR="00112B67" w:rsidRPr="00652954" w:rsidRDefault="00C64E73" w:rsidP="008F2DFA">
            <w:pPr>
              <w:pStyle w:val="TableTextCenter"/>
            </w:pPr>
            <w:r w:rsidRPr="00652954">
              <w:rPr>
                <w:spacing w:val="-5"/>
              </w:rPr>
              <w:t>40</w:t>
            </w:r>
          </w:p>
        </w:tc>
        <w:tc>
          <w:tcPr>
            <w:tcW w:w="1440" w:type="dxa"/>
          </w:tcPr>
          <w:p w14:paraId="3D2650BD" w14:textId="77777777" w:rsidR="00112B67" w:rsidRPr="00652954" w:rsidRDefault="00C64E73" w:rsidP="008F2DFA">
            <w:pPr>
              <w:pStyle w:val="TableTextRight"/>
            </w:pPr>
            <w:r w:rsidRPr="00652954">
              <w:t>85</w:t>
            </w:r>
          </w:p>
        </w:tc>
      </w:tr>
      <w:tr w:rsidR="00112B67" w:rsidRPr="00652954" w14:paraId="34ED7A6F" w14:textId="77777777" w:rsidTr="000074DF">
        <w:trPr>
          <w:trHeight w:val="418"/>
        </w:trPr>
        <w:tc>
          <w:tcPr>
            <w:tcW w:w="2006" w:type="dxa"/>
          </w:tcPr>
          <w:p w14:paraId="06258D9C" w14:textId="77777777" w:rsidR="00112B67" w:rsidRPr="00652954" w:rsidRDefault="00C64E73" w:rsidP="008F2DFA">
            <w:pPr>
              <w:pStyle w:val="TableTextLeft"/>
            </w:pPr>
            <w:r w:rsidRPr="00652954">
              <w:t>CFT40/2-</w:t>
            </w:r>
            <w:r w:rsidRPr="00652954">
              <w:rPr>
                <w:spacing w:val="-5"/>
              </w:rPr>
              <w:t>BX</w:t>
            </w:r>
          </w:p>
        </w:tc>
        <w:tc>
          <w:tcPr>
            <w:tcW w:w="1627" w:type="dxa"/>
          </w:tcPr>
          <w:p w14:paraId="72C373EA" w14:textId="77777777" w:rsidR="00112B67" w:rsidRPr="00652954" w:rsidRDefault="00C64E73" w:rsidP="008F2DFA">
            <w:pPr>
              <w:pStyle w:val="TableTextCenter"/>
            </w:pPr>
            <w:r w:rsidRPr="00652954">
              <w:t>CFT40W</w:t>
            </w:r>
          </w:p>
        </w:tc>
        <w:tc>
          <w:tcPr>
            <w:tcW w:w="4282" w:type="dxa"/>
          </w:tcPr>
          <w:p w14:paraId="448DD083"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(2)</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609D9F5B" w14:textId="77777777" w:rsidR="00112B67" w:rsidRPr="00652954" w:rsidRDefault="00C64E73" w:rsidP="008F2DFA">
            <w:pPr>
              <w:pStyle w:val="TableTextCenter"/>
            </w:pPr>
            <w:r w:rsidRPr="00652954">
              <w:t>Electronic</w:t>
            </w:r>
          </w:p>
        </w:tc>
        <w:tc>
          <w:tcPr>
            <w:tcW w:w="1693" w:type="dxa"/>
          </w:tcPr>
          <w:p w14:paraId="5B896037" w14:textId="77777777" w:rsidR="00112B67" w:rsidRPr="00652954" w:rsidRDefault="00C64E73" w:rsidP="008F2DFA">
            <w:pPr>
              <w:pStyle w:val="TableTextCenter"/>
            </w:pPr>
            <w:r w:rsidRPr="00652954">
              <w:rPr>
                <w:spacing w:val="-10"/>
              </w:rPr>
              <w:t>2</w:t>
            </w:r>
          </w:p>
        </w:tc>
        <w:tc>
          <w:tcPr>
            <w:tcW w:w="1277" w:type="dxa"/>
          </w:tcPr>
          <w:p w14:paraId="3CE32E5D" w14:textId="77777777" w:rsidR="00112B67" w:rsidRPr="00652954" w:rsidRDefault="00C64E73" w:rsidP="008F2DFA">
            <w:pPr>
              <w:pStyle w:val="TableTextCenter"/>
            </w:pPr>
            <w:r w:rsidRPr="00652954">
              <w:rPr>
                <w:spacing w:val="-5"/>
              </w:rPr>
              <w:t>40</w:t>
            </w:r>
          </w:p>
        </w:tc>
        <w:tc>
          <w:tcPr>
            <w:tcW w:w="1440" w:type="dxa"/>
          </w:tcPr>
          <w:p w14:paraId="58B94B75" w14:textId="77777777" w:rsidR="00112B67" w:rsidRPr="00652954" w:rsidRDefault="00C64E73" w:rsidP="008F2DFA">
            <w:pPr>
              <w:pStyle w:val="TableTextRight"/>
            </w:pPr>
            <w:r w:rsidRPr="00652954">
              <w:t>72</w:t>
            </w:r>
          </w:p>
        </w:tc>
      </w:tr>
      <w:tr w:rsidR="00112B67" w:rsidRPr="00652954" w14:paraId="296C545C" w14:textId="77777777" w:rsidTr="000074DF">
        <w:trPr>
          <w:trHeight w:val="418"/>
        </w:trPr>
        <w:tc>
          <w:tcPr>
            <w:tcW w:w="2006" w:type="dxa"/>
          </w:tcPr>
          <w:p w14:paraId="750434D9" w14:textId="77777777" w:rsidR="00112B67" w:rsidRPr="00652954" w:rsidRDefault="00C64E73" w:rsidP="008F2DFA">
            <w:pPr>
              <w:pStyle w:val="TableTextLeft"/>
            </w:pPr>
            <w:r w:rsidRPr="00652954">
              <w:t>CFT40/2-</w:t>
            </w:r>
            <w:r w:rsidRPr="00652954">
              <w:rPr>
                <w:spacing w:val="-10"/>
              </w:rPr>
              <w:t>L</w:t>
            </w:r>
          </w:p>
        </w:tc>
        <w:tc>
          <w:tcPr>
            <w:tcW w:w="1627" w:type="dxa"/>
          </w:tcPr>
          <w:p w14:paraId="60D5C149" w14:textId="77777777" w:rsidR="00112B67" w:rsidRPr="00652954" w:rsidRDefault="00C64E73" w:rsidP="008F2DFA">
            <w:pPr>
              <w:pStyle w:val="TableTextCenter"/>
            </w:pPr>
            <w:r w:rsidRPr="00652954">
              <w:t>CFT40W</w:t>
            </w:r>
          </w:p>
        </w:tc>
        <w:tc>
          <w:tcPr>
            <w:tcW w:w="4282" w:type="dxa"/>
          </w:tcPr>
          <w:p w14:paraId="1BFCC15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6"/>
              </w:rPr>
              <w:t xml:space="preserve"> </w:t>
            </w:r>
            <w:r w:rsidRPr="00652954">
              <w:t>twin,</w:t>
            </w:r>
            <w:r w:rsidRPr="00652954">
              <w:rPr>
                <w:spacing w:val="-7"/>
              </w:rPr>
              <w:t xml:space="preserve"> </w:t>
            </w:r>
            <w:r w:rsidRPr="00652954">
              <w:t>(2)</w:t>
            </w:r>
            <w:r w:rsidRPr="00652954">
              <w:rPr>
                <w:spacing w:val="-6"/>
              </w:rPr>
              <w:t xml:space="preserve"> </w:t>
            </w:r>
            <w:r w:rsidRPr="00652954">
              <w:t>40W</w:t>
            </w:r>
            <w:r w:rsidRPr="00652954">
              <w:rPr>
                <w:spacing w:val="-7"/>
              </w:rPr>
              <w:t xml:space="preserve"> </w:t>
            </w:r>
            <w:r w:rsidRPr="00652954">
              <w:rPr>
                <w:spacing w:val="-4"/>
              </w:rPr>
              <w:t>lamp</w:t>
            </w:r>
          </w:p>
        </w:tc>
        <w:tc>
          <w:tcPr>
            <w:tcW w:w="1170" w:type="dxa"/>
          </w:tcPr>
          <w:p w14:paraId="3AABA997" w14:textId="77777777" w:rsidR="00112B67" w:rsidRPr="00652954" w:rsidRDefault="00C64E73" w:rsidP="008F2DFA">
            <w:pPr>
              <w:pStyle w:val="TableTextCenter"/>
            </w:pPr>
            <w:r w:rsidRPr="00652954">
              <w:t>Electronic</w:t>
            </w:r>
          </w:p>
        </w:tc>
        <w:tc>
          <w:tcPr>
            <w:tcW w:w="1693" w:type="dxa"/>
          </w:tcPr>
          <w:p w14:paraId="0E86812A" w14:textId="77777777" w:rsidR="00112B67" w:rsidRPr="00652954" w:rsidRDefault="00C64E73" w:rsidP="008F2DFA">
            <w:pPr>
              <w:pStyle w:val="TableTextCenter"/>
            </w:pPr>
            <w:r w:rsidRPr="00652954">
              <w:rPr>
                <w:spacing w:val="-10"/>
              </w:rPr>
              <w:t>2</w:t>
            </w:r>
          </w:p>
        </w:tc>
        <w:tc>
          <w:tcPr>
            <w:tcW w:w="1277" w:type="dxa"/>
          </w:tcPr>
          <w:p w14:paraId="239A4230" w14:textId="77777777" w:rsidR="00112B67" w:rsidRPr="00652954" w:rsidRDefault="00C64E73" w:rsidP="008F2DFA">
            <w:pPr>
              <w:pStyle w:val="TableTextCenter"/>
            </w:pPr>
            <w:r w:rsidRPr="00652954">
              <w:rPr>
                <w:spacing w:val="-5"/>
              </w:rPr>
              <w:t>40</w:t>
            </w:r>
          </w:p>
        </w:tc>
        <w:tc>
          <w:tcPr>
            <w:tcW w:w="1440" w:type="dxa"/>
          </w:tcPr>
          <w:p w14:paraId="70E6178D" w14:textId="77777777" w:rsidR="00112B67" w:rsidRPr="00652954" w:rsidRDefault="00C64E73" w:rsidP="008F2DFA">
            <w:pPr>
              <w:pStyle w:val="TableTextRight"/>
            </w:pPr>
            <w:r w:rsidRPr="00652954">
              <w:t>72</w:t>
            </w:r>
          </w:p>
        </w:tc>
      </w:tr>
      <w:tr w:rsidR="00112B67" w:rsidRPr="00652954" w14:paraId="632C16F1" w14:textId="77777777" w:rsidTr="000074DF">
        <w:trPr>
          <w:trHeight w:val="418"/>
        </w:trPr>
        <w:tc>
          <w:tcPr>
            <w:tcW w:w="2006" w:type="dxa"/>
          </w:tcPr>
          <w:p w14:paraId="0AFEC96D" w14:textId="77777777" w:rsidR="00112B67" w:rsidRPr="00652954" w:rsidRDefault="00C64E73" w:rsidP="008F2DFA">
            <w:pPr>
              <w:pStyle w:val="TableTextLeft"/>
            </w:pPr>
            <w:r w:rsidRPr="00652954">
              <w:t>CFT40/3</w:t>
            </w:r>
          </w:p>
        </w:tc>
        <w:tc>
          <w:tcPr>
            <w:tcW w:w="1627" w:type="dxa"/>
          </w:tcPr>
          <w:p w14:paraId="16D57B8E" w14:textId="77777777" w:rsidR="00112B67" w:rsidRPr="00652954" w:rsidRDefault="00C64E73" w:rsidP="008F2DFA">
            <w:pPr>
              <w:pStyle w:val="TableTextCenter"/>
            </w:pPr>
            <w:r w:rsidRPr="00652954">
              <w:t>CFT40W</w:t>
            </w:r>
          </w:p>
        </w:tc>
        <w:tc>
          <w:tcPr>
            <w:tcW w:w="4282" w:type="dxa"/>
          </w:tcPr>
          <w:p w14:paraId="74C53CCC" w14:textId="77777777" w:rsidR="00112B67" w:rsidRPr="00652954" w:rsidRDefault="00C64E73" w:rsidP="008F2DFA">
            <w:pPr>
              <w:pStyle w:val="TableTextCenter"/>
            </w:pPr>
            <w:r w:rsidRPr="00652954">
              <w:t>Compact</w:t>
            </w:r>
            <w:r w:rsidRPr="00652954">
              <w:rPr>
                <w:spacing w:val="-6"/>
              </w:rPr>
              <w:t xml:space="preserve"> </w:t>
            </w:r>
            <w:r w:rsidRPr="00652954">
              <w:t>Fluorescent,</w:t>
            </w:r>
            <w:r w:rsidRPr="00652954">
              <w:rPr>
                <w:spacing w:val="-5"/>
              </w:rPr>
              <w:t xml:space="preserve"> </w:t>
            </w:r>
            <w:r w:rsidRPr="00652954">
              <w:t>twin,</w:t>
            </w:r>
            <w:r w:rsidRPr="00652954">
              <w:rPr>
                <w:spacing w:val="-4"/>
              </w:rPr>
              <w:t xml:space="preserve"> </w:t>
            </w:r>
            <w:r w:rsidRPr="00652954">
              <w:t>(3)</w:t>
            </w:r>
            <w:r w:rsidRPr="00652954">
              <w:rPr>
                <w:spacing w:val="-7"/>
              </w:rPr>
              <w:t xml:space="preserve"> </w:t>
            </w:r>
            <w:r w:rsidRPr="00652954">
              <w:t>40</w:t>
            </w:r>
            <w:r w:rsidRPr="00652954">
              <w:rPr>
                <w:spacing w:val="-5"/>
              </w:rPr>
              <w:t xml:space="preserve"> </w:t>
            </w:r>
            <w:r w:rsidRPr="00652954">
              <w:t>W</w:t>
            </w:r>
            <w:r w:rsidRPr="00652954">
              <w:rPr>
                <w:spacing w:val="-6"/>
              </w:rPr>
              <w:t xml:space="preserve"> </w:t>
            </w:r>
            <w:r w:rsidRPr="00652954">
              <w:rPr>
                <w:spacing w:val="-4"/>
              </w:rPr>
              <w:t>lamp</w:t>
            </w:r>
          </w:p>
        </w:tc>
        <w:tc>
          <w:tcPr>
            <w:tcW w:w="1170" w:type="dxa"/>
          </w:tcPr>
          <w:p w14:paraId="396C400F" w14:textId="77777777" w:rsidR="00112B67" w:rsidRPr="00652954" w:rsidRDefault="00C64E73" w:rsidP="008F2DFA">
            <w:pPr>
              <w:pStyle w:val="TableTextCenter"/>
            </w:pPr>
            <w:r w:rsidRPr="00652954">
              <w:t>Mag-</w:t>
            </w:r>
            <w:r w:rsidRPr="00652954">
              <w:rPr>
                <w:spacing w:val="-5"/>
              </w:rPr>
              <w:t>STD</w:t>
            </w:r>
          </w:p>
        </w:tc>
        <w:tc>
          <w:tcPr>
            <w:tcW w:w="1693" w:type="dxa"/>
          </w:tcPr>
          <w:p w14:paraId="73999762" w14:textId="77777777" w:rsidR="00112B67" w:rsidRPr="00652954" w:rsidRDefault="00C64E73" w:rsidP="008F2DFA">
            <w:pPr>
              <w:pStyle w:val="TableTextCenter"/>
            </w:pPr>
            <w:r w:rsidRPr="00652954">
              <w:rPr>
                <w:spacing w:val="-10"/>
              </w:rPr>
              <w:t>3</w:t>
            </w:r>
          </w:p>
        </w:tc>
        <w:tc>
          <w:tcPr>
            <w:tcW w:w="1277" w:type="dxa"/>
          </w:tcPr>
          <w:p w14:paraId="5288CDD0" w14:textId="77777777" w:rsidR="00112B67" w:rsidRPr="00652954" w:rsidRDefault="00C64E73" w:rsidP="008F2DFA">
            <w:pPr>
              <w:pStyle w:val="TableTextCenter"/>
            </w:pPr>
            <w:r w:rsidRPr="00652954">
              <w:rPr>
                <w:spacing w:val="-5"/>
              </w:rPr>
              <w:t>40</w:t>
            </w:r>
          </w:p>
        </w:tc>
        <w:tc>
          <w:tcPr>
            <w:tcW w:w="1440" w:type="dxa"/>
          </w:tcPr>
          <w:p w14:paraId="4F1384E9" w14:textId="77777777" w:rsidR="00112B67" w:rsidRPr="00652954" w:rsidRDefault="00C64E73" w:rsidP="008F2DFA">
            <w:pPr>
              <w:pStyle w:val="TableTextRight"/>
            </w:pPr>
            <w:r w:rsidRPr="00652954">
              <w:t>133</w:t>
            </w:r>
          </w:p>
        </w:tc>
      </w:tr>
      <w:tr w:rsidR="00112B67" w:rsidRPr="00652954" w14:paraId="6E02F90C" w14:textId="77777777" w:rsidTr="000074DF">
        <w:trPr>
          <w:trHeight w:val="418"/>
        </w:trPr>
        <w:tc>
          <w:tcPr>
            <w:tcW w:w="2006" w:type="dxa"/>
          </w:tcPr>
          <w:p w14:paraId="742414D3" w14:textId="77777777" w:rsidR="00112B67" w:rsidRPr="00652954" w:rsidRDefault="00C64E73" w:rsidP="008F2DFA">
            <w:pPr>
              <w:pStyle w:val="TableTextLeft"/>
            </w:pPr>
            <w:r w:rsidRPr="00652954">
              <w:t>CFT40/3-</w:t>
            </w:r>
            <w:r w:rsidRPr="00652954">
              <w:rPr>
                <w:spacing w:val="-5"/>
              </w:rPr>
              <w:t>BX</w:t>
            </w:r>
          </w:p>
        </w:tc>
        <w:tc>
          <w:tcPr>
            <w:tcW w:w="1627" w:type="dxa"/>
          </w:tcPr>
          <w:p w14:paraId="668A4457" w14:textId="77777777" w:rsidR="00112B67" w:rsidRPr="00652954" w:rsidRDefault="00C64E73" w:rsidP="008F2DFA">
            <w:pPr>
              <w:pStyle w:val="TableTextCenter"/>
            </w:pPr>
            <w:r w:rsidRPr="00652954">
              <w:t>CFT40W</w:t>
            </w:r>
          </w:p>
        </w:tc>
        <w:tc>
          <w:tcPr>
            <w:tcW w:w="4282" w:type="dxa"/>
          </w:tcPr>
          <w:p w14:paraId="5261E06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(3)</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79D74562" w14:textId="77777777" w:rsidR="00112B67" w:rsidRPr="00652954" w:rsidRDefault="00C64E73" w:rsidP="008F2DFA">
            <w:pPr>
              <w:pStyle w:val="TableTextCenter"/>
            </w:pPr>
            <w:r w:rsidRPr="00652954">
              <w:t>Electronic</w:t>
            </w:r>
          </w:p>
        </w:tc>
        <w:tc>
          <w:tcPr>
            <w:tcW w:w="1693" w:type="dxa"/>
          </w:tcPr>
          <w:p w14:paraId="1B4AAD78" w14:textId="77777777" w:rsidR="00112B67" w:rsidRPr="00652954" w:rsidRDefault="00C64E73" w:rsidP="008F2DFA">
            <w:pPr>
              <w:pStyle w:val="TableTextCenter"/>
            </w:pPr>
            <w:r w:rsidRPr="00652954">
              <w:rPr>
                <w:spacing w:val="-10"/>
              </w:rPr>
              <w:t>3</w:t>
            </w:r>
          </w:p>
        </w:tc>
        <w:tc>
          <w:tcPr>
            <w:tcW w:w="1277" w:type="dxa"/>
          </w:tcPr>
          <w:p w14:paraId="68BAADB2" w14:textId="77777777" w:rsidR="00112B67" w:rsidRPr="00652954" w:rsidRDefault="00C64E73" w:rsidP="008F2DFA">
            <w:pPr>
              <w:pStyle w:val="TableTextCenter"/>
            </w:pPr>
            <w:r w:rsidRPr="00652954">
              <w:rPr>
                <w:spacing w:val="-5"/>
              </w:rPr>
              <w:t>40</w:t>
            </w:r>
          </w:p>
        </w:tc>
        <w:tc>
          <w:tcPr>
            <w:tcW w:w="1440" w:type="dxa"/>
          </w:tcPr>
          <w:p w14:paraId="69F24933" w14:textId="77777777" w:rsidR="00112B67" w:rsidRPr="00652954" w:rsidRDefault="00C64E73" w:rsidP="008F2DFA">
            <w:pPr>
              <w:pStyle w:val="TableTextRight"/>
            </w:pPr>
            <w:r w:rsidRPr="00652954">
              <w:t>102</w:t>
            </w:r>
          </w:p>
        </w:tc>
      </w:tr>
      <w:tr w:rsidR="00112B67" w:rsidRPr="00652954" w14:paraId="04A925D1" w14:textId="77777777" w:rsidTr="000074DF">
        <w:trPr>
          <w:trHeight w:val="418"/>
        </w:trPr>
        <w:tc>
          <w:tcPr>
            <w:tcW w:w="2006" w:type="dxa"/>
          </w:tcPr>
          <w:p w14:paraId="702C655A" w14:textId="77777777" w:rsidR="00112B67" w:rsidRPr="00652954" w:rsidRDefault="00C64E73" w:rsidP="008F2DFA">
            <w:pPr>
              <w:pStyle w:val="TableTextLeft"/>
            </w:pPr>
            <w:r w:rsidRPr="00652954">
              <w:t>CFT40/3-</w:t>
            </w:r>
            <w:r w:rsidRPr="00652954">
              <w:rPr>
                <w:spacing w:val="-10"/>
              </w:rPr>
              <w:t>L</w:t>
            </w:r>
          </w:p>
        </w:tc>
        <w:tc>
          <w:tcPr>
            <w:tcW w:w="1627" w:type="dxa"/>
          </w:tcPr>
          <w:p w14:paraId="6066AE49" w14:textId="77777777" w:rsidR="00112B67" w:rsidRPr="00652954" w:rsidRDefault="00C64E73" w:rsidP="008F2DFA">
            <w:pPr>
              <w:pStyle w:val="TableTextCenter"/>
            </w:pPr>
            <w:r w:rsidRPr="00652954">
              <w:t>CFT40W</w:t>
            </w:r>
          </w:p>
        </w:tc>
        <w:tc>
          <w:tcPr>
            <w:tcW w:w="4282" w:type="dxa"/>
          </w:tcPr>
          <w:p w14:paraId="72C54475"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6"/>
              </w:rPr>
              <w:t xml:space="preserve"> </w:t>
            </w:r>
            <w:r w:rsidRPr="00652954">
              <w:t>twin,</w:t>
            </w:r>
            <w:r w:rsidRPr="00652954">
              <w:rPr>
                <w:spacing w:val="-7"/>
              </w:rPr>
              <w:t xml:space="preserve"> </w:t>
            </w:r>
            <w:r w:rsidRPr="00652954">
              <w:t>(3)</w:t>
            </w:r>
            <w:r w:rsidRPr="00652954">
              <w:rPr>
                <w:spacing w:val="-6"/>
              </w:rPr>
              <w:t xml:space="preserve"> </w:t>
            </w:r>
            <w:r w:rsidRPr="00652954">
              <w:t>40W</w:t>
            </w:r>
            <w:r w:rsidRPr="00652954">
              <w:rPr>
                <w:spacing w:val="-7"/>
              </w:rPr>
              <w:t xml:space="preserve"> </w:t>
            </w:r>
            <w:r w:rsidRPr="00652954">
              <w:rPr>
                <w:spacing w:val="-4"/>
              </w:rPr>
              <w:t>lamp</w:t>
            </w:r>
          </w:p>
        </w:tc>
        <w:tc>
          <w:tcPr>
            <w:tcW w:w="1170" w:type="dxa"/>
          </w:tcPr>
          <w:p w14:paraId="7BE556E5" w14:textId="77777777" w:rsidR="00112B67" w:rsidRPr="00652954" w:rsidRDefault="00C64E73" w:rsidP="008F2DFA">
            <w:pPr>
              <w:pStyle w:val="TableTextCenter"/>
            </w:pPr>
            <w:r w:rsidRPr="00652954">
              <w:t>Electronic</w:t>
            </w:r>
          </w:p>
        </w:tc>
        <w:tc>
          <w:tcPr>
            <w:tcW w:w="1693" w:type="dxa"/>
          </w:tcPr>
          <w:p w14:paraId="5139319E" w14:textId="77777777" w:rsidR="00112B67" w:rsidRPr="00652954" w:rsidRDefault="00C64E73" w:rsidP="008F2DFA">
            <w:pPr>
              <w:pStyle w:val="TableTextCenter"/>
            </w:pPr>
            <w:r w:rsidRPr="00652954">
              <w:rPr>
                <w:spacing w:val="-10"/>
              </w:rPr>
              <w:t>3</w:t>
            </w:r>
          </w:p>
        </w:tc>
        <w:tc>
          <w:tcPr>
            <w:tcW w:w="1277" w:type="dxa"/>
          </w:tcPr>
          <w:p w14:paraId="5DBC59A0" w14:textId="77777777" w:rsidR="00112B67" w:rsidRPr="00652954" w:rsidRDefault="00C64E73" w:rsidP="008F2DFA">
            <w:pPr>
              <w:pStyle w:val="TableTextCenter"/>
            </w:pPr>
            <w:r w:rsidRPr="00652954">
              <w:rPr>
                <w:spacing w:val="-5"/>
              </w:rPr>
              <w:t>40</w:t>
            </w:r>
          </w:p>
        </w:tc>
        <w:tc>
          <w:tcPr>
            <w:tcW w:w="1440" w:type="dxa"/>
          </w:tcPr>
          <w:p w14:paraId="5B1457B1" w14:textId="77777777" w:rsidR="00112B67" w:rsidRPr="00652954" w:rsidRDefault="00C64E73" w:rsidP="008F2DFA">
            <w:pPr>
              <w:pStyle w:val="TableTextRight"/>
            </w:pPr>
            <w:r w:rsidRPr="00652954">
              <w:t>105</w:t>
            </w:r>
          </w:p>
        </w:tc>
      </w:tr>
      <w:tr w:rsidR="00112B67" w:rsidRPr="00652954" w14:paraId="336D19EA" w14:textId="77777777" w:rsidTr="000074DF">
        <w:trPr>
          <w:trHeight w:val="418"/>
        </w:trPr>
        <w:tc>
          <w:tcPr>
            <w:tcW w:w="2006" w:type="dxa"/>
          </w:tcPr>
          <w:p w14:paraId="44478C41" w14:textId="77777777" w:rsidR="00112B67" w:rsidRPr="00652954" w:rsidRDefault="00C64E73" w:rsidP="008F2DFA">
            <w:pPr>
              <w:pStyle w:val="TableTextLeft"/>
            </w:pPr>
            <w:r w:rsidRPr="00652954">
              <w:t>CFT40/4-</w:t>
            </w:r>
            <w:r w:rsidRPr="00652954">
              <w:rPr>
                <w:spacing w:val="-5"/>
              </w:rPr>
              <w:t>BX</w:t>
            </w:r>
          </w:p>
        </w:tc>
        <w:tc>
          <w:tcPr>
            <w:tcW w:w="1627" w:type="dxa"/>
          </w:tcPr>
          <w:p w14:paraId="4F43496F" w14:textId="77777777" w:rsidR="00112B67" w:rsidRPr="00652954" w:rsidRDefault="00C64E73" w:rsidP="008F2DFA">
            <w:pPr>
              <w:pStyle w:val="TableTextCenter"/>
            </w:pPr>
            <w:r w:rsidRPr="00652954">
              <w:t>CFT40W</w:t>
            </w:r>
          </w:p>
        </w:tc>
        <w:tc>
          <w:tcPr>
            <w:tcW w:w="4282" w:type="dxa"/>
          </w:tcPr>
          <w:p w14:paraId="3FE50804"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(4)</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5B46B6C6" w14:textId="77777777" w:rsidR="00112B67" w:rsidRPr="00652954" w:rsidRDefault="00C64E73" w:rsidP="008F2DFA">
            <w:pPr>
              <w:pStyle w:val="TableTextCenter"/>
            </w:pPr>
            <w:r w:rsidRPr="00652954">
              <w:t>Electronic</w:t>
            </w:r>
          </w:p>
        </w:tc>
        <w:tc>
          <w:tcPr>
            <w:tcW w:w="1693" w:type="dxa"/>
          </w:tcPr>
          <w:p w14:paraId="5055DCC4" w14:textId="77777777" w:rsidR="00112B67" w:rsidRPr="00652954" w:rsidRDefault="00C64E73" w:rsidP="008F2DFA">
            <w:pPr>
              <w:pStyle w:val="TableTextCenter"/>
            </w:pPr>
            <w:r w:rsidRPr="00652954">
              <w:rPr>
                <w:spacing w:val="-10"/>
              </w:rPr>
              <w:t>4</w:t>
            </w:r>
          </w:p>
        </w:tc>
        <w:tc>
          <w:tcPr>
            <w:tcW w:w="1277" w:type="dxa"/>
          </w:tcPr>
          <w:p w14:paraId="04222328" w14:textId="77777777" w:rsidR="00112B67" w:rsidRPr="00652954" w:rsidRDefault="00C64E73" w:rsidP="008F2DFA">
            <w:pPr>
              <w:pStyle w:val="TableTextCenter"/>
            </w:pPr>
            <w:r w:rsidRPr="00652954">
              <w:rPr>
                <w:spacing w:val="-5"/>
              </w:rPr>
              <w:t>40</w:t>
            </w:r>
          </w:p>
        </w:tc>
        <w:tc>
          <w:tcPr>
            <w:tcW w:w="1440" w:type="dxa"/>
          </w:tcPr>
          <w:p w14:paraId="730C6128" w14:textId="77777777" w:rsidR="00112B67" w:rsidRPr="00652954" w:rsidRDefault="00C64E73" w:rsidP="008F2DFA">
            <w:pPr>
              <w:pStyle w:val="TableTextRight"/>
            </w:pPr>
            <w:r w:rsidRPr="00652954">
              <w:t>144</w:t>
            </w:r>
          </w:p>
        </w:tc>
      </w:tr>
      <w:tr w:rsidR="00112B67" w:rsidRPr="00652954" w14:paraId="1E5BAEB7" w14:textId="77777777" w:rsidTr="000074DF">
        <w:trPr>
          <w:trHeight w:val="418"/>
        </w:trPr>
        <w:tc>
          <w:tcPr>
            <w:tcW w:w="2006" w:type="dxa"/>
          </w:tcPr>
          <w:p w14:paraId="371881EC" w14:textId="77777777" w:rsidR="00112B67" w:rsidRPr="00652954" w:rsidRDefault="00C64E73" w:rsidP="008F2DFA">
            <w:pPr>
              <w:pStyle w:val="TableTextLeft"/>
            </w:pPr>
            <w:r w:rsidRPr="00652954">
              <w:t>CFT40/5-</w:t>
            </w:r>
            <w:r w:rsidRPr="00652954">
              <w:rPr>
                <w:spacing w:val="-5"/>
              </w:rPr>
              <w:t>BX</w:t>
            </w:r>
          </w:p>
        </w:tc>
        <w:tc>
          <w:tcPr>
            <w:tcW w:w="1627" w:type="dxa"/>
          </w:tcPr>
          <w:p w14:paraId="3640603B" w14:textId="77777777" w:rsidR="00112B67" w:rsidRPr="00652954" w:rsidRDefault="00C64E73" w:rsidP="008F2DFA">
            <w:pPr>
              <w:pStyle w:val="TableTextCenter"/>
            </w:pPr>
            <w:r w:rsidRPr="00652954">
              <w:t>CFT40W</w:t>
            </w:r>
          </w:p>
        </w:tc>
        <w:tc>
          <w:tcPr>
            <w:tcW w:w="4282" w:type="dxa"/>
          </w:tcPr>
          <w:p w14:paraId="48F2343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(5)</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6E43536D" w14:textId="77777777" w:rsidR="00112B67" w:rsidRPr="00652954" w:rsidRDefault="00C64E73" w:rsidP="008F2DFA">
            <w:pPr>
              <w:pStyle w:val="TableTextCenter"/>
            </w:pPr>
            <w:r w:rsidRPr="00652954">
              <w:t>Electronic</w:t>
            </w:r>
          </w:p>
        </w:tc>
        <w:tc>
          <w:tcPr>
            <w:tcW w:w="1693" w:type="dxa"/>
          </w:tcPr>
          <w:p w14:paraId="78941E47" w14:textId="77777777" w:rsidR="00112B67" w:rsidRPr="00652954" w:rsidRDefault="00C64E73" w:rsidP="008F2DFA">
            <w:pPr>
              <w:pStyle w:val="TableTextCenter"/>
            </w:pPr>
            <w:r w:rsidRPr="00652954">
              <w:rPr>
                <w:spacing w:val="-10"/>
              </w:rPr>
              <w:t>5</w:t>
            </w:r>
          </w:p>
        </w:tc>
        <w:tc>
          <w:tcPr>
            <w:tcW w:w="1277" w:type="dxa"/>
          </w:tcPr>
          <w:p w14:paraId="604E07C5" w14:textId="77777777" w:rsidR="00112B67" w:rsidRPr="00652954" w:rsidRDefault="00C64E73" w:rsidP="008F2DFA">
            <w:pPr>
              <w:pStyle w:val="TableTextCenter"/>
            </w:pPr>
            <w:r w:rsidRPr="00652954">
              <w:rPr>
                <w:spacing w:val="-5"/>
              </w:rPr>
              <w:t>40</w:t>
            </w:r>
          </w:p>
        </w:tc>
        <w:tc>
          <w:tcPr>
            <w:tcW w:w="1440" w:type="dxa"/>
          </w:tcPr>
          <w:p w14:paraId="66710ED8" w14:textId="77777777" w:rsidR="00112B67" w:rsidRPr="00652954" w:rsidRDefault="00C64E73" w:rsidP="008F2DFA">
            <w:pPr>
              <w:pStyle w:val="TableTextRight"/>
            </w:pPr>
            <w:r w:rsidRPr="00652954">
              <w:t>190</w:t>
            </w:r>
          </w:p>
        </w:tc>
      </w:tr>
    </w:tbl>
    <w:p w14:paraId="2503B197" w14:textId="77777777" w:rsidR="00112B67" w:rsidRPr="00652954" w:rsidRDefault="00112B67">
      <w:pPr>
        <w:rPr>
          <w:sz w:val="20"/>
        </w:rPr>
        <w:sectPr w:rsidR="00112B67" w:rsidRPr="00652954">
          <w:headerReference w:type="default" r:id="rId64"/>
          <w:type w:val="continuous"/>
          <w:pgSz w:w="15840" w:h="12240" w:orient="landscape"/>
          <w:pgMar w:top="1060" w:right="1300" w:bottom="118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282"/>
        <w:gridCol w:w="1170"/>
        <w:gridCol w:w="1693"/>
        <w:gridCol w:w="1277"/>
        <w:gridCol w:w="1440"/>
      </w:tblGrid>
      <w:tr w:rsidR="00112B67" w:rsidRPr="00652954" w14:paraId="0BC896A2" w14:textId="77777777" w:rsidTr="000074DF">
        <w:trPr>
          <w:trHeight w:val="253"/>
        </w:trPr>
        <w:tc>
          <w:tcPr>
            <w:tcW w:w="2006" w:type="dxa"/>
            <w:shd w:val="clear" w:color="auto" w:fill="D5E5EB"/>
          </w:tcPr>
          <w:p w14:paraId="083DE628" w14:textId="77777777" w:rsidR="00112B67" w:rsidRPr="00652954" w:rsidRDefault="00C64E73" w:rsidP="008F2DF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2E069A07" w14:textId="77777777" w:rsidR="00112B67" w:rsidRPr="00652954" w:rsidRDefault="00C64E73" w:rsidP="008F2DFA">
            <w:pPr>
              <w:pStyle w:val="TableHeadingCenter"/>
            </w:pPr>
            <w:r w:rsidRPr="00652954">
              <w:t>Lamp</w:t>
            </w:r>
            <w:r w:rsidRPr="00652954">
              <w:rPr>
                <w:spacing w:val="-4"/>
              </w:rPr>
              <w:t xml:space="preserve"> Code</w:t>
            </w:r>
          </w:p>
        </w:tc>
        <w:tc>
          <w:tcPr>
            <w:tcW w:w="4282" w:type="dxa"/>
            <w:shd w:val="clear" w:color="auto" w:fill="D5E5EB"/>
          </w:tcPr>
          <w:p w14:paraId="34E8A8B8" w14:textId="77777777" w:rsidR="00112B67" w:rsidRPr="00652954" w:rsidRDefault="00C64E73" w:rsidP="008F2DFA">
            <w:pPr>
              <w:pStyle w:val="TableHeadingCenter"/>
            </w:pPr>
            <w:r w:rsidRPr="00652954">
              <w:rPr>
                <w:spacing w:val="-2"/>
              </w:rPr>
              <w:t>Description</w:t>
            </w:r>
          </w:p>
        </w:tc>
        <w:tc>
          <w:tcPr>
            <w:tcW w:w="1170" w:type="dxa"/>
            <w:shd w:val="clear" w:color="auto" w:fill="D5E5EB"/>
          </w:tcPr>
          <w:p w14:paraId="1DB1994B" w14:textId="77777777" w:rsidR="00112B67" w:rsidRPr="00652954" w:rsidRDefault="00C64E73" w:rsidP="008F2DFA">
            <w:pPr>
              <w:pStyle w:val="TableHeadingCenter"/>
            </w:pPr>
            <w:r w:rsidRPr="00652954">
              <w:rPr>
                <w:spacing w:val="-2"/>
              </w:rPr>
              <w:t>Ballast</w:t>
            </w:r>
          </w:p>
        </w:tc>
        <w:tc>
          <w:tcPr>
            <w:tcW w:w="1693" w:type="dxa"/>
            <w:shd w:val="clear" w:color="auto" w:fill="D5E5EB"/>
          </w:tcPr>
          <w:p w14:paraId="3C8E2E4B" w14:textId="4C2F029D" w:rsidR="00112B67" w:rsidRPr="00652954" w:rsidRDefault="00C64E73" w:rsidP="000074DF">
            <w:pPr>
              <w:pStyle w:val="TableHeadingCenter"/>
            </w:pPr>
            <w:r w:rsidRPr="00652954">
              <w:rPr>
                <w:spacing w:val="-4"/>
              </w:rPr>
              <w:t>Lamp/</w:t>
            </w:r>
            <w:r w:rsidRPr="00652954">
              <w:rPr>
                <w:spacing w:val="-2"/>
              </w:rPr>
              <w:t>Fixture</w:t>
            </w:r>
          </w:p>
        </w:tc>
        <w:tc>
          <w:tcPr>
            <w:tcW w:w="1277" w:type="dxa"/>
            <w:shd w:val="clear" w:color="auto" w:fill="D5E5EB"/>
          </w:tcPr>
          <w:p w14:paraId="75F8E177" w14:textId="42841BD9" w:rsidR="00112B67" w:rsidRPr="00652954" w:rsidRDefault="00C64E73" w:rsidP="000074DF">
            <w:pPr>
              <w:pStyle w:val="TableHeadingCenter"/>
            </w:pPr>
            <w:r w:rsidRPr="00652954">
              <w:rPr>
                <w:spacing w:val="-2"/>
              </w:rPr>
              <w:t>Watt/</w:t>
            </w:r>
            <w:r w:rsidRPr="00652954">
              <w:rPr>
                <w:spacing w:val="-4"/>
              </w:rPr>
              <w:t>Lamp</w:t>
            </w:r>
          </w:p>
        </w:tc>
        <w:tc>
          <w:tcPr>
            <w:tcW w:w="1440" w:type="dxa"/>
            <w:shd w:val="clear" w:color="auto" w:fill="D5E5EB"/>
          </w:tcPr>
          <w:p w14:paraId="7D183BD3" w14:textId="612D335D" w:rsidR="00112B67" w:rsidRPr="00652954" w:rsidRDefault="00C64E73" w:rsidP="000074DF">
            <w:pPr>
              <w:pStyle w:val="TableHeadingCenter"/>
            </w:pPr>
            <w:r w:rsidRPr="00652954">
              <w:rPr>
                <w:spacing w:val="-2"/>
              </w:rPr>
              <w:t>Watt/Fixture</w:t>
            </w:r>
          </w:p>
        </w:tc>
      </w:tr>
      <w:tr w:rsidR="00112B67" w:rsidRPr="00652954" w14:paraId="356A872E" w14:textId="77777777" w:rsidTr="000074DF">
        <w:trPr>
          <w:trHeight w:val="418"/>
        </w:trPr>
        <w:tc>
          <w:tcPr>
            <w:tcW w:w="2006" w:type="dxa"/>
          </w:tcPr>
          <w:p w14:paraId="424B74B4" w14:textId="77777777" w:rsidR="00112B67" w:rsidRPr="00652954" w:rsidRDefault="00C64E73" w:rsidP="008F2DFA">
            <w:pPr>
              <w:pStyle w:val="TableTextLeft"/>
            </w:pPr>
            <w:r w:rsidRPr="00652954">
              <w:t>CFT40/6-</w:t>
            </w:r>
            <w:r w:rsidRPr="00652954">
              <w:rPr>
                <w:spacing w:val="-5"/>
              </w:rPr>
              <w:t>BX</w:t>
            </w:r>
          </w:p>
        </w:tc>
        <w:tc>
          <w:tcPr>
            <w:tcW w:w="1627" w:type="dxa"/>
          </w:tcPr>
          <w:p w14:paraId="0B30E1F5" w14:textId="77777777" w:rsidR="00112B67" w:rsidRPr="00652954" w:rsidRDefault="00C64E73" w:rsidP="008F2DFA">
            <w:pPr>
              <w:pStyle w:val="TableTextCenter"/>
            </w:pPr>
            <w:r w:rsidRPr="00652954">
              <w:t>CFT40W</w:t>
            </w:r>
          </w:p>
        </w:tc>
        <w:tc>
          <w:tcPr>
            <w:tcW w:w="4282" w:type="dxa"/>
          </w:tcPr>
          <w:p w14:paraId="677101C7"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(6)</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4BA315AD" w14:textId="77777777" w:rsidR="00112B67" w:rsidRPr="00652954" w:rsidRDefault="00C64E73" w:rsidP="008F2DFA">
            <w:pPr>
              <w:pStyle w:val="TableTextCenter"/>
            </w:pPr>
            <w:r w:rsidRPr="00652954">
              <w:t>Electronic</w:t>
            </w:r>
          </w:p>
        </w:tc>
        <w:tc>
          <w:tcPr>
            <w:tcW w:w="1693" w:type="dxa"/>
          </w:tcPr>
          <w:p w14:paraId="68AED84D" w14:textId="77777777" w:rsidR="00112B67" w:rsidRPr="00652954" w:rsidRDefault="00C64E73" w:rsidP="008F2DFA">
            <w:pPr>
              <w:pStyle w:val="TableTextCenter"/>
            </w:pPr>
            <w:r w:rsidRPr="00652954">
              <w:rPr>
                <w:spacing w:val="-10"/>
              </w:rPr>
              <w:t>6</w:t>
            </w:r>
          </w:p>
        </w:tc>
        <w:tc>
          <w:tcPr>
            <w:tcW w:w="1277" w:type="dxa"/>
          </w:tcPr>
          <w:p w14:paraId="6C52F826" w14:textId="77777777" w:rsidR="00112B67" w:rsidRPr="00652954" w:rsidRDefault="00C64E73" w:rsidP="008F2DFA">
            <w:pPr>
              <w:pStyle w:val="TableTextCenter"/>
            </w:pPr>
            <w:r w:rsidRPr="00652954">
              <w:rPr>
                <w:spacing w:val="-5"/>
              </w:rPr>
              <w:t>40</w:t>
            </w:r>
          </w:p>
        </w:tc>
        <w:tc>
          <w:tcPr>
            <w:tcW w:w="1440" w:type="dxa"/>
          </w:tcPr>
          <w:p w14:paraId="50AD7B8C" w14:textId="77777777" w:rsidR="00112B67" w:rsidRPr="00652954" w:rsidRDefault="00C64E73" w:rsidP="008F2DFA">
            <w:pPr>
              <w:pStyle w:val="TableTextRight"/>
            </w:pPr>
            <w:r w:rsidRPr="00652954">
              <w:t>204</w:t>
            </w:r>
          </w:p>
        </w:tc>
      </w:tr>
      <w:tr w:rsidR="00112B67" w:rsidRPr="00652954" w14:paraId="2719AE82" w14:textId="77777777" w:rsidTr="000074DF">
        <w:trPr>
          <w:trHeight w:val="418"/>
        </w:trPr>
        <w:tc>
          <w:tcPr>
            <w:tcW w:w="2006" w:type="dxa"/>
          </w:tcPr>
          <w:p w14:paraId="77B8F647" w14:textId="77777777" w:rsidR="00112B67" w:rsidRPr="00652954" w:rsidRDefault="00C64E73" w:rsidP="008F2DFA">
            <w:pPr>
              <w:pStyle w:val="TableTextLeft"/>
            </w:pPr>
            <w:r w:rsidRPr="00652954">
              <w:t>CFT40/6-</w:t>
            </w:r>
            <w:r w:rsidRPr="00652954">
              <w:rPr>
                <w:spacing w:val="-10"/>
              </w:rPr>
              <w:t>L</w:t>
            </w:r>
          </w:p>
        </w:tc>
        <w:tc>
          <w:tcPr>
            <w:tcW w:w="1627" w:type="dxa"/>
          </w:tcPr>
          <w:p w14:paraId="0A1F26F8" w14:textId="77777777" w:rsidR="00112B67" w:rsidRPr="00652954" w:rsidRDefault="00C64E73" w:rsidP="008F2DFA">
            <w:pPr>
              <w:pStyle w:val="TableTextCenter"/>
            </w:pPr>
            <w:r w:rsidRPr="00652954">
              <w:t>CFT40W</w:t>
            </w:r>
          </w:p>
        </w:tc>
        <w:tc>
          <w:tcPr>
            <w:tcW w:w="4282" w:type="dxa"/>
          </w:tcPr>
          <w:p w14:paraId="2AF6B846"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7"/>
              </w:rPr>
              <w:t xml:space="preserve"> </w:t>
            </w:r>
            <w:r w:rsidRPr="00652954">
              <w:t>Twin,</w:t>
            </w:r>
            <w:r w:rsidRPr="00652954">
              <w:rPr>
                <w:spacing w:val="-6"/>
              </w:rPr>
              <w:t xml:space="preserve"> </w:t>
            </w:r>
            <w:r w:rsidRPr="00652954">
              <w:t>(6)</w:t>
            </w:r>
            <w:r w:rsidRPr="00652954">
              <w:rPr>
                <w:spacing w:val="-7"/>
              </w:rPr>
              <w:t xml:space="preserve"> </w:t>
            </w:r>
            <w:r w:rsidRPr="00652954">
              <w:t>40W</w:t>
            </w:r>
            <w:r w:rsidRPr="00652954">
              <w:rPr>
                <w:spacing w:val="-7"/>
              </w:rPr>
              <w:t xml:space="preserve"> </w:t>
            </w:r>
            <w:r w:rsidRPr="00652954">
              <w:rPr>
                <w:spacing w:val="-4"/>
              </w:rPr>
              <w:t>lamp</w:t>
            </w:r>
          </w:p>
        </w:tc>
        <w:tc>
          <w:tcPr>
            <w:tcW w:w="1170" w:type="dxa"/>
          </w:tcPr>
          <w:p w14:paraId="76B4B4B2" w14:textId="77777777" w:rsidR="00112B67" w:rsidRPr="00652954" w:rsidRDefault="00C64E73" w:rsidP="008F2DFA">
            <w:pPr>
              <w:pStyle w:val="TableTextCenter"/>
            </w:pPr>
            <w:r w:rsidRPr="00652954">
              <w:t>Electronic</w:t>
            </w:r>
          </w:p>
        </w:tc>
        <w:tc>
          <w:tcPr>
            <w:tcW w:w="1693" w:type="dxa"/>
          </w:tcPr>
          <w:p w14:paraId="69FF5382" w14:textId="77777777" w:rsidR="00112B67" w:rsidRPr="00652954" w:rsidRDefault="00C64E73" w:rsidP="008F2DFA">
            <w:pPr>
              <w:pStyle w:val="TableTextCenter"/>
            </w:pPr>
            <w:r w:rsidRPr="00652954">
              <w:rPr>
                <w:spacing w:val="-10"/>
              </w:rPr>
              <w:t>6</w:t>
            </w:r>
          </w:p>
        </w:tc>
        <w:tc>
          <w:tcPr>
            <w:tcW w:w="1277" w:type="dxa"/>
          </w:tcPr>
          <w:p w14:paraId="0B63ECC5" w14:textId="77777777" w:rsidR="00112B67" w:rsidRPr="00652954" w:rsidRDefault="00C64E73" w:rsidP="008F2DFA">
            <w:pPr>
              <w:pStyle w:val="TableTextCenter"/>
            </w:pPr>
            <w:r w:rsidRPr="00652954">
              <w:rPr>
                <w:spacing w:val="-5"/>
              </w:rPr>
              <w:t>40</w:t>
            </w:r>
          </w:p>
        </w:tc>
        <w:tc>
          <w:tcPr>
            <w:tcW w:w="1440" w:type="dxa"/>
          </w:tcPr>
          <w:p w14:paraId="3103C4DE" w14:textId="77777777" w:rsidR="00112B67" w:rsidRPr="00652954" w:rsidRDefault="00C64E73" w:rsidP="008F2DFA">
            <w:pPr>
              <w:pStyle w:val="TableTextRight"/>
            </w:pPr>
            <w:r w:rsidRPr="00652954">
              <w:t>220</w:t>
            </w:r>
          </w:p>
        </w:tc>
      </w:tr>
      <w:tr w:rsidR="00112B67" w:rsidRPr="00652954" w14:paraId="6238F149" w14:textId="77777777" w:rsidTr="000074DF">
        <w:trPr>
          <w:trHeight w:val="418"/>
        </w:trPr>
        <w:tc>
          <w:tcPr>
            <w:tcW w:w="2006" w:type="dxa"/>
          </w:tcPr>
          <w:p w14:paraId="41A2EF81" w14:textId="77777777" w:rsidR="00112B67" w:rsidRPr="00652954" w:rsidRDefault="00C64E73" w:rsidP="008F2DFA">
            <w:pPr>
              <w:pStyle w:val="TableTextLeft"/>
            </w:pPr>
            <w:r w:rsidRPr="00652954">
              <w:t>CFT40/6-</w:t>
            </w:r>
            <w:r w:rsidRPr="00652954">
              <w:rPr>
                <w:spacing w:val="-10"/>
              </w:rPr>
              <w:t>L</w:t>
            </w:r>
          </w:p>
        </w:tc>
        <w:tc>
          <w:tcPr>
            <w:tcW w:w="1627" w:type="dxa"/>
          </w:tcPr>
          <w:p w14:paraId="30DD9280" w14:textId="77777777" w:rsidR="00112B67" w:rsidRPr="00652954" w:rsidRDefault="00C64E73" w:rsidP="008F2DFA">
            <w:pPr>
              <w:pStyle w:val="TableTextCenter"/>
            </w:pPr>
            <w:r w:rsidRPr="00652954">
              <w:t>CFT40W</w:t>
            </w:r>
          </w:p>
        </w:tc>
        <w:tc>
          <w:tcPr>
            <w:tcW w:w="4282" w:type="dxa"/>
          </w:tcPr>
          <w:p w14:paraId="3CF1D604"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long</w:t>
            </w:r>
            <w:r w:rsidRPr="00652954">
              <w:rPr>
                <w:spacing w:val="-7"/>
              </w:rPr>
              <w:t xml:space="preserve"> </w:t>
            </w:r>
            <w:r w:rsidRPr="00652954">
              <w:t>Twin,</w:t>
            </w:r>
            <w:r w:rsidRPr="00652954">
              <w:rPr>
                <w:spacing w:val="-6"/>
              </w:rPr>
              <w:t xml:space="preserve"> </w:t>
            </w:r>
            <w:r w:rsidRPr="00652954">
              <w:t>(6)</w:t>
            </w:r>
            <w:r w:rsidRPr="00652954">
              <w:rPr>
                <w:spacing w:val="-7"/>
              </w:rPr>
              <w:t xml:space="preserve"> </w:t>
            </w:r>
            <w:r w:rsidRPr="00652954">
              <w:t>40W</w:t>
            </w:r>
            <w:r w:rsidRPr="00652954">
              <w:rPr>
                <w:spacing w:val="-7"/>
              </w:rPr>
              <w:t xml:space="preserve"> </w:t>
            </w:r>
            <w:r w:rsidRPr="00652954">
              <w:t>lamp/</w:t>
            </w:r>
            <w:r w:rsidRPr="00652954">
              <w:rPr>
                <w:spacing w:val="-7"/>
              </w:rPr>
              <w:t xml:space="preserve"> </w:t>
            </w:r>
            <w:r w:rsidRPr="00652954">
              <w:t>High Ballast Factor</w:t>
            </w:r>
          </w:p>
        </w:tc>
        <w:tc>
          <w:tcPr>
            <w:tcW w:w="1170" w:type="dxa"/>
          </w:tcPr>
          <w:p w14:paraId="4D3AFF23" w14:textId="77777777" w:rsidR="00112B67" w:rsidRPr="00652954" w:rsidRDefault="00C64E73" w:rsidP="008F2DFA">
            <w:pPr>
              <w:pStyle w:val="TableTextCenter"/>
            </w:pPr>
            <w:r w:rsidRPr="00652954">
              <w:t>Electronic</w:t>
            </w:r>
          </w:p>
        </w:tc>
        <w:tc>
          <w:tcPr>
            <w:tcW w:w="1693" w:type="dxa"/>
          </w:tcPr>
          <w:p w14:paraId="14EAB887" w14:textId="77777777" w:rsidR="00112B67" w:rsidRPr="00652954" w:rsidRDefault="00C64E73" w:rsidP="008F2DFA">
            <w:pPr>
              <w:pStyle w:val="TableTextCenter"/>
            </w:pPr>
            <w:r w:rsidRPr="00652954">
              <w:rPr>
                <w:spacing w:val="-10"/>
              </w:rPr>
              <w:t>6</w:t>
            </w:r>
          </w:p>
        </w:tc>
        <w:tc>
          <w:tcPr>
            <w:tcW w:w="1277" w:type="dxa"/>
          </w:tcPr>
          <w:p w14:paraId="34872E0E" w14:textId="77777777" w:rsidR="00112B67" w:rsidRPr="00652954" w:rsidRDefault="00C64E73" w:rsidP="008F2DFA">
            <w:pPr>
              <w:pStyle w:val="TableTextCenter"/>
            </w:pPr>
            <w:r w:rsidRPr="00652954">
              <w:rPr>
                <w:spacing w:val="-5"/>
              </w:rPr>
              <w:t>40</w:t>
            </w:r>
          </w:p>
        </w:tc>
        <w:tc>
          <w:tcPr>
            <w:tcW w:w="1440" w:type="dxa"/>
          </w:tcPr>
          <w:p w14:paraId="1413BA2A" w14:textId="77777777" w:rsidR="00112B67" w:rsidRPr="00652954" w:rsidRDefault="00C64E73" w:rsidP="008F2DFA">
            <w:pPr>
              <w:pStyle w:val="TableTextRight"/>
            </w:pPr>
            <w:r w:rsidRPr="00652954">
              <w:t>233</w:t>
            </w:r>
          </w:p>
        </w:tc>
      </w:tr>
      <w:tr w:rsidR="00112B67" w:rsidRPr="00652954" w14:paraId="2A922977" w14:textId="77777777" w:rsidTr="000074DF">
        <w:trPr>
          <w:trHeight w:val="418"/>
        </w:trPr>
        <w:tc>
          <w:tcPr>
            <w:tcW w:w="2006" w:type="dxa"/>
          </w:tcPr>
          <w:p w14:paraId="640A766F" w14:textId="77777777" w:rsidR="00112B67" w:rsidRPr="00652954" w:rsidRDefault="00C64E73" w:rsidP="008F2DFA">
            <w:pPr>
              <w:pStyle w:val="TableTextLeft"/>
            </w:pPr>
            <w:r w:rsidRPr="00652954">
              <w:t>CFT40/8-</w:t>
            </w:r>
            <w:r w:rsidRPr="00652954">
              <w:rPr>
                <w:spacing w:val="-5"/>
              </w:rPr>
              <w:t>BX</w:t>
            </w:r>
          </w:p>
        </w:tc>
        <w:tc>
          <w:tcPr>
            <w:tcW w:w="1627" w:type="dxa"/>
          </w:tcPr>
          <w:p w14:paraId="413B6C35" w14:textId="77777777" w:rsidR="00112B67" w:rsidRPr="00652954" w:rsidRDefault="00C64E73" w:rsidP="008F2DFA">
            <w:pPr>
              <w:pStyle w:val="TableTextCenter"/>
            </w:pPr>
            <w:r w:rsidRPr="00652954">
              <w:t>CFT40W</w:t>
            </w:r>
          </w:p>
        </w:tc>
        <w:tc>
          <w:tcPr>
            <w:tcW w:w="4282" w:type="dxa"/>
          </w:tcPr>
          <w:p w14:paraId="62F495BA"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(8)</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112A8C7C" w14:textId="77777777" w:rsidR="00112B67" w:rsidRPr="00652954" w:rsidRDefault="00C64E73" w:rsidP="008F2DFA">
            <w:pPr>
              <w:pStyle w:val="TableTextCenter"/>
            </w:pPr>
            <w:r w:rsidRPr="00652954">
              <w:t>Electronic</w:t>
            </w:r>
          </w:p>
        </w:tc>
        <w:tc>
          <w:tcPr>
            <w:tcW w:w="1693" w:type="dxa"/>
          </w:tcPr>
          <w:p w14:paraId="0E865782" w14:textId="77777777" w:rsidR="00112B67" w:rsidRPr="00652954" w:rsidRDefault="00C64E73" w:rsidP="008F2DFA">
            <w:pPr>
              <w:pStyle w:val="TableTextCenter"/>
            </w:pPr>
            <w:r w:rsidRPr="00652954">
              <w:rPr>
                <w:spacing w:val="-10"/>
              </w:rPr>
              <w:t>8</w:t>
            </w:r>
          </w:p>
        </w:tc>
        <w:tc>
          <w:tcPr>
            <w:tcW w:w="1277" w:type="dxa"/>
          </w:tcPr>
          <w:p w14:paraId="19AF111E" w14:textId="77777777" w:rsidR="00112B67" w:rsidRPr="00652954" w:rsidRDefault="00C64E73" w:rsidP="008F2DFA">
            <w:pPr>
              <w:pStyle w:val="TableTextCenter"/>
            </w:pPr>
            <w:r w:rsidRPr="00652954">
              <w:rPr>
                <w:spacing w:val="-5"/>
              </w:rPr>
              <w:t>40</w:t>
            </w:r>
          </w:p>
        </w:tc>
        <w:tc>
          <w:tcPr>
            <w:tcW w:w="1440" w:type="dxa"/>
          </w:tcPr>
          <w:p w14:paraId="50E7CC70" w14:textId="77777777" w:rsidR="00112B67" w:rsidRPr="00652954" w:rsidRDefault="00C64E73" w:rsidP="008F2DFA">
            <w:pPr>
              <w:pStyle w:val="TableTextRight"/>
            </w:pPr>
            <w:r w:rsidRPr="00652954">
              <w:t>288</w:t>
            </w:r>
          </w:p>
        </w:tc>
      </w:tr>
      <w:tr w:rsidR="00112B67" w:rsidRPr="00652954" w14:paraId="48306164" w14:textId="77777777" w:rsidTr="000074DF">
        <w:trPr>
          <w:trHeight w:val="418"/>
        </w:trPr>
        <w:tc>
          <w:tcPr>
            <w:tcW w:w="2006" w:type="dxa"/>
          </w:tcPr>
          <w:p w14:paraId="3B725B3D" w14:textId="77777777" w:rsidR="00112B67" w:rsidRPr="00652954" w:rsidRDefault="00C64E73" w:rsidP="008F2DFA">
            <w:pPr>
              <w:pStyle w:val="TableTextLeft"/>
            </w:pPr>
            <w:r w:rsidRPr="00652954">
              <w:t>CFT40/8-</w:t>
            </w:r>
            <w:r w:rsidRPr="00652954">
              <w:rPr>
                <w:spacing w:val="-10"/>
              </w:rPr>
              <w:t>L</w:t>
            </w:r>
          </w:p>
        </w:tc>
        <w:tc>
          <w:tcPr>
            <w:tcW w:w="1627" w:type="dxa"/>
          </w:tcPr>
          <w:p w14:paraId="28BF3E23" w14:textId="77777777" w:rsidR="00112B67" w:rsidRPr="00652954" w:rsidRDefault="00C64E73" w:rsidP="008F2DFA">
            <w:pPr>
              <w:pStyle w:val="TableTextCenter"/>
            </w:pPr>
            <w:r w:rsidRPr="00652954">
              <w:t>CFT40W</w:t>
            </w:r>
          </w:p>
        </w:tc>
        <w:tc>
          <w:tcPr>
            <w:tcW w:w="4282" w:type="dxa"/>
          </w:tcPr>
          <w:p w14:paraId="33A9ED52"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7"/>
              </w:rPr>
              <w:t xml:space="preserve"> </w:t>
            </w:r>
            <w:r w:rsidRPr="00652954">
              <w:t>Twin,</w:t>
            </w:r>
            <w:r w:rsidRPr="00652954">
              <w:rPr>
                <w:spacing w:val="-6"/>
              </w:rPr>
              <w:t xml:space="preserve"> </w:t>
            </w:r>
            <w:r w:rsidRPr="00652954">
              <w:t>(8)</w:t>
            </w:r>
            <w:r w:rsidRPr="00652954">
              <w:rPr>
                <w:spacing w:val="-7"/>
              </w:rPr>
              <w:t xml:space="preserve"> </w:t>
            </w:r>
            <w:r w:rsidRPr="00652954">
              <w:t>40W</w:t>
            </w:r>
            <w:r w:rsidRPr="00652954">
              <w:rPr>
                <w:spacing w:val="-7"/>
              </w:rPr>
              <w:t xml:space="preserve"> </w:t>
            </w:r>
            <w:r w:rsidRPr="00652954">
              <w:rPr>
                <w:spacing w:val="-4"/>
              </w:rPr>
              <w:t>lamp</w:t>
            </w:r>
          </w:p>
        </w:tc>
        <w:tc>
          <w:tcPr>
            <w:tcW w:w="1170" w:type="dxa"/>
          </w:tcPr>
          <w:p w14:paraId="75B511E6" w14:textId="77777777" w:rsidR="00112B67" w:rsidRPr="00652954" w:rsidRDefault="00C64E73" w:rsidP="008F2DFA">
            <w:pPr>
              <w:pStyle w:val="TableTextCenter"/>
            </w:pPr>
            <w:r w:rsidRPr="00652954">
              <w:t>Electronic</w:t>
            </w:r>
          </w:p>
        </w:tc>
        <w:tc>
          <w:tcPr>
            <w:tcW w:w="1693" w:type="dxa"/>
          </w:tcPr>
          <w:p w14:paraId="77BBEA4A" w14:textId="77777777" w:rsidR="00112B67" w:rsidRPr="00652954" w:rsidRDefault="00C64E73" w:rsidP="008F2DFA">
            <w:pPr>
              <w:pStyle w:val="TableTextCenter"/>
            </w:pPr>
            <w:r w:rsidRPr="00652954">
              <w:rPr>
                <w:spacing w:val="-10"/>
              </w:rPr>
              <w:t>8</w:t>
            </w:r>
          </w:p>
        </w:tc>
        <w:tc>
          <w:tcPr>
            <w:tcW w:w="1277" w:type="dxa"/>
          </w:tcPr>
          <w:p w14:paraId="311DCBA4" w14:textId="77777777" w:rsidR="00112B67" w:rsidRPr="00652954" w:rsidRDefault="00C64E73" w:rsidP="008F2DFA">
            <w:pPr>
              <w:pStyle w:val="TableTextCenter"/>
            </w:pPr>
            <w:r w:rsidRPr="00652954">
              <w:rPr>
                <w:spacing w:val="-5"/>
              </w:rPr>
              <w:t>40</w:t>
            </w:r>
          </w:p>
        </w:tc>
        <w:tc>
          <w:tcPr>
            <w:tcW w:w="1440" w:type="dxa"/>
          </w:tcPr>
          <w:p w14:paraId="34FB4232" w14:textId="77777777" w:rsidR="00112B67" w:rsidRPr="00652954" w:rsidRDefault="00C64E73" w:rsidP="008F2DFA">
            <w:pPr>
              <w:pStyle w:val="TableTextRight"/>
            </w:pPr>
            <w:r w:rsidRPr="00652954">
              <w:t>300</w:t>
            </w:r>
          </w:p>
        </w:tc>
      </w:tr>
      <w:tr w:rsidR="00112B67" w:rsidRPr="00652954" w14:paraId="68EF6C12" w14:textId="77777777" w:rsidTr="000074DF">
        <w:trPr>
          <w:trHeight w:val="418"/>
        </w:trPr>
        <w:tc>
          <w:tcPr>
            <w:tcW w:w="2006" w:type="dxa"/>
          </w:tcPr>
          <w:p w14:paraId="1B758BE5" w14:textId="77777777" w:rsidR="00112B67" w:rsidRPr="00652954" w:rsidRDefault="00C64E73" w:rsidP="008F2DFA">
            <w:pPr>
              <w:pStyle w:val="TableTextLeft"/>
            </w:pPr>
            <w:r w:rsidRPr="00652954">
              <w:t>CFT40/8-</w:t>
            </w:r>
            <w:r w:rsidRPr="00652954">
              <w:rPr>
                <w:spacing w:val="-10"/>
              </w:rPr>
              <w:t>L</w:t>
            </w:r>
          </w:p>
        </w:tc>
        <w:tc>
          <w:tcPr>
            <w:tcW w:w="1627" w:type="dxa"/>
          </w:tcPr>
          <w:p w14:paraId="1EE0A0A8" w14:textId="77777777" w:rsidR="00112B67" w:rsidRPr="00652954" w:rsidRDefault="00C64E73" w:rsidP="008F2DFA">
            <w:pPr>
              <w:pStyle w:val="TableTextCenter"/>
            </w:pPr>
            <w:r w:rsidRPr="00652954">
              <w:t>CFT40W</w:t>
            </w:r>
          </w:p>
        </w:tc>
        <w:tc>
          <w:tcPr>
            <w:tcW w:w="4282" w:type="dxa"/>
          </w:tcPr>
          <w:p w14:paraId="17564B22"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long</w:t>
            </w:r>
            <w:r w:rsidRPr="00652954">
              <w:rPr>
                <w:spacing w:val="-7"/>
              </w:rPr>
              <w:t xml:space="preserve"> </w:t>
            </w:r>
            <w:r w:rsidRPr="00652954">
              <w:t>Twin,</w:t>
            </w:r>
            <w:r w:rsidRPr="00652954">
              <w:rPr>
                <w:spacing w:val="-6"/>
              </w:rPr>
              <w:t xml:space="preserve"> </w:t>
            </w:r>
            <w:r w:rsidRPr="00652954">
              <w:t>(8)</w:t>
            </w:r>
            <w:r w:rsidRPr="00652954">
              <w:rPr>
                <w:spacing w:val="-7"/>
              </w:rPr>
              <w:t xml:space="preserve"> </w:t>
            </w:r>
            <w:r w:rsidRPr="00652954">
              <w:t>40W</w:t>
            </w:r>
            <w:r w:rsidRPr="00652954">
              <w:rPr>
                <w:spacing w:val="-7"/>
              </w:rPr>
              <w:t xml:space="preserve"> </w:t>
            </w:r>
            <w:r w:rsidRPr="00652954">
              <w:t>lamp/</w:t>
            </w:r>
            <w:r w:rsidRPr="00652954">
              <w:rPr>
                <w:spacing w:val="-7"/>
              </w:rPr>
              <w:t xml:space="preserve"> </w:t>
            </w:r>
            <w:r w:rsidRPr="00652954">
              <w:t>High Ballast Factor</w:t>
            </w:r>
          </w:p>
        </w:tc>
        <w:tc>
          <w:tcPr>
            <w:tcW w:w="1170" w:type="dxa"/>
          </w:tcPr>
          <w:p w14:paraId="62F1FC4C" w14:textId="77777777" w:rsidR="00112B67" w:rsidRPr="00652954" w:rsidRDefault="00C64E73" w:rsidP="008F2DFA">
            <w:pPr>
              <w:pStyle w:val="TableTextCenter"/>
            </w:pPr>
            <w:r w:rsidRPr="00652954">
              <w:t>Electronic</w:t>
            </w:r>
          </w:p>
        </w:tc>
        <w:tc>
          <w:tcPr>
            <w:tcW w:w="1693" w:type="dxa"/>
          </w:tcPr>
          <w:p w14:paraId="3C6C8592" w14:textId="77777777" w:rsidR="00112B67" w:rsidRPr="00652954" w:rsidRDefault="00C64E73" w:rsidP="008F2DFA">
            <w:pPr>
              <w:pStyle w:val="TableTextCenter"/>
            </w:pPr>
            <w:r w:rsidRPr="00652954">
              <w:rPr>
                <w:spacing w:val="-10"/>
              </w:rPr>
              <w:t>8</w:t>
            </w:r>
          </w:p>
        </w:tc>
        <w:tc>
          <w:tcPr>
            <w:tcW w:w="1277" w:type="dxa"/>
          </w:tcPr>
          <w:p w14:paraId="26B9E8A2" w14:textId="77777777" w:rsidR="00112B67" w:rsidRPr="00652954" w:rsidRDefault="00C64E73" w:rsidP="008F2DFA">
            <w:pPr>
              <w:pStyle w:val="TableTextCenter"/>
            </w:pPr>
            <w:r w:rsidRPr="00652954">
              <w:rPr>
                <w:spacing w:val="-5"/>
              </w:rPr>
              <w:t>40</w:t>
            </w:r>
          </w:p>
        </w:tc>
        <w:tc>
          <w:tcPr>
            <w:tcW w:w="1440" w:type="dxa"/>
          </w:tcPr>
          <w:p w14:paraId="21B68167" w14:textId="77777777" w:rsidR="00112B67" w:rsidRPr="00652954" w:rsidRDefault="00C64E73" w:rsidP="008F2DFA">
            <w:pPr>
              <w:pStyle w:val="TableTextRight"/>
            </w:pPr>
            <w:r w:rsidRPr="00652954">
              <w:t>340</w:t>
            </w:r>
          </w:p>
        </w:tc>
      </w:tr>
      <w:tr w:rsidR="00112B67" w:rsidRPr="00652954" w14:paraId="7123A127" w14:textId="77777777" w:rsidTr="000074DF">
        <w:trPr>
          <w:trHeight w:val="418"/>
        </w:trPr>
        <w:tc>
          <w:tcPr>
            <w:tcW w:w="2006" w:type="dxa"/>
          </w:tcPr>
          <w:p w14:paraId="49AF01E0" w14:textId="77777777" w:rsidR="00112B67" w:rsidRPr="00652954" w:rsidRDefault="00C64E73" w:rsidP="008F2DFA">
            <w:pPr>
              <w:pStyle w:val="TableTextLeft"/>
            </w:pPr>
            <w:r w:rsidRPr="00652954">
              <w:t>CFT40/9-</w:t>
            </w:r>
            <w:r w:rsidRPr="00652954">
              <w:rPr>
                <w:spacing w:val="-5"/>
              </w:rPr>
              <w:t>BX</w:t>
            </w:r>
          </w:p>
        </w:tc>
        <w:tc>
          <w:tcPr>
            <w:tcW w:w="1627" w:type="dxa"/>
          </w:tcPr>
          <w:p w14:paraId="022DD7FD" w14:textId="77777777" w:rsidR="00112B67" w:rsidRPr="00652954" w:rsidRDefault="00C64E73" w:rsidP="008F2DFA">
            <w:pPr>
              <w:pStyle w:val="TableTextCenter"/>
            </w:pPr>
            <w:r w:rsidRPr="00652954">
              <w:t>CFT40W</w:t>
            </w:r>
          </w:p>
        </w:tc>
        <w:tc>
          <w:tcPr>
            <w:tcW w:w="4282" w:type="dxa"/>
          </w:tcPr>
          <w:p w14:paraId="46B5DE82"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(9)</w:t>
            </w:r>
            <w:r w:rsidRPr="00652954">
              <w:rPr>
                <w:spacing w:val="-8"/>
              </w:rPr>
              <w:t xml:space="preserve"> </w:t>
            </w:r>
            <w:r w:rsidRPr="00652954">
              <w:t>40W</w:t>
            </w:r>
            <w:r w:rsidRPr="00652954">
              <w:rPr>
                <w:spacing w:val="-7"/>
              </w:rPr>
              <w:t xml:space="preserve"> </w:t>
            </w:r>
            <w:r w:rsidRPr="00652954">
              <w:rPr>
                <w:spacing w:val="-4"/>
              </w:rPr>
              <w:t>lamp</w:t>
            </w:r>
          </w:p>
        </w:tc>
        <w:tc>
          <w:tcPr>
            <w:tcW w:w="1170" w:type="dxa"/>
          </w:tcPr>
          <w:p w14:paraId="63B22167" w14:textId="77777777" w:rsidR="00112B67" w:rsidRPr="00652954" w:rsidRDefault="00C64E73" w:rsidP="008F2DFA">
            <w:pPr>
              <w:pStyle w:val="TableTextCenter"/>
            </w:pPr>
            <w:r w:rsidRPr="00652954">
              <w:t>Electronic</w:t>
            </w:r>
          </w:p>
        </w:tc>
        <w:tc>
          <w:tcPr>
            <w:tcW w:w="1693" w:type="dxa"/>
          </w:tcPr>
          <w:p w14:paraId="1391D46B" w14:textId="77777777" w:rsidR="00112B67" w:rsidRPr="00652954" w:rsidRDefault="00C64E73" w:rsidP="008F2DFA">
            <w:pPr>
              <w:pStyle w:val="TableTextCenter"/>
            </w:pPr>
            <w:r w:rsidRPr="00652954">
              <w:rPr>
                <w:spacing w:val="-10"/>
              </w:rPr>
              <w:t>9</w:t>
            </w:r>
          </w:p>
        </w:tc>
        <w:tc>
          <w:tcPr>
            <w:tcW w:w="1277" w:type="dxa"/>
          </w:tcPr>
          <w:p w14:paraId="416E640A" w14:textId="77777777" w:rsidR="00112B67" w:rsidRPr="00652954" w:rsidRDefault="00C64E73" w:rsidP="008F2DFA">
            <w:pPr>
              <w:pStyle w:val="TableTextCenter"/>
            </w:pPr>
            <w:r w:rsidRPr="00652954">
              <w:rPr>
                <w:spacing w:val="-5"/>
              </w:rPr>
              <w:t>40</w:t>
            </w:r>
          </w:p>
        </w:tc>
        <w:tc>
          <w:tcPr>
            <w:tcW w:w="1440" w:type="dxa"/>
          </w:tcPr>
          <w:p w14:paraId="67F844C3" w14:textId="77777777" w:rsidR="00112B67" w:rsidRPr="00652954" w:rsidRDefault="00C64E73" w:rsidP="008F2DFA">
            <w:pPr>
              <w:pStyle w:val="TableTextRight"/>
            </w:pPr>
            <w:r w:rsidRPr="00652954">
              <w:t>306</w:t>
            </w:r>
          </w:p>
        </w:tc>
      </w:tr>
      <w:tr w:rsidR="00112B67" w:rsidRPr="00652954" w14:paraId="31011556" w14:textId="77777777" w:rsidTr="000074DF">
        <w:trPr>
          <w:trHeight w:val="418"/>
        </w:trPr>
        <w:tc>
          <w:tcPr>
            <w:tcW w:w="2006" w:type="dxa"/>
          </w:tcPr>
          <w:p w14:paraId="08137095" w14:textId="77777777" w:rsidR="00112B67" w:rsidRPr="00652954" w:rsidRDefault="00C64E73" w:rsidP="008F2DFA">
            <w:pPr>
              <w:pStyle w:val="TableTextLeft"/>
            </w:pPr>
            <w:r w:rsidRPr="00652954">
              <w:t>CFT5/1</w:t>
            </w:r>
          </w:p>
        </w:tc>
        <w:tc>
          <w:tcPr>
            <w:tcW w:w="1627" w:type="dxa"/>
          </w:tcPr>
          <w:p w14:paraId="5E9912F9" w14:textId="77777777" w:rsidR="00112B67" w:rsidRPr="00652954" w:rsidRDefault="00C64E73" w:rsidP="008F2DFA">
            <w:pPr>
              <w:pStyle w:val="TableTextCenter"/>
            </w:pPr>
            <w:r w:rsidRPr="00652954">
              <w:t>CFT5W</w:t>
            </w:r>
          </w:p>
        </w:tc>
        <w:tc>
          <w:tcPr>
            <w:tcW w:w="4282" w:type="dxa"/>
          </w:tcPr>
          <w:p w14:paraId="0BD1C61F" w14:textId="77777777" w:rsidR="00112B67" w:rsidRPr="00652954" w:rsidRDefault="00C64E73" w:rsidP="008F2DFA">
            <w:pPr>
              <w:pStyle w:val="TableTextCenter"/>
            </w:pPr>
            <w:r w:rsidRPr="00652954">
              <w:t>Compact</w:t>
            </w:r>
            <w:r w:rsidRPr="00652954">
              <w:rPr>
                <w:spacing w:val="-6"/>
              </w:rPr>
              <w:t xml:space="preserve"> </w:t>
            </w:r>
            <w:r w:rsidRPr="00652954">
              <w:t>Fluorescent,</w:t>
            </w:r>
            <w:r w:rsidRPr="00652954">
              <w:rPr>
                <w:spacing w:val="-5"/>
              </w:rPr>
              <w:t xml:space="preserve"> </w:t>
            </w:r>
            <w:r w:rsidRPr="00652954">
              <w:t>twin,</w:t>
            </w:r>
            <w:r w:rsidRPr="00652954">
              <w:rPr>
                <w:spacing w:val="-5"/>
              </w:rPr>
              <w:t xml:space="preserve"> </w:t>
            </w:r>
            <w:r w:rsidRPr="00652954">
              <w:t>(1)</w:t>
            </w:r>
            <w:r w:rsidRPr="00652954">
              <w:rPr>
                <w:spacing w:val="-7"/>
              </w:rPr>
              <w:t xml:space="preserve"> </w:t>
            </w:r>
            <w:r w:rsidRPr="00652954">
              <w:t>5W</w:t>
            </w:r>
            <w:r w:rsidRPr="00652954">
              <w:rPr>
                <w:spacing w:val="-6"/>
              </w:rPr>
              <w:t xml:space="preserve"> </w:t>
            </w:r>
            <w:r w:rsidRPr="00652954">
              <w:rPr>
                <w:spacing w:val="-4"/>
              </w:rPr>
              <w:t>lamp</w:t>
            </w:r>
          </w:p>
        </w:tc>
        <w:tc>
          <w:tcPr>
            <w:tcW w:w="1170" w:type="dxa"/>
          </w:tcPr>
          <w:p w14:paraId="7CB9C041" w14:textId="77777777" w:rsidR="00112B67" w:rsidRPr="00652954" w:rsidRDefault="00C64E73" w:rsidP="008F2DFA">
            <w:pPr>
              <w:pStyle w:val="TableTextCenter"/>
            </w:pPr>
            <w:r w:rsidRPr="00652954">
              <w:t>Mag-</w:t>
            </w:r>
            <w:r w:rsidRPr="00652954">
              <w:rPr>
                <w:spacing w:val="-5"/>
              </w:rPr>
              <w:t>STD</w:t>
            </w:r>
          </w:p>
        </w:tc>
        <w:tc>
          <w:tcPr>
            <w:tcW w:w="1693" w:type="dxa"/>
          </w:tcPr>
          <w:p w14:paraId="07B663F3" w14:textId="77777777" w:rsidR="00112B67" w:rsidRPr="00652954" w:rsidRDefault="00C64E73" w:rsidP="008F2DFA">
            <w:pPr>
              <w:pStyle w:val="TableTextCenter"/>
            </w:pPr>
            <w:r w:rsidRPr="00652954">
              <w:rPr>
                <w:spacing w:val="-10"/>
              </w:rPr>
              <w:t>1</w:t>
            </w:r>
          </w:p>
        </w:tc>
        <w:tc>
          <w:tcPr>
            <w:tcW w:w="1277" w:type="dxa"/>
          </w:tcPr>
          <w:p w14:paraId="44240AAE" w14:textId="77777777" w:rsidR="00112B67" w:rsidRPr="00652954" w:rsidRDefault="00C64E73" w:rsidP="008F2DFA">
            <w:pPr>
              <w:pStyle w:val="TableTextCenter"/>
            </w:pPr>
            <w:r w:rsidRPr="00652954">
              <w:rPr>
                <w:spacing w:val="-10"/>
              </w:rPr>
              <w:t>5</w:t>
            </w:r>
          </w:p>
        </w:tc>
        <w:tc>
          <w:tcPr>
            <w:tcW w:w="1440" w:type="dxa"/>
          </w:tcPr>
          <w:p w14:paraId="3C1237B2" w14:textId="77777777" w:rsidR="00112B67" w:rsidRPr="00652954" w:rsidRDefault="00C64E73" w:rsidP="008F2DFA">
            <w:pPr>
              <w:pStyle w:val="TableTextRight"/>
            </w:pPr>
            <w:r w:rsidRPr="00652954">
              <w:rPr>
                <w:spacing w:val="-10"/>
              </w:rPr>
              <w:t>9</w:t>
            </w:r>
          </w:p>
        </w:tc>
      </w:tr>
      <w:tr w:rsidR="00112B67" w:rsidRPr="00652954" w14:paraId="06340A57" w14:textId="77777777" w:rsidTr="000074DF">
        <w:trPr>
          <w:trHeight w:val="418"/>
        </w:trPr>
        <w:tc>
          <w:tcPr>
            <w:tcW w:w="2006" w:type="dxa"/>
          </w:tcPr>
          <w:p w14:paraId="720C6773" w14:textId="77777777" w:rsidR="00112B67" w:rsidRPr="00652954" w:rsidRDefault="00C64E73" w:rsidP="008F2DFA">
            <w:pPr>
              <w:pStyle w:val="TableTextLeft"/>
            </w:pPr>
            <w:r w:rsidRPr="00652954">
              <w:t>CFT5/2</w:t>
            </w:r>
          </w:p>
        </w:tc>
        <w:tc>
          <w:tcPr>
            <w:tcW w:w="1627" w:type="dxa"/>
          </w:tcPr>
          <w:p w14:paraId="2570D0BF" w14:textId="77777777" w:rsidR="00112B67" w:rsidRPr="00652954" w:rsidRDefault="00C64E73" w:rsidP="008F2DFA">
            <w:pPr>
              <w:pStyle w:val="TableTextCenter"/>
            </w:pPr>
            <w:r w:rsidRPr="00652954">
              <w:t>CFT5W</w:t>
            </w:r>
          </w:p>
        </w:tc>
        <w:tc>
          <w:tcPr>
            <w:tcW w:w="4282" w:type="dxa"/>
          </w:tcPr>
          <w:p w14:paraId="7903C42A" w14:textId="77777777" w:rsidR="00112B67" w:rsidRPr="00652954" w:rsidRDefault="00C64E73" w:rsidP="008F2DFA">
            <w:pPr>
              <w:pStyle w:val="TableTextCenter"/>
            </w:pPr>
            <w:r w:rsidRPr="00652954">
              <w:t>Compact</w:t>
            </w:r>
            <w:r w:rsidRPr="00652954">
              <w:rPr>
                <w:spacing w:val="-6"/>
              </w:rPr>
              <w:t xml:space="preserve"> </w:t>
            </w:r>
            <w:r w:rsidRPr="00652954">
              <w:t>Fluorescent,</w:t>
            </w:r>
            <w:r w:rsidRPr="00652954">
              <w:rPr>
                <w:spacing w:val="-5"/>
              </w:rPr>
              <w:t xml:space="preserve"> </w:t>
            </w:r>
            <w:r w:rsidRPr="00652954">
              <w:t>twin,</w:t>
            </w:r>
            <w:r w:rsidRPr="00652954">
              <w:rPr>
                <w:spacing w:val="-5"/>
              </w:rPr>
              <w:t xml:space="preserve"> </w:t>
            </w:r>
            <w:r w:rsidRPr="00652954">
              <w:t>(2)</w:t>
            </w:r>
            <w:r w:rsidRPr="00652954">
              <w:rPr>
                <w:spacing w:val="-7"/>
              </w:rPr>
              <w:t xml:space="preserve"> </w:t>
            </w:r>
            <w:r w:rsidRPr="00652954">
              <w:t>5W</w:t>
            </w:r>
            <w:r w:rsidRPr="00652954">
              <w:rPr>
                <w:spacing w:val="-6"/>
              </w:rPr>
              <w:t xml:space="preserve"> </w:t>
            </w:r>
            <w:r w:rsidRPr="00652954">
              <w:rPr>
                <w:spacing w:val="-4"/>
              </w:rPr>
              <w:t>lamp</w:t>
            </w:r>
          </w:p>
        </w:tc>
        <w:tc>
          <w:tcPr>
            <w:tcW w:w="1170" w:type="dxa"/>
          </w:tcPr>
          <w:p w14:paraId="1B58E964" w14:textId="77777777" w:rsidR="00112B67" w:rsidRPr="00652954" w:rsidRDefault="00C64E73" w:rsidP="008F2DFA">
            <w:pPr>
              <w:pStyle w:val="TableTextCenter"/>
            </w:pPr>
            <w:r w:rsidRPr="00652954">
              <w:t>Mag-</w:t>
            </w:r>
            <w:r w:rsidRPr="00652954">
              <w:rPr>
                <w:spacing w:val="-5"/>
              </w:rPr>
              <w:t>STD</w:t>
            </w:r>
          </w:p>
        </w:tc>
        <w:tc>
          <w:tcPr>
            <w:tcW w:w="1693" w:type="dxa"/>
          </w:tcPr>
          <w:p w14:paraId="55CCB594" w14:textId="77777777" w:rsidR="00112B67" w:rsidRPr="00652954" w:rsidRDefault="00C64E73" w:rsidP="008F2DFA">
            <w:pPr>
              <w:pStyle w:val="TableTextCenter"/>
            </w:pPr>
            <w:r w:rsidRPr="00652954">
              <w:rPr>
                <w:spacing w:val="-10"/>
              </w:rPr>
              <w:t>2</w:t>
            </w:r>
          </w:p>
        </w:tc>
        <w:tc>
          <w:tcPr>
            <w:tcW w:w="1277" w:type="dxa"/>
          </w:tcPr>
          <w:p w14:paraId="76DB90EB" w14:textId="77777777" w:rsidR="00112B67" w:rsidRPr="00652954" w:rsidRDefault="00C64E73" w:rsidP="008F2DFA">
            <w:pPr>
              <w:pStyle w:val="TableTextCenter"/>
            </w:pPr>
            <w:r w:rsidRPr="00652954">
              <w:rPr>
                <w:spacing w:val="-10"/>
              </w:rPr>
              <w:t>5</w:t>
            </w:r>
          </w:p>
        </w:tc>
        <w:tc>
          <w:tcPr>
            <w:tcW w:w="1440" w:type="dxa"/>
          </w:tcPr>
          <w:p w14:paraId="7C57E71E" w14:textId="77777777" w:rsidR="00112B67" w:rsidRPr="00652954" w:rsidRDefault="00C64E73" w:rsidP="008F2DFA">
            <w:pPr>
              <w:pStyle w:val="TableTextRight"/>
            </w:pPr>
            <w:r w:rsidRPr="00652954">
              <w:t>18</w:t>
            </w:r>
          </w:p>
        </w:tc>
      </w:tr>
      <w:tr w:rsidR="00112B67" w:rsidRPr="00652954" w14:paraId="2FD6511A" w14:textId="77777777" w:rsidTr="000074DF">
        <w:trPr>
          <w:trHeight w:val="418"/>
        </w:trPr>
        <w:tc>
          <w:tcPr>
            <w:tcW w:w="2006" w:type="dxa"/>
          </w:tcPr>
          <w:p w14:paraId="1FA9CFFE" w14:textId="77777777" w:rsidR="00112B67" w:rsidRPr="00652954" w:rsidRDefault="00C64E73" w:rsidP="008F2DFA">
            <w:pPr>
              <w:pStyle w:val="TableTextLeft"/>
            </w:pPr>
            <w:r w:rsidRPr="00652954">
              <w:t>CFT50/12-</w:t>
            </w:r>
            <w:r w:rsidRPr="00652954">
              <w:rPr>
                <w:spacing w:val="-5"/>
              </w:rPr>
              <w:t>BX</w:t>
            </w:r>
          </w:p>
        </w:tc>
        <w:tc>
          <w:tcPr>
            <w:tcW w:w="1627" w:type="dxa"/>
          </w:tcPr>
          <w:p w14:paraId="56D3B79B" w14:textId="77777777" w:rsidR="00112B67" w:rsidRPr="00652954" w:rsidRDefault="00C64E73" w:rsidP="008F2DFA">
            <w:pPr>
              <w:pStyle w:val="TableTextCenter"/>
            </w:pPr>
            <w:r w:rsidRPr="00652954">
              <w:t>CFT50W</w:t>
            </w:r>
          </w:p>
        </w:tc>
        <w:tc>
          <w:tcPr>
            <w:tcW w:w="4282" w:type="dxa"/>
          </w:tcPr>
          <w:p w14:paraId="7B8B1D01"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Biax,</w:t>
            </w:r>
            <w:r w:rsidRPr="00652954">
              <w:rPr>
                <w:spacing w:val="-6"/>
              </w:rPr>
              <w:t xml:space="preserve"> </w:t>
            </w:r>
            <w:r w:rsidRPr="00652954">
              <w:t>(12)</w:t>
            </w:r>
            <w:r w:rsidRPr="00652954">
              <w:rPr>
                <w:spacing w:val="-7"/>
              </w:rPr>
              <w:t xml:space="preserve"> </w:t>
            </w:r>
            <w:r w:rsidRPr="00652954">
              <w:t>50W</w:t>
            </w:r>
            <w:r w:rsidRPr="00652954">
              <w:rPr>
                <w:spacing w:val="-8"/>
              </w:rPr>
              <w:t xml:space="preserve"> </w:t>
            </w:r>
            <w:r w:rsidRPr="00652954">
              <w:rPr>
                <w:spacing w:val="-4"/>
              </w:rPr>
              <w:t>lamp</w:t>
            </w:r>
          </w:p>
        </w:tc>
        <w:tc>
          <w:tcPr>
            <w:tcW w:w="1170" w:type="dxa"/>
          </w:tcPr>
          <w:p w14:paraId="2ACB944E" w14:textId="77777777" w:rsidR="00112B67" w:rsidRPr="00652954" w:rsidRDefault="00C64E73" w:rsidP="008F2DFA">
            <w:pPr>
              <w:pStyle w:val="TableTextCenter"/>
            </w:pPr>
            <w:r w:rsidRPr="00652954">
              <w:t>Electronic</w:t>
            </w:r>
          </w:p>
        </w:tc>
        <w:tc>
          <w:tcPr>
            <w:tcW w:w="1693" w:type="dxa"/>
          </w:tcPr>
          <w:p w14:paraId="394C502F" w14:textId="77777777" w:rsidR="00112B67" w:rsidRPr="00652954" w:rsidRDefault="00C64E73" w:rsidP="008F2DFA">
            <w:pPr>
              <w:pStyle w:val="TableTextCenter"/>
            </w:pPr>
            <w:r w:rsidRPr="00652954">
              <w:rPr>
                <w:spacing w:val="-5"/>
              </w:rPr>
              <w:t>12</w:t>
            </w:r>
          </w:p>
        </w:tc>
        <w:tc>
          <w:tcPr>
            <w:tcW w:w="1277" w:type="dxa"/>
          </w:tcPr>
          <w:p w14:paraId="2EC8893D" w14:textId="77777777" w:rsidR="00112B67" w:rsidRPr="00652954" w:rsidRDefault="00C64E73" w:rsidP="008F2DFA">
            <w:pPr>
              <w:pStyle w:val="TableTextCenter"/>
            </w:pPr>
            <w:r w:rsidRPr="00652954">
              <w:rPr>
                <w:spacing w:val="-5"/>
              </w:rPr>
              <w:t>50</w:t>
            </w:r>
          </w:p>
        </w:tc>
        <w:tc>
          <w:tcPr>
            <w:tcW w:w="1440" w:type="dxa"/>
          </w:tcPr>
          <w:p w14:paraId="2F68B804" w14:textId="77777777" w:rsidR="00112B67" w:rsidRPr="00652954" w:rsidRDefault="00C64E73" w:rsidP="008F2DFA">
            <w:pPr>
              <w:pStyle w:val="TableTextRight"/>
            </w:pPr>
            <w:r w:rsidRPr="00652954">
              <w:t>648</w:t>
            </w:r>
          </w:p>
        </w:tc>
      </w:tr>
      <w:tr w:rsidR="00112B67" w:rsidRPr="00652954" w14:paraId="795722CF" w14:textId="77777777" w:rsidTr="000074DF">
        <w:trPr>
          <w:trHeight w:val="418"/>
        </w:trPr>
        <w:tc>
          <w:tcPr>
            <w:tcW w:w="2006" w:type="dxa"/>
          </w:tcPr>
          <w:p w14:paraId="02C9B896" w14:textId="77777777" w:rsidR="00112B67" w:rsidRPr="00652954" w:rsidRDefault="00C64E73" w:rsidP="008F2DFA">
            <w:pPr>
              <w:pStyle w:val="TableTextLeft"/>
            </w:pPr>
            <w:r w:rsidRPr="00652954">
              <w:t>CFT50/1-</w:t>
            </w:r>
            <w:r w:rsidRPr="00652954">
              <w:rPr>
                <w:spacing w:val="-5"/>
              </w:rPr>
              <w:t>BX</w:t>
            </w:r>
          </w:p>
        </w:tc>
        <w:tc>
          <w:tcPr>
            <w:tcW w:w="1627" w:type="dxa"/>
          </w:tcPr>
          <w:p w14:paraId="7B454320" w14:textId="77777777" w:rsidR="00112B67" w:rsidRPr="00652954" w:rsidRDefault="00C64E73" w:rsidP="008F2DFA">
            <w:pPr>
              <w:pStyle w:val="TableTextCenter"/>
            </w:pPr>
            <w:r w:rsidRPr="00652954">
              <w:t>CFT50W</w:t>
            </w:r>
          </w:p>
        </w:tc>
        <w:tc>
          <w:tcPr>
            <w:tcW w:w="4282" w:type="dxa"/>
          </w:tcPr>
          <w:p w14:paraId="43980CFE"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(1)</w:t>
            </w:r>
            <w:r w:rsidRPr="00652954">
              <w:rPr>
                <w:spacing w:val="-8"/>
              </w:rPr>
              <w:t xml:space="preserve"> </w:t>
            </w:r>
            <w:r w:rsidRPr="00652954">
              <w:t>50W</w:t>
            </w:r>
            <w:r w:rsidRPr="00652954">
              <w:rPr>
                <w:spacing w:val="-7"/>
              </w:rPr>
              <w:t xml:space="preserve"> </w:t>
            </w:r>
            <w:r w:rsidRPr="00652954">
              <w:rPr>
                <w:spacing w:val="-4"/>
              </w:rPr>
              <w:t>lamp</w:t>
            </w:r>
          </w:p>
        </w:tc>
        <w:tc>
          <w:tcPr>
            <w:tcW w:w="1170" w:type="dxa"/>
          </w:tcPr>
          <w:p w14:paraId="674EC06E" w14:textId="77777777" w:rsidR="00112B67" w:rsidRPr="00652954" w:rsidRDefault="00C64E73" w:rsidP="008F2DFA">
            <w:pPr>
              <w:pStyle w:val="TableTextCenter"/>
            </w:pPr>
            <w:r w:rsidRPr="00652954">
              <w:t>Electronic</w:t>
            </w:r>
          </w:p>
        </w:tc>
        <w:tc>
          <w:tcPr>
            <w:tcW w:w="1693" w:type="dxa"/>
          </w:tcPr>
          <w:p w14:paraId="14F35070" w14:textId="77777777" w:rsidR="00112B67" w:rsidRPr="00652954" w:rsidRDefault="00C64E73" w:rsidP="008F2DFA">
            <w:pPr>
              <w:pStyle w:val="TableTextCenter"/>
            </w:pPr>
            <w:r w:rsidRPr="00652954">
              <w:rPr>
                <w:spacing w:val="-10"/>
              </w:rPr>
              <w:t>1</w:t>
            </w:r>
          </w:p>
        </w:tc>
        <w:tc>
          <w:tcPr>
            <w:tcW w:w="1277" w:type="dxa"/>
          </w:tcPr>
          <w:p w14:paraId="5AE91C80" w14:textId="77777777" w:rsidR="00112B67" w:rsidRPr="00652954" w:rsidRDefault="00C64E73" w:rsidP="008F2DFA">
            <w:pPr>
              <w:pStyle w:val="TableTextCenter"/>
            </w:pPr>
            <w:r w:rsidRPr="00652954">
              <w:rPr>
                <w:spacing w:val="-5"/>
              </w:rPr>
              <w:t>50</w:t>
            </w:r>
          </w:p>
        </w:tc>
        <w:tc>
          <w:tcPr>
            <w:tcW w:w="1440" w:type="dxa"/>
          </w:tcPr>
          <w:p w14:paraId="37376EDD" w14:textId="77777777" w:rsidR="00112B67" w:rsidRPr="00652954" w:rsidRDefault="00C64E73" w:rsidP="008F2DFA">
            <w:pPr>
              <w:pStyle w:val="TableTextRight"/>
            </w:pPr>
            <w:r w:rsidRPr="00652954">
              <w:t>54</w:t>
            </w:r>
          </w:p>
        </w:tc>
      </w:tr>
      <w:tr w:rsidR="00112B67" w:rsidRPr="00652954" w14:paraId="7997B783" w14:textId="77777777" w:rsidTr="000074DF">
        <w:trPr>
          <w:trHeight w:val="418"/>
        </w:trPr>
        <w:tc>
          <w:tcPr>
            <w:tcW w:w="2006" w:type="dxa"/>
          </w:tcPr>
          <w:p w14:paraId="7E0EBE81" w14:textId="77777777" w:rsidR="00112B67" w:rsidRPr="00652954" w:rsidRDefault="00C64E73" w:rsidP="008F2DFA">
            <w:pPr>
              <w:pStyle w:val="TableTextLeft"/>
            </w:pPr>
            <w:r w:rsidRPr="00652954">
              <w:t>CFT50/2-</w:t>
            </w:r>
            <w:r w:rsidRPr="00652954">
              <w:rPr>
                <w:spacing w:val="-5"/>
              </w:rPr>
              <w:t>BX</w:t>
            </w:r>
          </w:p>
        </w:tc>
        <w:tc>
          <w:tcPr>
            <w:tcW w:w="1627" w:type="dxa"/>
          </w:tcPr>
          <w:p w14:paraId="48B4EDC6" w14:textId="77777777" w:rsidR="00112B67" w:rsidRPr="00652954" w:rsidRDefault="00C64E73" w:rsidP="008F2DFA">
            <w:pPr>
              <w:pStyle w:val="TableTextCenter"/>
            </w:pPr>
            <w:r w:rsidRPr="00652954">
              <w:t>CFT50W</w:t>
            </w:r>
          </w:p>
        </w:tc>
        <w:tc>
          <w:tcPr>
            <w:tcW w:w="4282" w:type="dxa"/>
          </w:tcPr>
          <w:p w14:paraId="5D9354E7"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(2)</w:t>
            </w:r>
            <w:r w:rsidRPr="00652954">
              <w:rPr>
                <w:spacing w:val="-8"/>
              </w:rPr>
              <w:t xml:space="preserve"> </w:t>
            </w:r>
            <w:r w:rsidRPr="00652954">
              <w:t>50W</w:t>
            </w:r>
            <w:r w:rsidRPr="00652954">
              <w:rPr>
                <w:spacing w:val="-7"/>
              </w:rPr>
              <w:t xml:space="preserve"> </w:t>
            </w:r>
            <w:r w:rsidRPr="00652954">
              <w:rPr>
                <w:spacing w:val="-4"/>
              </w:rPr>
              <w:t>lamp</w:t>
            </w:r>
          </w:p>
        </w:tc>
        <w:tc>
          <w:tcPr>
            <w:tcW w:w="1170" w:type="dxa"/>
          </w:tcPr>
          <w:p w14:paraId="64D09AA6" w14:textId="77777777" w:rsidR="00112B67" w:rsidRPr="00652954" w:rsidRDefault="00C64E73" w:rsidP="008F2DFA">
            <w:pPr>
              <w:pStyle w:val="TableTextCenter"/>
            </w:pPr>
            <w:r w:rsidRPr="00652954">
              <w:t>Electronic</w:t>
            </w:r>
          </w:p>
        </w:tc>
        <w:tc>
          <w:tcPr>
            <w:tcW w:w="1693" w:type="dxa"/>
          </w:tcPr>
          <w:p w14:paraId="31A2C4CD" w14:textId="77777777" w:rsidR="00112B67" w:rsidRPr="00652954" w:rsidRDefault="00C64E73" w:rsidP="008F2DFA">
            <w:pPr>
              <w:pStyle w:val="TableTextCenter"/>
            </w:pPr>
            <w:r w:rsidRPr="00652954">
              <w:rPr>
                <w:spacing w:val="-10"/>
              </w:rPr>
              <w:t>2</w:t>
            </w:r>
          </w:p>
        </w:tc>
        <w:tc>
          <w:tcPr>
            <w:tcW w:w="1277" w:type="dxa"/>
          </w:tcPr>
          <w:p w14:paraId="7514DE9C" w14:textId="77777777" w:rsidR="00112B67" w:rsidRPr="00652954" w:rsidRDefault="00C64E73" w:rsidP="008F2DFA">
            <w:pPr>
              <w:pStyle w:val="TableTextCenter"/>
            </w:pPr>
            <w:r w:rsidRPr="00652954">
              <w:rPr>
                <w:spacing w:val="-5"/>
              </w:rPr>
              <w:t>50</w:t>
            </w:r>
          </w:p>
        </w:tc>
        <w:tc>
          <w:tcPr>
            <w:tcW w:w="1440" w:type="dxa"/>
          </w:tcPr>
          <w:p w14:paraId="09EE16DD" w14:textId="77777777" w:rsidR="00112B67" w:rsidRPr="00652954" w:rsidRDefault="00C64E73" w:rsidP="008F2DFA">
            <w:pPr>
              <w:pStyle w:val="TableTextRight"/>
            </w:pPr>
            <w:r w:rsidRPr="00652954">
              <w:t>108</w:t>
            </w:r>
          </w:p>
        </w:tc>
      </w:tr>
      <w:tr w:rsidR="00112B67" w:rsidRPr="00652954" w14:paraId="141ACFFE" w14:textId="77777777" w:rsidTr="000074DF">
        <w:trPr>
          <w:trHeight w:val="418"/>
        </w:trPr>
        <w:tc>
          <w:tcPr>
            <w:tcW w:w="2006" w:type="dxa"/>
          </w:tcPr>
          <w:p w14:paraId="201E6CF2" w14:textId="77777777" w:rsidR="00112B67" w:rsidRPr="00652954" w:rsidRDefault="00C64E73" w:rsidP="008F2DFA">
            <w:pPr>
              <w:pStyle w:val="TableTextLeft"/>
            </w:pPr>
            <w:r w:rsidRPr="00652954">
              <w:t>CFT50/3-</w:t>
            </w:r>
            <w:r w:rsidRPr="00652954">
              <w:rPr>
                <w:spacing w:val="-5"/>
              </w:rPr>
              <w:t>BX</w:t>
            </w:r>
          </w:p>
        </w:tc>
        <w:tc>
          <w:tcPr>
            <w:tcW w:w="1627" w:type="dxa"/>
          </w:tcPr>
          <w:p w14:paraId="3F49A774" w14:textId="77777777" w:rsidR="00112B67" w:rsidRPr="00652954" w:rsidRDefault="00C64E73" w:rsidP="008F2DFA">
            <w:pPr>
              <w:pStyle w:val="TableTextCenter"/>
            </w:pPr>
            <w:r w:rsidRPr="00652954">
              <w:t>CFT50W</w:t>
            </w:r>
          </w:p>
        </w:tc>
        <w:tc>
          <w:tcPr>
            <w:tcW w:w="4282" w:type="dxa"/>
          </w:tcPr>
          <w:p w14:paraId="64081C37"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(3)</w:t>
            </w:r>
            <w:r w:rsidRPr="00652954">
              <w:rPr>
                <w:spacing w:val="-8"/>
              </w:rPr>
              <w:t xml:space="preserve"> </w:t>
            </w:r>
            <w:r w:rsidRPr="00652954">
              <w:t>50W</w:t>
            </w:r>
            <w:r w:rsidRPr="00652954">
              <w:rPr>
                <w:spacing w:val="-7"/>
              </w:rPr>
              <w:t xml:space="preserve"> </w:t>
            </w:r>
            <w:r w:rsidRPr="00652954">
              <w:rPr>
                <w:spacing w:val="-4"/>
              </w:rPr>
              <w:t>lamp</w:t>
            </w:r>
          </w:p>
        </w:tc>
        <w:tc>
          <w:tcPr>
            <w:tcW w:w="1170" w:type="dxa"/>
          </w:tcPr>
          <w:p w14:paraId="0E4DA977" w14:textId="77777777" w:rsidR="00112B67" w:rsidRPr="00652954" w:rsidRDefault="00C64E73" w:rsidP="008F2DFA">
            <w:pPr>
              <w:pStyle w:val="TableTextCenter"/>
            </w:pPr>
            <w:r w:rsidRPr="00652954">
              <w:t>Electronic</w:t>
            </w:r>
          </w:p>
        </w:tc>
        <w:tc>
          <w:tcPr>
            <w:tcW w:w="1693" w:type="dxa"/>
          </w:tcPr>
          <w:p w14:paraId="3B3C4372" w14:textId="77777777" w:rsidR="00112B67" w:rsidRPr="00652954" w:rsidRDefault="00C64E73" w:rsidP="008F2DFA">
            <w:pPr>
              <w:pStyle w:val="TableTextCenter"/>
            </w:pPr>
            <w:r w:rsidRPr="00652954">
              <w:rPr>
                <w:spacing w:val="-10"/>
              </w:rPr>
              <w:t>3</w:t>
            </w:r>
          </w:p>
        </w:tc>
        <w:tc>
          <w:tcPr>
            <w:tcW w:w="1277" w:type="dxa"/>
          </w:tcPr>
          <w:p w14:paraId="3AED0E94" w14:textId="77777777" w:rsidR="00112B67" w:rsidRPr="00652954" w:rsidRDefault="00C64E73" w:rsidP="008F2DFA">
            <w:pPr>
              <w:pStyle w:val="TableTextCenter"/>
            </w:pPr>
            <w:r w:rsidRPr="00652954">
              <w:rPr>
                <w:spacing w:val="-5"/>
              </w:rPr>
              <w:t>50</w:t>
            </w:r>
          </w:p>
        </w:tc>
        <w:tc>
          <w:tcPr>
            <w:tcW w:w="1440" w:type="dxa"/>
          </w:tcPr>
          <w:p w14:paraId="13DA4576" w14:textId="77777777" w:rsidR="00112B67" w:rsidRPr="00652954" w:rsidRDefault="00C64E73" w:rsidP="008F2DFA">
            <w:pPr>
              <w:pStyle w:val="TableTextRight"/>
            </w:pPr>
            <w:r w:rsidRPr="00652954">
              <w:t>162</w:t>
            </w:r>
          </w:p>
        </w:tc>
      </w:tr>
      <w:tr w:rsidR="00112B67" w:rsidRPr="00652954" w14:paraId="27BFDF9B" w14:textId="77777777" w:rsidTr="000074DF">
        <w:trPr>
          <w:trHeight w:val="418"/>
        </w:trPr>
        <w:tc>
          <w:tcPr>
            <w:tcW w:w="2006" w:type="dxa"/>
          </w:tcPr>
          <w:p w14:paraId="078A0B76" w14:textId="77777777" w:rsidR="00112B67" w:rsidRPr="00652954" w:rsidRDefault="00C64E73" w:rsidP="008F2DFA">
            <w:pPr>
              <w:pStyle w:val="TableTextLeft"/>
            </w:pPr>
            <w:r w:rsidRPr="00652954">
              <w:t>CFT50/4-</w:t>
            </w:r>
            <w:r w:rsidRPr="00652954">
              <w:rPr>
                <w:spacing w:val="-5"/>
              </w:rPr>
              <w:t>BX</w:t>
            </w:r>
          </w:p>
        </w:tc>
        <w:tc>
          <w:tcPr>
            <w:tcW w:w="1627" w:type="dxa"/>
          </w:tcPr>
          <w:p w14:paraId="1D7FCA8E" w14:textId="77777777" w:rsidR="00112B67" w:rsidRPr="00652954" w:rsidRDefault="00C64E73" w:rsidP="008F2DFA">
            <w:pPr>
              <w:pStyle w:val="TableTextCenter"/>
            </w:pPr>
            <w:r w:rsidRPr="00652954">
              <w:t>CFT50W</w:t>
            </w:r>
          </w:p>
        </w:tc>
        <w:tc>
          <w:tcPr>
            <w:tcW w:w="4282" w:type="dxa"/>
          </w:tcPr>
          <w:p w14:paraId="3D5F5372"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(4)</w:t>
            </w:r>
            <w:r w:rsidRPr="00652954">
              <w:rPr>
                <w:spacing w:val="-8"/>
              </w:rPr>
              <w:t xml:space="preserve"> </w:t>
            </w:r>
            <w:r w:rsidRPr="00652954">
              <w:t>50W</w:t>
            </w:r>
            <w:r w:rsidRPr="00652954">
              <w:rPr>
                <w:spacing w:val="-7"/>
              </w:rPr>
              <w:t xml:space="preserve"> </w:t>
            </w:r>
            <w:r w:rsidRPr="00652954">
              <w:rPr>
                <w:spacing w:val="-4"/>
              </w:rPr>
              <w:t>lamp</w:t>
            </w:r>
          </w:p>
        </w:tc>
        <w:tc>
          <w:tcPr>
            <w:tcW w:w="1170" w:type="dxa"/>
          </w:tcPr>
          <w:p w14:paraId="465A0CF6" w14:textId="77777777" w:rsidR="00112B67" w:rsidRPr="00652954" w:rsidRDefault="00C64E73" w:rsidP="008F2DFA">
            <w:pPr>
              <w:pStyle w:val="TableTextCenter"/>
            </w:pPr>
            <w:r w:rsidRPr="00652954">
              <w:t>Electronic</w:t>
            </w:r>
          </w:p>
        </w:tc>
        <w:tc>
          <w:tcPr>
            <w:tcW w:w="1693" w:type="dxa"/>
          </w:tcPr>
          <w:p w14:paraId="3BC2995D" w14:textId="77777777" w:rsidR="00112B67" w:rsidRPr="00652954" w:rsidRDefault="00C64E73" w:rsidP="008F2DFA">
            <w:pPr>
              <w:pStyle w:val="TableTextCenter"/>
            </w:pPr>
            <w:r w:rsidRPr="00652954">
              <w:rPr>
                <w:spacing w:val="-10"/>
              </w:rPr>
              <w:t>4</w:t>
            </w:r>
          </w:p>
        </w:tc>
        <w:tc>
          <w:tcPr>
            <w:tcW w:w="1277" w:type="dxa"/>
          </w:tcPr>
          <w:p w14:paraId="5E431150" w14:textId="77777777" w:rsidR="00112B67" w:rsidRPr="00652954" w:rsidRDefault="00C64E73" w:rsidP="008F2DFA">
            <w:pPr>
              <w:pStyle w:val="TableTextCenter"/>
            </w:pPr>
            <w:r w:rsidRPr="00652954">
              <w:rPr>
                <w:spacing w:val="-5"/>
              </w:rPr>
              <w:t>50</w:t>
            </w:r>
          </w:p>
        </w:tc>
        <w:tc>
          <w:tcPr>
            <w:tcW w:w="1440" w:type="dxa"/>
          </w:tcPr>
          <w:p w14:paraId="7110E622" w14:textId="77777777" w:rsidR="00112B67" w:rsidRPr="00652954" w:rsidRDefault="00C64E73" w:rsidP="008F2DFA">
            <w:pPr>
              <w:pStyle w:val="TableTextRight"/>
            </w:pPr>
            <w:r w:rsidRPr="00652954">
              <w:t>216</w:t>
            </w:r>
          </w:p>
        </w:tc>
      </w:tr>
      <w:tr w:rsidR="00112B67" w:rsidRPr="00652954" w14:paraId="285A6F1F" w14:textId="77777777" w:rsidTr="000074DF">
        <w:trPr>
          <w:trHeight w:val="418"/>
        </w:trPr>
        <w:tc>
          <w:tcPr>
            <w:tcW w:w="2006" w:type="dxa"/>
          </w:tcPr>
          <w:p w14:paraId="4DC51F91" w14:textId="77777777" w:rsidR="00112B67" w:rsidRPr="00652954" w:rsidRDefault="00C64E73" w:rsidP="008F2DFA">
            <w:pPr>
              <w:pStyle w:val="TableTextLeft"/>
            </w:pPr>
            <w:r w:rsidRPr="00652954">
              <w:t>CFT50/5-</w:t>
            </w:r>
            <w:r w:rsidRPr="00652954">
              <w:rPr>
                <w:spacing w:val="-5"/>
              </w:rPr>
              <w:t>BX</w:t>
            </w:r>
          </w:p>
        </w:tc>
        <w:tc>
          <w:tcPr>
            <w:tcW w:w="1627" w:type="dxa"/>
          </w:tcPr>
          <w:p w14:paraId="114873FF" w14:textId="77777777" w:rsidR="00112B67" w:rsidRPr="00652954" w:rsidRDefault="00C64E73" w:rsidP="008F2DFA">
            <w:pPr>
              <w:pStyle w:val="TableTextCenter"/>
            </w:pPr>
            <w:r w:rsidRPr="00652954">
              <w:t>CFT50W</w:t>
            </w:r>
          </w:p>
        </w:tc>
        <w:tc>
          <w:tcPr>
            <w:tcW w:w="4282" w:type="dxa"/>
          </w:tcPr>
          <w:p w14:paraId="277E1DD9"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(5)</w:t>
            </w:r>
            <w:r w:rsidRPr="00652954">
              <w:rPr>
                <w:spacing w:val="-8"/>
              </w:rPr>
              <w:t xml:space="preserve"> </w:t>
            </w:r>
            <w:r w:rsidRPr="00652954">
              <w:t>50W</w:t>
            </w:r>
            <w:r w:rsidRPr="00652954">
              <w:rPr>
                <w:spacing w:val="-7"/>
              </w:rPr>
              <w:t xml:space="preserve"> </w:t>
            </w:r>
            <w:r w:rsidRPr="00652954">
              <w:rPr>
                <w:spacing w:val="-4"/>
              </w:rPr>
              <w:t>lamp</w:t>
            </w:r>
          </w:p>
        </w:tc>
        <w:tc>
          <w:tcPr>
            <w:tcW w:w="1170" w:type="dxa"/>
          </w:tcPr>
          <w:p w14:paraId="7EFFD6BD" w14:textId="77777777" w:rsidR="00112B67" w:rsidRPr="00652954" w:rsidRDefault="00C64E73" w:rsidP="008F2DFA">
            <w:pPr>
              <w:pStyle w:val="TableTextCenter"/>
            </w:pPr>
            <w:r w:rsidRPr="00652954">
              <w:t>Electronic</w:t>
            </w:r>
          </w:p>
        </w:tc>
        <w:tc>
          <w:tcPr>
            <w:tcW w:w="1693" w:type="dxa"/>
          </w:tcPr>
          <w:p w14:paraId="729DE7E4" w14:textId="77777777" w:rsidR="00112B67" w:rsidRPr="00652954" w:rsidRDefault="00C64E73" w:rsidP="008F2DFA">
            <w:pPr>
              <w:pStyle w:val="TableTextCenter"/>
            </w:pPr>
            <w:r w:rsidRPr="00652954">
              <w:rPr>
                <w:spacing w:val="-10"/>
              </w:rPr>
              <w:t>5</w:t>
            </w:r>
          </w:p>
        </w:tc>
        <w:tc>
          <w:tcPr>
            <w:tcW w:w="1277" w:type="dxa"/>
          </w:tcPr>
          <w:p w14:paraId="1AB6555B" w14:textId="77777777" w:rsidR="00112B67" w:rsidRPr="00652954" w:rsidRDefault="00C64E73" w:rsidP="008F2DFA">
            <w:pPr>
              <w:pStyle w:val="TableTextCenter"/>
            </w:pPr>
            <w:r w:rsidRPr="00652954">
              <w:rPr>
                <w:spacing w:val="-5"/>
              </w:rPr>
              <w:t>50</w:t>
            </w:r>
          </w:p>
        </w:tc>
        <w:tc>
          <w:tcPr>
            <w:tcW w:w="1440" w:type="dxa"/>
          </w:tcPr>
          <w:p w14:paraId="49EB740E" w14:textId="77777777" w:rsidR="00112B67" w:rsidRPr="00652954" w:rsidRDefault="00C64E73" w:rsidP="008F2DFA">
            <w:pPr>
              <w:pStyle w:val="TableTextRight"/>
            </w:pPr>
            <w:r w:rsidRPr="00652954">
              <w:t>270</w:t>
            </w:r>
          </w:p>
        </w:tc>
      </w:tr>
      <w:tr w:rsidR="00112B67" w:rsidRPr="00652954" w14:paraId="6900D3B0" w14:textId="77777777" w:rsidTr="000074DF">
        <w:trPr>
          <w:trHeight w:val="418"/>
        </w:trPr>
        <w:tc>
          <w:tcPr>
            <w:tcW w:w="2006" w:type="dxa"/>
          </w:tcPr>
          <w:p w14:paraId="480A6F6B" w14:textId="77777777" w:rsidR="00112B67" w:rsidRPr="00652954" w:rsidRDefault="00C64E73" w:rsidP="008F2DFA">
            <w:pPr>
              <w:pStyle w:val="TableTextLeft"/>
            </w:pPr>
            <w:r w:rsidRPr="00652954">
              <w:t>CFT50/6-</w:t>
            </w:r>
            <w:r w:rsidRPr="00652954">
              <w:rPr>
                <w:spacing w:val="-5"/>
              </w:rPr>
              <w:t>BX</w:t>
            </w:r>
          </w:p>
        </w:tc>
        <w:tc>
          <w:tcPr>
            <w:tcW w:w="1627" w:type="dxa"/>
          </w:tcPr>
          <w:p w14:paraId="39EE31B3" w14:textId="77777777" w:rsidR="00112B67" w:rsidRPr="00652954" w:rsidRDefault="00C64E73" w:rsidP="008F2DFA">
            <w:pPr>
              <w:pStyle w:val="TableTextCenter"/>
            </w:pPr>
            <w:r w:rsidRPr="00652954">
              <w:t>CFT50W</w:t>
            </w:r>
          </w:p>
        </w:tc>
        <w:tc>
          <w:tcPr>
            <w:tcW w:w="4282" w:type="dxa"/>
          </w:tcPr>
          <w:p w14:paraId="56A13BC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(6)</w:t>
            </w:r>
            <w:r w:rsidRPr="00652954">
              <w:rPr>
                <w:spacing w:val="-8"/>
              </w:rPr>
              <w:t xml:space="preserve"> </w:t>
            </w:r>
            <w:r w:rsidRPr="00652954">
              <w:t>50W</w:t>
            </w:r>
            <w:r w:rsidRPr="00652954">
              <w:rPr>
                <w:spacing w:val="-7"/>
              </w:rPr>
              <w:t xml:space="preserve"> </w:t>
            </w:r>
            <w:r w:rsidRPr="00652954">
              <w:rPr>
                <w:spacing w:val="-4"/>
              </w:rPr>
              <w:t>lamp</w:t>
            </w:r>
          </w:p>
        </w:tc>
        <w:tc>
          <w:tcPr>
            <w:tcW w:w="1170" w:type="dxa"/>
          </w:tcPr>
          <w:p w14:paraId="0D546025" w14:textId="77777777" w:rsidR="00112B67" w:rsidRPr="00652954" w:rsidRDefault="00C64E73" w:rsidP="008F2DFA">
            <w:pPr>
              <w:pStyle w:val="TableTextCenter"/>
            </w:pPr>
            <w:r w:rsidRPr="00652954">
              <w:t>Electronic</w:t>
            </w:r>
          </w:p>
        </w:tc>
        <w:tc>
          <w:tcPr>
            <w:tcW w:w="1693" w:type="dxa"/>
          </w:tcPr>
          <w:p w14:paraId="73004FEB" w14:textId="77777777" w:rsidR="00112B67" w:rsidRPr="00652954" w:rsidRDefault="00C64E73" w:rsidP="008F2DFA">
            <w:pPr>
              <w:pStyle w:val="TableTextCenter"/>
            </w:pPr>
            <w:r w:rsidRPr="00652954">
              <w:rPr>
                <w:spacing w:val="-10"/>
              </w:rPr>
              <w:t>6</w:t>
            </w:r>
          </w:p>
        </w:tc>
        <w:tc>
          <w:tcPr>
            <w:tcW w:w="1277" w:type="dxa"/>
          </w:tcPr>
          <w:p w14:paraId="42A8E4E1" w14:textId="77777777" w:rsidR="00112B67" w:rsidRPr="00652954" w:rsidRDefault="00C64E73" w:rsidP="008F2DFA">
            <w:pPr>
              <w:pStyle w:val="TableTextCenter"/>
            </w:pPr>
            <w:r w:rsidRPr="00652954">
              <w:rPr>
                <w:spacing w:val="-5"/>
              </w:rPr>
              <w:t>50</w:t>
            </w:r>
          </w:p>
        </w:tc>
        <w:tc>
          <w:tcPr>
            <w:tcW w:w="1440" w:type="dxa"/>
          </w:tcPr>
          <w:p w14:paraId="10032C14" w14:textId="77777777" w:rsidR="00112B67" w:rsidRPr="00652954" w:rsidRDefault="00C64E73" w:rsidP="008F2DFA">
            <w:pPr>
              <w:pStyle w:val="TableTextRight"/>
            </w:pPr>
            <w:r w:rsidRPr="00652954">
              <w:t>324</w:t>
            </w:r>
          </w:p>
        </w:tc>
      </w:tr>
      <w:tr w:rsidR="00112B67" w:rsidRPr="00652954" w14:paraId="2251FDE1" w14:textId="77777777" w:rsidTr="000074DF">
        <w:trPr>
          <w:trHeight w:val="418"/>
        </w:trPr>
        <w:tc>
          <w:tcPr>
            <w:tcW w:w="2006" w:type="dxa"/>
          </w:tcPr>
          <w:p w14:paraId="59404AF0" w14:textId="77777777" w:rsidR="00112B67" w:rsidRPr="00652954" w:rsidRDefault="00C64E73" w:rsidP="008F2DFA">
            <w:pPr>
              <w:pStyle w:val="TableTextLeft"/>
            </w:pPr>
            <w:r w:rsidRPr="00652954">
              <w:t>CFT50/8-</w:t>
            </w:r>
            <w:r w:rsidRPr="00652954">
              <w:rPr>
                <w:spacing w:val="-5"/>
              </w:rPr>
              <w:t>BX</w:t>
            </w:r>
          </w:p>
        </w:tc>
        <w:tc>
          <w:tcPr>
            <w:tcW w:w="1627" w:type="dxa"/>
          </w:tcPr>
          <w:p w14:paraId="5009BBAB" w14:textId="77777777" w:rsidR="00112B67" w:rsidRPr="00652954" w:rsidRDefault="00C64E73" w:rsidP="008F2DFA">
            <w:pPr>
              <w:pStyle w:val="TableTextCenter"/>
            </w:pPr>
            <w:r w:rsidRPr="00652954">
              <w:t>CFT50W</w:t>
            </w:r>
          </w:p>
        </w:tc>
        <w:tc>
          <w:tcPr>
            <w:tcW w:w="4282" w:type="dxa"/>
          </w:tcPr>
          <w:p w14:paraId="1A6E187D"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(8)</w:t>
            </w:r>
            <w:r w:rsidRPr="00652954">
              <w:rPr>
                <w:spacing w:val="-8"/>
              </w:rPr>
              <w:t xml:space="preserve"> </w:t>
            </w:r>
            <w:r w:rsidRPr="00652954">
              <w:t>50W</w:t>
            </w:r>
            <w:r w:rsidRPr="00652954">
              <w:rPr>
                <w:spacing w:val="-7"/>
              </w:rPr>
              <w:t xml:space="preserve"> </w:t>
            </w:r>
            <w:r w:rsidRPr="00652954">
              <w:rPr>
                <w:spacing w:val="-4"/>
              </w:rPr>
              <w:t>lamp</w:t>
            </w:r>
          </w:p>
        </w:tc>
        <w:tc>
          <w:tcPr>
            <w:tcW w:w="1170" w:type="dxa"/>
          </w:tcPr>
          <w:p w14:paraId="265EBCC3" w14:textId="77777777" w:rsidR="00112B67" w:rsidRPr="00652954" w:rsidRDefault="00C64E73" w:rsidP="008F2DFA">
            <w:pPr>
              <w:pStyle w:val="TableTextCenter"/>
            </w:pPr>
            <w:r w:rsidRPr="00652954">
              <w:t>Electronic</w:t>
            </w:r>
          </w:p>
        </w:tc>
        <w:tc>
          <w:tcPr>
            <w:tcW w:w="1693" w:type="dxa"/>
          </w:tcPr>
          <w:p w14:paraId="559003C7" w14:textId="77777777" w:rsidR="00112B67" w:rsidRPr="00652954" w:rsidRDefault="00C64E73" w:rsidP="008F2DFA">
            <w:pPr>
              <w:pStyle w:val="TableTextCenter"/>
            </w:pPr>
            <w:r w:rsidRPr="00652954">
              <w:rPr>
                <w:spacing w:val="-10"/>
              </w:rPr>
              <w:t>8</w:t>
            </w:r>
          </w:p>
        </w:tc>
        <w:tc>
          <w:tcPr>
            <w:tcW w:w="1277" w:type="dxa"/>
          </w:tcPr>
          <w:p w14:paraId="250973CC" w14:textId="77777777" w:rsidR="00112B67" w:rsidRPr="00652954" w:rsidRDefault="00C64E73" w:rsidP="008F2DFA">
            <w:pPr>
              <w:pStyle w:val="TableTextCenter"/>
            </w:pPr>
            <w:r w:rsidRPr="00652954">
              <w:rPr>
                <w:spacing w:val="-5"/>
              </w:rPr>
              <w:t>50</w:t>
            </w:r>
          </w:p>
        </w:tc>
        <w:tc>
          <w:tcPr>
            <w:tcW w:w="1440" w:type="dxa"/>
          </w:tcPr>
          <w:p w14:paraId="5D9CDD08" w14:textId="77777777" w:rsidR="00112B67" w:rsidRPr="00652954" w:rsidRDefault="00C64E73" w:rsidP="008F2DFA">
            <w:pPr>
              <w:pStyle w:val="TableTextRight"/>
            </w:pPr>
            <w:r w:rsidRPr="00652954">
              <w:t>432</w:t>
            </w:r>
          </w:p>
        </w:tc>
      </w:tr>
      <w:tr w:rsidR="00112B67" w:rsidRPr="00652954" w14:paraId="6B1F0B07" w14:textId="77777777" w:rsidTr="000074DF">
        <w:trPr>
          <w:trHeight w:val="418"/>
        </w:trPr>
        <w:tc>
          <w:tcPr>
            <w:tcW w:w="2006" w:type="dxa"/>
          </w:tcPr>
          <w:p w14:paraId="043EB811" w14:textId="77777777" w:rsidR="00112B67" w:rsidRPr="00652954" w:rsidRDefault="00C64E73" w:rsidP="008F2DFA">
            <w:pPr>
              <w:pStyle w:val="TableTextLeft"/>
            </w:pPr>
            <w:r w:rsidRPr="00652954">
              <w:t>CFT50/9-</w:t>
            </w:r>
            <w:r w:rsidRPr="00652954">
              <w:rPr>
                <w:spacing w:val="-5"/>
              </w:rPr>
              <w:t>BX</w:t>
            </w:r>
          </w:p>
        </w:tc>
        <w:tc>
          <w:tcPr>
            <w:tcW w:w="1627" w:type="dxa"/>
          </w:tcPr>
          <w:p w14:paraId="50579974" w14:textId="77777777" w:rsidR="00112B67" w:rsidRPr="00652954" w:rsidRDefault="00C64E73" w:rsidP="008F2DFA">
            <w:pPr>
              <w:pStyle w:val="TableTextCenter"/>
            </w:pPr>
            <w:r w:rsidRPr="00652954">
              <w:t>CFT50W</w:t>
            </w:r>
          </w:p>
        </w:tc>
        <w:tc>
          <w:tcPr>
            <w:tcW w:w="4282" w:type="dxa"/>
          </w:tcPr>
          <w:p w14:paraId="6D941E70"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(9)</w:t>
            </w:r>
            <w:r w:rsidRPr="00652954">
              <w:rPr>
                <w:spacing w:val="-8"/>
              </w:rPr>
              <w:t xml:space="preserve"> </w:t>
            </w:r>
            <w:r w:rsidRPr="00652954">
              <w:t>50W</w:t>
            </w:r>
            <w:r w:rsidRPr="00652954">
              <w:rPr>
                <w:spacing w:val="-7"/>
              </w:rPr>
              <w:t xml:space="preserve"> </w:t>
            </w:r>
            <w:r w:rsidRPr="00652954">
              <w:rPr>
                <w:spacing w:val="-4"/>
              </w:rPr>
              <w:t>lamp</w:t>
            </w:r>
          </w:p>
        </w:tc>
        <w:tc>
          <w:tcPr>
            <w:tcW w:w="1170" w:type="dxa"/>
          </w:tcPr>
          <w:p w14:paraId="55624555" w14:textId="77777777" w:rsidR="00112B67" w:rsidRPr="00652954" w:rsidRDefault="00C64E73" w:rsidP="008F2DFA">
            <w:pPr>
              <w:pStyle w:val="TableTextCenter"/>
            </w:pPr>
            <w:r w:rsidRPr="00652954">
              <w:t>Electronic</w:t>
            </w:r>
          </w:p>
        </w:tc>
        <w:tc>
          <w:tcPr>
            <w:tcW w:w="1693" w:type="dxa"/>
          </w:tcPr>
          <w:p w14:paraId="6BB22C15" w14:textId="77777777" w:rsidR="00112B67" w:rsidRPr="00652954" w:rsidRDefault="00C64E73" w:rsidP="008F2DFA">
            <w:pPr>
              <w:pStyle w:val="TableTextCenter"/>
            </w:pPr>
            <w:r w:rsidRPr="00652954">
              <w:rPr>
                <w:spacing w:val="-10"/>
              </w:rPr>
              <w:t>9</w:t>
            </w:r>
          </w:p>
        </w:tc>
        <w:tc>
          <w:tcPr>
            <w:tcW w:w="1277" w:type="dxa"/>
          </w:tcPr>
          <w:p w14:paraId="664DE06F" w14:textId="77777777" w:rsidR="00112B67" w:rsidRPr="00652954" w:rsidRDefault="00C64E73" w:rsidP="008F2DFA">
            <w:pPr>
              <w:pStyle w:val="TableTextCenter"/>
            </w:pPr>
            <w:r w:rsidRPr="00652954">
              <w:rPr>
                <w:spacing w:val="-5"/>
              </w:rPr>
              <w:t>50</w:t>
            </w:r>
          </w:p>
        </w:tc>
        <w:tc>
          <w:tcPr>
            <w:tcW w:w="1440" w:type="dxa"/>
          </w:tcPr>
          <w:p w14:paraId="681B7DFC" w14:textId="77777777" w:rsidR="00112B67" w:rsidRPr="00652954" w:rsidRDefault="00C64E73" w:rsidP="008F2DFA">
            <w:pPr>
              <w:pStyle w:val="TableTextRight"/>
            </w:pPr>
            <w:r w:rsidRPr="00652954">
              <w:t>486</w:t>
            </w:r>
          </w:p>
        </w:tc>
      </w:tr>
      <w:tr w:rsidR="00112B67" w:rsidRPr="00652954" w14:paraId="62209EB3" w14:textId="77777777" w:rsidTr="000074DF">
        <w:trPr>
          <w:trHeight w:val="418"/>
        </w:trPr>
        <w:tc>
          <w:tcPr>
            <w:tcW w:w="2006" w:type="dxa"/>
          </w:tcPr>
          <w:p w14:paraId="2E147404" w14:textId="77777777" w:rsidR="00112B67" w:rsidRPr="00652954" w:rsidRDefault="00C64E73" w:rsidP="008F2DFA">
            <w:pPr>
              <w:pStyle w:val="TableTextLeft"/>
            </w:pPr>
            <w:r w:rsidRPr="00652954">
              <w:t>CFT55/12-</w:t>
            </w:r>
            <w:r w:rsidRPr="00652954">
              <w:rPr>
                <w:spacing w:val="-5"/>
              </w:rPr>
              <w:t>BX</w:t>
            </w:r>
          </w:p>
        </w:tc>
        <w:tc>
          <w:tcPr>
            <w:tcW w:w="1627" w:type="dxa"/>
          </w:tcPr>
          <w:p w14:paraId="6BA6A066" w14:textId="77777777" w:rsidR="00112B67" w:rsidRPr="00652954" w:rsidRDefault="00C64E73" w:rsidP="008F2DFA">
            <w:pPr>
              <w:pStyle w:val="TableTextCenter"/>
            </w:pPr>
            <w:r w:rsidRPr="00652954">
              <w:t>CFT55W</w:t>
            </w:r>
          </w:p>
        </w:tc>
        <w:tc>
          <w:tcPr>
            <w:tcW w:w="4282" w:type="dxa"/>
          </w:tcPr>
          <w:p w14:paraId="5AB12559" w14:textId="77777777" w:rsidR="00112B67" w:rsidRPr="00652954" w:rsidRDefault="00C64E73" w:rsidP="008F2DFA">
            <w:pPr>
              <w:pStyle w:val="TableTextCenter"/>
            </w:pPr>
            <w:r w:rsidRPr="00652954">
              <w:t>Compact</w:t>
            </w:r>
            <w:r w:rsidRPr="00652954">
              <w:rPr>
                <w:spacing w:val="-8"/>
              </w:rPr>
              <w:t xml:space="preserve"> </w:t>
            </w:r>
            <w:r w:rsidRPr="00652954">
              <w:t>Fluorescent,</w:t>
            </w:r>
            <w:r w:rsidRPr="00652954">
              <w:rPr>
                <w:spacing w:val="-6"/>
              </w:rPr>
              <w:t xml:space="preserve"> </w:t>
            </w:r>
            <w:r w:rsidRPr="00652954">
              <w:t>Biax,</w:t>
            </w:r>
            <w:r w:rsidRPr="00652954">
              <w:rPr>
                <w:spacing w:val="-6"/>
              </w:rPr>
              <w:t xml:space="preserve"> </w:t>
            </w:r>
            <w:r w:rsidRPr="00652954">
              <w:t>(12)</w:t>
            </w:r>
            <w:r w:rsidRPr="00652954">
              <w:rPr>
                <w:spacing w:val="-7"/>
              </w:rPr>
              <w:t xml:space="preserve"> </w:t>
            </w:r>
            <w:r w:rsidRPr="00652954">
              <w:t>55W</w:t>
            </w:r>
            <w:r w:rsidRPr="00652954">
              <w:rPr>
                <w:spacing w:val="-8"/>
              </w:rPr>
              <w:t xml:space="preserve"> </w:t>
            </w:r>
            <w:r w:rsidRPr="00652954">
              <w:rPr>
                <w:spacing w:val="-4"/>
              </w:rPr>
              <w:t>lamp</w:t>
            </w:r>
          </w:p>
        </w:tc>
        <w:tc>
          <w:tcPr>
            <w:tcW w:w="1170" w:type="dxa"/>
          </w:tcPr>
          <w:p w14:paraId="1E41E2F8" w14:textId="77777777" w:rsidR="00112B67" w:rsidRPr="00652954" w:rsidRDefault="00C64E73" w:rsidP="008F2DFA">
            <w:pPr>
              <w:pStyle w:val="TableTextCenter"/>
            </w:pPr>
            <w:r w:rsidRPr="00652954">
              <w:t>Electronic</w:t>
            </w:r>
          </w:p>
        </w:tc>
        <w:tc>
          <w:tcPr>
            <w:tcW w:w="1693" w:type="dxa"/>
          </w:tcPr>
          <w:p w14:paraId="60063D61" w14:textId="77777777" w:rsidR="00112B67" w:rsidRPr="00652954" w:rsidRDefault="00C64E73" w:rsidP="008F2DFA">
            <w:pPr>
              <w:pStyle w:val="TableTextCenter"/>
            </w:pPr>
            <w:r w:rsidRPr="00652954">
              <w:rPr>
                <w:spacing w:val="-5"/>
              </w:rPr>
              <w:t>12</w:t>
            </w:r>
          </w:p>
        </w:tc>
        <w:tc>
          <w:tcPr>
            <w:tcW w:w="1277" w:type="dxa"/>
          </w:tcPr>
          <w:p w14:paraId="5FE3165D" w14:textId="77777777" w:rsidR="00112B67" w:rsidRPr="00652954" w:rsidRDefault="00C64E73" w:rsidP="008F2DFA">
            <w:pPr>
              <w:pStyle w:val="TableTextCenter"/>
            </w:pPr>
            <w:r w:rsidRPr="00652954">
              <w:rPr>
                <w:spacing w:val="-5"/>
              </w:rPr>
              <w:t>55</w:t>
            </w:r>
          </w:p>
        </w:tc>
        <w:tc>
          <w:tcPr>
            <w:tcW w:w="1440" w:type="dxa"/>
          </w:tcPr>
          <w:p w14:paraId="0EEDBC1D" w14:textId="77777777" w:rsidR="00112B67" w:rsidRPr="00652954" w:rsidRDefault="00C64E73" w:rsidP="008F2DFA">
            <w:pPr>
              <w:pStyle w:val="TableTextRight"/>
            </w:pPr>
            <w:r w:rsidRPr="00652954">
              <w:t>672</w:t>
            </w:r>
          </w:p>
        </w:tc>
      </w:tr>
      <w:tr w:rsidR="00112B67" w:rsidRPr="00652954" w14:paraId="6EF230E6" w14:textId="77777777" w:rsidTr="000074DF">
        <w:trPr>
          <w:trHeight w:val="418"/>
        </w:trPr>
        <w:tc>
          <w:tcPr>
            <w:tcW w:w="2006" w:type="dxa"/>
          </w:tcPr>
          <w:p w14:paraId="7540084E" w14:textId="77777777" w:rsidR="00112B67" w:rsidRPr="00652954" w:rsidRDefault="00C64E73" w:rsidP="008F2DFA">
            <w:pPr>
              <w:pStyle w:val="TableTextLeft"/>
            </w:pPr>
            <w:r w:rsidRPr="00652954">
              <w:t>CFT55/1-</w:t>
            </w:r>
            <w:r w:rsidRPr="00652954">
              <w:rPr>
                <w:spacing w:val="-5"/>
              </w:rPr>
              <w:t>BX</w:t>
            </w:r>
          </w:p>
        </w:tc>
        <w:tc>
          <w:tcPr>
            <w:tcW w:w="1627" w:type="dxa"/>
          </w:tcPr>
          <w:p w14:paraId="63088B91" w14:textId="77777777" w:rsidR="00112B67" w:rsidRPr="00652954" w:rsidRDefault="00C64E73" w:rsidP="008F2DFA">
            <w:pPr>
              <w:pStyle w:val="TableTextCenter"/>
            </w:pPr>
            <w:r w:rsidRPr="00652954">
              <w:t>CFT55W</w:t>
            </w:r>
          </w:p>
        </w:tc>
        <w:tc>
          <w:tcPr>
            <w:tcW w:w="4282" w:type="dxa"/>
          </w:tcPr>
          <w:p w14:paraId="3798B86F"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(1)</w:t>
            </w:r>
            <w:r w:rsidRPr="00652954">
              <w:rPr>
                <w:spacing w:val="-8"/>
              </w:rPr>
              <w:t xml:space="preserve"> </w:t>
            </w:r>
            <w:r w:rsidRPr="00652954">
              <w:t>55W</w:t>
            </w:r>
            <w:r w:rsidRPr="00652954">
              <w:rPr>
                <w:spacing w:val="-7"/>
              </w:rPr>
              <w:t xml:space="preserve"> </w:t>
            </w:r>
            <w:r w:rsidRPr="00652954">
              <w:rPr>
                <w:spacing w:val="-4"/>
              </w:rPr>
              <w:t>lamp</w:t>
            </w:r>
          </w:p>
        </w:tc>
        <w:tc>
          <w:tcPr>
            <w:tcW w:w="1170" w:type="dxa"/>
          </w:tcPr>
          <w:p w14:paraId="6A294798" w14:textId="77777777" w:rsidR="00112B67" w:rsidRPr="00652954" w:rsidRDefault="00C64E73" w:rsidP="008F2DFA">
            <w:pPr>
              <w:pStyle w:val="TableTextCenter"/>
            </w:pPr>
            <w:r w:rsidRPr="00652954">
              <w:t>Electronic</w:t>
            </w:r>
          </w:p>
        </w:tc>
        <w:tc>
          <w:tcPr>
            <w:tcW w:w="1693" w:type="dxa"/>
          </w:tcPr>
          <w:p w14:paraId="33E9BFC7" w14:textId="77777777" w:rsidR="00112B67" w:rsidRPr="00652954" w:rsidRDefault="00C64E73" w:rsidP="008F2DFA">
            <w:pPr>
              <w:pStyle w:val="TableTextCenter"/>
            </w:pPr>
            <w:r w:rsidRPr="00652954">
              <w:rPr>
                <w:spacing w:val="-10"/>
              </w:rPr>
              <w:t>1</w:t>
            </w:r>
          </w:p>
        </w:tc>
        <w:tc>
          <w:tcPr>
            <w:tcW w:w="1277" w:type="dxa"/>
          </w:tcPr>
          <w:p w14:paraId="658417D4" w14:textId="77777777" w:rsidR="00112B67" w:rsidRPr="00652954" w:rsidRDefault="00C64E73" w:rsidP="008F2DFA">
            <w:pPr>
              <w:pStyle w:val="TableTextCenter"/>
            </w:pPr>
            <w:r w:rsidRPr="00652954">
              <w:rPr>
                <w:spacing w:val="-5"/>
              </w:rPr>
              <w:t>55</w:t>
            </w:r>
          </w:p>
        </w:tc>
        <w:tc>
          <w:tcPr>
            <w:tcW w:w="1440" w:type="dxa"/>
          </w:tcPr>
          <w:p w14:paraId="6F8A58DE" w14:textId="77777777" w:rsidR="00112B67" w:rsidRPr="00652954" w:rsidRDefault="00C64E73" w:rsidP="008F2DFA">
            <w:pPr>
              <w:pStyle w:val="TableTextRight"/>
            </w:pPr>
            <w:r w:rsidRPr="00652954">
              <w:t>56</w:t>
            </w:r>
          </w:p>
        </w:tc>
      </w:tr>
    </w:tbl>
    <w:p w14:paraId="38288749" w14:textId="77777777" w:rsidR="00112B67" w:rsidRPr="00652954" w:rsidRDefault="00112B67">
      <w:pPr>
        <w:rPr>
          <w:sz w:val="20"/>
        </w:rPr>
        <w:sectPr w:rsidR="00112B67" w:rsidRPr="00652954">
          <w:headerReference w:type="default" r:id="rId65"/>
          <w:type w:val="continuous"/>
          <w:pgSz w:w="15840" w:h="12240" w:orient="landscape"/>
          <w:pgMar w:top="1060" w:right="1300" w:bottom="118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282"/>
        <w:gridCol w:w="1170"/>
        <w:gridCol w:w="1693"/>
        <w:gridCol w:w="1277"/>
        <w:gridCol w:w="1440"/>
      </w:tblGrid>
      <w:tr w:rsidR="00112B67" w:rsidRPr="00652954" w14:paraId="10058466" w14:textId="77777777" w:rsidTr="000074DF">
        <w:trPr>
          <w:trHeight w:val="253"/>
        </w:trPr>
        <w:tc>
          <w:tcPr>
            <w:tcW w:w="2006" w:type="dxa"/>
            <w:shd w:val="clear" w:color="auto" w:fill="D5E5EB"/>
          </w:tcPr>
          <w:p w14:paraId="323809C0" w14:textId="77777777" w:rsidR="00112B67" w:rsidRPr="00652954" w:rsidRDefault="00C64E73" w:rsidP="008F2DF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35611413" w14:textId="77777777" w:rsidR="00112B67" w:rsidRPr="00652954" w:rsidRDefault="00C64E73" w:rsidP="008F2DFA">
            <w:pPr>
              <w:pStyle w:val="TableHeadingCenter"/>
            </w:pPr>
            <w:r w:rsidRPr="00652954">
              <w:t>Lamp</w:t>
            </w:r>
            <w:r w:rsidRPr="00652954">
              <w:rPr>
                <w:spacing w:val="-4"/>
              </w:rPr>
              <w:t xml:space="preserve"> Code</w:t>
            </w:r>
          </w:p>
        </w:tc>
        <w:tc>
          <w:tcPr>
            <w:tcW w:w="4282" w:type="dxa"/>
            <w:shd w:val="clear" w:color="auto" w:fill="D5E5EB"/>
          </w:tcPr>
          <w:p w14:paraId="50E4FD80" w14:textId="77777777" w:rsidR="00112B67" w:rsidRPr="00652954" w:rsidRDefault="00C64E73" w:rsidP="008F2DFA">
            <w:pPr>
              <w:pStyle w:val="TableHeadingCenter"/>
            </w:pPr>
            <w:r w:rsidRPr="00652954">
              <w:rPr>
                <w:spacing w:val="-2"/>
              </w:rPr>
              <w:t>Description</w:t>
            </w:r>
          </w:p>
        </w:tc>
        <w:tc>
          <w:tcPr>
            <w:tcW w:w="1170" w:type="dxa"/>
            <w:shd w:val="clear" w:color="auto" w:fill="D5E5EB"/>
          </w:tcPr>
          <w:p w14:paraId="35A71D11" w14:textId="77777777" w:rsidR="00112B67" w:rsidRPr="00652954" w:rsidRDefault="00C64E73" w:rsidP="008F2DFA">
            <w:pPr>
              <w:pStyle w:val="TableHeadingCenter"/>
            </w:pPr>
            <w:r w:rsidRPr="00652954">
              <w:rPr>
                <w:spacing w:val="-2"/>
              </w:rPr>
              <w:t>Ballast</w:t>
            </w:r>
          </w:p>
        </w:tc>
        <w:tc>
          <w:tcPr>
            <w:tcW w:w="1693" w:type="dxa"/>
            <w:shd w:val="clear" w:color="auto" w:fill="D5E5EB"/>
          </w:tcPr>
          <w:p w14:paraId="6A1A4DD9" w14:textId="49162EFC" w:rsidR="00112B67" w:rsidRPr="00652954" w:rsidRDefault="00C64E73" w:rsidP="000074DF">
            <w:pPr>
              <w:pStyle w:val="TableHeadingCenter"/>
            </w:pPr>
            <w:r w:rsidRPr="00652954">
              <w:rPr>
                <w:spacing w:val="-4"/>
              </w:rPr>
              <w:t>Lamp/</w:t>
            </w:r>
            <w:r w:rsidRPr="00652954">
              <w:rPr>
                <w:spacing w:val="-2"/>
              </w:rPr>
              <w:t>Fixture</w:t>
            </w:r>
          </w:p>
        </w:tc>
        <w:tc>
          <w:tcPr>
            <w:tcW w:w="1277" w:type="dxa"/>
            <w:shd w:val="clear" w:color="auto" w:fill="D5E5EB"/>
          </w:tcPr>
          <w:p w14:paraId="3C6C0DF5" w14:textId="73156285" w:rsidR="00112B67" w:rsidRPr="00652954" w:rsidRDefault="00C64E73" w:rsidP="000074DF">
            <w:pPr>
              <w:pStyle w:val="TableHeadingCenter"/>
            </w:pPr>
            <w:r w:rsidRPr="00652954">
              <w:rPr>
                <w:spacing w:val="-2"/>
              </w:rPr>
              <w:t>Watt/</w:t>
            </w:r>
            <w:r w:rsidRPr="00652954">
              <w:rPr>
                <w:spacing w:val="-4"/>
              </w:rPr>
              <w:t>Lamp</w:t>
            </w:r>
          </w:p>
        </w:tc>
        <w:tc>
          <w:tcPr>
            <w:tcW w:w="1440" w:type="dxa"/>
            <w:shd w:val="clear" w:color="auto" w:fill="D5E5EB"/>
          </w:tcPr>
          <w:p w14:paraId="47DBF01D" w14:textId="16717484" w:rsidR="00112B67" w:rsidRPr="00652954" w:rsidRDefault="00C64E73" w:rsidP="000074DF">
            <w:pPr>
              <w:pStyle w:val="TableHeadingCenter"/>
            </w:pPr>
            <w:r w:rsidRPr="00652954">
              <w:rPr>
                <w:spacing w:val="-2"/>
              </w:rPr>
              <w:t>Watt/Fixture</w:t>
            </w:r>
          </w:p>
        </w:tc>
      </w:tr>
      <w:tr w:rsidR="00112B67" w:rsidRPr="00652954" w14:paraId="0F5CAAD5" w14:textId="77777777" w:rsidTr="000074DF">
        <w:trPr>
          <w:trHeight w:val="418"/>
        </w:trPr>
        <w:tc>
          <w:tcPr>
            <w:tcW w:w="2006" w:type="dxa"/>
          </w:tcPr>
          <w:p w14:paraId="4D1E3FE3" w14:textId="77777777" w:rsidR="00112B67" w:rsidRPr="00652954" w:rsidRDefault="00C64E73" w:rsidP="008F2DFA">
            <w:pPr>
              <w:pStyle w:val="TableTextLeft"/>
            </w:pPr>
            <w:r w:rsidRPr="00652954">
              <w:t>CFT55/2-</w:t>
            </w:r>
            <w:r w:rsidRPr="00652954">
              <w:rPr>
                <w:spacing w:val="-5"/>
              </w:rPr>
              <w:t>BX</w:t>
            </w:r>
          </w:p>
        </w:tc>
        <w:tc>
          <w:tcPr>
            <w:tcW w:w="1627" w:type="dxa"/>
          </w:tcPr>
          <w:p w14:paraId="7D164520" w14:textId="77777777" w:rsidR="00112B67" w:rsidRPr="00652954" w:rsidRDefault="00C64E73" w:rsidP="008F2DFA">
            <w:pPr>
              <w:pStyle w:val="TableTextCenter"/>
            </w:pPr>
            <w:r w:rsidRPr="00652954">
              <w:t>CFT55W</w:t>
            </w:r>
          </w:p>
        </w:tc>
        <w:tc>
          <w:tcPr>
            <w:tcW w:w="4282" w:type="dxa"/>
          </w:tcPr>
          <w:p w14:paraId="06CC9637"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(2)</w:t>
            </w:r>
            <w:r w:rsidRPr="00652954">
              <w:rPr>
                <w:spacing w:val="-8"/>
              </w:rPr>
              <w:t xml:space="preserve"> </w:t>
            </w:r>
            <w:r w:rsidRPr="00652954">
              <w:t>55W</w:t>
            </w:r>
            <w:r w:rsidRPr="00652954">
              <w:rPr>
                <w:spacing w:val="-7"/>
              </w:rPr>
              <w:t xml:space="preserve"> </w:t>
            </w:r>
            <w:r w:rsidRPr="00652954">
              <w:rPr>
                <w:spacing w:val="-4"/>
              </w:rPr>
              <w:t>lamp</w:t>
            </w:r>
          </w:p>
        </w:tc>
        <w:tc>
          <w:tcPr>
            <w:tcW w:w="1170" w:type="dxa"/>
          </w:tcPr>
          <w:p w14:paraId="5F8CDC2F" w14:textId="77777777" w:rsidR="00112B67" w:rsidRPr="00652954" w:rsidRDefault="00C64E73" w:rsidP="008F2DFA">
            <w:pPr>
              <w:pStyle w:val="TableTextCenter"/>
            </w:pPr>
            <w:r w:rsidRPr="00652954">
              <w:t>Electronic</w:t>
            </w:r>
          </w:p>
        </w:tc>
        <w:tc>
          <w:tcPr>
            <w:tcW w:w="1693" w:type="dxa"/>
          </w:tcPr>
          <w:p w14:paraId="78E1534E" w14:textId="77777777" w:rsidR="00112B67" w:rsidRPr="00652954" w:rsidRDefault="00C64E73" w:rsidP="008F2DFA">
            <w:pPr>
              <w:pStyle w:val="TableTextCenter"/>
            </w:pPr>
            <w:r w:rsidRPr="00652954">
              <w:rPr>
                <w:spacing w:val="-10"/>
              </w:rPr>
              <w:t>2</w:t>
            </w:r>
          </w:p>
        </w:tc>
        <w:tc>
          <w:tcPr>
            <w:tcW w:w="1277" w:type="dxa"/>
          </w:tcPr>
          <w:p w14:paraId="3A8664D0" w14:textId="77777777" w:rsidR="00112B67" w:rsidRPr="00652954" w:rsidRDefault="00C64E73" w:rsidP="008F2DFA">
            <w:pPr>
              <w:pStyle w:val="TableTextCenter"/>
            </w:pPr>
            <w:r w:rsidRPr="00652954">
              <w:rPr>
                <w:spacing w:val="-5"/>
              </w:rPr>
              <w:t>55</w:t>
            </w:r>
          </w:p>
        </w:tc>
        <w:tc>
          <w:tcPr>
            <w:tcW w:w="1440" w:type="dxa"/>
          </w:tcPr>
          <w:p w14:paraId="5F0CA593" w14:textId="77777777" w:rsidR="00112B67" w:rsidRPr="00652954" w:rsidRDefault="00C64E73" w:rsidP="008F2DFA">
            <w:pPr>
              <w:pStyle w:val="TableTextRight"/>
            </w:pPr>
            <w:r w:rsidRPr="00652954">
              <w:t>112</w:t>
            </w:r>
          </w:p>
        </w:tc>
      </w:tr>
      <w:tr w:rsidR="00112B67" w:rsidRPr="00652954" w14:paraId="068AF3ED" w14:textId="77777777" w:rsidTr="000074DF">
        <w:trPr>
          <w:trHeight w:val="418"/>
        </w:trPr>
        <w:tc>
          <w:tcPr>
            <w:tcW w:w="2006" w:type="dxa"/>
          </w:tcPr>
          <w:p w14:paraId="2138544C" w14:textId="77777777" w:rsidR="00112B67" w:rsidRPr="00652954" w:rsidRDefault="00C64E73" w:rsidP="008F2DFA">
            <w:pPr>
              <w:pStyle w:val="TableTextLeft"/>
            </w:pPr>
            <w:r w:rsidRPr="00652954">
              <w:t>CFT55/3-</w:t>
            </w:r>
            <w:r w:rsidRPr="00652954">
              <w:rPr>
                <w:spacing w:val="-5"/>
              </w:rPr>
              <w:t>BX</w:t>
            </w:r>
          </w:p>
        </w:tc>
        <w:tc>
          <w:tcPr>
            <w:tcW w:w="1627" w:type="dxa"/>
          </w:tcPr>
          <w:p w14:paraId="4F6C84FB" w14:textId="77777777" w:rsidR="00112B67" w:rsidRPr="00652954" w:rsidRDefault="00C64E73" w:rsidP="008F2DFA">
            <w:pPr>
              <w:pStyle w:val="TableTextCenter"/>
            </w:pPr>
            <w:r w:rsidRPr="00652954">
              <w:t>CFT55W</w:t>
            </w:r>
          </w:p>
        </w:tc>
        <w:tc>
          <w:tcPr>
            <w:tcW w:w="4282" w:type="dxa"/>
          </w:tcPr>
          <w:p w14:paraId="5D0BA36D"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(3)</w:t>
            </w:r>
            <w:r w:rsidRPr="00652954">
              <w:rPr>
                <w:spacing w:val="-8"/>
              </w:rPr>
              <w:t xml:space="preserve"> </w:t>
            </w:r>
            <w:r w:rsidRPr="00652954">
              <w:t>55W</w:t>
            </w:r>
            <w:r w:rsidRPr="00652954">
              <w:rPr>
                <w:spacing w:val="-7"/>
              </w:rPr>
              <w:t xml:space="preserve"> </w:t>
            </w:r>
            <w:r w:rsidRPr="00652954">
              <w:rPr>
                <w:spacing w:val="-4"/>
              </w:rPr>
              <w:t>lamp</w:t>
            </w:r>
          </w:p>
        </w:tc>
        <w:tc>
          <w:tcPr>
            <w:tcW w:w="1170" w:type="dxa"/>
          </w:tcPr>
          <w:p w14:paraId="5FA8C43B" w14:textId="77777777" w:rsidR="00112B67" w:rsidRPr="00652954" w:rsidRDefault="00C64E73" w:rsidP="008F2DFA">
            <w:pPr>
              <w:pStyle w:val="TableTextCenter"/>
            </w:pPr>
            <w:r w:rsidRPr="00652954">
              <w:t>Electronic</w:t>
            </w:r>
          </w:p>
        </w:tc>
        <w:tc>
          <w:tcPr>
            <w:tcW w:w="1693" w:type="dxa"/>
          </w:tcPr>
          <w:p w14:paraId="11CE27A1" w14:textId="77777777" w:rsidR="00112B67" w:rsidRPr="00652954" w:rsidRDefault="00C64E73" w:rsidP="008F2DFA">
            <w:pPr>
              <w:pStyle w:val="TableTextCenter"/>
            </w:pPr>
            <w:r w:rsidRPr="00652954">
              <w:rPr>
                <w:spacing w:val="-10"/>
              </w:rPr>
              <w:t>3</w:t>
            </w:r>
          </w:p>
        </w:tc>
        <w:tc>
          <w:tcPr>
            <w:tcW w:w="1277" w:type="dxa"/>
          </w:tcPr>
          <w:p w14:paraId="67C99E02" w14:textId="77777777" w:rsidR="00112B67" w:rsidRPr="00652954" w:rsidRDefault="00C64E73" w:rsidP="008F2DFA">
            <w:pPr>
              <w:pStyle w:val="TableTextCenter"/>
            </w:pPr>
            <w:r w:rsidRPr="00652954">
              <w:rPr>
                <w:spacing w:val="-5"/>
              </w:rPr>
              <w:t>55</w:t>
            </w:r>
          </w:p>
        </w:tc>
        <w:tc>
          <w:tcPr>
            <w:tcW w:w="1440" w:type="dxa"/>
          </w:tcPr>
          <w:p w14:paraId="77A01D7C" w14:textId="77777777" w:rsidR="00112B67" w:rsidRPr="00652954" w:rsidRDefault="00C64E73" w:rsidP="008F2DFA">
            <w:pPr>
              <w:pStyle w:val="TableTextRight"/>
            </w:pPr>
            <w:r w:rsidRPr="00652954">
              <w:t>168</w:t>
            </w:r>
          </w:p>
        </w:tc>
      </w:tr>
      <w:tr w:rsidR="00112B67" w:rsidRPr="00652954" w14:paraId="0A0C4788" w14:textId="77777777" w:rsidTr="000074DF">
        <w:trPr>
          <w:trHeight w:val="418"/>
        </w:trPr>
        <w:tc>
          <w:tcPr>
            <w:tcW w:w="2006" w:type="dxa"/>
          </w:tcPr>
          <w:p w14:paraId="67148622" w14:textId="77777777" w:rsidR="00112B67" w:rsidRPr="00652954" w:rsidRDefault="00C64E73" w:rsidP="008F2DFA">
            <w:pPr>
              <w:pStyle w:val="TableTextLeft"/>
            </w:pPr>
            <w:r w:rsidRPr="00652954">
              <w:t>CFT55/4-</w:t>
            </w:r>
            <w:r w:rsidRPr="00652954">
              <w:rPr>
                <w:spacing w:val="-5"/>
              </w:rPr>
              <w:t>BX</w:t>
            </w:r>
          </w:p>
        </w:tc>
        <w:tc>
          <w:tcPr>
            <w:tcW w:w="1627" w:type="dxa"/>
          </w:tcPr>
          <w:p w14:paraId="5E4E7AB0" w14:textId="77777777" w:rsidR="00112B67" w:rsidRPr="00652954" w:rsidRDefault="00C64E73" w:rsidP="008F2DFA">
            <w:pPr>
              <w:pStyle w:val="TableTextCenter"/>
            </w:pPr>
            <w:r w:rsidRPr="00652954">
              <w:t>CFT55W</w:t>
            </w:r>
          </w:p>
        </w:tc>
        <w:tc>
          <w:tcPr>
            <w:tcW w:w="4282" w:type="dxa"/>
          </w:tcPr>
          <w:p w14:paraId="76849510"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(4)</w:t>
            </w:r>
            <w:r w:rsidRPr="00652954">
              <w:rPr>
                <w:spacing w:val="-8"/>
              </w:rPr>
              <w:t xml:space="preserve"> </w:t>
            </w:r>
            <w:r w:rsidRPr="00652954">
              <w:t>55W</w:t>
            </w:r>
            <w:r w:rsidRPr="00652954">
              <w:rPr>
                <w:spacing w:val="-7"/>
              </w:rPr>
              <w:t xml:space="preserve"> </w:t>
            </w:r>
            <w:r w:rsidRPr="00652954">
              <w:rPr>
                <w:spacing w:val="-4"/>
              </w:rPr>
              <w:t>lamp</w:t>
            </w:r>
          </w:p>
        </w:tc>
        <w:tc>
          <w:tcPr>
            <w:tcW w:w="1170" w:type="dxa"/>
          </w:tcPr>
          <w:p w14:paraId="64DB5B27" w14:textId="77777777" w:rsidR="00112B67" w:rsidRPr="00652954" w:rsidRDefault="00C64E73" w:rsidP="008F2DFA">
            <w:pPr>
              <w:pStyle w:val="TableTextCenter"/>
            </w:pPr>
            <w:r w:rsidRPr="00652954">
              <w:t>Electronic</w:t>
            </w:r>
          </w:p>
        </w:tc>
        <w:tc>
          <w:tcPr>
            <w:tcW w:w="1693" w:type="dxa"/>
          </w:tcPr>
          <w:p w14:paraId="7CD048C6" w14:textId="77777777" w:rsidR="00112B67" w:rsidRPr="00652954" w:rsidRDefault="00C64E73" w:rsidP="008F2DFA">
            <w:pPr>
              <w:pStyle w:val="TableTextCenter"/>
            </w:pPr>
            <w:r w:rsidRPr="00652954">
              <w:rPr>
                <w:spacing w:val="-10"/>
              </w:rPr>
              <w:t>4</w:t>
            </w:r>
          </w:p>
        </w:tc>
        <w:tc>
          <w:tcPr>
            <w:tcW w:w="1277" w:type="dxa"/>
          </w:tcPr>
          <w:p w14:paraId="391EA133" w14:textId="77777777" w:rsidR="00112B67" w:rsidRPr="00652954" w:rsidRDefault="00C64E73" w:rsidP="008F2DFA">
            <w:pPr>
              <w:pStyle w:val="TableTextCenter"/>
            </w:pPr>
            <w:r w:rsidRPr="00652954">
              <w:rPr>
                <w:spacing w:val="-5"/>
              </w:rPr>
              <w:t>55</w:t>
            </w:r>
          </w:p>
        </w:tc>
        <w:tc>
          <w:tcPr>
            <w:tcW w:w="1440" w:type="dxa"/>
          </w:tcPr>
          <w:p w14:paraId="20B585D4" w14:textId="77777777" w:rsidR="00112B67" w:rsidRPr="00652954" w:rsidRDefault="00C64E73" w:rsidP="008F2DFA">
            <w:pPr>
              <w:pStyle w:val="TableTextRight"/>
            </w:pPr>
            <w:r w:rsidRPr="00652954">
              <w:t>224</w:t>
            </w:r>
          </w:p>
        </w:tc>
      </w:tr>
      <w:tr w:rsidR="00112B67" w:rsidRPr="00652954" w14:paraId="403F655A" w14:textId="77777777" w:rsidTr="000074DF">
        <w:trPr>
          <w:trHeight w:val="418"/>
        </w:trPr>
        <w:tc>
          <w:tcPr>
            <w:tcW w:w="2006" w:type="dxa"/>
          </w:tcPr>
          <w:p w14:paraId="384775B1" w14:textId="77777777" w:rsidR="00112B67" w:rsidRPr="00652954" w:rsidRDefault="00C64E73" w:rsidP="008F2DFA">
            <w:pPr>
              <w:pStyle w:val="TableTextLeft"/>
            </w:pPr>
            <w:r w:rsidRPr="00652954">
              <w:t>CFT55/5-</w:t>
            </w:r>
            <w:r w:rsidRPr="00652954">
              <w:rPr>
                <w:spacing w:val="-5"/>
              </w:rPr>
              <w:t>BX</w:t>
            </w:r>
          </w:p>
        </w:tc>
        <w:tc>
          <w:tcPr>
            <w:tcW w:w="1627" w:type="dxa"/>
          </w:tcPr>
          <w:p w14:paraId="2582E03A" w14:textId="77777777" w:rsidR="00112B67" w:rsidRPr="00652954" w:rsidRDefault="00C64E73" w:rsidP="008F2DFA">
            <w:pPr>
              <w:pStyle w:val="TableTextCenter"/>
            </w:pPr>
            <w:r w:rsidRPr="00652954">
              <w:t>CFT55W</w:t>
            </w:r>
          </w:p>
        </w:tc>
        <w:tc>
          <w:tcPr>
            <w:tcW w:w="4282" w:type="dxa"/>
          </w:tcPr>
          <w:p w14:paraId="2DD92774"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(5)</w:t>
            </w:r>
            <w:r w:rsidRPr="00652954">
              <w:rPr>
                <w:spacing w:val="-8"/>
              </w:rPr>
              <w:t xml:space="preserve"> </w:t>
            </w:r>
            <w:r w:rsidRPr="00652954">
              <w:t>55W</w:t>
            </w:r>
            <w:r w:rsidRPr="00652954">
              <w:rPr>
                <w:spacing w:val="-7"/>
              </w:rPr>
              <w:t xml:space="preserve"> </w:t>
            </w:r>
            <w:r w:rsidRPr="00652954">
              <w:rPr>
                <w:spacing w:val="-4"/>
              </w:rPr>
              <w:t>lamp</w:t>
            </w:r>
          </w:p>
        </w:tc>
        <w:tc>
          <w:tcPr>
            <w:tcW w:w="1170" w:type="dxa"/>
          </w:tcPr>
          <w:p w14:paraId="3601912F" w14:textId="77777777" w:rsidR="00112B67" w:rsidRPr="00652954" w:rsidRDefault="00C64E73" w:rsidP="008F2DFA">
            <w:pPr>
              <w:pStyle w:val="TableTextCenter"/>
            </w:pPr>
            <w:r w:rsidRPr="00652954">
              <w:t>Electronic</w:t>
            </w:r>
          </w:p>
        </w:tc>
        <w:tc>
          <w:tcPr>
            <w:tcW w:w="1693" w:type="dxa"/>
          </w:tcPr>
          <w:p w14:paraId="1D0ADF7A" w14:textId="77777777" w:rsidR="00112B67" w:rsidRPr="00652954" w:rsidRDefault="00C64E73" w:rsidP="008F2DFA">
            <w:pPr>
              <w:pStyle w:val="TableTextCenter"/>
            </w:pPr>
            <w:r w:rsidRPr="00652954">
              <w:rPr>
                <w:spacing w:val="-10"/>
              </w:rPr>
              <w:t>5</w:t>
            </w:r>
          </w:p>
        </w:tc>
        <w:tc>
          <w:tcPr>
            <w:tcW w:w="1277" w:type="dxa"/>
          </w:tcPr>
          <w:p w14:paraId="6A7424A6" w14:textId="77777777" w:rsidR="00112B67" w:rsidRPr="00652954" w:rsidRDefault="00C64E73" w:rsidP="008F2DFA">
            <w:pPr>
              <w:pStyle w:val="TableTextCenter"/>
            </w:pPr>
            <w:r w:rsidRPr="00652954">
              <w:rPr>
                <w:spacing w:val="-5"/>
              </w:rPr>
              <w:t>55</w:t>
            </w:r>
          </w:p>
        </w:tc>
        <w:tc>
          <w:tcPr>
            <w:tcW w:w="1440" w:type="dxa"/>
          </w:tcPr>
          <w:p w14:paraId="0E0408DF" w14:textId="77777777" w:rsidR="00112B67" w:rsidRPr="00652954" w:rsidRDefault="00C64E73" w:rsidP="008F2DFA">
            <w:pPr>
              <w:pStyle w:val="TableTextRight"/>
            </w:pPr>
            <w:r w:rsidRPr="00652954">
              <w:t>280</w:t>
            </w:r>
          </w:p>
        </w:tc>
      </w:tr>
      <w:tr w:rsidR="00112B67" w:rsidRPr="00652954" w14:paraId="2BDB8EF4" w14:textId="77777777" w:rsidTr="000074DF">
        <w:trPr>
          <w:trHeight w:val="418"/>
        </w:trPr>
        <w:tc>
          <w:tcPr>
            <w:tcW w:w="2006" w:type="dxa"/>
          </w:tcPr>
          <w:p w14:paraId="4510CEF4" w14:textId="77777777" w:rsidR="00112B67" w:rsidRPr="00652954" w:rsidRDefault="00C64E73" w:rsidP="008F2DFA">
            <w:pPr>
              <w:pStyle w:val="TableTextLeft"/>
            </w:pPr>
            <w:r w:rsidRPr="00652954">
              <w:t>CFT55/6-</w:t>
            </w:r>
            <w:r w:rsidRPr="00652954">
              <w:rPr>
                <w:spacing w:val="-5"/>
              </w:rPr>
              <w:t>BX</w:t>
            </w:r>
          </w:p>
        </w:tc>
        <w:tc>
          <w:tcPr>
            <w:tcW w:w="1627" w:type="dxa"/>
          </w:tcPr>
          <w:p w14:paraId="243C0B52" w14:textId="77777777" w:rsidR="00112B67" w:rsidRPr="00652954" w:rsidRDefault="00C64E73" w:rsidP="008F2DFA">
            <w:pPr>
              <w:pStyle w:val="TableTextCenter"/>
            </w:pPr>
            <w:r w:rsidRPr="00652954">
              <w:t>CFT55W</w:t>
            </w:r>
          </w:p>
        </w:tc>
        <w:tc>
          <w:tcPr>
            <w:tcW w:w="4282" w:type="dxa"/>
          </w:tcPr>
          <w:p w14:paraId="51318C85"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(6)</w:t>
            </w:r>
            <w:r w:rsidRPr="00652954">
              <w:rPr>
                <w:spacing w:val="-8"/>
              </w:rPr>
              <w:t xml:space="preserve"> </w:t>
            </w:r>
            <w:r w:rsidRPr="00652954">
              <w:t>55W</w:t>
            </w:r>
            <w:r w:rsidRPr="00652954">
              <w:rPr>
                <w:spacing w:val="-7"/>
              </w:rPr>
              <w:t xml:space="preserve"> </w:t>
            </w:r>
            <w:r w:rsidRPr="00652954">
              <w:rPr>
                <w:spacing w:val="-4"/>
              </w:rPr>
              <w:t>lamp</w:t>
            </w:r>
          </w:p>
        </w:tc>
        <w:tc>
          <w:tcPr>
            <w:tcW w:w="1170" w:type="dxa"/>
          </w:tcPr>
          <w:p w14:paraId="44D64523" w14:textId="77777777" w:rsidR="00112B67" w:rsidRPr="00652954" w:rsidRDefault="00C64E73" w:rsidP="008F2DFA">
            <w:pPr>
              <w:pStyle w:val="TableTextCenter"/>
            </w:pPr>
            <w:r w:rsidRPr="00652954">
              <w:t>Electronic</w:t>
            </w:r>
          </w:p>
        </w:tc>
        <w:tc>
          <w:tcPr>
            <w:tcW w:w="1693" w:type="dxa"/>
          </w:tcPr>
          <w:p w14:paraId="53A562C3" w14:textId="77777777" w:rsidR="00112B67" w:rsidRPr="00652954" w:rsidRDefault="00C64E73" w:rsidP="008F2DFA">
            <w:pPr>
              <w:pStyle w:val="TableTextCenter"/>
            </w:pPr>
            <w:r w:rsidRPr="00652954">
              <w:rPr>
                <w:spacing w:val="-10"/>
              </w:rPr>
              <w:t>6</w:t>
            </w:r>
          </w:p>
        </w:tc>
        <w:tc>
          <w:tcPr>
            <w:tcW w:w="1277" w:type="dxa"/>
          </w:tcPr>
          <w:p w14:paraId="32F4512F" w14:textId="77777777" w:rsidR="00112B67" w:rsidRPr="00652954" w:rsidRDefault="00C64E73" w:rsidP="008F2DFA">
            <w:pPr>
              <w:pStyle w:val="TableTextCenter"/>
            </w:pPr>
            <w:r w:rsidRPr="00652954">
              <w:rPr>
                <w:spacing w:val="-5"/>
              </w:rPr>
              <w:t>55</w:t>
            </w:r>
          </w:p>
        </w:tc>
        <w:tc>
          <w:tcPr>
            <w:tcW w:w="1440" w:type="dxa"/>
          </w:tcPr>
          <w:p w14:paraId="58CD1B88" w14:textId="77777777" w:rsidR="00112B67" w:rsidRPr="00652954" w:rsidRDefault="00C64E73" w:rsidP="008F2DFA">
            <w:pPr>
              <w:pStyle w:val="TableTextRight"/>
            </w:pPr>
            <w:r w:rsidRPr="00652954">
              <w:t>336</w:t>
            </w:r>
          </w:p>
        </w:tc>
      </w:tr>
      <w:tr w:rsidR="00112B67" w:rsidRPr="00652954" w14:paraId="6D8B6666" w14:textId="77777777" w:rsidTr="000074DF">
        <w:trPr>
          <w:trHeight w:val="418"/>
        </w:trPr>
        <w:tc>
          <w:tcPr>
            <w:tcW w:w="2006" w:type="dxa"/>
          </w:tcPr>
          <w:p w14:paraId="0422AB23" w14:textId="77777777" w:rsidR="00112B67" w:rsidRPr="00652954" w:rsidRDefault="00C64E73" w:rsidP="008F2DFA">
            <w:pPr>
              <w:pStyle w:val="TableTextLeft"/>
            </w:pPr>
            <w:r w:rsidRPr="00652954">
              <w:t>CFT55/6-</w:t>
            </w:r>
            <w:r w:rsidRPr="00652954">
              <w:rPr>
                <w:spacing w:val="-10"/>
              </w:rPr>
              <w:t>L</w:t>
            </w:r>
          </w:p>
        </w:tc>
        <w:tc>
          <w:tcPr>
            <w:tcW w:w="1627" w:type="dxa"/>
          </w:tcPr>
          <w:p w14:paraId="5B55DCBC" w14:textId="77777777" w:rsidR="00112B67" w:rsidRPr="00652954" w:rsidRDefault="00C64E73" w:rsidP="008F2DFA">
            <w:pPr>
              <w:pStyle w:val="TableTextCenter"/>
            </w:pPr>
            <w:r w:rsidRPr="00652954">
              <w:t>CFT55W</w:t>
            </w:r>
          </w:p>
        </w:tc>
        <w:tc>
          <w:tcPr>
            <w:tcW w:w="4282" w:type="dxa"/>
          </w:tcPr>
          <w:p w14:paraId="71EDC6E5"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7"/>
              </w:rPr>
              <w:t xml:space="preserve"> </w:t>
            </w:r>
            <w:r w:rsidRPr="00652954">
              <w:t>Twin,</w:t>
            </w:r>
            <w:r w:rsidRPr="00652954">
              <w:rPr>
                <w:spacing w:val="-6"/>
              </w:rPr>
              <w:t xml:space="preserve"> </w:t>
            </w:r>
            <w:r w:rsidRPr="00652954">
              <w:t>(6)</w:t>
            </w:r>
            <w:r w:rsidRPr="00652954">
              <w:rPr>
                <w:spacing w:val="-7"/>
              </w:rPr>
              <w:t xml:space="preserve"> </w:t>
            </w:r>
            <w:r w:rsidRPr="00652954">
              <w:t>55W</w:t>
            </w:r>
            <w:r w:rsidRPr="00652954">
              <w:rPr>
                <w:spacing w:val="-7"/>
              </w:rPr>
              <w:t xml:space="preserve"> </w:t>
            </w:r>
            <w:r w:rsidRPr="00652954">
              <w:rPr>
                <w:spacing w:val="-4"/>
              </w:rPr>
              <w:t>lamp</w:t>
            </w:r>
          </w:p>
        </w:tc>
        <w:tc>
          <w:tcPr>
            <w:tcW w:w="1170" w:type="dxa"/>
          </w:tcPr>
          <w:p w14:paraId="44FA8E78" w14:textId="77777777" w:rsidR="00112B67" w:rsidRPr="00652954" w:rsidRDefault="00C64E73" w:rsidP="008F2DFA">
            <w:pPr>
              <w:pStyle w:val="TableTextCenter"/>
            </w:pPr>
            <w:r w:rsidRPr="00652954">
              <w:t>Electronic</w:t>
            </w:r>
          </w:p>
        </w:tc>
        <w:tc>
          <w:tcPr>
            <w:tcW w:w="1693" w:type="dxa"/>
          </w:tcPr>
          <w:p w14:paraId="6EDC4BC8" w14:textId="77777777" w:rsidR="00112B67" w:rsidRPr="00652954" w:rsidRDefault="00C64E73" w:rsidP="008F2DFA">
            <w:pPr>
              <w:pStyle w:val="TableTextCenter"/>
            </w:pPr>
            <w:r w:rsidRPr="00652954">
              <w:rPr>
                <w:spacing w:val="-10"/>
              </w:rPr>
              <w:t>6</w:t>
            </w:r>
          </w:p>
        </w:tc>
        <w:tc>
          <w:tcPr>
            <w:tcW w:w="1277" w:type="dxa"/>
          </w:tcPr>
          <w:p w14:paraId="3FB00A4C" w14:textId="77777777" w:rsidR="00112B67" w:rsidRPr="00652954" w:rsidRDefault="00C64E73" w:rsidP="008F2DFA">
            <w:pPr>
              <w:pStyle w:val="TableTextCenter"/>
            </w:pPr>
            <w:r w:rsidRPr="00652954">
              <w:rPr>
                <w:spacing w:val="-5"/>
              </w:rPr>
              <w:t>55</w:t>
            </w:r>
          </w:p>
        </w:tc>
        <w:tc>
          <w:tcPr>
            <w:tcW w:w="1440" w:type="dxa"/>
          </w:tcPr>
          <w:p w14:paraId="61849747" w14:textId="77777777" w:rsidR="00112B67" w:rsidRPr="00652954" w:rsidRDefault="00C64E73" w:rsidP="008F2DFA">
            <w:pPr>
              <w:pStyle w:val="TableTextRight"/>
            </w:pPr>
            <w:r w:rsidRPr="00652954">
              <w:t>352</w:t>
            </w:r>
          </w:p>
        </w:tc>
      </w:tr>
      <w:tr w:rsidR="00112B67" w:rsidRPr="00652954" w14:paraId="1A60F99F" w14:textId="77777777" w:rsidTr="000074DF">
        <w:trPr>
          <w:trHeight w:val="418"/>
        </w:trPr>
        <w:tc>
          <w:tcPr>
            <w:tcW w:w="2006" w:type="dxa"/>
          </w:tcPr>
          <w:p w14:paraId="6F1D6CD0" w14:textId="77777777" w:rsidR="00112B67" w:rsidRPr="00652954" w:rsidRDefault="00C64E73" w:rsidP="008F2DFA">
            <w:pPr>
              <w:pStyle w:val="TableTextLeft"/>
            </w:pPr>
            <w:r w:rsidRPr="00652954">
              <w:t>CFT55/6-</w:t>
            </w:r>
            <w:r w:rsidRPr="00652954">
              <w:rPr>
                <w:spacing w:val="-10"/>
              </w:rPr>
              <w:t>L</w:t>
            </w:r>
          </w:p>
        </w:tc>
        <w:tc>
          <w:tcPr>
            <w:tcW w:w="1627" w:type="dxa"/>
          </w:tcPr>
          <w:p w14:paraId="22D82DF0" w14:textId="77777777" w:rsidR="00112B67" w:rsidRPr="00652954" w:rsidRDefault="00C64E73" w:rsidP="008F2DFA">
            <w:pPr>
              <w:pStyle w:val="TableTextCenter"/>
            </w:pPr>
            <w:r w:rsidRPr="00652954">
              <w:t>CFT55W</w:t>
            </w:r>
          </w:p>
        </w:tc>
        <w:tc>
          <w:tcPr>
            <w:tcW w:w="4282" w:type="dxa"/>
          </w:tcPr>
          <w:p w14:paraId="339EE2A9"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long</w:t>
            </w:r>
            <w:r w:rsidRPr="00652954">
              <w:rPr>
                <w:spacing w:val="-7"/>
              </w:rPr>
              <w:t xml:space="preserve"> </w:t>
            </w:r>
            <w:r w:rsidRPr="00652954">
              <w:t>Twin,</w:t>
            </w:r>
            <w:r w:rsidRPr="00652954">
              <w:rPr>
                <w:spacing w:val="-6"/>
              </w:rPr>
              <w:t xml:space="preserve"> </w:t>
            </w:r>
            <w:r w:rsidRPr="00652954">
              <w:t>(6)</w:t>
            </w:r>
            <w:r w:rsidRPr="00652954">
              <w:rPr>
                <w:spacing w:val="-7"/>
              </w:rPr>
              <w:t xml:space="preserve"> </w:t>
            </w:r>
            <w:r w:rsidRPr="00652954">
              <w:t>55W</w:t>
            </w:r>
            <w:r w:rsidRPr="00652954">
              <w:rPr>
                <w:spacing w:val="-7"/>
              </w:rPr>
              <w:t xml:space="preserve"> </w:t>
            </w:r>
            <w:r w:rsidRPr="00652954">
              <w:t>lamp/</w:t>
            </w:r>
            <w:r w:rsidRPr="00652954">
              <w:rPr>
                <w:spacing w:val="-7"/>
              </w:rPr>
              <w:t xml:space="preserve"> </w:t>
            </w:r>
            <w:r w:rsidRPr="00652954">
              <w:t>High Ballast Factor</w:t>
            </w:r>
          </w:p>
        </w:tc>
        <w:tc>
          <w:tcPr>
            <w:tcW w:w="1170" w:type="dxa"/>
          </w:tcPr>
          <w:p w14:paraId="5857038D" w14:textId="77777777" w:rsidR="00112B67" w:rsidRPr="00652954" w:rsidRDefault="00C64E73" w:rsidP="008F2DFA">
            <w:pPr>
              <w:pStyle w:val="TableTextCenter"/>
            </w:pPr>
            <w:r w:rsidRPr="00652954">
              <w:t>Electronic</w:t>
            </w:r>
          </w:p>
        </w:tc>
        <w:tc>
          <w:tcPr>
            <w:tcW w:w="1693" w:type="dxa"/>
          </w:tcPr>
          <w:p w14:paraId="3E23668C" w14:textId="77777777" w:rsidR="00112B67" w:rsidRPr="00652954" w:rsidRDefault="00C64E73" w:rsidP="008F2DFA">
            <w:pPr>
              <w:pStyle w:val="TableTextCenter"/>
            </w:pPr>
            <w:r w:rsidRPr="00652954">
              <w:rPr>
                <w:spacing w:val="-10"/>
              </w:rPr>
              <w:t>6</w:t>
            </w:r>
          </w:p>
        </w:tc>
        <w:tc>
          <w:tcPr>
            <w:tcW w:w="1277" w:type="dxa"/>
          </w:tcPr>
          <w:p w14:paraId="6ADF4942" w14:textId="77777777" w:rsidR="00112B67" w:rsidRPr="00652954" w:rsidRDefault="00C64E73" w:rsidP="008F2DFA">
            <w:pPr>
              <w:pStyle w:val="TableTextCenter"/>
            </w:pPr>
            <w:r w:rsidRPr="00652954">
              <w:rPr>
                <w:spacing w:val="-5"/>
              </w:rPr>
              <w:t>55</w:t>
            </w:r>
          </w:p>
        </w:tc>
        <w:tc>
          <w:tcPr>
            <w:tcW w:w="1440" w:type="dxa"/>
          </w:tcPr>
          <w:p w14:paraId="5FB78534" w14:textId="77777777" w:rsidR="00112B67" w:rsidRPr="00652954" w:rsidRDefault="00C64E73" w:rsidP="008F2DFA">
            <w:pPr>
              <w:pStyle w:val="TableTextRight"/>
            </w:pPr>
            <w:r w:rsidRPr="00652954">
              <w:t>373</w:t>
            </w:r>
          </w:p>
        </w:tc>
      </w:tr>
      <w:tr w:rsidR="00112B67" w:rsidRPr="00652954" w14:paraId="3C4C3894" w14:textId="77777777" w:rsidTr="000074DF">
        <w:trPr>
          <w:trHeight w:val="418"/>
        </w:trPr>
        <w:tc>
          <w:tcPr>
            <w:tcW w:w="2006" w:type="dxa"/>
          </w:tcPr>
          <w:p w14:paraId="70ED8E05" w14:textId="77777777" w:rsidR="00112B67" w:rsidRPr="00652954" w:rsidRDefault="00C64E73" w:rsidP="008F2DFA">
            <w:pPr>
              <w:pStyle w:val="TableTextLeft"/>
            </w:pPr>
            <w:r w:rsidRPr="00652954">
              <w:t>CFT55/8-</w:t>
            </w:r>
            <w:r w:rsidRPr="00652954">
              <w:rPr>
                <w:spacing w:val="-5"/>
              </w:rPr>
              <w:t>BX</w:t>
            </w:r>
          </w:p>
        </w:tc>
        <w:tc>
          <w:tcPr>
            <w:tcW w:w="1627" w:type="dxa"/>
          </w:tcPr>
          <w:p w14:paraId="1E8BD997" w14:textId="77777777" w:rsidR="00112B67" w:rsidRPr="00652954" w:rsidRDefault="00C64E73" w:rsidP="008F2DFA">
            <w:pPr>
              <w:pStyle w:val="TableTextCenter"/>
            </w:pPr>
            <w:r w:rsidRPr="00652954">
              <w:t>CFT55W</w:t>
            </w:r>
          </w:p>
        </w:tc>
        <w:tc>
          <w:tcPr>
            <w:tcW w:w="4282" w:type="dxa"/>
          </w:tcPr>
          <w:p w14:paraId="274C8D1A"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(8)</w:t>
            </w:r>
            <w:r w:rsidRPr="00652954">
              <w:rPr>
                <w:spacing w:val="-8"/>
              </w:rPr>
              <w:t xml:space="preserve"> </w:t>
            </w:r>
            <w:r w:rsidRPr="00652954">
              <w:t>55W</w:t>
            </w:r>
            <w:r w:rsidRPr="00652954">
              <w:rPr>
                <w:spacing w:val="-7"/>
              </w:rPr>
              <w:t xml:space="preserve"> </w:t>
            </w:r>
            <w:r w:rsidRPr="00652954">
              <w:rPr>
                <w:spacing w:val="-4"/>
              </w:rPr>
              <w:t>lamp</w:t>
            </w:r>
          </w:p>
        </w:tc>
        <w:tc>
          <w:tcPr>
            <w:tcW w:w="1170" w:type="dxa"/>
          </w:tcPr>
          <w:p w14:paraId="7FCEDB3B" w14:textId="77777777" w:rsidR="00112B67" w:rsidRPr="00652954" w:rsidRDefault="00C64E73" w:rsidP="008F2DFA">
            <w:pPr>
              <w:pStyle w:val="TableTextCenter"/>
            </w:pPr>
            <w:r w:rsidRPr="00652954">
              <w:t>Electronic</w:t>
            </w:r>
          </w:p>
        </w:tc>
        <w:tc>
          <w:tcPr>
            <w:tcW w:w="1693" w:type="dxa"/>
          </w:tcPr>
          <w:p w14:paraId="29B325E0" w14:textId="77777777" w:rsidR="00112B67" w:rsidRPr="00652954" w:rsidRDefault="00C64E73" w:rsidP="008F2DFA">
            <w:pPr>
              <w:pStyle w:val="TableTextCenter"/>
            </w:pPr>
            <w:r w:rsidRPr="00652954">
              <w:rPr>
                <w:spacing w:val="-10"/>
              </w:rPr>
              <w:t>8</w:t>
            </w:r>
          </w:p>
        </w:tc>
        <w:tc>
          <w:tcPr>
            <w:tcW w:w="1277" w:type="dxa"/>
          </w:tcPr>
          <w:p w14:paraId="2B1F1C3C" w14:textId="77777777" w:rsidR="00112B67" w:rsidRPr="00652954" w:rsidRDefault="00C64E73" w:rsidP="008F2DFA">
            <w:pPr>
              <w:pStyle w:val="TableTextCenter"/>
            </w:pPr>
            <w:r w:rsidRPr="00652954">
              <w:rPr>
                <w:spacing w:val="-5"/>
              </w:rPr>
              <w:t>55</w:t>
            </w:r>
          </w:p>
        </w:tc>
        <w:tc>
          <w:tcPr>
            <w:tcW w:w="1440" w:type="dxa"/>
          </w:tcPr>
          <w:p w14:paraId="0D4020DF" w14:textId="77777777" w:rsidR="00112B67" w:rsidRPr="00652954" w:rsidRDefault="00C64E73" w:rsidP="008F2DFA">
            <w:pPr>
              <w:pStyle w:val="TableTextRight"/>
            </w:pPr>
            <w:r w:rsidRPr="00652954">
              <w:t>448</w:t>
            </w:r>
          </w:p>
        </w:tc>
      </w:tr>
      <w:tr w:rsidR="00112B67" w:rsidRPr="00652954" w14:paraId="5C71BE20" w14:textId="77777777" w:rsidTr="000074DF">
        <w:trPr>
          <w:trHeight w:val="418"/>
        </w:trPr>
        <w:tc>
          <w:tcPr>
            <w:tcW w:w="2006" w:type="dxa"/>
          </w:tcPr>
          <w:p w14:paraId="0AB7BD24" w14:textId="77777777" w:rsidR="00112B67" w:rsidRPr="00652954" w:rsidRDefault="00C64E73" w:rsidP="008F2DFA">
            <w:pPr>
              <w:pStyle w:val="TableTextLeft"/>
            </w:pPr>
            <w:r w:rsidRPr="00652954">
              <w:t>CFT55/8-</w:t>
            </w:r>
            <w:r w:rsidRPr="00652954">
              <w:rPr>
                <w:spacing w:val="-10"/>
              </w:rPr>
              <w:t>L</w:t>
            </w:r>
          </w:p>
        </w:tc>
        <w:tc>
          <w:tcPr>
            <w:tcW w:w="1627" w:type="dxa"/>
          </w:tcPr>
          <w:p w14:paraId="55C7896B" w14:textId="77777777" w:rsidR="00112B67" w:rsidRPr="00652954" w:rsidRDefault="00C64E73" w:rsidP="008F2DFA">
            <w:pPr>
              <w:pStyle w:val="TableTextCenter"/>
            </w:pPr>
            <w:r w:rsidRPr="00652954">
              <w:t>CFT55W</w:t>
            </w:r>
          </w:p>
        </w:tc>
        <w:tc>
          <w:tcPr>
            <w:tcW w:w="4282" w:type="dxa"/>
          </w:tcPr>
          <w:p w14:paraId="71E89258"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7"/>
              </w:rPr>
              <w:t xml:space="preserve"> </w:t>
            </w:r>
            <w:r w:rsidRPr="00652954">
              <w:t>long</w:t>
            </w:r>
            <w:r w:rsidRPr="00652954">
              <w:rPr>
                <w:spacing w:val="-7"/>
              </w:rPr>
              <w:t xml:space="preserve"> </w:t>
            </w:r>
            <w:r w:rsidRPr="00652954">
              <w:t>Twin,</w:t>
            </w:r>
            <w:r w:rsidRPr="00652954">
              <w:rPr>
                <w:spacing w:val="-6"/>
              </w:rPr>
              <w:t xml:space="preserve"> </w:t>
            </w:r>
            <w:r w:rsidRPr="00652954">
              <w:t>(8)</w:t>
            </w:r>
            <w:r w:rsidRPr="00652954">
              <w:rPr>
                <w:spacing w:val="-7"/>
              </w:rPr>
              <w:t xml:space="preserve"> </w:t>
            </w:r>
            <w:r w:rsidRPr="00652954">
              <w:t>55W</w:t>
            </w:r>
            <w:r w:rsidRPr="00652954">
              <w:rPr>
                <w:spacing w:val="-7"/>
              </w:rPr>
              <w:t xml:space="preserve"> </w:t>
            </w:r>
            <w:r w:rsidRPr="00652954">
              <w:rPr>
                <w:spacing w:val="-4"/>
              </w:rPr>
              <w:t>lamp</w:t>
            </w:r>
          </w:p>
        </w:tc>
        <w:tc>
          <w:tcPr>
            <w:tcW w:w="1170" w:type="dxa"/>
          </w:tcPr>
          <w:p w14:paraId="536893E8" w14:textId="77777777" w:rsidR="00112B67" w:rsidRPr="00652954" w:rsidRDefault="00C64E73" w:rsidP="008F2DFA">
            <w:pPr>
              <w:pStyle w:val="TableTextCenter"/>
            </w:pPr>
            <w:r w:rsidRPr="00652954">
              <w:t>Electronic</w:t>
            </w:r>
          </w:p>
        </w:tc>
        <w:tc>
          <w:tcPr>
            <w:tcW w:w="1693" w:type="dxa"/>
          </w:tcPr>
          <w:p w14:paraId="03073777" w14:textId="77777777" w:rsidR="00112B67" w:rsidRPr="00652954" w:rsidRDefault="00C64E73" w:rsidP="008F2DFA">
            <w:pPr>
              <w:pStyle w:val="TableTextCenter"/>
            </w:pPr>
            <w:r w:rsidRPr="00652954">
              <w:rPr>
                <w:spacing w:val="-10"/>
              </w:rPr>
              <w:t>8</w:t>
            </w:r>
          </w:p>
        </w:tc>
        <w:tc>
          <w:tcPr>
            <w:tcW w:w="1277" w:type="dxa"/>
          </w:tcPr>
          <w:p w14:paraId="6179C47E" w14:textId="77777777" w:rsidR="00112B67" w:rsidRPr="00652954" w:rsidRDefault="00C64E73" w:rsidP="008F2DFA">
            <w:pPr>
              <w:pStyle w:val="TableTextCenter"/>
            </w:pPr>
            <w:r w:rsidRPr="00652954">
              <w:rPr>
                <w:spacing w:val="-5"/>
              </w:rPr>
              <w:t>55</w:t>
            </w:r>
          </w:p>
        </w:tc>
        <w:tc>
          <w:tcPr>
            <w:tcW w:w="1440" w:type="dxa"/>
          </w:tcPr>
          <w:p w14:paraId="5EC727CF" w14:textId="77777777" w:rsidR="00112B67" w:rsidRPr="00652954" w:rsidRDefault="00C64E73" w:rsidP="008F2DFA">
            <w:pPr>
              <w:pStyle w:val="TableTextRight"/>
            </w:pPr>
            <w:r w:rsidRPr="00652954">
              <w:t>468</w:t>
            </w:r>
          </w:p>
        </w:tc>
      </w:tr>
      <w:tr w:rsidR="00112B67" w:rsidRPr="00652954" w14:paraId="76F3C7ED" w14:textId="77777777" w:rsidTr="000074DF">
        <w:trPr>
          <w:trHeight w:val="418"/>
        </w:trPr>
        <w:tc>
          <w:tcPr>
            <w:tcW w:w="2006" w:type="dxa"/>
          </w:tcPr>
          <w:p w14:paraId="6476712F" w14:textId="77777777" w:rsidR="00112B67" w:rsidRPr="00652954" w:rsidRDefault="00C64E73" w:rsidP="008F2DFA">
            <w:pPr>
              <w:pStyle w:val="TableTextLeft"/>
            </w:pPr>
            <w:r w:rsidRPr="00652954">
              <w:t>CFT55/8-</w:t>
            </w:r>
            <w:r w:rsidRPr="00652954">
              <w:rPr>
                <w:spacing w:val="-10"/>
              </w:rPr>
              <w:t>L</w:t>
            </w:r>
          </w:p>
        </w:tc>
        <w:tc>
          <w:tcPr>
            <w:tcW w:w="1627" w:type="dxa"/>
          </w:tcPr>
          <w:p w14:paraId="1531BE8E" w14:textId="77777777" w:rsidR="00112B67" w:rsidRPr="00652954" w:rsidRDefault="00C64E73" w:rsidP="008F2DFA">
            <w:pPr>
              <w:pStyle w:val="TableTextCenter"/>
            </w:pPr>
            <w:r w:rsidRPr="00652954">
              <w:t>CFT55W</w:t>
            </w:r>
          </w:p>
        </w:tc>
        <w:tc>
          <w:tcPr>
            <w:tcW w:w="4282" w:type="dxa"/>
          </w:tcPr>
          <w:p w14:paraId="0B60FBA3"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long</w:t>
            </w:r>
            <w:r w:rsidRPr="00652954">
              <w:rPr>
                <w:spacing w:val="-7"/>
              </w:rPr>
              <w:t xml:space="preserve"> </w:t>
            </w:r>
            <w:r w:rsidRPr="00652954">
              <w:t>Twin,</w:t>
            </w:r>
            <w:r w:rsidRPr="00652954">
              <w:rPr>
                <w:spacing w:val="-6"/>
              </w:rPr>
              <w:t xml:space="preserve"> </w:t>
            </w:r>
            <w:r w:rsidRPr="00652954">
              <w:t>(8)</w:t>
            </w:r>
            <w:r w:rsidRPr="00652954">
              <w:rPr>
                <w:spacing w:val="-7"/>
              </w:rPr>
              <w:t xml:space="preserve"> </w:t>
            </w:r>
            <w:r w:rsidRPr="00652954">
              <w:t>55W</w:t>
            </w:r>
            <w:r w:rsidRPr="00652954">
              <w:rPr>
                <w:spacing w:val="-7"/>
              </w:rPr>
              <w:t xml:space="preserve"> </w:t>
            </w:r>
            <w:r w:rsidRPr="00652954">
              <w:t>lamp/</w:t>
            </w:r>
            <w:r w:rsidRPr="00652954">
              <w:rPr>
                <w:spacing w:val="-7"/>
              </w:rPr>
              <w:t xml:space="preserve"> </w:t>
            </w:r>
            <w:r w:rsidRPr="00652954">
              <w:t>High Ballast Factor</w:t>
            </w:r>
          </w:p>
        </w:tc>
        <w:tc>
          <w:tcPr>
            <w:tcW w:w="1170" w:type="dxa"/>
          </w:tcPr>
          <w:p w14:paraId="11630200" w14:textId="77777777" w:rsidR="00112B67" w:rsidRPr="00652954" w:rsidRDefault="00C64E73" w:rsidP="008F2DFA">
            <w:pPr>
              <w:pStyle w:val="TableTextCenter"/>
            </w:pPr>
            <w:r w:rsidRPr="00652954">
              <w:t>Electronic</w:t>
            </w:r>
          </w:p>
        </w:tc>
        <w:tc>
          <w:tcPr>
            <w:tcW w:w="1693" w:type="dxa"/>
          </w:tcPr>
          <w:p w14:paraId="26643505" w14:textId="77777777" w:rsidR="00112B67" w:rsidRPr="00652954" w:rsidRDefault="00C64E73" w:rsidP="008F2DFA">
            <w:pPr>
              <w:pStyle w:val="TableTextCenter"/>
            </w:pPr>
            <w:r w:rsidRPr="00652954">
              <w:rPr>
                <w:spacing w:val="-10"/>
              </w:rPr>
              <w:t>8</w:t>
            </w:r>
          </w:p>
        </w:tc>
        <w:tc>
          <w:tcPr>
            <w:tcW w:w="1277" w:type="dxa"/>
          </w:tcPr>
          <w:p w14:paraId="34D6DA6D" w14:textId="77777777" w:rsidR="00112B67" w:rsidRPr="00652954" w:rsidRDefault="00C64E73" w:rsidP="008F2DFA">
            <w:pPr>
              <w:pStyle w:val="TableTextCenter"/>
            </w:pPr>
            <w:r w:rsidRPr="00652954">
              <w:rPr>
                <w:spacing w:val="-5"/>
              </w:rPr>
              <w:t>55</w:t>
            </w:r>
          </w:p>
        </w:tc>
        <w:tc>
          <w:tcPr>
            <w:tcW w:w="1440" w:type="dxa"/>
          </w:tcPr>
          <w:p w14:paraId="511C996C" w14:textId="77777777" w:rsidR="00112B67" w:rsidRPr="00652954" w:rsidRDefault="00C64E73" w:rsidP="008F2DFA">
            <w:pPr>
              <w:pStyle w:val="TableTextRight"/>
            </w:pPr>
            <w:r w:rsidRPr="00652954">
              <w:t>496</w:t>
            </w:r>
          </w:p>
        </w:tc>
      </w:tr>
      <w:tr w:rsidR="00112B67" w:rsidRPr="00652954" w14:paraId="398C961D" w14:textId="77777777" w:rsidTr="000074DF">
        <w:trPr>
          <w:trHeight w:val="418"/>
        </w:trPr>
        <w:tc>
          <w:tcPr>
            <w:tcW w:w="2006" w:type="dxa"/>
          </w:tcPr>
          <w:p w14:paraId="161CE1F0" w14:textId="77777777" w:rsidR="00112B67" w:rsidRPr="00652954" w:rsidRDefault="00C64E73" w:rsidP="008F2DFA">
            <w:pPr>
              <w:pStyle w:val="TableTextLeft"/>
            </w:pPr>
            <w:r w:rsidRPr="00652954">
              <w:t>CFT55/9-</w:t>
            </w:r>
            <w:r w:rsidRPr="00652954">
              <w:rPr>
                <w:spacing w:val="-5"/>
              </w:rPr>
              <w:t>BX</w:t>
            </w:r>
          </w:p>
        </w:tc>
        <w:tc>
          <w:tcPr>
            <w:tcW w:w="1627" w:type="dxa"/>
          </w:tcPr>
          <w:p w14:paraId="0F3BB747" w14:textId="77777777" w:rsidR="00112B67" w:rsidRPr="00652954" w:rsidRDefault="00C64E73" w:rsidP="008F2DFA">
            <w:pPr>
              <w:pStyle w:val="TableTextCenter"/>
            </w:pPr>
            <w:r w:rsidRPr="00652954">
              <w:t>CFT55W</w:t>
            </w:r>
          </w:p>
        </w:tc>
        <w:tc>
          <w:tcPr>
            <w:tcW w:w="4282" w:type="dxa"/>
          </w:tcPr>
          <w:p w14:paraId="0E25FB24" w14:textId="77777777" w:rsidR="00112B67" w:rsidRPr="00652954" w:rsidRDefault="00C64E73" w:rsidP="008F2DFA">
            <w:pPr>
              <w:pStyle w:val="TableTextCenter"/>
            </w:pPr>
            <w:r w:rsidRPr="00652954">
              <w:t>Compact</w:t>
            </w:r>
            <w:r w:rsidRPr="00652954">
              <w:rPr>
                <w:spacing w:val="-7"/>
              </w:rPr>
              <w:t xml:space="preserve"> </w:t>
            </w:r>
            <w:r w:rsidRPr="00652954">
              <w:t>Fluorescent,</w:t>
            </w:r>
            <w:r w:rsidRPr="00652954">
              <w:rPr>
                <w:spacing w:val="-6"/>
              </w:rPr>
              <w:t xml:space="preserve"> </w:t>
            </w:r>
            <w:r w:rsidRPr="00652954">
              <w:t>Biax,</w:t>
            </w:r>
            <w:r w:rsidRPr="00652954">
              <w:rPr>
                <w:spacing w:val="-6"/>
              </w:rPr>
              <w:t xml:space="preserve"> </w:t>
            </w:r>
            <w:r w:rsidRPr="00652954">
              <w:t>(9)</w:t>
            </w:r>
            <w:r w:rsidRPr="00652954">
              <w:rPr>
                <w:spacing w:val="-8"/>
              </w:rPr>
              <w:t xml:space="preserve"> </w:t>
            </w:r>
            <w:r w:rsidRPr="00652954">
              <w:t>55W</w:t>
            </w:r>
            <w:r w:rsidRPr="00652954">
              <w:rPr>
                <w:spacing w:val="-7"/>
              </w:rPr>
              <w:t xml:space="preserve"> </w:t>
            </w:r>
            <w:r w:rsidRPr="00652954">
              <w:rPr>
                <w:spacing w:val="-4"/>
              </w:rPr>
              <w:t>lamp</w:t>
            </w:r>
          </w:p>
        </w:tc>
        <w:tc>
          <w:tcPr>
            <w:tcW w:w="1170" w:type="dxa"/>
          </w:tcPr>
          <w:p w14:paraId="1831D0F6" w14:textId="77777777" w:rsidR="00112B67" w:rsidRPr="00652954" w:rsidRDefault="00C64E73" w:rsidP="008F2DFA">
            <w:pPr>
              <w:pStyle w:val="TableTextCenter"/>
            </w:pPr>
            <w:r w:rsidRPr="00652954">
              <w:t>Electronic</w:t>
            </w:r>
          </w:p>
        </w:tc>
        <w:tc>
          <w:tcPr>
            <w:tcW w:w="1693" w:type="dxa"/>
          </w:tcPr>
          <w:p w14:paraId="2DADD19A" w14:textId="77777777" w:rsidR="00112B67" w:rsidRPr="00652954" w:rsidRDefault="00C64E73" w:rsidP="008F2DFA">
            <w:pPr>
              <w:pStyle w:val="TableTextCenter"/>
            </w:pPr>
            <w:r w:rsidRPr="00652954">
              <w:rPr>
                <w:spacing w:val="-10"/>
              </w:rPr>
              <w:t>9</w:t>
            </w:r>
          </w:p>
        </w:tc>
        <w:tc>
          <w:tcPr>
            <w:tcW w:w="1277" w:type="dxa"/>
          </w:tcPr>
          <w:p w14:paraId="725C9347" w14:textId="77777777" w:rsidR="00112B67" w:rsidRPr="00652954" w:rsidRDefault="00C64E73" w:rsidP="008F2DFA">
            <w:pPr>
              <w:pStyle w:val="TableTextCenter"/>
            </w:pPr>
            <w:r w:rsidRPr="00652954">
              <w:rPr>
                <w:spacing w:val="-5"/>
              </w:rPr>
              <w:t>55</w:t>
            </w:r>
          </w:p>
        </w:tc>
        <w:tc>
          <w:tcPr>
            <w:tcW w:w="1440" w:type="dxa"/>
          </w:tcPr>
          <w:p w14:paraId="3A493923" w14:textId="77777777" w:rsidR="00112B67" w:rsidRPr="00652954" w:rsidRDefault="00C64E73" w:rsidP="008F2DFA">
            <w:pPr>
              <w:pStyle w:val="TableTextRight"/>
            </w:pPr>
            <w:r w:rsidRPr="00652954">
              <w:t>504</w:t>
            </w:r>
          </w:p>
        </w:tc>
      </w:tr>
      <w:tr w:rsidR="00112B67" w:rsidRPr="00652954" w14:paraId="294C9E50" w14:textId="77777777" w:rsidTr="000074DF">
        <w:trPr>
          <w:trHeight w:val="418"/>
        </w:trPr>
        <w:tc>
          <w:tcPr>
            <w:tcW w:w="2006" w:type="dxa"/>
          </w:tcPr>
          <w:p w14:paraId="20077C5A" w14:textId="77777777" w:rsidR="00112B67" w:rsidRPr="00652954" w:rsidRDefault="00C64E73" w:rsidP="008F2DFA">
            <w:pPr>
              <w:pStyle w:val="TableTextLeft"/>
            </w:pPr>
            <w:r w:rsidRPr="00652954">
              <w:t>CFT7/1</w:t>
            </w:r>
          </w:p>
        </w:tc>
        <w:tc>
          <w:tcPr>
            <w:tcW w:w="1627" w:type="dxa"/>
          </w:tcPr>
          <w:p w14:paraId="78D7CE00" w14:textId="77777777" w:rsidR="00112B67" w:rsidRPr="00652954" w:rsidRDefault="00C64E73" w:rsidP="008F2DFA">
            <w:pPr>
              <w:pStyle w:val="TableTextCenter"/>
            </w:pPr>
            <w:r w:rsidRPr="00652954">
              <w:t>CFT7W</w:t>
            </w:r>
          </w:p>
        </w:tc>
        <w:tc>
          <w:tcPr>
            <w:tcW w:w="4282" w:type="dxa"/>
          </w:tcPr>
          <w:p w14:paraId="0D6EDE2D" w14:textId="77777777" w:rsidR="00112B67" w:rsidRPr="00652954" w:rsidRDefault="00C64E73" w:rsidP="008F2DFA">
            <w:pPr>
              <w:pStyle w:val="TableTextCenter"/>
            </w:pPr>
            <w:r w:rsidRPr="00652954">
              <w:t>Compact</w:t>
            </w:r>
            <w:r w:rsidRPr="00652954">
              <w:rPr>
                <w:spacing w:val="-6"/>
              </w:rPr>
              <w:t xml:space="preserve"> </w:t>
            </w:r>
            <w:r w:rsidRPr="00652954">
              <w:t>Fluorescent,</w:t>
            </w:r>
            <w:r w:rsidRPr="00652954">
              <w:rPr>
                <w:spacing w:val="-5"/>
              </w:rPr>
              <w:t xml:space="preserve"> </w:t>
            </w:r>
            <w:r w:rsidRPr="00652954">
              <w:t>twin,</w:t>
            </w:r>
            <w:r w:rsidRPr="00652954">
              <w:rPr>
                <w:spacing w:val="-5"/>
              </w:rPr>
              <w:t xml:space="preserve"> </w:t>
            </w:r>
            <w:r w:rsidRPr="00652954">
              <w:t>(1)</w:t>
            </w:r>
            <w:r w:rsidRPr="00652954">
              <w:rPr>
                <w:spacing w:val="-7"/>
              </w:rPr>
              <w:t xml:space="preserve"> </w:t>
            </w:r>
            <w:r w:rsidRPr="00652954">
              <w:t>7W</w:t>
            </w:r>
            <w:r w:rsidRPr="00652954">
              <w:rPr>
                <w:spacing w:val="-6"/>
              </w:rPr>
              <w:t xml:space="preserve"> </w:t>
            </w:r>
            <w:r w:rsidRPr="00652954">
              <w:rPr>
                <w:spacing w:val="-4"/>
              </w:rPr>
              <w:t>lamp</w:t>
            </w:r>
          </w:p>
        </w:tc>
        <w:tc>
          <w:tcPr>
            <w:tcW w:w="1170" w:type="dxa"/>
          </w:tcPr>
          <w:p w14:paraId="6453DC71" w14:textId="77777777" w:rsidR="00112B67" w:rsidRPr="00652954" w:rsidRDefault="00C64E73" w:rsidP="008F2DFA">
            <w:pPr>
              <w:pStyle w:val="TableTextCenter"/>
            </w:pPr>
            <w:r w:rsidRPr="00652954">
              <w:t>Mag-</w:t>
            </w:r>
            <w:r w:rsidRPr="00652954">
              <w:rPr>
                <w:spacing w:val="-5"/>
              </w:rPr>
              <w:t>STD</w:t>
            </w:r>
          </w:p>
        </w:tc>
        <w:tc>
          <w:tcPr>
            <w:tcW w:w="1693" w:type="dxa"/>
          </w:tcPr>
          <w:p w14:paraId="1093BB7E" w14:textId="77777777" w:rsidR="00112B67" w:rsidRPr="00652954" w:rsidRDefault="00C64E73" w:rsidP="008F2DFA">
            <w:pPr>
              <w:pStyle w:val="TableTextCenter"/>
            </w:pPr>
            <w:r w:rsidRPr="00652954">
              <w:rPr>
                <w:spacing w:val="-10"/>
              </w:rPr>
              <w:t>1</w:t>
            </w:r>
          </w:p>
        </w:tc>
        <w:tc>
          <w:tcPr>
            <w:tcW w:w="1277" w:type="dxa"/>
          </w:tcPr>
          <w:p w14:paraId="6F74D8FD" w14:textId="77777777" w:rsidR="00112B67" w:rsidRPr="00652954" w:rsidRDefault="00C64E73" w:rsidP="008F2DFA">
            <w:pPr>
              <w:pStyle w:val="TableTextCenter"/>
            </w:pPr>
            <w:r w:rsidRPr="00652954">
              <w:rPr>
                <w:spacing w:val="-10"/>
              </w:rPr>
              <w:t>7</w:t>
            </w:r>
          </w:p>
        </w:tc>
        <w:tc>
          <w:tcPr>
            <w:tcW w:w="1440" w:type="dxa"/>
          </w:tcPr>
          <w:p w14:paraId="31830EAB" w14:textId="77777777" w:rsidR="00112B67" w:rsidRPr="00652954" w:rsidRDefault="00C64E73" w:rsidP="008F2DFA">
            <w:pPr>
              <w:pStyle w:val="TableTextRight"/>
            </w:pPr>
            <w:r w:rsidRPr="00652954">
              <w:t>10</w:t>
            </w:r>
          </w:p>
        </w:tc>
      </w:tr>
      <w:tr w:rsidR="00112B67" w:rsidRPr="00652954" w14:paraId="4B36B6F6" w14:textId="77777777" w:rsidTr="000074DF">
        <w:trPr>
          <w:trHeight w:val="418"/>
        </w:trPr>
        <w:tc>
          <w:tcPr>
            <w:tcW w:w="2006" w:type="dxa"/>
          </w:tcPr>
          <w:p w14:paraId="2696C310" w14:textId="77777777" w:rsidR="00112B67" w:rsidRPr="00652954" w:rsidRDefault="00C64E73" w:rsidP="008F2DFA">
            <w:pPr>
              <w:pStyle w:val="TableTextLeft"/>
            </w:pPr>
            <w:r w:rsidRPr="00652954">
              <w:t>CFT7/2</w:t>
            </w:r>
          </w:p>
        </w:tc>
        <w:tc>
          <w:tcPr>
            <w:tcW w:w="1627" w:type="dxa"/>
          </w:tcPr>
          <w:p w14:paraId="2BDBEA68" w14:textId="77777777" w:rsidR="00112B67" w:rsidRPr="00652954" w:rsidRDefault="00C64E73" w:rsidP="008F2DFA">
            <w:pPr>
              <w:pStyle w:val="TableTextCenter"/>
            </w:pPr>
            <w:r w:rsidRPr="00652954">
              <w:t>CFT7W</w:t>
            </w:r>
          </w:p>
        </w:tc>
        <w:tc>
          <w:tcPr>
            <w:tcW w:w="4282" w:type="dxa"/>
          </w:tcPr>
          <w:p w14:paraId="6C4DC778" w14:textId="77777777" w:rsidR="00112B67" w:rsidRPr="00652954" w:rsidRDefault="00C64E73" w:rsidP="008F2DFA">
            <w:pPr>
              <w:pStyle w:val="TableTextCenter"/>
            </w:pPr>
            <w:r w:rsidRPr="00652954">
              <w:t>Compact</w:t>
            </w:r>
            <w:r w:rsidRPr="00652954">
              <w:rPr>
                <w:spacing w:val="-6"/>
              </w:rPr>
              <w:t xml:space="preserve"> </w:t>
            </w:r>
            <w:r w:rsidRPr="00652954">
              <w:t>Fluorescent,</w:t>
            </w:r>
            <w:r w:rsidRPr="00652954">
              <w:rPr>
                <w:spacing w:val="-5"/>
              </w:rPr>
              <w:t xml:space="preserve"> </w:t>
            </w:r>
            <w:r w:rsidRPr="00652954">
              <w:t>twin,</w:t>
            </w:r>
            <w:r w:rsidRPr="00652954">
              <w:rPr>
                <w:spacing w:val="-5"/>
              </w:rPr>
              <w:t xml:space="preserve"> </w:t>
            </w:r>
            <w:r w:rsidRPr="00652954">
              <w:t>(2)</w:t>
            </w:r>
            <w:r w:rsidRPr="00652954">
              <w:rPr>
                <w:spacing w:val="-7"/>
              </w:rPr>
              <w:t xml:space="preserve"> </w:t>
            </w:r>
            <w:r w:rsidRPr="00652954">
              <w:t>7W</w:t>
            </w:r>
            <w:r w:rsidRPr="00652954">
              <w:rPr>
                <w:spacing w:val="-6"/>
              </w:rPr>
              <w:t xml:space="preserve"> </w:t>
            </w:r>
            <w:r w:rsidRPr="00652954">
              <w:rPr>
                <w:spacing w:val="-4"/>
              </w:rPr>
              <w:t>lamp</w:t>
            </w:r>
          </w:p>
        </w:tc>
        <w:tc>
          <w:tcPr>
            <w:tcW w:w="1170" w:type="dxa"/>
          </w:tcPr>
          <w:p w14:paraId="68F69BB9" w14:textId="77777777" w:rsidR="00112B67" w:rsidRPr="00652954" w:rsidRDefault="00C64E73" w:rsidP="008F2DFA">
            <w:pPr>
              <w:pStyle w:val="TableTextCenter"/>
            </w:pPr>
            <w:r w:rsidRPr="00652954">
              <w:t>Mag-</w:t>
            </w:r>
            <w:r w:rsidRPr="00652954">
              <w:rPr>
                <w:spacing w:val="-5"/>
              </w:rPr>
              <w:t>STD</w:t>
            </w:r>
          </w:p>
        </w:tc>
        <w:tc>
          <w:tcPr>
            <w:tcW w:w="1693" w:type="dxa"/>
          </w:tcPr>
          <w:p w14:paraId="231CE365" w14:textId="77777777" w:rsidR="00112B67" w:rsidRPr="00652954" w:rsidRDefault="00C64E73" w:rsidP="008F2DFA">
            <w:pPr>
              <w:pStyle w:val="TableTextCenter"/>
            </w:pPr>
            <w:r w:rsidRPr="00652954">
              <w:rPr>
                <w:spacing w:val="-10"/>
              </w:rPr>
              <w:t>2</w:t>
            </w:r>
          </w:p>
        </w:tc>
        <w:tc>
          <w:tcPr>
            <w:tcW w:w="1277" w:type="dxa"/>
          </w:tcPr>
          <w:p w14:paraId="28AF3A15" w14:textId="77777777" w:rsidR="00112B67" w:rsidRPr="00652954" w:rsidRDefault="00C64E73" w:rsidP="008F2DFA">
            <w:pPr>
              <w:pStyle w:val="TableTextCenter"/>
            </w:pPr>
            <w:r w:rsidRPr="00652954">
              <w:rPr>
                <w:spacing w:val="-10"/>
              </w:rPr>
              <w:t>7</w:t>
            </w:r>
          </w:p>
        </w:tc>
        <w:tc>
          <w:tcPr>
            <w:tcW w:w="1440" w:type="dxa"/>
          </w:tcPr>
          <w:p w14:paraId="6263A498" w14:textId="77777777" w:rsidR="00112B67" w:rsidRPr="00652954" w:rsidRDefault="00C64E73" w:rsidP="008F2DFA">
            <w:pPr>
              <w:pStyle w:val="TableTextRight"/>
            </w:pPr>
            <w:r w:rsidRPr="00652954">
              <w:t>21</w:t>
            </w:r>
          </w:p>
        </w:tc>
      </w:tr>
      <w:tr w:rsidR="00112B67" w:rsidRPr="00652954" w14:paraId="4A8570A7" w14:textId="77777777" w:rsidTr="000074DF">
        <w:trPr>
          <w:trHeight w:val="418"/>
        </w:trPr>
        <w:tc>
          <w:tcPr>
            <w:tcW w:w="2006" w:type="dxa"/>
          </w:tcPr>
          <w:p w14:paraId="179CFC0B" w14:textId="77777777" w:rsidR="00112B67" w:rsidRPr="00652954" w:rsidRDefault="00C64E73" w:rsidP="008F2DFA">
            <w:pPr>
              <w:pStyle w:val="TableTextLeft"/>
            </w:pPr>
            <w:r w:rsidRPr="00652954">
              <w:t>CFT9/1</w:t>
            </w:r>
          </w:p>
        </w:tc>
        <w:tc>
          <w:tcPr>
            <w:tcW w:w="1627" w:type="dxa"/>
          </w:tcPr>
          <w:p w14:paraId="34CA0879" w14:textId="77777777" w:rsidR="00112B67" w:rsidRPr="00652954" w:rsidRDefault="00C64E73" w:rsidP="008F2DFA">
            <w:pPr>
              <w:pStyle w:val="TableTextCenter"/>
            </w:pPr>
            <w:r w:rsidRPr="00652954">
              <w:t>CFT9W</w:t>
            </w:r>
          </w:p>
        </w:tc>
        <w:tc>
          <w:tcPr>
            <w:tcW w:w="4282" w:type="dxa"/>
          </w:tcPr>
          <w:p w14:paraId="1AD81858" w14:textId="77777777" w:rsidR="00112B67" w:rsidRPr="00652954" w:rsidRDefault="00C64E73" w:rsidP="008F2DFA">
            <w:pPr>
              <w:pStyle w:val="TableTextCenter"/>
            </w:pPr>
            <w:r w:rsidRPr="00652954">
              <w:t>Compact</w:t>
            </w:r>
            <w:r w:rsidRPr="00652954">
              <w:rPr>
                <w:spacing w:val="-6"/>
              </w:rPr>
              <w:t xml:space="preserve"> </w:t>
            </w:r>
            <w:r w:rsidRPr="00652954">
              <w:t>Fluorescent,</w:t>
            </w:r>
            <w:r w:rsidRPr="00652954">
              <w:rPr>
                <w:spacing w:val="-5"/>
              </w:rPr>
              <w:t xml:space="preserve"> </w:t>
            </w:r>
            <w:r w:rsidRPr="00652954">
              <w:t>twin,</w:t>
            </w:r>
            <w:r w:rsidRPr="00652954">
              <w:rPr>
                <w:spacing w:val="-5"/>
              </w:rPr>
              <w:t xml:space="preserve"> </w:t>
            </w:r>
            <w:r w:rsidRPr="00652954">
              <w:t>(1)</w:t>
            </w:r>
            <w:r w:rsidRPr="00652954">
              <w:rPr>
                <w:spacing w:val="-7"/>
              </w:rPr>
              <w:t xml:space="preserve"> </w:t>
            </w:r>
            <w:r w:rsidRPr="00652954">
              <w:t>9W</w:t>
            </w:r>
            <w:r w:rsidRPr="00652954">
              <w:rPr>
                <w:spacing w:val="-6"/>
              </w:rPr>
              <w:t xml:space="preserve"> </w:t>
            </w:r>
            <w:r w:rsidRPr="00652954">
              <w:rPr>
                <w:spacing w:val="-4"/>
              </w:rPr>
              <w:t>lamp</w:t>
            </w:r>
          </w:p>
        </w:tc>
        <w:tc>
          <w:tcPr>
            <w:tcW w:w="1170" w:type="dxa"/>
          </w:tcPr>
          <w:p w14:paraId="462DDCEA" w14:textId="77777777" w:rsidR="00112B67" w:rsidRPr="00652954" w:rsidRDefault="00C64E73" w:rsidP="008F2DFA">
            <w:pPr>
              <w:pStyle w:val="TableTextCenter"/>
            </w:pPr>
            <w:r w:rsidRPr="00652954">
              <w:t>Mag-</w:t>
            </w:r>
            <w:r w:rsidRPr="00652954">
              <w:rPr>
                <w:spacing w:val="-5"/>
              </w:rPr>
              <w:t>STD</w:t>
            </w:r>
          </w:p>
        </w:tc>
        <w:tc>
          <w:tcPr>
            <w:tcW w:w="1693" w:type="dxa"/>
          </w:tcPr>
          <w:p w14:paraId="64B0763D" w14:textId="77777777" w:rsidR="00112B67" w:rsidRPr="00652954" w:rsidRDefault="00C64E73" w:rsidP="008F2DFA">
            <w:pPr>
              <w:pStyle w:val="TableTextCenter"/>
            </w:pPr>
            <w:r w:rsidRPr="00652954">
              <w:rPr>
                <w:spacing w:val="-10"/>
              </w:rPr>
              <w:t>1</w:t>
            </w:r>
          </w:p>
        </w:tc>
        <w:tc>
          <w:tcPr>
            <w:tcW w:w="1277" w:type="dxa"/>
          </w:tcPr>
          <w:p w14:paraId="3F6EB12A" w14:textId="77777777" w:rsidR="00112B67" w:rsidRPr="00652954" w:rsidRDefault="00C64E73" w:rsidP="008F2DFA">
            <w:pPr>
              <w:pStyle w:val="TableTextCenter"/>
            </w:pPr>
            <w:r w:rsidRPr="00652954">
              <w:rPr>
                <w:spacing w:val="-10"/>
              </w:rPr>
              <w:t>9</w:t>
            </w:r>
          </w:p>
        </w:tc>
        <w:tc>
          <w:tcPr>
            <w:tcW w:w="1440" w:type="dxa"/>
          </w:tcPr>
          <w:p w14:paraId="734B4ECA" w14:textId="77777777" w:rsidR="00112B67" w:rsidRPr="00652954" w:rsidRDefault="00C64E73" w:rsidP="008F2DFA">
            <w:pPr>
              <w:pStyle w:val="TableTextRight"/>
            </w:pPr>
            <w:r w:rsidRPr="00652954">
              <w:t>11</w:t>
            </w:r>
          </w:p>
        </w:tc>
      </w:tr>
      <w:tr w:rsidR="00112B67" w:rsidRPr="00652954" w14:paraId="1D3CA5B6" w14:textId="77777777" w:rsidTr="000074DF">
        <w:trPr>
          <w:trHeight w:val="418"/>
        </w:trPr>
        <w:tc>
          <w:tcPr>
            <w:tcW w:w="2006" w:type="dxa"/>
          </w:tcPr>
          <w:p w14:paraId="6A1D9731" w14:textId="77777777" w:rsidR="00112B67" w:rsidRPr="00652954" w:rsidRDefault="00C64E73" w:rsidP="008F2DFA">
            <w:pPr>
              <w:pStyle w:val="TableTextLeft"/>
            </w:pPr>
            <w:r w:rsidRPr="00652954">
              <w:t>CFT9/2</w:t>
            </w:r>
          </w:p>
        </w:tc>
        <w:tc>
          <w:tcPr>
            <w:tcW w:w="1627" w:type="dxa"/>
          </w:tcPr>
          <w:p w14:paraId="095464DB" w14:textId="77777777" w:rsidR="00112B67" w:rsidRPr="00652954" w:rsidRDefault="00C64E73" w:rsidP="008F2DFA">
            <w:pPr>
              <w:pStyle w:val="TableTextCenter"/>
            </w:pPr>
            <w:r w:rsidRPr="00652954">
              <w:t>CFT9W</w:t>
            </w:r>
          </w:p>
        </w:tc>
        <w:tc>
          <w:tcPr>
            <w:tcW w:w="4282" w:type="dxa"/>
          </w:tcPr>
          <w:p w14:paraId="08EFFF61" w14:textId="77777777" w:rsidR="00112B67" w:rsidRPr="00652954" w:rsidRDefault="00C64E73" w:rsidP="008F2DFA">
            <w:pPr>
              <w:pStyle w:val="TableTextCenter"/>
            </w:pPr>
            <w:r w:rsidRPr="00652954">
              <w:t>Compact</w:t>
            </w:r>
            <w:r w:rsidRPr="00652954">
              <w:rPr>
                <w:spacing w:val="-6"/>
              </w:rPr>
              <w:t xml:space="preserve"> </w:t>
            </w:r>
            <w:r w:rsidRPr="00652954">
              <w:t>Fluorescent,</w:t>
            </w:r>
            <w:r w:rsidRPr="00652954">
              <w:rPr>
                <w:spacing w:val="-5"/>
              </w:rPr>
              <w:t xml:space="preserve"> </w:t>
            </w:r>
            <w:r w:rsidRPr="00652954">
              <w:t>twin,</w:t>
            </w:r>
            <w:r w:rsidRPr="00652954">
              <w:rPr>
                <w:spacing w:val="-5"/>
              </w:rPr>
              <w:t xml:space="preserve"> </w:t>
            </w:r>
            <w:r w:rsidRPr="00652954">
              <w:t>(2)</w:t>
            </w:r>
            <w:r w:rsidRPr="00652954">
              <w:rPr>
                <w:spacing w:val="-7"/>
              </w:rPr>
              <w:t xml:space="preserve"> </w:t>
            </w:r>
            <w:r w:rsidRPr="00652954">
              <w:t>9W</w:t>
            </w:r>
            <w:r w:rsidRPr="00652954">
              <w:rPr>
                <w:spacing w:val="-6"/>
              </w:rPr>
              <w:t xml:space="preserve"> </w:t>
            </w:r>
            <w:r w:rsidRPr="00652954">
              <w:rPr>
                <w:spacing w:val="-4"/>
              </w:rPr>
              <w:t>lamp</w:t>
            </w:r>
          </w:p>
        </w:tc>
        <w:tc>
          <w:tcPr>
            <w:tcW w:w="1170" w:type="dxa"/>
          </w:tcPr>
          <w:p w14:paraId="3B49571F" w14:textId="77777777" w:rsidR="00112B67" w:rsidRPr="00652954" w:rsidRDefault="00C64E73" w:rsidP="008F2DFA">
            <w:pPr>
              <w:pStyle w:val="TableTextCenter"/>
            </w:pPr>
            <w:r w:rsidRPr="00652954">
              <w:t>Mag-</w:t>
            </w:r>
            <w:r w:rsidRPr="00652954">
              <w:rPr>
                <w:spacing w:val="-5"/>
              </w:rPr>
              <w:t>STD</w:t>
            </w:r>
          </w:p>
        </w:tc>
        <w:tc>
          <w:tcPr>
            <w:tcW w:w="1693" w:type="dxa"/>
          </w:tcPr>
          <w:p w14:paraId="0F8B1BD1" w14:textId="77777777" w:rsidR="00112B67" w:rsidRPr="00652954" w:rsidRDefault="00C64E73" w:rsidP="008F2DFA">
            <w:pPr>
              <w:pStyle w:val="TableTextCenter"/>
            </w:pPr>
            <w:r w:rsidRPr="00652954">
              <w:rPr>
                <w:spacing w:val="-10"/>
              </w:rPr>
              <w:t>2</w:t>
            </w:r>
          </w:p>
        </w:tc>
        <w:tc>
          <w:tcPr>
            <w:tcW w:w="1277" w:type="dxa"/>
          </w:tcPr>
          <w:p w14:paraId="185567A1" w14:textId="77777777" w:rsidR="00112B67" w:rsidRPr="00652954" w:rsidRDefault="00C64E73" w:rsidP="008F2DFA">
            <w:pPr>
              <w:pStyle w:val="TableTextCenter"/>
            </w:pPr>
            <w:r w:rsidRPr="00652954">
              <w:rPr>
                <w:spacing w:val="-10"/>
              </w:rPr>
              <w:t>9</w:t>
            </w:r>
          </w:p>
        </w:tc>
        <w:tc>
          <w:tcPr>
            <w:tcW w:w="1440" w:type="dxa"/>
          </w:tcPr>
          <w:p w14:paraId="398FF380" w14:textId="77777777" w:rsidR="00112B67" w:rsidRPr="00652954" w:rsidRDefault="00C64E73" w:rsidP="008F2DFA">
            <w:pPr>
              <w:pStyle w:val="TableTextRight"/>
            </w:pPr>
            <w:r w:rsidRPr="00652954">
              <w:t>23</w:t>
            </w:r>
          </w:p>
        </w:tc>
      </w:tr>
      <w:tr w:rsidR="00112B67" w:rsidRPr="00652954" w14:paraId="5EBE8A66" w14:textId="77777777" w:rsidTr="000074DF">
        <w:trPr>
          <w:trHeight w:val="418"/>
        </w:trPr>
        <w:tc>
          <w:tcPr>
            <w:tcW w:w="2006" w:type="dxa"/>
          </w:tcPr>
          <w:p w14:paraId="77CE58DC" w14:textId="77777777" w:rsidR="00112B67" w:rsidRPr="00652954" w:rsidRDefault="00C64E73" w:rsidP="008F2DFA">
            <w:pPr>
              <w:pStyle w:val="TableTextLeft"/>
            </w:pPr>
            <w:r w:rsidRPr="00652954">
              <w:t>CFT9/3</w:t>
            </w:r>
          </w:p>
        </w:tc>
        <w:tc>
          <w:tcPr>
            <w:tcW w:w="1627" w:type="dxa"/>
          </w:tcPr>
          <w:p w14:paraId="326D0782" w14:textId="77777777" w:rsidR="00112B67" w:rsidRPr="00652954" w:rsidRDefault="00C64E73" w:rsidP="008F2DFA">
            <w:pPr>
              <w:pStyle w:val="TableTextCenter"/>
            </w:pPr>
            <w:r w:rsidRPr="00652954">
              <w:t>CFT9W</w:t>
            </w:r>
          </w:p>
        </w:tc>
        <w:tc>
          <w:tcPr>
            <w:tcW w:w="4282" w:type="dxa"/>
          </w:tcPr>
          <w:p w14:paraId="209BA21F" w14:textId="77777777" w:rsidR="00112B67" w:rsidRPr="00652954" w:rsidRDefault="00C64E73" w:rsidP="008F2DFA">
            <w:pPr>
              <w:pStyle w:val="TableTextCenter"/>
            </w:pPr>
            <w:r w:rsidRPr="00652954">
              <w:t>Compact</w:t>
            </w:r>
            <w:r w:rsidRPr="00652954">
              <w:rPr>
                <w:spacing w:val="-6"/>
              </w:rPr>
              <w:t xml:space="preserve"> </w:t>
            </w:r>
            <w:r w:rsidRPr="00652954">
              <w:t>Fluorescent,</w:t>
            </w:r>
            <w:r w:rsidRPr="00652954">
              <w:rPr>
                <w:spacing w:val="-5"/>
              </w:rPr>
              <w:t xml:space="preserve"> </w:t>
            </w:r>
            <w:r w:rsidRPr="00652954">
              <w:t>twin,</w:t>
            </w:r>
            <w:r w:rsidRPr="00652954">
              <w:rPr>
                <w:spacing w:val="-5"/>
              </w:rPr>
              <w:t xml:space="preserve"> </w:t>
            </w:r>
            <w:r w:rsidRPr="00652954">
              <w:t>(3)</w:t>
            </w:r>
            <w:r w:rsidRPr="00652954">
              <w:rPr>
                <w:spacing w:val="-7"/>
              </w:rPr>
              <w:t xml:space="preserve"> </w:t>
            </w:r>
            <w:r w:rsidRPr="00652954">
              <w:t>9W</w:t>
            </w:r>
            <w:r w:rsidRPr="00652954">
              <w:rPr>
                <w:spacing w:val="-6"/>
              </w:rPr>
              <w:t xml:space="preserve"> </w:t>
            </w:r>
            <w:r w:rsidRPr="00652954">
              <w:rPr>
                <w:spacing w:val="-4"/>
              </w:rPr>
              <w:t>lamp</w:t>
            </w:r>
          </w:p>
        </w:tc>
        <w:tc>
          <w:tcPr>
            <w:tcW w:w="1170" w:type="dxa"/>
          </w:tcPr>
          <w:p w14:paraId="157D5BE5" w14:textId="77777777" w:rsidR="00112B67" w:rsidRPr="00652954" w:rsidRDefault="00C64E73" w:rsidP="008F2DFA">
            <w:pPr>
              <w:pStyle w:val="TableTextCenter"/>
            </w:pPr>
            <w:r w:rsidRPr="00652954">
              <w:t>Mag-</w:t>
            </w:r>
            <w:r w:rsidRPr="00652954">
              <w:rPr>
                <w:spacing w:val="-5"/>
              </w:rPr>
              <w:t>STD</w:t>
            </w:r>
          </w:p>
        </w:tc>
        <w:tc>
          <w:tcPr>
            <w:tcW w:w="1693" w:type="dxa"/>
          </w:tcPr>
          <w:p w14:paraId="18A26C19" w14:textId="77777777" w:rsidR="00112B67" w:rsidRPr="00652954" w:rsidRDefault="00C64E73" w:rsidP="008F2DFA">
            <w:pPr>
              <w:pStyle w:val="TableTextCenter"/>
            </w:pPr>
            <w:r w:rsidRPr="00652954">
              <w:rPr>
                <w:spacing w:val="-10"/>
              </w:rPr>
              <w:t>3</w:t>
            </w:r>
          </w:p>
        </w:tc>
        <w:tc>
          <w:tcPr>
            <w:tcW w:w="1277" w:type="dxa"/>
          </w:tcPr>
          <w:p w14:paraId="63ECA2C2" w14:textId="77777777" w:rsidR="00112B67" w:rsidRPr="00652954" w:rsidRDefault="00C64E73" w:rsidP="008F2DFA">
            <w:pPr>
              <w:pStyle w:val="TableTextCenter"/>
            </w:pPr>
            <w:r w:rsidRPr="00652954">
              <w:rPr>
                <w:spacing w:val="-10"/>
              </w:rPr>
              <w:t>9</w:t>
            </w:r>
          </w:p>
        </w:tc>
        <w:tc>
          <w:tcPr>
            <w:tcW w:w="1440" w:type="dxa"/>
          </w:tcPr>
          <w:p w14:paraId="1EA9D8CF" w14:textId="77777777" w:rsidR="00112B67" w:rsidRPr="00652954" w:rsidRDefault="00C64E73" w:rsidP="008F2DFA">
            <w:pPr>
              <w:pStyle w:val="TableTextRight"/>
            </w:pPr>
            <w:r w:rsidRPr="00652954">
              <w:t>34</w:t>
            </w:r>
          </w:p>
        </w:tc>
      </w:tr>
      <w:tr w:rsidR="00112B67" w:rsidRPr="00652954" w14:paraId="71586B18" w14:textId="77777777" w:rsidTr="000074DF">
        <w:trPr>
          <w:trHeight w:val="418"/>
        </w:trPr>
        <w:tc>
          <w:tcPr>
            <w:tcW w:w="2006" w:type="dxa"/>
          </w:tcPr>
          <w:p w14:paraId="72540D3D" w14:textId="77777777" w:rsidR="00112B67" w:rsidRPr="00652954" w:rsidRDefault="00C64E73" w:rsidP="008F2DFA">
            <w:pPr>
              <w:pStyle w:val="TableTextLeft"/>
            </w:pPr>
            <w:r w:rsidRPr="00652954">
              <w:t>1.51LS</w:t>
            </w:r>
          </w:p>
        </w:tc>
        <w:tc>
          <w:tcPr>
            <w:tcW w:w="1627" w:type="dxa"/>
          </w:tcPr>
          <w:p w14:paraId="5E6CF3F0" w14:textId="77777777" w:rsidR="00112B67" w:rsidRPr="00652954" w:rsidRDefault="00C64E73" w:rsidP="008F2DFA">
            <w:pPr>
              <w:pStyle w:val="TableTextCenter"/>
            </w:pPr>
            <w:r w:rsidRPr="00652954">
              <w:t>F15T8</w:t>
            </w:r>
          </w:p>
        </w:tc>
        <w:tc>
          <w:tcPr>
            <w:tcW w:w="4282" w:type="dxa"/>
          </w:tcPr>
          <w:p w14:paraId="1A1F90E5"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5"/>
              </w:rPr>
              <w:t xml:space="preserve"> </w:t>
            </w:r>
            <w:r w:rsidRPr="00652954">
              <w:t>18"</w:t>
            </w:r>
            <w:r w:rsidRPr="00652954">
              <w:rPr>
                <w:spacing w:val="-6"/>
              </w:rPr>
              <w:t xml:space="preserve"> </w:t>
            </w:r>
            <w:r w:rsidRPr="00652954">
              <w:t>T8</w:t>
            </w:r>
            <w:r w:rsidRPr="00652954">
              <w:rPr>
                <w:spacing w:val="-6"/>
              </w:rPr>
              <w:t xml:space="preserve"> </w:t>
            </w:r>
            <w:r w:rsidRPr="00652954">
              <w:rPr>
                <w:spacing w:val="-4"/>
              </w:rPr>
              <w:t>lamp</w:t>
            </w:r>
          </w:p>
        </w:tc>
        <w:tc>
          <w:tcPr>
            <w:tcW w:w="1170" w:type="dxa"/>
          </w:tcPr>
          <w:p w14:paraId="189EBAD4" w14:textId="77777777" w:rsidR="00112B67" w:rsidRPr="00652954" w:rsidRDefault="00C64E73" w:rsidP="008F2DFA">
            <w:pPr>
              <w:pStyle w:val="TableTextCenter"/>
            </w:pPr>
            <w:r w:rsidRPr="00652954">
              <w:t>Mag-</w:t>
            </w:r>
            <w:r w:rsidRPr="00652954">
              <w:rPr>
                <w:spacing w:val="-5"/>
              </w:rPr>
              <w:t>STD</w:t>
            </w:r>
          </w:p>
        </w:tc>
        <w:tc>
          <w:tcPr>
            <w:tcW w:w="1693" w:type="dxa"/>
          </w:tcPr>
          <w:p w14:paraId="3201E2B8" w14:textId="77777777" w:rsidR="00112B67" w:rsidRPr="00652954" w:rsidRDefault="00C64E73" w:rsidP="008F2DFA">
            <w:pPr>
              <w:pStyle w:val="TableTextCenter"/>
            </w:pPr>
            <w:r w:rsidRPr="00652954">
              <w:rPr>
                <w:spacing w:val="-10"/>
              </w:rPr>
              <w:t>1</w:t>
            </w:r>
          </w:p>
        </w:tc>
        <w:tc>
          <w:tcPr>
            <w:tcW w:w="1277" w:type="dxa"/>
          </w:tcPr>
          <w:p w14:paraId="62E3969C" w14:textId="77777777" w:rsidR="00112B67" w:rsidRPr="00652954" w:rsidRDefault="00C64E73" w:rsidP="008F2DFA">
            <w:pPr>
              <w:pStyle w:val="TableTextCenter"/>
            </w:pPr>
            <w:r w:rsidRPr="00652954">
              <w:rPr>
                <w:spacing w:val="-5"/>
              </w:rPr>
              <w:t>15</w:t>
            </w:r>
          </w:p>
        </w:tc>
        <w:tc>
          <w:tcPr>
            <w:tcW w:w="1440" w:type="dxa"/>
          </w:tcPr>
          <w:p w14:paraId="2847A633" w14:textId="77777777" w:rsidR="00112B67" w:rsidRPr="00652954" w:rsidRDefault="00C64E73" w:rsidP="008F2DFA">
            <w:pPr>
              <w:pStyle w:val="TableTextRight"/>
            </w:pPr>
            <w:r w:rsidRPr="00652954">
              <w:t>19</w:t>
            </w:r>
          </w:p>
        </w:tc>
      </w:tr>
      <w:tr w:rsidR="00112B67" w:rsidRPr="00652954" w14:paraId="00B0A9F9" w14:textId="77777777" w:rsidTr="000074DF">
        <w:trPr>
          <w:trHeight w:val="418"/>
        </w:trPr>
        <w:tc>
          <w:tcPr>
            <w:tcW w:w="2006" w:type="dxa"/>
          </w:tcPr>
          <w:p w14:paraId="20921536" w14:textId="77777777" w:rsidR="00112B67" w:rsidRPr="00652954" w:rsidRDefault="00C64E73" w:rsidP="008F2DFA">
            <w:pPr>
              <w:pStyle w:val="TableTextLeft"/>
            </w:pPr>
            <w:r w:rsidRPr="00652954">
              <w:t>F1.51SS</w:t>
            </w:r>
          </w:p>
        </w:tc>
        <w:tc>
          <w:tcPr>
            <w:tcW w:w="1627" w:type="dxa"/>
          </w:tcPr>
          <w:p w14:paraId="7ACC745B" w14:textId="77777777" w:rsidR="00112B67" w:rsidRPr="00652954" w:rsidRDefault="00C64E73" w:rsidP="008F2DFA">
            <w:pPr>
              <w:pStyle w:val="TableTextCenter"/>
            </w:pPr>
            <w:r w:rsidRPr="00652954">
              <w:t>F15T12</w:t>
            </w:r>
          </w:p>
        </w:tc>
        <w:tc>
          <w:tcPr>
            <w:tcW w:w="4282" w:type="dxa"/>
          </w:tcPr>
          <w:p w14:paraId="68B9ED9E"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18"</w:t>
            </w:r>
            <w:r w:rsidRPr="00652954">
              <w:rPr>
                <w:spacing w:val="-7"/>
              </w:rPr>
              <w:t xml:space="preserve"> </w:t>
            </w:r>
            <w:r w:rsidRPr="00652954">
              <w:t>T12</w:t>
            </w:r>
            <w:r w:rsidRPr="00652954">
              <w:rPr>
                <w:spacing w:val="-6"/>
              </w:rPr>
              <w:t xml:space="preserve"> </w:t>
            </w:r>
            <w:r w:rsidRPr="00652954">
              <w:rPr>
                <w:spacing w:val="-4"/>
              </w:rPr>
              <w:t>lamp</w:t>
            </w:r>
          </w:p>
        </w:tc>
        <w:tc>
          <w:tcPr>
            <w:tcW w:w="1170" w:type="dxa"/>
          </w:tcPr>
          <w:p w14:paraId="0E761F57" w14:textId="77777777" w:rsidR="00112B67" w:rsidRPr="00652954" w:rsidRDefault="00C64E73" w:rsidP="008F2DFA">
            <w:pPr>
              <w:pStyle w:val="TableTextCenter"/>
            </w:pPr>
            <w:r w:rsidRPr="00652954">
              <w:t>Mag-</w:t>
            </w:r>
            <w:r w:rsidRPr="00652954">
              <w:rPr>
                <w:spacing w:val="-5"/>
              </w:rPr>
              <w:t>STD</w:t>
            </w:r>
          </w:p>
        </w:tc>
        <w:tc>
          <w:tcPr>
            <w:tcW w:w="1693" w:type="dxa"/>
          </w:tcPr>
          <w:p w14:paraId="554ED7C6" w14:textId="77777777" w:rsidR="00112B67" w:rsidRPr="00652954" w:rsidRDefault="00C64E73" w:rsidP="008F2DFA">
            <w:pPr>
              <w:pStyle w:val="TableTextCenter"/>
            </w:pPr>
            <w:r w:rsidRPr="00652954">
              <w:rPr>
                <w:spacing w:val="-10"/>
              </w:rPr>
              <w:t>1</w:t>
            </w:r>
          </w:p>
        </w:tc>
        <w:tc>
          <w:tcPr>
            <w:tcW w:w="1277" w:type="dxa"/>
          </w:tcPr>
          <w:p w14:paraId="41090324" w14:textId="77777777" w:rsidR="00112B67" w:rsidRPr="00652954" w:rsidRDefault="00C64E73" w:rsidP="008F2DFA">
            <w:pPr>
              <w:pStyle w:val="TableTextCenter"/>
            </w:pPr>
            <w:r w:rsidRPr="00652954">
              <w:rPr>
                <w:spacing w:val="-5"/>
              </w:rPr>
              <w:t>15</w:t>
            </w:r>
          </w:p>
        </w:tc>
        <w:tc>
          <w:tcPr>
            <w:tcW w:w="1440" w:type="dxa"/>
          </w:tcPr>
          <w:p w14:paraId="7C14D38D" w14:textId="77777777" w:rsidR="00112B67" w:rsidRPr="00652954" w:rsidRDefault="00C64E73" w:rsidP="008F2DFA">
            <w:pPr>
              <w:pStyle w:val="TableTextRight"/>
            </w:pPr>
            <w:r w:rsidRPr="00652954">
              <w:t>19</w:t>
            </w:r>
          </w:p>
        </w:tc>
      </w:tr>
      <w:tr w:rsidR="00112B67" w:rsidRPr="00652954" w14:paraId="0952837D" w14:textId="77777777" w:rsidTr="000074DF">
        <w:trPr>
          <w:trHeight w:val="418"/>
        </w:trPr>
        <w:tc>
          <w:tcPr>
            <w:tcW w:w="2006" w:type="dxa"/>
          </w:tcPr>
          <w:p w14:paraId="637786D3" w14:textId="77777777" w:rsidR="00112B67" w:rsidRPr="00652954" w:rsidRDefault="00C64E73" w:rsidP="008F2DFA">
            <w:pPr>
              <w:pStyle w:val="TableTextLeft"/>
            </w:pPr>
            <w:r w:rsidRPr="00652954">
              <w:t>F1.52LS</w:t>
            </w:r>
          </w:p>
        </w:tc>
        <w:tc>
          <w:tcPr>
            <w:tcW w:w="1627" w:type="dxa"/>
          </w:tcPr>
          <w:p w14:paraId="672536D0" w14:textId="77777777" w:rsidR="00112B67" w:rsidRPr="00652954" w:rsidRDefault="00C64E73" w:rsidP="008F2DFA">
            <w:pPr>
              <w:pStyle w:val="TableTextCenter"/>
            </w:pPr>
            <w:r w:rsidRPr="00652954">
              <w:t>F15T8</w:t>
            </w:r>
          </w:p>
        </w:tc>
        <w:tc>
          <w:tcPr>
            <w:tcW w:w="4282" w:type="dxa"/>
          </w:tcPr>
          <w:p w14:paraId="2AE08E6E" w14:textId="77777777" w:rsidR="00112B67" w:rsidRPr="00652954" w:rsidRDefault="00C64E73" w:rsidP="008F2DFA">
            <w:pPr>
              <w:pStyle w:val="TableTextCenter"/>
            </w:pPr>
            <w:r w:rsidRPr="00652954">
              <w:t>Fluorescent,</w:t>
            </w:r>
            <w:r w:rsidRPr="00652954">
              <w:rPr>
                <w:spacing w:val="-5"/>
              </w:rPr>
              <w:t xml:space="preserve"> </w:t>
            </w:r>
            <w:r w:rsidRPr="00652954">
              <w:t>(2)</w:t>
            </w:r>
            <w:r w:rsidRPr="00652954">
              <w:rPr>
                <w:spacing w:val="-5"/>
              </w:rPr>
              <w:t xml:space="preserve"> </w:t>
            </w:r>
            <w:r w:rsidRPr="00652954">
              <w:t>18"</w:t>
            </w:r>
            <w:r w:rsidRPr="00652954">
              <w:rPr>
                <w:spacing w:val="-6"/>
              </w:rPr>
              <w:t xml:space="preserve"> </w:t>
            </w:r>
            <w:r w:rsidRPr="00652954">
              <w:t>T8</w:t>
            </w:r>
            <w:r w:rsidRPr="00652954">
              <w:rPr>
                <w:spacing w:val="-6"/>
              </w:rPr>
              <w:t xml:space="preserve"> </w:t>
            </w:r>
            <w:r w:rsidRPr="00652954">
              <w:rPr>
                <w:spacing w:val="-4"/>
              </w:rPr>
              <w:t>lamp</w:t>
            </w:r>
          </w:p>
        </w:tc>
        <w:tc>
          <w:tcPr>
            <w:tcW w:w="1170" w:type="dxa"/>
          </w:tcPr>
          <w:p w14:paraId="3FF0385A" w14:textId="77777777" w:rsidR="00112B67" w:rsidRPr="00652954" w:rsidRDefault="00C64E73" w:rsidP="008F2DFA">
            <w:pPr>
              <w:pStyle w:val="TableTextCenter"/>
            </w:pPr>
            <w:r w:rsidRPr="00652954">
              <w:t>Mag-</w:t>
            </w:r>
            <w:r w:rsidRPr="00652954">
              <w:rPr>
                <w:spacing w:val="-5"/>
              </w:rPr>
              <w:t>STD</w:t>
            </w:r>
          </w:p>
        </w:tc>
        <w:tc>
          <w:tcPr>
            <w:tcW w:w="1693" w:type="dxa"/>
          </w:tcPr>
          <w:p w14:paraId="23BD66DB" w14:textId="77777777" w:rsidR="00112B67" w:rsidRPr="00652954" w:rsidRDefault="00C64E73" w:rsidP="008F2DFA">
            <w:pPr>
              <w:pStyle w:val="TableTextCenter"/>
            </w:pPr>
            <w:r w:rsidRPr="00652954">
              <w:rPr>
                <w:spacing w:val="-10"/>
              </w:rPr>
              <w:t>2</w:t>
            </w:r>
          </w:p>
        </w:tc>
        <w:tc>
          <w:tcPr>
            <w:tcW w:w="1277" w:type="dxa"/>
          </w:tcPr>
          <w:p w14:paraId="67D23D5B" w14:textId="77777777" w:rsidR="00112B67" w:rsidRPr="00652954" w:rsidRDefault="00C64E73" w:rsidP="008F2DFA">
            <w:pPr>
              <w:pStyle w:val="TableTextCenter"/>
            </w:pPr>
            <w:r w:rsidRPr="00652954">
              <w:rPr>
                <w:spacing w:val="-5"/>
              </w:rPr>
              <w:t>15</w:t>
            </w:r>
          </w:p>
        </w:tc>
        <w:tc>
          <w:tcPr>
            <w:tcW w:w="1440" w:type="dxa"/>
          </w:tcPr>
          <w:p w14:paraId="01D1BF19" w14:textId="77777777" w:rsidR="00112B67" w:rsidRPr="00652954" w:rsidRDefault="00C64E73" w:rsidP="008F2DFA">
            <w:pPr>
              <w:pStyle w:val="TableTextRight"/>
            </w:pPr>
            <w:r w:rsidRPr="00652954">
              <w:t>36</w:t>
            </w:r>
          </w:p>
        </w:tc>
      </w:tr>
      <w:tr w:rsidR="00112B67" w:rsidRPr="00652954" w14:paraId="2DDC9FEA" w14:textId="77777777" w:rsidTr="000074DF">
        <w:trPr>
          <w:trHeight w:val="418"/>
        </w:trPr>
        <w:tc>
          <w:tcPr>
            <w:tcW w:w="2006" w:type="dxa"/>
          </w:tcPr>
          <w:p w14:paraId="57895358" w14:textId="77777777" w:rsidR="00112B67" w:rsidRPr="00652954" w:rsidRDefault="00C64E73" w:rsidP="008F2DFA">
            <w:pPr>
              <w:pStyle w:val="TableTextLeft"/>
            </w:pPr>
            <w:r w:rsidRPr="00652954">
              <w:t>F1.52SS</w:t>
            </w:r>
          </w:p>
        </w:tc>
        <w:tc>
          <w:tcPr>
            <w:tcW w:w="1627" w:type="dxa"/>
          </w:tcPr>
          <w:p w14:paraId="66EF2816" w14:textId="77777777" w:rsidR="00112B67" w:rsidRPr="00652954" w:rsidRDefault="00C64E73" w:rsidP="008F2DFA">
            <w:pPr>
              <w:pStyle w:val="TableTextCenter"/>
            </w:pPr>
            <w:r w:rsidRPr="00652954">
              <w:t>F15T12</w:t>
            </w:r>
          </w:p>
        </w:tc>
        <w:tc>
          <w:tcPr>
            <w:tcW w:w="4282" w:type="dxa"/>
          </w:tcPr>
          <w:p w14:paraId="2C19C295" w14:textId="77777777" w:rsidR="00112B67" w:rsidRPr="00652954" w:rsidRDefault="00C64E73" w:rsidP="008F2DFA">
            <w:pPr>
              <w:pStyle w:val="TableTextCenter"/>
            </w:pPr>
            <w:r w:rsidRPr="00652954">
              <w:t>Fluorescent,</w:t>
            </w:r>
            <w:r w:rsidRPr="00652954">
              <w:rPr>
                <w:spacing w:val="-6"/>
              </w:rPr>
              <w:t xml:space="preserve"> </w:t>
            </w:r>
            <w:r w:rsidRPr="00652954">
              <w:t>(2)</w:t>
            </w:r>
            <w:r w:rsidRPr="00652954">
              <w:rPr>
                <w:spacing w:val="-6"/>
              </w:rPr>
              <w:t xml:space="preserve"> </w:t>
            </w:r>
            <w:r w:rsidRPr="00652954">
              <w:t>18",</w:t>
            </w:r>
            <w:r w:rsidRPr="00652954">
              <w:rPr>
                <w:spacing w:val="-5"/>
              </w:rPr>
              <w:t xml:space="preserve"> </w:t>
            </w:r>
            <w:r w:rsidRPr="00652954">
              <w:t>T12</w:t>
            </w:r>
            <w:r w:rsidRPr="00652954">
              <w:rPr>
                <w:spacing w:val="-6"/>
              </w:rPr>
              <w:t xml:space="preserve"> </w:t>
            </w:r>
            <w:r w:rsidRPr="00652954">
              <w:rPr>
                <w:spacing w:val="-4"/>
              </w:rPr>
              <w:t>lamp</w:t>
            </w:r>
          </w:p>
        </w:tc>
        <w:tc>
          <w:tcPr>
            <w:tcW w:w="1170" w:type="dxa"/>
          </w:tcPr>
          <w:p w14:paraId="1B7F1059" w14:textId="77777777" w:rsidR="00112B67" w:rsidRPr="00652954" w:rsidRDefault="00C64E73" w:rsidP="008F2DFA">
            <w:pPr>
              <w:pStyle w:val="TableTextCenter"/>
            </w:pPr>
            <w:r w:rsidRPr="00652954">
              <w:t>Mag-</w:t>
            </w:r>
            <w:r w:rsidRPr="00652954">
              <w:rPr>
                <w:spacing w:val="-5"/>
              </w:rPr>
              <w:t>STD</w:t>
            </w:r>
          </w:p>
        </w:tc>
        <w:tc>
          <w:tcPr>
            <w:tcW w:w="1693" w:type="dxa"/>
          </w:tcPr>
          <w:p w14:paraId="462C853A" w14:textId="77777777" w:rsidR="00112B67" w:rsidRPr="00652954" w:rsidRDefault="00C64E73" w:rsidP="008F2DFA">
            <w:pPr>
              <w:pStyle w:val="TableTextCenter"/>
            </w:pPr>
            <w:r w:rsidRPr="00652954">
              <w:rPr>
                <w:spacing w:val="-10"/>
              </w:rPr>
              <w:t>2</w:t>
            </w:r>
          </w:p>
        </w:tc>
        <w:tc>
          <w:tcPr>
            <w:tcW w:w="1277" w:type="dxa"/>
          </w:tcPr>
          <w:p w14:paraId="2E56BDFE" w14:textId="77777777" w:rsidR="00112B67" w:rsidRPr="00652954" w:rsidRDefault="00C64E73" w:rsidP="008F2DFA">
            <w:pPr>
              <w:pStyle w:val="TableTextCenter"/>
            </w:pPr>
            <w:r w:rsidRPr="00652954">
              <w:rPr>
                <w:spacing w:val="-5"/>
              </w:rPr>
              <w:t>15</w:t>
            </w:r>
          </w:p>
        </w:tc>
        <w:tc>
          <w:tcPr>
            <w:tcW w:w="1440" w:type="dxa"/>
          </w:tcPr>
          <w:p w14:paraId="3287DBF2" w14:textId="77777777" w:rsidR="00112B67" w:rsidRPr="00652954" w:rsidRDefault="00C64E73" w:rsidP="008F2DFA">
            <w:pPr>
              <w:pStyle w:val="TableTextRight"/>
            </w:pPr>
            <w:r w:rsidRPr="00652954">
              <w:t>36</w:t>
            </w:r>
          </w:p>
        </w:tc>
      </w:tr>
    </w:tbl>
    <w:p w14:paraId="03CD1A52" w14:textId="77777777" w:rsidR="00112B67" w:rsidRDefault="00112B67">
      <w:pPr>
        <w:rPr>
          <w:sz w:val="20"/>
        </w:rPr>
      </w:pPr>
    </w:p>
    <w:p w14:paraId="77D76B28" w14:textId="77777777" w:rsidR="008F2DFA" w:rsidRDefault="008F2DFA">
      <w:pPr>
        <w:rPr>
          <w:sz w:val="20"/>
        </w:rPr>
      </w:pPr>
    </w:p>
    <w:p w14:paraId="20BD9A1A" w14:textId="77777777" w:rsidR="008F2DFA" w:rsidRPr="00652954" w:rsidRDefault="008F2DFA">
      <w:pPr>
        <w:rPr>
          <w:sz w:val="20"/>
        </w:rPr>
        <w:sectPr w:rsidR="008F2DFA" w:rsidRPr="00652954">
          <w:headerReference w:type="default" r:id="rId66"/>
          <w:type w:val="continuous"/>
          <w:pgSz w:w="15840" w:h="12240" w:orient="landscape"/>
          <w:pgMar w:top="1060" w:right="1300" w:bottom="118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282"/>
        <w:gridCol w:w="1170"/>
        <w:gridCol w:w="1693"/>
        <w:gridCol w:w="1277"/>
        <w:gridCol w:w="1440"/>
      </w:tblGrid>
      <w:tr w:rsidR="00112B67" w:rsidRPr="00652954" w14:paraId="70BCA86D" w14:textId="77777777" w:rsidTr="000074DF">
        <w:trPr>
          <w:trHeight w:val="316"/>
        </w:trPr>
        <w:tc>
          <w:tcPr>
            <w:tcW w:w="2006" w:type="dxa"/>
            <w:shd w:val="clear" w:color="auto" w:fill="D5E5EB"/>
          </w:tcPr>
          <w:p w14:paraId="3703E44D" w14:textId="77777777" w:rsidR="00112B67" w:rsidRPr="00652954" w:rsidRDefault="00C64E73" w:rsidP="008F2DFA">
            <w:pPr>
              <w:pStyle w:val="TableHeadingCenter"/>
            </w:pPr>
            <w:r w:rsidRPr="00652954">
              <w:t>Fixture</w:t>
            </w:r>
            <w:r w:rsidRPr="00652954">
              <w:rPr>
                <w:spacing w:val="-7"/>
              </w:rPr>
              <w:t xml:space="preserve"> </w:t>
            </w:r>
            <w:r w:rsidRPr="00652954">
              <w:rPr>
                <w:spacing w:val="-4"/>
              </w:rPr>
              <w:t>Code</w:t>
            </w:r>
          </w:p>
        </w:tc>
        <w:tc>
          <w:tcPr>
            <w:tcW w:w="1627" w:type="dxa"/>
            <w:shd w:val="clear" w:color="auto" w:fill="D5E5EB"/>
          </w:tcPr>
          <w:p w14:paraId="74515128" w14:textId="77777777" w:rsidR="00112B67" w:rsidRPr="00652954" w:rsidRDefault="00C64E73" w:rsidP="008F2DFA">
            <w:pPr>
              <w:pStyle w:val="TableHeadingCenter"/>
            </w:pPr>
            <w:r w:rsidRPr="00652954">
              <w:t>Lamp</w:t>
            </w:r>
            <w:r w:rsidRPr="00652954">
              <w:rPr>
                <w:spacing w:val="-4"/>
              </w:rPr>
              <w:t xml:space="preserve"> Code</w:t>
            </w:r>
          </w:p>
        </w:tc>
        <w:tc>
          <w:tcPr>
            <w:tcW w:w="4282" w:type="dxa"/>
            <w:shd w:val="clear" w:color="auto" w:fill="D5E5EB"/>
          </w:tcPr>
          <w:p w14:paraId="617D99BB" w14:textId="77777777" w:rsidR="00112B67" w:rsidRPr="00652954" w:rsidRDefault="00C64E73" w:rsidP="008F2DFA">
            <w:pPr>
              <w:pStyle w:val="TableHeadingCenter"/>
            </w:pPr>
            <w:r w:rsidRPr="00652954">
              <w:rPr>
                <w:spacing w:val="-2"/>
              </w:rPr>
              <w:t>Description</w:t>
            </w:r>
          </w:p>
        </w:tc>
        <w:tc>
          <w:tcPr>
            <w:tcW w:w="1170" w:type="dxa"/>
            <w:shd w:val="clear" w:color="auto" w:fill="D5E5EB"/>
          </w:tcPr>
          <w:p w14:paraId="3DFC806E" w14:textId="77777777" w:rsidR="00112B67" w:rsidRPr="00652954" w:rsidRDefault="00C64E73" w:rsidP="008F2DFA">
            <w:pPr>
              <w:pStyle w:val="TableHeadingCenter"/>
            </w:pPr>
            <w:r w:rsidRPr="00652954">
              <w:rPr>
                <w:spacing w:val="-2"/>
              </w:rPr>
              <w:t>Ballast</w:t>
            </w:r>
          </w:p>
        </w:tc>
        <w:tc>
          <w:tcPr>
            <w:tcW w:w="1693" w:type="dxa"/>
            <w:shd w:val="clear" w:color="auto" w:fill="D5E5EB"/>
          </w:tcPr>
          <w:p w14:paraId="7A5FCE57" w14:textId="116185C8" w:rsidR="00112B67" w:rsidRPr="00652954" w:rsidRDefault="00C64E73" w:rsidP="000074DF">
            <w:pPr>
              <w:pStyle w:val="TableHeadingCenter"/>
            </w:pPr>
            <w:r w:rsidRPr="00652954">
              <w:rPr>
                <w:spacing w:val="-4"/>
              </w:rPr>
              <w:t>Lamp/</w:t>
            </w:r>
            <w:r w:rsidRPr="00652954">
              <w:rPr>
                <w:spacing w:val="-2"/>
              </w:rPr>
              <w:t>Fixture</w:t>
            </w:r>
          </w:p>
        </w:tc>
        <w:tc>
          <w:tcPr>
            <w:tcW w:w="1277" w:type="dxa"/>
            <w:shd w:val="clear" w:color="auto" w:fill="D5E5EB"/>
          </w:tcPr>
          <w:p w14:paraId="056037CD" w14:textId="655608DB" w:rsidR="00112B67" w:rsidRPr="00652954" w:rsidRDefault="00C64E73" w:rsidP="000074DF">
            <w:pPr>
              <w:pStyle w:val="TableHeadingCenter"/>
            </w:pPr>
            <w:r w:rsidRPr="00652954">
              <w:rPr>
                <w:spacing w:val="-2"/>
              </w:rPr>
              <w:t>Watt/</w:t>
            </w:r>
            <w:r w:rsidRPr="00652954">
              <w:rPr>
                <w:spacing w:val="-4"/>
              </w:rPr>
              <w:t>Lamp</w:t>
            </w:r>
          </w:p>
        </w:tc>
        <w:tc>
          <w:tcPr>
            <w:tcW w:w="1440" w:type="dxa"/>
            <w:shd w:val="clear" w:color="auto" w:fill="D5E5EB"/>
          </w:tcPr>
          <w:p w14:paraId="6D0BB42E" w14:textId="309EAEC9" w:rsidR="00112B67" w:rsidRPr="00652954" w:rsidRDefault="00C64E73" w:rsidP="000074DF">
            <w:pPr>
              <w:pStyle w:val="TableHeadingCenter"/>
            </w:pPr>
            <w:r w:rsidRPr="00652954">
              <w:rPr>
                <w:spacing w:val="-2"/>
              </w:rPr>
              <w:t>Watt/Fixture</w:t>
            </w:r>
          </w:p>
        </w:tc>
      </w:tr>
      <w:tr w:rsidR="00112B67" w:rsidRPr="00652954" w14:paraId="7916C69B" w14:textId="77777777" w:rsidTr="000074DF">
        <w:trPr>
          <w:trHeight w:val="648"/>
        </w:trPr>
        <w:tc>
          <w:tcPr>
            <w:tcW w:w="2006" w:type="dxa"/>
          </w:tcPr>
          <w:p w14:paraId="7F3E6B12" w14:textId="77777777" w:rsidR="00112B67" w:rsidRPr="00652954" w:rsidRDefault="00C64E73" w:rsidP="008F2DFA">
            <w:pPr>
              <w:pStyle w:val="TableTextLeft"/>
            </w:pPr>
            <w:r w:rsidRPr="00652954">
              <w:t>F21HS</w:t>
            </w:r>
          </w:p>
        </w:tc>
        <w:tc>
          <w:tcPr>
            <w:tcW w:w="1627" w:type="dxa"/>
          </w:tcPr>
          <w:p w14:paraId="1263908C" w14:textId="77777777" w:rsidR="00112B67" w:rsidRPr="00652954" w:rsidRDefault="00C64E73" w:rsidP="008F2DFA">
            <w:pPr>
              <w:pStyle w:val="TableTextCenter"/>
            </w:pPr>
            <w:r w:rsidRPr="00652954">
              <w:t>F24T12/HO</w:t>
            </w:r>
          </w:p>
        </w:tc>
        <w:tc>
          <w:tcPr>
            <w:tcW w:w="4282" w:type="dxa"/>
          </w:tcPr>
          <w:p w14:paraId="18C6A651" w14:textId="77777777" w:rsidR="00112B67" w:rsidRPr="00652954" w:rsidRDefault="00C64E73" w:rsidP="008F2DFA">
            <w:pPr>
              <w:pStyle w:val="TableTextCenter"/>
            </w:pPr>
            <w:r w:rsidRPr="00652954">
              <w:t>Fluorescent,</w:t>
            </w:r>
            <w:r w:rsidRPr="00652954">
              <w:rPr>
                <w:spacing w:val="-6"/>
              </w:rPr>
              <w:t xml:space="preserve"> </w:t>
            </w:r>
            <w:r w:rsidRPr="00652954">
              <w:t>(1)</w:t>
            </w:r>
            <w:r w:rsidRPr="00652954">
              <w:rPr>
                <w:spacing w:val="-6"/>
              </w:rPr>
              <w:t xml:space="preserve"> </w:t>
            </w:r>
            <w:r w:rsidRPr="00652954">
              <w:t>24",</w:t>
            </w:r>
            <w:r w:rsidRPr="00652954">
              <w:rPr>
                <w:spacing w:val="-5"/>
              </w:rPr>
              <w:t xml:space="preserve"> </w:t>
            </w:r>
            <w:r w:rsidRPr="00652954">
              <w:t>HO</w:t>
            </w:r>
            <w:r w:rsidRPr="00652954">
              <w:rPr>
                <w:spacing w:val="-6"/>
              </w:rPr>
              <w:t xml:space="preserve"> </w:t>
            </w:r>
            <w:r w:rsidRPr="00652954">
              <w:rPr>
                <w:spacing w:val="-4"/>
              </w:rPr>
              <w:t>lamp</w:t>
            </w:r>
          </w:p>
        </w:tc>
        <w:tc>
          <w:tcPr>
            <w:tcW w:w="1170" w:type="dxa"/>
          </w:tcPr>
          <w:p w14:paraId="72DAAF6F" w14:textId="77777777" w:rsidR="00112B67" w:rsidRPr="00652954" w:rsidRDefault="00C64E73" w:rsidP="008F2DFA">
            <w:pPr>
              <w:pStyle w:val="TableTextCenter"/>
            </w:pPr>
            <w:r w:rsidRPr="00652954">
              <w:t>Mag-</w:t>
            </w:r>
            <w:r w:rsidRPr="00652954">
              <w:rPr>
                <w:spacing w:val="-5"/>
              </w:rPr>
              <w:t>STD</w:t>
            </w:r>
          </w:p>
        </w:tc>
        <w:tc>
          <w:tcPr>
            <w:tcW w:w="1693" w:type="dxa"/>
          </w:tcPr>
          <w:p w14:paraId="0361385E" w14:textId="77777777" w:rsidR="00112B67" w:rsidRPr="00652954" w:rsidRDefault="00C64E73" w:rsidP="008F2DFA">
            <w:pPr>
              <w:pStyle w:val="TableTextCenter"/>
            </w:pPr>
            <w:r w:rsidRPr="00652954">
              <w:rPr>
                <w:spacing w:val="-10"/>
              </w:rPr>
              <w:t>1</w:t>
            </w:r>
          </w:p>
        </w:tc>
        <w:tc>
          <w:tcPr>
            <w:tcW w:w="1277" w:type="dxa"/>
          </w:tcPr>
          <w:p w14:paraId="491C6846" w14:textId="77777777" w:rsidR="00112B67" w:rsidRPr="00652954" w:rsidRDefault="00C64E73" w:rsidP="008F2DFA">
            <w:pPr>
              <w:pStyle w:val="TableTextCenter"/>
            </w:pPr>
            <w:r w:rsidRPr="00652954">
              <w:rPr>
                <w:spacing w:val="-5"/>
              </w:rPr>
              <w:t>35</w:t>
            </w:r>
          </w:p>
        </w:tc>
        <w:tc>
          <w:tcPr>
            <w:tcW w:w="1440" w:type="dxa"/>
          </w:tcPr>
          <w:p w14:paraId="74A1FE53" w14:textId="77777777" w:rsidR="00112B67" w:rsidRPr="00652954" w:rsidRDefault="00C64E73" w:rsidP="008F2DFA">
            <w:pPr>
              <w:pStyle w:val="TableTextRight"/>
            </w:pPr>
            <w:r w:rsidRPr="00652954">
              <w:t>62</w:t>
            </w:r>
          </w:p>
        </w:tc>
      </w:tr>
      <w:tr w:rsidR="00112B67" w:rsidRPr="00652954" w14:paraId="21CAF8B8" w14:textId="77777777" w:rsidTr="000074DF">
        <w:trPr>
          <w:trHeight w:val="648"/>
        </w:trPr>
        <w:tc>
          <w:tcPr>
            <w:tcW w:w="2006" w:type="dxa"/>
          </w:tcPr>
          <w:p w14:paraId="3429084F" w14:textId="77777777" w:rsidR="00112B67" w:rsidRPr="00652954" w:rsidRDefault="00C64E73" w:rsidP="008F2DFA">
            <w:pPr>
              <w:pStyle w:val="TableTextLeft"/>
            </w:pPr>
            <w:r w:rsidRPr="00652954">
              <w:t>F21ILL</w:t>
            </w:r>
          </w:p>
        </w:tc>
        <w:tc>
          <w:tcPr>
            <w:tcW w:w="1627" w:type="dxa"/>
          </w:tcPr>
          <w:p w14:paraId="1D4E8A4E" w14:textId="77777777" w:rsidR="00112B67" w:rsidRPr="00652954" w:rsidRDefault="00C64E73" w:rsidP="008F2DFA">
            <w:pPr>
              <w:pStyle w:val="TableTextCenter"/>
            </w:pPr>
            <w:r w:rsidRPr="00652954">
              <w:t>F17T8</w:t>
            </w:r>
          </w:p>
        </w:tc>
        <w:tc>
          <w:tcPr>
            <w:tcW w:w="4282" w:type="dxa"/>
          </w:tcPr>
          <w:p w14:paraId="2F73AB44"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5"/>
              </w:rPr>
              <w:t xml:space="preserve"> </w:t>
            </w:r>
            <w:r w:rsidRPr="00652954">
              <w:t>24",</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170" w:type="dxa"/>
          </w:tcPr>
          <w:p w14:paraId="671299BA" w14:textId="77777777" w:rsidR="00112B67" w:rsidRPr="00652954" w:rsidRDefault="00C64E73" w:rsidP="008F2DFA">
            <w:pPr>
              <w:pStyle w:val="TableTextCenter"/>
            </w:pPr>
            <w:r w:rsidRPr="00652954">
              <w:t>Electronic</w:t>
            </w:r>
          </w:p>
        </w:tc>
        <w:tc>
          <w:tcPr>
            <w:tcW w:w="1693" w:type="dxa"/>
          </w:tcPr>
          <w:p w14:paraId="4595D826" w14:textId="77777777" w:rsidR="00112B67" w:rsidRPr="00652954" w:rsidRDefault="00C64E73" w:rsidP="008F2DFA">
            <w:pPr>
              <w:pStyle w:val="TableTextCenter"/>
            </w:pPr>
            <w:r w:rsidRPr="00652954">
              <w:rPr>
                <w:spacing w:val="-10"/>
              </w:rPr>
              <w:t>1</w:t>
            </w:r>
          </w:p>
        </w:tc>
        <w:tc>
          <w:tcPr>
            <w:tcW w:w="1277" w:type="dxa"/>
          </w:tcPr>
          <w:p w14:paraId="3C3E0C4F" w14:textId="77777777" w:rsidR="00112B67" w:rsidRPr="00652954" w:rsidRDefault="00C64E73" w:rsidP="008F2DFA">
            <w:pPr>
              <w:pStyle w:val="TableTextCenter"/>
            </w:pPr>
            <w:r w:rsidRPr="00652954">
              <w:rPr>
                <w:spacing w:val="-5"/>
              </w:rPr>
              <w:t>17</w:t>
            </w:r>
          </w:p>
        </w:tc>
        <w:tc>
          <w:tcPr>
            <w:tcW w:w="1440" w:type="dxa"/>
          </w:tcPr>
          <w:p w14:paraId="6B441830" w14:textId="77777777" w:rsidR="00112B67" w:rsidRPr="00652954" w:rsidRDefault="00C64E73" w:rsidP="008F2DFA">
            <w:pPr>
              <w:pStyle w:val="TableTextRight"/>
            </w:pPr>
            <w:r w:rsidRPr="00652954">
              <w:t>20</w:t>
            </w:r>
          </w:p>
        </w:tc>
      </w:tr>
      <w:tr w:rsidR="00112B67" w:rsidRPr="00652954" w14:paraId="4ED31872" w14:textId="77777777" w:rsidTr="000074DF">
        <w:trPr>
          <w:trHeight w:val="648"/>
        </w:trPr>
        <w:tc>
          <w:tcPr>
            <w:tcW w:w="2006" w:type="dxa"/>
          </w:tcPr>
          <w:p w14:paraId="6FD8C4DB" w14:textId="77777777" w:rsidR="00112B67" w:rsidRPr="00652954" w:rsidRDefault="00C64E73" w:rsidP="008F2DFA">
            <w:pPr>
              <w:pStyle w:val="TableTextLeft"/>
            </w:pPr>
            <w:r w:rsidRPr="00652954">
              <w:t>F21ILL/T2</w:t>
            </w:r>
          </w:p>
        </w:tc>
        <w:tc>
          <w:tcPr>
            <w:tcW w:w="1627" w:type="dxa"/>
          </w:tcPr>
          <w:p w14:paraId="5F574905" w14:textId="77777777" w:rsidR="00112B67" w:rsidRPr="00652954" w:rsidRDefault="00C64E73" w:rsidP="008F2DFA">
            <w:pPr>
              <w:pStyle w:val="TableTextCenter"/>
            </w:pPr>
            <w:r w:rsidRPr="00652954">
              <w:t>F17T8</w:t>
            </w:r>
          </w:p>
        </w:tc>
        <w:tc>
          <w:tcPr>
            <w:tcW w:w="4282" w:type="dxa"/>
          </w:tcPr>
          <w:p w14:paraId="1F369481"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5"/>
              </w:rPr>
              <w:t xml:space="preserve"> </w:t>
            </w:r>
            <w:r w:rsidRPr="00652954">
              <w:t>24",</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2 Lamp Ballast</w:t>
            </w:r>
          </w:p>
        </w:tc>
        <w:tc>
          <w:tcPr>
            <w:tcW w:w="1170" w:type="dxa"/>
          </w:tcPr>
          <w:p w14:paraId="60D7E122" w14:textId="77777777" w:rsidR="00112B67" w:rsidRPr="00652954" w:rsidRDefault="00C64E73" w:rsidP="008F2DFA">
            <w:pPr>
              <w:pStyle w:val="TableTextCenter"/>
            </w:pPr>
            <w:r w:rsidRPr="00652954">
              <w:t>Electronic</w:t>
            </w:r>
          </w:p>
        </w:tc>
        <w:tc>
          <w:tcPr>
            <w:tcW w:w="1693" w:type="dxa"/>
          </w:tcPr>
          <w:p w14:paraId="6B175AC7" w14:textId="77777777" w:rsidR="00112B67" w:rsidRPr="00652954" w:rsidRDefault="00C64E73" w:rsidP="008F2DFA">
            <w:pPr>
              <w:pStyle w:val="TableTextCenter"/>
            </w:pPr>
            <w:r w:rsidRPr="00652954">
              <w:rPr>
                <w:spacing w:val="-10"/>
              </w:rPr>
              <w:t>1</w:t>
            </w:r>
          </w:p>
        </w:tc>
        <w:tc>
          <w:tcPr>
            <w:tcW w:w="1277" w:type="dxa"/>
          </w:tcPr>
          <w:p w14:paraId="6D95BA9B" w14:textId="77777777" w:rsidR="00112B67" w:rsidRPr="00652954" w:rsidRDefault="00C64E73" w:rsidP="008F2DFA">
            <w:pPr>
              <w:pStyle w:val="TableTextCenter"/>
            </w:pPr>
            <w:r w:rsidRPr="00652954">
              <w:rPr>
                <w:spacing w:val="-5"/>
              </w:rPr>
              <w:t>17</w:t>
            </w:r>
          </w:p>
        </w:tc>
        <w:tc>
          <w:tcPr>
            <w:tcW w:w="1440" w:type="dxa"/>
          </w:tcPr>
          <w:p w14:paraId="2588D061" w14:textId="77777777" w:rsidR="00112B67" w:rsidRPr="00652954" w:rsidRDefault="00C64E73" w:rsidP="008F2DFA">
            <w:pPr>
              <w:pStyle w:val="TableTextRight"/>
            </w:pPr>
            <w:r w:rsidRPr="00652954">
              <w:t>17</w:t>
            </w:r>
          </w:p>
        </w:tc>
      </w:tr>
      <w:tr w:rsidR="00112B67" w:rsidRPr="00652954" w14:paraId="6CEA0119" w14:textId="77777777" w:rsidTr="000074DF">
        <w:trPr>
          <w:trHeight w:val="648"/>
        </w:trPr>
        <w:tc>
          <w:tcPr>
            <w:tcW w:w="2006" w:type="dxa"/>
          </w:tcPr>
          <w:p w14:paraId="33AC9CBE" w14:textId="77777777" w:rsidR="00112B67" w:rsidRPr="00652954" w:rsidRDefault="00C64E73" w:rsidP="008F2DFA">
            <w:pPr>
              <w:pStyle w:val="TableTextLeft"/>
            </w:pPr>
            <w:r w:rsidRPr="00652954">
              <w:t>F21ILL/T2-</w:t>
            </w:r>
            <w:r w:rsidRPr="00652954">
              <w:rPr>
                <w:spacing w:val="-10"/>
              </w:rPr>
              <w:t>R</w:t>
            </w:r>
          </w:p>
        </w:tc>
        <w:tc>
          <w:tcPr>
            <w:tcW w:w="1627" w:type="dxa"/>
          </w:tcPr>
          <w:p w14:paraId="5F4B3AB2" w14:textId="77777777" w:rsidR="00112B67" w:rsidRPr="00652954" w:rsidRDefault="00C64E73" w:rsidP="008F2DFA">
            <w:pPr>
              <w:pStyle w:val="TableTextCenter"/>
            </w:pPr>
            <w:r w:rsidRPr="00652954">
              <w:t>F17T8</w:t>
            </w:r>
          </w:p>
        </w:tc>
        <w:tc>
          <w:tcPr>
            <w:tcW w:w="4282" w:type="dxa"/>
          </w:tcPr>
          <w:p w14:paraId="271AEB8F"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(BF&lt;.85), Tandem 2 Lamp Ballast</w:t>
            </w:r>
          </w:p>
        </w:tc>
        <w:tc>
          <w:tcPr>
            <w:tcW w:w="1170" w:type="dxa"/>
          </w:tcPr>
          <w:p w14:paraId="63F52FFD" w14:textId="77777777" w:rsidR="00112B67" w:rsidRPr="00652954" w:rsidRDefault="00C64E73" w:rsidP="008F2DFA">
            <w:pPr>
              <w:pStyle w:val="TableTextCenter"/>
            </w:pPr>
            <w:r w:rsidRPr="00652954">
              <w:t>Electronic</w:t>
            </w:r>
          </w:p>
        </w:tc>
        <w:tc>
          <w:tcPr>
            <w:tcW w:w="1693" w:type="dxa"/>
          </w:tcPr>
          <w:p w14:paraId="0923B716" w14:textId="77777777" w:rsidR="00112B67" w:rsidRPr="00652954" w:rsidRDefault="00C64E73" w:rsidP="008F2DFA">
            <w:pPr>
              <w:pStyle w:val="TableTextCenter"/>
            </w:pPr>
            <w:r w:rsidRPr="00652954">
              <w:rPr>
                <w:spacing w:val="-10"/>
              </w:rPr>
              <w:t>1</w:t>
            </w:r>
          </w:p>
        </w:tc>
        <w:tc>
          <w:tcPr>
            <w:tcW w:w="1277" w:type="dxa"/>
          </w:tcPr>
          <w:p w14:paraId="6583CC58" w14:textId="77777777" w:rsidR="00112B67" w:rsidRPr="00652954" w:rsidRDefault="00C64E73" w:rsidP="008F2DFA">
            <w:pPr>
              <w:pStyle w:val="TableTextCenter"/>
            </w:pPr>
            <w:r w:rsidRPr="00652954">
              <w:rPr>
                <w:spacing w:val="-5"/>
              </w:rPr>
              <w:t>17</w:t>
            </w:r>
          </w:p>
        </w:tc>
        <w:tc>
          <w:tcPr>
            <w:tcW w:w="1440" w:type="dxa"/>
          </w:tcPr>
          <w:p w14:paraId="3606C69F" w14:textId="77777777" w:rsidR="00112B67" w:rsidRPr="00652954" w:rsidRDefault="00C64E73" w:rsidP="008F2DFA">
            <w:pPr>
              <w:pStyle w:val="TableTextRight"/>
            </w:pPr>
            <w:r w:rsidRPr="00652954">
              <w:t>15</w:t>
            </w:r>
          </w:p>
        </w:tc>
      </w:tr>
      <w:tr w:rsidR="00112B67" w:rsidRPr="00652954" w14:paraId="3235BF8A" w14:textId="77777777" w:rsidTr="000074DF">
        <w:trPr>
          <w:trHeight w:val="648"/>
        </w:trPr>
        <w:tc>
          <w:tcPr>
            <w:tcW w:w="2006" w:type="dxa"/>
          </w:tcPr>
          <w:p w14:paraId="6E602D0F" w14:textId="77777777" w:rsidR="00112B67" w:rsidRPr="00652954" w:rsidRDefault="00C64E73" w:rsidP="008F2DFA">
            <w:pPr>
              <w:pStyle w:val="TableTextLeft"/>
            </w:pPr>
            <w:r w:rsidRPr="00652954">
              <w:t>F21ILL/T3</w:t>
            </w:r>
          </w:p>
        </w:tc>
        <w:tc>
          <w:tcPr>
            <w:tcW w:w="1627" w:type="dxa"/>
          </w:tcPr>
          <w:p w14:paraId="0D03B1A0" w14:textId="77777777" w:rsidR="00112B67" w:rsidRPr="00652954" w:rsidRDefault="00C64E73" w:rsidP="008F2DFA">
            <w:pPr>
              <w:pStyle w:val="TableTextCenter"/>
            </w:pPr>
            <w:r w:rsidRPr="00652954">
              <w:t>F17T8</w:t>
            </w:r>
          </w:p>
        </w:tc>
        <w:tc>
          <w:tcPr>
            <w:tcW w:w="4282" w:type="dxa"/>
          </w:tcPr>
          <w:p w14:paraId="1E1F977B"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5"/>
              </w:rPr>
              <w:t xml:space="preserve"> </w:t>
            </w:r>
            <w:r w:rsidRPr="00652954">
              <w:t>24",</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3 Lamp Ballast</w:t>
            </w:r>
          </w:p>
        </w:tc>
        <w:tc>
          <w:tcPr>
            <w:tcW w:w="1170" w:type="dxa"/>
          </w:tcPr>
          <w:p w14:paraId="41750FA4" w14:textId="77777777" w:rsidR="00112B67" w:rsidRPr="00652954" w:rsidRDefault="00C64E73" w:rsidP="008F2DFA">
            <w:pPr>
              <w:pStyle w:val="TableTextCenter"/>
            </w:pPr>
            <w:r w:rsidRPr="00652954">
              <w:t>Electronic</w:t>
            </w:r>
          </w:p>
        </w:tc>
        <w:tc>
          <w:tcPr>
            <w:tcW w:w="1693" w:type="dxa"/>
          </w:tcPr>
          <w:p w14:paraId="6B5EE03B" w14:textId="77777777" w:rsidR="00112B67" w:rsidRPr="00652954" w:rsidRDefault="00C64E73" w:rsidP="008F2DFA">
            <w:pPr>
              <w:pStyle w:val="TableTextCenter"/>
            </w:pPr>
            <w:r w:rsidRPr="00652954">
              <w:rPr>
                <w:spacing w:val="-10"/>
              </w:rPr>
              <w:t>1</w:t>
            </w:r>
          </w:p>
        </w:tc>
        <w:tc>
          <w:tcPr>
            <w:tcW w:w="1277" w:type="dxa"/>
          </w:tcPr>
          <w:p w14:paraId="54B83E5D" w14:textId="77777777" w:rsidR="00112B67" w:rsidRPr="00652954" w:rsidRDefault="00C64E73" w:rsidP="008F2DFA">
            <w:pPr>
              <w:pStyle w:val="TableTextCenter"/>
            </w:pPr>
            <w:r w:rsidRPr="00652954">
              <w:rPr>
                <w:spacing w:val="-5"/>
              </w:rPr>
              <w:t>17</w:t>
            </w:r>
          </w:p>
        </w:tc>
        <w:tc>
          <w:tcPr>
            <w:tcW w:w="1440" w:type="dxa"/>
          </w:tcPr>
          <w:p w14:paraId="7C675C08" w14:textId="77777777" w:rsidR="00112B67" w:rsidRPr="00652954" w:rsidRDefault="00C64E73" w:rsidP="008F2DFA">
            <w:pPr>
              <w:pStyle w:val="TableTextRight"/>
            </w:pPr>
            <w:r w:rsidRPr="00652954">
              <w:t>16</w:t>
            </w:r>
          </w:p>
        </w:tc>
      </w:tr>
      <w:tr w:rsidR="00112B67" w:rsidRPr="00652954" w14:paraId="0C8B940B" w14:textId="77777777" w:rsidTr="000074DF">
        <w:trPr>
          <w:trHeight w:val="648"/>
        </w:trPr>
        <w:tc>
          <w:tcPr>
            <w:tcW w:w="2006" w:type="dxa"/>
          </w:tcPr>
          <w:p w14:paraId="5BF5C7DF" w14:textId="77777777" w:rsidR="00112B67" w:rsidRPr="00652954" w:rsidRDefault="00C64E73" w:rsidP="008F2DFA">
            <w:pPr>
              <w:pStyle w:val="TableTextLeft"/>
            </w:pPr>
            <w:r w:rsidRPr="00652954">
              <w:t>F21ILL/T3-</w:t>
            </w:r>
            <w:r w:rsidRPr="00652954">
              <w:rPr>
                <w:spacing w:val="-10"/>
              </w:rPr>
              <w:t>R</w:t>
            </w:r>
          </w:p>
        </w:tc>
        <w:tc>
          <w:tcPr>
            <w:tcW w:w="1627" w:type="dxa"/>
          </w:tcPr>
          <w:p w14:paraId="798D6831" w14:textId="77777777" w:rsidR="00112B67" w:rsidRPr="00652954" w:rsidRDefault="00C64E73" w:rsidP="008F2DFA">
            <w:pPr>
              <w:pStyle w:val="TableTextCenter"/>
            </w:pPr>
            <w:r w:rsidRPr="00652954">
              <w:t>F17T8</w:t>
            </w:r>
          </w:p>
        </w:tc>
        <w:tc>
          <w:tcPr>
            <w:tcW w:w="4282" w:type="dxa"/>
          </w:tcPr>
          <w:p w14:paraId="3DF2378E"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(BF&lt;.85), Tandem 3 Lamp Ballast</w:t>
            </w:r>
          </w:p>
        </w:tc>
        <w:tc>
          <w:tcPr>
            <w:tcW w:w="1170" w:type="dxa"/>
          </w:tcPr>
          <w:p w14:paraId="73002661" w14:textId="77777777" w:rsidR="00112B67" w:rsidRPr="00652954" w:rsidRDefault="00C64E73" w:rsidP="008F2DFA">
            <w:pPr>
              <w:pStyle w:val="TableTextCenter"/>
            </w:pPr>
            <w:r w:rsidRPr="00652954">
              <w:t>Electronic</w:t>
            </w:r>
          </w:p>
        </w:tc>
        <w:tc>
          <w:tcPr>
            <w:tcW w:w="1693" w:type="dxa"/>
          </w:tcPr>
          <w:p w14:paraId="59BF04B7" w14:textId="77777777" w:rsidR="00112B67" w:rsidRPr="00652954" w:rsidRDefault="00C64E73" w:rsidP="008F2DFA">
            <w:pPr>
              <w:pStyle w:val="TableTextCenter"/>
            </w:pPr>
            <w:r w:rsidRPr="00652954">
              <w:rPr>
                <w:spacing w:val="-10"/>
              </w:rPr>
              <w:t>1</w:t>
            </w:r>
          </w:p>
        </w:tc>
        <w:tc>
          <w:tcPr>
            <w:tcW w:w="1277" w:type="dxa"/>
          </w:tcPr>
          <w:p w14:paraId="693CE488" w14:textId="77777777" w:rsidR="00112B67" w:rsidRPr="00652954" w:rsidRDefault="00C64E73" w:rsidP="008F2DFA">
            <w:pPr>
              <w:pStyle w:val="TableTextCenter"/>
            </w:pPr>
            <w:r w:rsidRPr="00652954">
              <w:rPr>
                <w:spacing w:val="-5"/>
              </w:rPr>
              <w:t>17</w:t>
            </w:r>
          </w:p>
        </w:tc>
        <w:tc>
          <w:tcPr>
            <w:tcW w:w="1440" w:type="dxa"/>
          </w:tcPr>
          <w:p w14:paraId="052CBC2D" w14:textId="77777777" w:rsidR="00112B67" w:rsidRPr="00652954" w:rsidRDefault="00C64E73" w:rsidP="008F2DFA">
            <w:pPr>
              <w:pStyle w:val="TableTextRight"/>
            </w:pPr>
            <w:r w:rsidRPr="00652954">
              <w:t>14</w:t>
            </w:r>
          </w:p>
        </w:tc>
      </w:tr>
      <w:tr w:rsidR="00112B67" w:rsidRPr="00652954" w14:paraId="269EF059" w14:textId="77777777" w:rsidTr="000074DF">
        <w:trPr>
          <w:trHeight w:val="648"/>
        </w:trPr>
        <w:tc>
          <w:tcPr>
            <w:tcW w:w="2006" w:type="dxa"/>
          </w:tcPr>
          <w:p w14:paraId="6E9AEE6C" w14:textId="77777777" w:rsidR="00112B67" w:rsidRPr="00652954" w:rsidRDefault="00C64E73" w:rsidP="008F2DFA">
            <w:pPr>
              <w:pStyle w:val="TableTextLeft"/>
            </w:pPr>
            <w:r w:rsidRPr="00652954">
              <w:t>F21ILL/T4</w:t>
            </w:r>
          </w:p>
        </w:tc>
        <w:tc>
          <w:tcPr>
            <w:tcW w:w="1627" w:type="dxa"/>
          </w:tcPr>
          <w:p w14:paraId="5E52B1DE" w14:textId="77777777" w:rsidR="00112B67" w:rsidRPr="00652954" w:rsidRDefault="00C64E73" w:rsidP="008F2DFA">
            <w:pPr>
              <w:pStyle w:val="TableTextCenter"/>
            </w:pPr>
            <w:r w:rsidRPr="00652954">
              <w:t>F17T8</w:t>
            </w:r>
          </w:p>
        </w:tc>
        <w:tc>
          <w:tcPr>
            <w:tcW w:w="4282" w:type="dxa"/>
          </w:tcPr>
          <w:p w14:paraId="33EF6CFC"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5"/>
              </w:rPr>
              <w:t xml:space="preserve"> </w:t>
            </w:r>
            <w:r w:rsidRPr="00652954">
              <w:t>24",</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4 Lamp Ballast</w:t>
            </w:r>
          </w:p>
        </w:tc>
        <w:tc>
          <w:tcPr>
            <w:tcW w:w="1170" w:type="dxa"/>
          </w:tcPr>
          <w:p w14:paraId="06A3368D" w14:textId="77777777" w:rsidR="00112B67" w:rsidRPr="00652954" w:rsidRDefault="00C64E73" w:rsidP="008F2DFA">
            <w:pPr>
              <w:pStyle w:val="TableTextCenter"/>
            </w:pPr>
            <w:r w:rsidRPr="00652954">
              <w:t>Electronic</w:t>
            </w:r>
          </w:p>
        </w:tc>
        <w:tc>
          <w:tcPr>
            <w:tcW w:w="1693" w:type="dxa"/>
          </w:tcPr>
          <w:p w14:paraId="3C003525" w14:textId="77777777" w:rsidR="00112B67" w:rsidRPr="00652954" w:rsidRDefault="00C64E73" w:rsidP="008F2DFA">
            <w:pPr>
              <w:pStyle w:val="TableTextCenter"/>
            </w:pPr>
            <w:r w:rsidRPr="00652954">
              <w:rPr>
                <w:spacing w:val="-10"/>
              </w:rPr>
              <w:t>1</w:t>
            </w:r>
          </w:p>
        </w:tc>
        <w:tc>
          <w:tcPr>
            <w:tcW w:w="1277" w:type="dxa"/>
          </w:tcPr>
          <w:p w14:paraId="5032EF93" w14:textId="77777777" w:rsidR="00112B67" w:rsidRPr="00652954" w:rsidRDefault="00C64E73" w:rsidP="008F2DFA">
            <w:pPr>
              <w:pStyle w:val="TableTextCenter"/>
            </w:pPr>
            <w:r w:rsidRPr="00652954">
              <w:rPr>
                <w:spacing w:val="-5"/>
              </w:rPr>
              <w:t>17</w:t>
            </w:r>
          </w:p>
        </w:tc>
        <w:tc>
          <w:tcPr>
            <w:tcW w:w="1440" w:type="dxa"/>
          </w:tcPr>
          <w:p w14:paraId="4774BB65" w14:textId="77777777" w:rsidR="00112B67" w:rsidRPr="00652954" w:rsidRDefault="00C64E73" w:rsidP="008F2DFA">
            <w:pPr>
              <w:pStyle w:val="TableTextRight"/>
            </w:pPr>
            <w:r w:rsidRPr="00652954">
              <w:t>15</w:t>
            </w:r>
          </w:p>
        </w:tc>
      </w:tr>
      <w:tr w:rsidR="00112B67" w:rsidRPr="00652954" w14:paraId="199C1182" w14:textId="77777777" w:rsidTr="000074DF">
        <w:trPr>
          <w:trHeight w:val="648"/>
        </w:trPr>
        <w:tc>
          <w:tcPr>
            <w:tcW w:w="2006" w:type="dxa"/>
          </w:tcPr>
          <w:p w14:paraId="6F61C7A5" w14:textId="77777777" w:rsidR="00112B67" w:rsidRPr="00652954" w:rsidRDefault="00C64E73" w:rsidP="008F2DFA">
            <w:pPr>
              <w:pStyle w:val="TableTextLeft"/>
            </w:pPr>
            <w:r w:rsidRPr="00652954">
              <w:t>F21ILL/T4-</w:t>
            </w:r>
            <w:r w:rsidRPr="00652954">
              <w:rPr>
                <w:spacing w:val="-10"/>
              </w:rPr>
              <w:t>R</w:t>
            </w:r>
          </w:p>
        </w:tc>
        <w:tc>
          <w:tcPr>
            <w:tcW w:w="1627" w:type="dxa"/>
          </w:tcPr>
          <w:p w14:paraId="21FCA892" w14:textId="77777777" w:rsidR="00112B67" w:rsidRPr="00652954" w:rsidRDefault="00C64E73" w:rsidP="008F2DFA">
            <w:pPr>
              <w:pStyle w:val="TableTextCenter"/>
            </w:pPr>
            <w:r w:rsidRPr="00652954">
              <w:t>F17T8</w:t>
            </w:r>
          </w:p>
        </w:tc>
        <w:tc>
          <w:tcPr>
            <w:tcW w:w="4282" w:type="dxa"/>
          </w:tcPr>
          <w:p w14:paraId="1A367BFA"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(BF&lt;.85), Tandem 4 Lamp Ballast</w:t>
            </w:r>
          </w:p>
        </w:tc>
        <w:tc>
          <w:tcPr>
            <w:tcW w:w="1170" w:type="dxa"/>
          </w:tcPr>
          <w:p w14:paraId="40570523" w14:textId="77777777" w:rsidR="00112B67" w:rsidRPr="00652954" w:rsidRDefault="00C64E73" w:rsidP="008F2DFA">
            <w:pPr>
              <w:pStyle w:val="TableTextCenter"/>
            </w:pPr>
            <w:r w:rsidRPr="00652954">
              <w:t>Electronic</w:t>
            </w:r>
          </w:p>
        </w:tc>
        <w:tc>
          <w:tcPr>
            <w:tcW w:w="1693" w:type="dxa"/>
          </w:tcPr>
          <w:p w14:paraId="0B23D8F0" w14:textId="77777777" w:rsidR="00112B67" w:rsidRPr="00652954" w:rsidRDefault="00C64E73" w:rsidP="008F2DFA">
            <w:pPr>
              <w:pStyle w:val="TableTextCenter"/>
            </w:pPr>
            <w:r w:rsidRPr="00652954">
              <w:rPr>
                <w:spacing w:val="-10"/>
              </w:rPr>
              <w:t>1</w:t>
            </w:r>
          </w:p>
        </w:tc>
        <w:tc>
          <w:tcPr>
            <w:tcW w:w="1277" w:type="dxa"/>
          </w:tcPr>
          <w:p w14:paraId="0D699131" w14:textId="77777777" w:rsidR="00112B67" w:rsidRPr="00652954" w:rsidRDefault="00C64E73" w:rsidP="008F2DFA">
            <w:pPr>
              <w:pStyle w:val="TableTextCenter"/>
            </w:pPr>
            <w:r w:rsidRPr="00652954">
              <w:rPr>
                <w:spacing w:val="-5"/>
              </w:rPr>
              <w:t>17</w:t>
            </w:r>
          </w:p>
        </w:tc>
        <w:tc>
          <w:tcPr>
            <w:tcW w:w="1440" w:type="dxa"/>
          </w:tcPr>
          <w:p w14:paraId="15C6873E" w14:textId="77777777" w:rsidR="00112B67" w:rsidRPr="00652954" w:rsidRDefault="00C64E73" w:rsidP="008F2DFA">
            <w:pPr>
              <w:pStyle w:val="TableTextRight"/>
            </w:pPr>
            <w:r w:rsidRPr="00652954">
              <w:t>14</w:t>
            </w:r>
          </w:p>
        </w:tc>
      </w:tr>
      <w:tr w:rsidR="00112B67" w:rsidRPr="00652954" w14:paraId="37DE7F36" w14:textId="77777777" w:rsidTr="000074DF">
        <w:trPr>
          <w:trHeight w:val="648"/>
        </w:trPr>
        <w:tc>
          <w:tcPr>
            <w:tcW w:w="2006" w:type="dxa"/>
          </w:tcPr>
          <w:p w14:paraId="7B3659E1" w14:textId="77777777" w:rsidR="00112B67" w:rsidRPr="00652954" w:rsidRDefault="00C64E73" w:rsidP="008F2DFA">
            <w:pPr>
              <w:pStyle w:val="TableTextLeft"/>
            </w:pPr>
            <w:r w:rsidRPr="00652954">
              <w:t>F21ILX-</w:t>
            </w:r>
            <w:r w:rsidRPr="00652954">
              <w:rPr>
                <w:spacing w:val="-10"/>
              </w:rPr>
              <w:t>R</w:t>
            </w:r>
          </w:p>
        </w:tc>
        <w:tc>
          <w:tcPr>
            <w:tcW w:w="1627" w:type="dxa"/>
          </w:tcPr>
          <w:p w14:paraId="4E59C619" w14:textId="77777777" w:rsidR="00112B67" w:rsidRPr="00652954" w:rsidRDefault="00C64E73" w:rsidP="008F2DFA">
            <w:pPr>
              <w:pStyle w:val="TableTextCenter"/>
            </w:pPr>
            <w:r w:rsidRPr="00652954">
              <w:t>F17T8</w:t>
            </w:r>
          </w:p>
        </w:tc>
        <w:tc>
          <w:tcPr>
            <w:tcW w:w="4282" w:type="dxa"/>
          </w:tcPr>
          <w:p w14:paraId="5DF0BD13" w14:textId="77777777" w:rsidR="00112B67" w:rsidRPr="00652954" w:rsidRDefault="00C64E73" w:rsidP="008F2DFA">
            <w:pPr>
              <w:pStyle w:val="TableTextCenter"/>
            </w:pPr>
            <w:r w:rsidRPr="00652954">
              <w:t>Fluorescent,</w:t>
            </w:r>
            <w:r w:rsidRPr="00652954">
              <w:rPr>
                <w:spacing w:val="-6"/>
              </w:rPr>
              <w:t xml:space="preserve"> </w:t>
            </w:r>
            <w:r w:rsidRPr="00652954">
              <w:t>(1)</w:t>
            </w:r>
            <w:r w:rsidRPr="00652954">
              <w:rPr>
                <w:spacing w:val="-6"/>
              </w:rPr>
              <w:t xml:space="preserve"> </w:t>
            </w:r>
            <w:r w:rsidRPr="00652954">
              <w:t>24",</w:t>
            </w:r>
            <w:r w:rsidRPr="00652954">
              <w:rPr>
                <w:spacing w:val="-6"/>
              </w:rPr>
              <w:t xml:space="preserve"> </w:t>
            </w:r>
            <w:r w:rsidRPr="00652954">
              <w:t>T-8</w:t>
            </w:r>
            <w:r w:rsidRPr="00652954">
              <w:rPr>
                <w:spacing w:val="-6"/>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w:t>
            </w:r>
          </w:p>
        </w:tc>
        <w:tc>
          <w:tcPr>
            <w:tcW w:w="1170" w:type="dxa"/>
          </w:tcPr>
          <w:p w14:paraId="6938A1F2" w14:textId="77777777" w:rsidR="00112B67" w:rsidRPr="00652954" w:rsidRDefault="00C64E73" w:rsidP="008F2DFA">
            <w:pPr>
              <w:pStyle w:val="TableTextCenter"/>
            </w:pPr>
            <w:r w:rsidRPr="00652954">
              <w:t>Electronic</w:t>
            </w:r>
          </w:p>
        </w:tc>
        <w:tc>
          <w:tcPr>
            <w:tcW w:w="1693" w:type="dxa"/>
          </w:tcPr>
          <w:p w14:paraId="3179650E" w14:textId="77777777" w:rsidR="00112B67" w:rsidRPr="00652954" w:rsidRDefault="00C64E73" w:rsidP="008F2DFA">
            <w:pPr>
              <w:pStyle w:val="TableTextCenter"/>
            </w:pPr>
            <w:r w:rsidRPr="00652954">
              <w:rPr>
                <w:spacing w:val="-10"/>
              </w:rPr>
              <w:t>1</w:t>
            </w:r>
          </w:p>
        </w:tc>
        <w:tc>
          <w:tcPr>
            <w:tcW w:w="1277" w:type="dxa"/>
          </w:tcPr>
          <w:p w14:paraId="79947C63" w14:textId="77777777" w:rsidR="00112B67" w:rsidRPr="00652954" w:rsidRDefault="00C64E73" w:rsidP="008F2DFA">
            <w:pPr>
              <w:pStyle w:val="TableTextCenter"/>
            </w:pPr>
            <w:r w:rsidRPr="00652954">
              <w:rPr>
                <w:spacing w:val="-5"/>
              </w:rPr>
              <w:t>17</w:t>
            </w:r>
          </w:p>
        </w:tc>
        <w:tc>
          <w:tcPr>
            <w:tcW w:w="1440" w:type="dxa"/>
          </w:tcPr>
          <w:p w14:paraId="3A7F724A" w14:textId="77777777" w:rsidR="00112B67" w:rsidRPr="00652954" w:rsidRDefault="00C64E73" w:rsidP="008F2DFA">
            <w:pPr>
              <w:pStyle w:val="TableTextRight"/>
            </w:pPr>
            <w:r w:rsidRPr="00652954">
              <w:t>15</w:t>
            </w:r>
          </w:p>
        </w:tc>
      </w:tr>
      <w:tr w:rsidR="00112B67" w:rsidRPr="00652954" w14:paraId="7804A444" w14:textId="77777777" w:rsidTr="000074DF">
        <w:trPr>
          <w:trHeight w:val="648"/>
        </w:trPr>
        <w:tc>
          <w:tcPr>
            <w:tcW w:w="2006" w:type="dxa"/>
          </w:tcPr>
          <w:p w14:paraId="0EBC7925" w14:textId="77777777" w:rsidR="00112B67" w:rsidRPr="00652954" w:rsidRDefault="00C64E73" w:rsidP="008F2DFA">
            <w:pPr>
              <w:pStyle w:val="TableTextLeft"/>
            </w:pPr>
            <w:r w:rsidRPr="00652954">
              <w:t>F21ILX</w:t>
            </w:r>
          </w:p>
        </w:tc>
        <w:tc>
          <w:tcPr>
            <w:tcW w:w="1627" w:type="dxa"/>
          </w:tcPr>
          <w:p w14:paraId="22CE776C" w14:textId="77777777" w:rsidR="00112B67" w:rsidRPr="00652954" w:rsidRDefault="00C64E73" w:rsidP="008F2DFA">
            <w:pPr>
              <w:pStyle w:val="TableTextCenter"/>
            </w:pPr>
            <w:r w:rsidRPr="00652954">
              <w:t>F17T8</w:t>
            </w:r>
          </w:p>
        </w:tc>
        <w:tc>
          <w:tcPr>
            <w:tcW w:w="4282" w:type="dxa"/>
          </w:tcPr>
          <w:p w14:paraId="0FECC971" w14:textId="77777777" w:rsidR="00112B67" w:rsidRPr="00652954" w:rsidRDefault="00C64E73" w:rsidP="008F2DFA">
            <w:pPr>
              <w:pStyle w:val="TableTextCenter"/>
            </w:pPr>
            <w:r w:rsidRPr="00652954">
              <w:t>Fluorescent,</w:t>
            </w:r>
            <w:r w:rsidRPr="00652954">
              <w:rPr>
                <w:spacing w:val="-6"/>
              </w:rPr>
              <w:t xml:space="preserve"> </w:t>
            </w:r>
            <w:r w:rsidRPr="00652954">
              <w:t>(1)</w:t>
            </w:r>
            <w:r w:rsidRPr="00652954">
              <w:rPr>
                <w:spacing w:val="-7"/>
              </w:rPr>
              <w:t xml:space="preserve"> </w:t>
            </w:r>
            <w:r w:rsidRPr="00652954">
              <w:t>24",</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NLO (BF: .85- .95)</w:t>
            </w:r>
          </w:p>
        </w:tc>
        <w:tc>
          <w:tcPr>
            <w:tcW w:w="1170" w:type="dxa"/>
          </w:tcPr>
          <w:p w14:paraId="52945F6A" w14:textId="77777777" w:rsidR="00112B67" w:rsidRPr="00652954" w:rsidRDefault="00C64E73" w:rsidP="008F2DFA">
            <w:pPr>
              <w:pStyle w:val="TableTextCenter"/>
            </w:pPr>
            <w:r w:rsidRPr="00652954">
              <w:t>Electronic</w:t>
            </w:r>
          </w:p>
        </w:tc>
        <w:tc>
          <w:tcPr>
            <w:tcW w:w="1693" w:type="dxa"/>
          </w:tcPr>
          <w:p w14:paraId="4AB0D031" w14:textId="77777777" w:rsidR="00112B67" w:rsidRPr="00652954" w:rsidRDefault="00C64E73" w:rsidP="008F2DFA">
            <w:pPr>
              <w:pStyle w:val="TableTextCenter"/>
            </w:pPr>
            <w:r w:rsidRPr="00652954">
              <w:rPr>
                <w:spacing w:val="-10"/>
              </w:rPr>
              <w:t>1</w:t>
            </w:r>
          </w:p>
        </w:tc>
        <w:tc>
          <w:tcPr>
            <w:tcW w:w="1277" w:type="dxa"/>
          </w:tcPr>
          <w:p w14:paraId="02ADDBFF" w14:textId="77777777" w:rsidR="00112B67" w:rsidRPr="00652954" w:rsidRDefault="00C64E73" w:rsidP="008F2DFA">
            <w:pPr>
              <w:pStyle w:val="TableTextCenter"/>
            </w:pPr>
            <w:r w:rsidRPr="00652954">
              <w:rPr>
                <w:spacing w:val="-5"/>
              </w:rPr>
              <w:t>17</w:t>
            </w:r>
          </w:p>
        </w:tc>
        <w:tc>
          <w:tcPr>
            <w:tcW w:w="1440" w:type="dxa"/>
          </w:tcPr>
          <w:p w14:paraId="519C40FF" w14:textId="77777777" w:rsidR="00112B67" w:rsidRPr="00652954" w:rsidRDefault="00C64E73" w:rsidP="008F2DFA">
            <w:pPr>
              <w:pStyle w:val="TableTextRight"/>
            </w:pPr>
            <w:r w:rsidRPr="00652954">
              <w:t>16</w:t>
            </w:r>
          </w:p>
        </w:tc>
      </w:tr>
      <w:tr w:rsidR="00112B67" w:rsidRPr="00652954" w14:paraId="2B681B55" w14:textId="77777777" w:rsidTr="000074DF">
        <w:trPr>
          <w:trHeight w:val="648"/>
        </w:trPr>
        <w:tc>
          <w:tcPr>
            <w:tcW w:w="2006" w:type="dxa"/>
          </w:tcPr>
          <w:p w14:paraId="0A78FC34" w14:textId="77777777" w:rsidR="00112B67" w:rsidRPr="00652954" w:rsidRDefault="00C64E73" w:rsidP="008F2DFA">
            <w:pPr>
              <w:pStyle w:val="TableTextLeft"/>
            </w:pPr>
            <w:r w:rsidRPr="00652954">
              <w:t>F21LL</w:t>
            </w:r>
          </w:p>
        </w:tc>
        <w:tc>
          <w:tcPr>
            <w:tcW w:w="1627" w:type="dxa"/>
          </w:tcPr>
          <w:p w14:paraId="2BE38AE7" w14:textId="77777777" w:rsidR="00112B67" w:rsidRPr="00652954" w:rsidRDefault="00C64E73" w:rsidP="008F2DFA">
            <w:pPr>
              <w:pStyle w:val="TableTextCenter"/>
            </w:pPr>
            <w:r w:rsidRPr="00652954">
              <w:t>F17T8</w:t>
            </w:r>
          </w:p>
        </w:tc>
        <w:tc>
          <w:tcPr>
            <w:tcW w:w="4282" w:type="dxa"/>
          </w:tcPr>
          <w:p w14:paraId="45B3722F"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w:t>
            </w:r>
          </w:p>
        </w:tc>
        <w:tc>
          <w:tcPr>
            <w:tcW w:w="1170" w:type="dxa"/>
          </w:tcPr>
          <w:p w14:paraId="4BF68E8B" w14:textId="77777777" w:rsidR="00112B67" w:rsidRPr="00652954" w:rsidRDefault="00C64E73" w:rsidP="008F2DFA">
            <w:pPr>
              <w:pStyle w:val="TableTextCenter"/>
            </w:pPr>
            <w:r w:rsidRPr="00652954">
              <w:t>Electronic</w:t>
            </w:r>
          </w:p>
        </w:tc>
        <w:tc>
          <w:tcPr>
            <w:tcW w:w="1693" w:type="dxa"/>
          </w:tcPr>
          <w:p w14:paraId="22FE32E5" w14:textId="77777777" w:rsidR="00112B67" w:rsidRPr="00652954" w:rsidRDefault="00C64E73" w:rsidP="008F2DFA">
            <w:pPr>
              <w:pStyle w:val="TableTextCenter"/>
            </w:pPr>
            <w:r w:rsidRPr="00652954">
              <w:rPr>
                <w:spacing w:val="-10"/>
              </w:rPr>
              <w:t>1</w:t>
            </w:r>
          </w:p>
        </w:tc>
        <w:tc>
          <w:tcPr>
            <w:tcW w:w="1277" w:type="dxa"/>
          </w:tcPr>
          <w:p w14:paraId="49AEC947" w14:textId="77777777" w:rsidR="00112B67" w:rsidRPr="00652954" w:rsidRDefault="00C64E73" w:rsidP="008F2DFA">
            <w:pPr>
              <w:pStyle w:val="TableTextCenter"/>
            </w:pPr>
            <w:r w:rsidRPr="00652954">
              <w:rPr>
                <w:spacing w:val="-5"/>
              </w:rPr>
              <w:t>17</w:t>
            </w:r>
          </w:p>
        </w:tc>
        <w:tc>
          <w:tcPr>
            <w:tcW w:w="1440" w:type="dxa"/>
          </w:tcPr>
          <w:p w14:paraId="69456573" w14:textId="77777777" w:rsidR="00112B67" w:rsidRPr="00652954" w:rsidRDefault="00C64E73" w:rsidP="008F2DFA">
            <w:pPr>
              <w:pStyle w:val="TableTextRight"/>
            </w:pPr>
            <w:r w:rsidRPr="00652954">
              <w:t>16</w:t>
            </w:r>
          </w:p>
        </w:tc>
      </w:tr>
      <w:tr w:rsidR="00112B67" w:rsidRPr="00652954" w14:paraId="57AA0673" w14:textId="77777777" w:rsidTr="000074DF">
        <w:trPr>
          <w:trHeight w:val="648"/>
        </w:trPr>
        <w:tc>
          <w:tcPr>
            <w:tcW w:w="2006" w:type="dxa"/>
          </w:tcPr>
          <w:p w14:paraId="76255889" w14:textId="77777777" w:rsidR="00112B67" w:rsidRPr="00652954" w:rsidRDefault="00C64E73" w:rsidP="008F2DFA">
            <w:pPr>
              <w:pStyle w:val="TableTextLeft"/>
            </w:pPr>
            <w:r w:rsidRPr="00652954">
              <w:t>F21LL/T2</w:t>
            </w:r>
          </w:p>
        </w:tc>
        <w:tc>
          <w:tcPr>
            <w:tcW w:w="1627" w:type="dxa"/>
          </w:tcPr>
          <w:p w14:paraId="3026957A" w14:textId="77777777" w:rsidR="00112B67" w:rsidRPr="00652954" w:rsidRDefault="00C64E73" w:rsidP="008F2DFA">
            <w:pPr>
              <w:pStyle w:val="TableTextCenter"/>
            </w:pPr>
            <w:r w:rsidRPr="00652954">
              <w:t>F17T8</w:t>
            </w:r>
          </w:p>
        </w:tc>
        <w:tc>
          <w:tcPr>
            <w:tcW w:w="4282" w:type="dxa"/>
          </w:tcPr>
          <w:p w14:paraId="116DE79B"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2 Lamp Ballast</w:t>
            </w:r>
          </w:p>
        </w:tc>
        <w:tc>
          <w:tcPr>
            <w:tcW w:w="1170" w:type="dxa"/>
          </w:tcPr>
          <w:p w14:paraId="54C0D506" w14:textId="77777777" w:rsidR="00112B67" w:rsidRPr="00652954" w:rsidRDefault="00C64E73" w:rsidP="008F2DFA">
            <w:pPr>
              <w:pStyle w:val="TableTextCenter"/>
            </w:pPr>
            <w:r w:rsidRPr="00652954">
              <w:t>Electronic</w:t>
            </w:r>
          </w:p>
        </w:tc>
        <w:tc>
          <w:tcPr>
            <w:tcW w:w="1693" w:type="dxa"/>
          </w:tcPr>
          <w:p w14:paraId="53F4B3E9" w14:textId="77777777" w:rsidR="00112B67" w:rsidRPr="00652954" w:rsidRDefault="00C64E73" w:rsidP="008F2DFA">
            <w:pPr>
              <w:pStyle w:val="TableTextCenter"/>
            </w:pPr>
            <w:r w:rsidRPr="00652954">
              <w:rPr>
                <w:spacing w:val="-10"/>
              </w:rPr>
              <w:t>1</w:t>
            </w:r>
          </w:p>
        </w:tc>
        <w:tc>
          <w:tcPr>
            <w:tcW w:w="1277" w:type="dxa"/>
          </w:tcPr>
          <w:p w14:paraId="4C43FCB1" w14:textId="77777777" w:rsidR="00112B67" w:rsidRPr="00652954" w:rsidRDefault="00C64E73" w:rsidP="008F2DFA">
            <w:pPr>
              <w:pStyle w:val="TableTextCenter"/>
            </w:pPr>
            <w:r w:rsidRPr="00652954">
              <w:rPr>
                <w:spacing w:val="-5"/>
              </w:rPr>
              <w:t>17</w:t>
            </w:r>
          </w:p>
        </w:tc>
        <w:tc>
          <w:tcPr>
            <w:tcW w:w="1440" w:type="dxa"/>
          </w:tcPr>
          <w:p w14:paraId="48C7F5FA" w14:textId="77777777" w:rsidR="00112B67" w:rsidRPr="00652954" w:rsidRDefault="00C64E73" w:rsidP="008F2DFA">
            <w:pPr>
              <w:pStyle w:val="TableTextRight"/>
            </w:pPr>
            <w:r w:rsidRPr="00652954">
              <w:t>16</w:t>
            </w:r>
          </w:p>
        </w:tc>
      </w:tr>
      <w:tr w:rsidR="00112B67" w:rsidRPr="00652954" w14:paraId="2CA7A63A" w14:textId="77777777" w:rsidTr="000074DF">
        <w:trPr>
          <w:trHeight w:val="648"/>
        </w:trPr>
        <w:tc>
          <w:tcPr>
            <w:tcW w:w="2006" w:type="dxa"/>
          </w:tcPr>
          <w:p w14:paraId="79B1BD39" w14:textId="77777777" w:rsidR="00112B67" w:rsidRPr="00652954" w:rsidRDefault="00C64E73" w:rsidP="008F2DFA">
            <w:pPr>
              <w:pStyle w:val="TableTextLeft"/>
            </w:pPr>
            <w:r w:rsidRPr="00652954">
              <w:t>F21LL/T3</w:t>
            </w:r>
          </w:p>
        </w:tc>
        <w:tc>
          <w:tcPr>
            <w:tcW w:w="1627" w:type="dxa"/>
          </w:tcPr>
          <w:p w14:paraId="36FF784A" w14:textId="77777777" w:rsidR="00112B67" w:rsidRPr="00652954" w:rsidRDefault="00C64E73" w:rsidP="008F2DFA">
            <w:pPr>
              <w:pStyle w:val="TableTextCenter"/>
            </w:pPr>
            <w:r w:rsidRPr="00652954">
              <w:t>F17T8</w:t>
            </w:r>
          </w:p>
        </w:tc>
        <w:tc>
          <w:tcPr>
            <w:tcW w:w="4282" w:type="dxa"/>
          </w:tcPr>
          <w:p w14:paraId="725082A9"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3 Lamp Ballast</w:t>
            </w:r>
          </w:p>
        </w:tc>
        <w:tc>
          <w:tcPr>
            <w:tcW w:w="1170" w:type="dxa"/>
          </w:tcPr>
          <w:p w14:paraId="43C79E09" w14:textId="77777777" w:rsidR="00112B67" w:rsidRPr="00652954" w:rsidRDefault="00C64E73" w:rsidP="008F2DFA">
            <w:pPr>
              <w:pStyle w:val="TableTextCenter"/>
            </w:pPr>
            <w:r w:rsidRPr="00652954">
              <w:t>Electronic</w:t>
            </w:r>
          </w:p>
        </w:tc>
        <w:tc>
          <w:tcPr>
            <w:tcW w:w="1693" w:type="dxa"/>
          </w:tcPr>
          <w:p w14:paraId="71CA73DA" w14:textId="77777777" w:rsidR="00112B67" w:rsidRPr="00652954" w:rsidRDefault="00C64E73" w:rsidP="008F2DFA">
            <w:pPr>
              <w:pStyle w:val="TableTextCenter"/>
            </w:pPr>
            <w:r w:rsidRPr="00652954">
              <w:rPr>
                <w:spacing w:val="-10"/>
              </w:rPr>
              <w:t>1</w:t>
            </w:r>
          </w:p>
        </w:tc>
        <w:tc>
          <w:tcPr>
            <w:tcW w:w="1277" w:type="dxa"/>
          </w:tcPr>
          <w:p w14:paraId="0FCB5892" w14:textId="77777777" w:rsidR="00112B67" w:rsidRPr="00652954" w:rsidRDefault="00C64E73" w:rsidP="008F2DFA">
            <w:pPr>
              <w:pStyle w:val="TableTextCenter"/>
            </w:pPr>
            <w:r w:rsidRPr="00652954">
              <w:rPr>
                <w:spacing w:val="-5"/>
              </w:rPr>
              <w:t>17</w:t>
            </w:r>
          </w:p>
        </w:tc>
        <w:tc>
          <w:tcPr>
            <w:tcW w:w="1440" w:type="dxa"/>
          </w:tcPr>
          <w:p w14:paraId="71D850CD" w14:textId="77777777" w:rsidR="00112B67" w:rsidRPr="00652954" w:rsidRDefault="00C64E73" w:rsidP="008F2DFA">
            <w:pPr>
              <w:pStyle w:val="TableTextRight"/>
            </w:pPr>
            <w:r w:rsidRPr="00652954">
              <w:t>17</w:t>
            </w:r>
          </w:p>
        </w:tc>
      </w:tr>
    </w:tbl>
    <w:p w14:paraId="0C136CF1" w14:textId="77777777" w:rsidR="00112B67" w:rsidRPr="00652954" w:rsidRDefault="00112B67">
      <w:pPr>
        <w:rPr>
          <w:sz w:val="20"/>
        </w:rPr>
        <w:sectPr w:rsidR="00112B67" w:rsidRPr="00652954">
          <w:headerReference w:type="default" r:id="rId67"/>
          <w:type w:val="continuous"/>
          <w:pgSz w:w="15840" w:h="12240" w:orient="landscape"/>
          <w:pgMar w:top="1060" w:right="1300" w:bottom="1399"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282"/>
        <w:gridCol w:w="1170"/>
        <w:gridCol w:w="1693"/>
        <w:gridCol w:w="1277"/>
        <w:gridCol w:w="1440"/>
      </w:tblGrid>
      <w:tr w:rsidR="00112B67" w:rsidRPr="00652954" w14:paraId="5738B705" w14:textId="77777777" w:rsidTr="000074DF">
        <w:trPr>
          <w:trHeight w:val="253"/>
        </w:trPr>
        <w:tc>
          <w:tcPr>
            <w:tcW w:w="2006" w:type="dxa"/>
            <w:shd w:val="clear" w:color="auto" w:fill="D5E5EB"/>
          </w:tcPr>
          <w:p w14:paraId="0B4D430E" w14:textId="77777777" w:rsidR="00112B67" w:rsidRPr="00652954" w:rsidRDefault="00C64E73" w:rsidP="008F2DF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7A411AE5" w14:textId="77777777" w:rsidR="00112B67" w:rsidRPr="00652954" w:rsidRDefault="00C64E73" w:rsidP="008F2DFA">
            <w:pPr>
              <w:pStyle w:val="TableHeadingCenter"/>
            </w:pPr>
            <w:r w:rsidRPr="00652954">
              <w:t>Lamp</w:t>
            </w:r>
            <w:r w:rsidRPr="00652954">
              <w:rPr>
                <w:spacing w:val="-4"/>
              </w:rPr>
              <w:t xml:space="preserve"> Code</w:t>
            </w:r>
          </w:p>
        </w:tc>
        <w:tc>
          <w:tcPr>
            <w:tcW w:w="4282" w:type="dxa"/>
            <w:shd w:val="clear" w:color="auto" w:fill="D5E5EB"/>
          </w:tcPr>
          <w:p w14:paraId="6CEB3F03" w14:textId="77777777" w:rsidR="00112B67" w:rsidRPr="00652954" w:rsidRDefault="00C64E73" w:rsidP="008F2DFA">
            <w:pPr>
              <w:pStyle w:val="TableHeadingCenter"/>
            </w:pPr>
            <w:r w:rsidRPr="00652954">
              <w:rPr>
                <w:spacing w:val="-2"/>
              </w:rPr>
              <w:t>Description</w:t>
            </w:r>
          </w:p>
        </w:tc>
        <w:tc>
          <w:tcPr>
            <w:tcW w:w="1170" w:type="dxa"/>
            <w:shd w:val="clear" w:color="auto" w:fill="D5E5EB"/>
          </w:tcPr>
          <w:p w14:paraId="38439DFF" w14:textId="77777777" w:rsidR="00112B67" w:rsidRPr="00652954" w:rsidRDefault="00C64E73" w:rsidP="008F2DFA">
            <w:pPr>
              <w:pStyle w:val="TableHeadingCenter"/>
            </w:pPr>
            <w:r w:rsidRPr="00652954">
              <w:rPr>
                <w:spacing w:val="-2"/>
              </w:rPr>
              <w:t>Ballast</w:t>
            </w:r>
          </w:p>
        </w:tc>
        <w:tc>
          <w:tcPr>
            <w:tcW w:w="1693" w:type="dxa"/>
            <w:shd w:val="clear" w:color="auto" w:fill="D5E5EB"/>
          </w:tcPr>
          <w:p w14:paraId="4E450CDD" w14:textId="1371460C" w:rsidR="00112B67" w:rsidRPr="00652954" w:rsidRDefault="00C64E73" w:rsidP="000074DF">
            <w:pPr>
              <w:pStyle w:val="TableHeadingCenter"/>
            </w:pPr>
            <w:r w:rsidRPr="00652954">
              <w:rPr>
                <w:spacing w:val="-4"/>
              </w:rPr>
              <w:t>Lamp/</w:t>
            </w:r>
            <w:r w:rsidRPr="00652954">
              <w:rPr>
                <w:spacing w:val="-2"/>
              </w:rPr>
              <w:t>Fixture</w:t>
            </w:r>
          </w:p>
        </w:tc>
        <w:tc>
          <w:tcPr>
            <w:tcW w:w="1277" w:type="dxa"/>
            <w:shd w:val="clear" w:color="auto" w:fill="D5E5EB"/>
          </w:tcPr>
          <w:p w14:paraId="6769A92C" w14:textId="7B98F746" w:rsidR="00112B67" w:rsidRPr="00652954" w:rsidRDefault="00C64E73" w:rsidP="000074DF">
            <w:pPr>
              <w:pStyle w:val="TableHeadingCenter"/>
            </w:pPr>
            <w:r w:rsidRPr="00652954">
              <w:rPr>
                <w:spacing w:val="-2"/>
              </w:rPr>
              <w:t>Watt/</w:t>
            </w:r>
            <w:r w:rsidRPr="00652954">
              <w:rPr>
                <w:spacing w:val="-4"/>
              </w:rPr>
              <w:t>Lamp</w:t>
            </w:r>
          </w:p>
        </w:tc>
        <w:tc>
          <w:tcPr>
            <w:tcW w:w="1440" w:type="dxa"/>
            <w:shd w:val="clear" w:color="auto" w:fill="D5E5EB"/>
          </w:tcPr>
          <w:p w14:paraId="55CB7BAC" w14:textId="36532C1F" w:rsidR="00112B67" w:rsidRPr="00652954" w:rsidRDefault="00C64E73" w:rsidP="000074DF">
            <w:pPr>
              <w:pStyle w:val="TableHeadingCenter"/>
            </w:pPr>
            <w:r w:rsidRPr="00652954">
              <w:rPr>
                <w:spacing w:val="-2"/>
              </w:rPr>
              <w:t>Watt/Fixture</w:t>
            </w:r>
          </w:p>
        </w:tc>
      </w:tr>
      <w:tr w:rsidR="00112B67" w:rsidRPr="00652954" w14:paraId="5C03F17C" w14:textId="77777777" w:rsidTr="000074DF">
        <w:trPr>
          <w:trHeight w:val="533"/>
        </w:trPr>
        <w:tc>
          <w:tcPr>
            <w:tcW w:w="2006" w:type="dxa"/>
          </w:tcPr>
          <w:p w14:paraId="78DF236C" w14:textId="77777777" w:rsidR="00112B67" w:rsidRPr="00652954" w:rsidRDefault="00C64E73" w:rsidP="008F2DFA">
            <w:pPr>
              <w:pStyle w:val="TableTextLeft"/>
            </w:pPr>
            <w:r w:rsidRPr="00652954">
              <w:t>F21LL/T4</w:t>
            </w:r>
          </w:p>
        </w:tc>
        <w:tc>
          <w:tcPr>
            <w:tcW w:w="1627" w:type="dxa"/>
          </w:tcPr>
          <w:p w14:paraId="612FA254" w14:textId="77777777" w:rsidR="00112B67" w:rsidRPr="00652954" w:rsidRDefault="00C64E73" w:rsidP="008F2DFA">
            <w:pPr>
              <w:pStyle w:val="TableTextCenter"/>
            </w:pPr>
            <w:r w:rsidRPr="00652954">
              <w:t>F17T8</w:t>
            </w:r>
          </w:p>
        </w:tc>
        <w:tc>
          <w:tcPr>
            <w:tcW w:w="4282" w:type="dxa"/>
          </w:tcPr>
          <w:p w14:paraId="4DF0FA01"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4 Lamp Ballast</w:t>
            </w:r>
          </w:p>
        </w:tc>
        <w:tc>
          <w:tcPr>
            <w:tcW w:w="1170" w:type="dxa"/>
          </w:tcPr>
          <w:p w14:paraId="2B202FAA" w14:textId="77777777" w:rsidR="00112B67" w:rsidRPr="00652954" w:rsidRDefault="00C64E73" w:rsidP="008F2DFA">
            <w:pPr>
              <w:pStyle w:val="TableTextCenter"/>
            </w:pPr>
            <w:r w:rsidRPr="00652954">
              <w:t>Electronic</w:t>
            </w:r>
          </w:p>
        </w:tc>
        <w:tc>
          <w:tcPr>
            <w:tcW w:w="1693" w:type="dxa"/>
          </w:tcPr>
          <w:p w14:paraId="176C5C7C" w14:textId="77777777" w:rsidR="00112B67" w:rsidRPr="00652954" w:rsidRDefault="00C64E73" w:rsidP="008F2DFA">
            <w:pPr>
              <w:pStyle w:val="TableTextCenter"/>
            </w:pPr>
            <w:r w:rsidRPr="00652954">
              <w:rPr>
                <w:spacing w:val="-10"/>
              </w:rPr>
              <w:t>1</w:t>
            </w:r>
          </w:p>
        </w:tc>
        <w:tc>
          <w:tcPr>
            <w:tcW w:w="1277" w:type="dxa"/>
          </w:tcPr>
          <w:p w14:paraId="3B1FCB43" w14:textId="77777777" w:rsidR="00112B67" w:rsidRPr="00652954" w:rsidRDefault="00C64E73" w:rsidP="008F2DFA">
            <w:pPr>
              <w:pStyle w:val="TableTextCenter"/>
            </w:pPr>
            <w:r w:rsidRPr="00652954">
              <w:rPr>
                <w:spacing w:val="-5"/>
              </w:rPr>
              <w:t>17</w:t>
            </w:r>
          </w:p>
        </w:tc>
        <w:tc>
          <w:tcPr>
            <w:tcW w:w="1440" w:type="dxa"/>
          </w:tcPr>
          <w:p w14:paraId="57C9B828" w14:textId="77777777" w:rsidR="00112B67" w:rsidRPr="00652954" w:rsidRDefault="00C64E73" w:rsidP="008F2DFA">
            <w:pPr>
              <w:pStyle w:val="TableTextRight"/>
            </w:pPr>
            <w:r w:rsidRPr="00652954">
              <w:t>17</w:t>
            </w:r>
          </w:p>
        </w:tc>
      </w:tr>
      <w:tr w:rsidR="00112B67" w:rsidRPr="00652954" w14:paraId="3EB290E4" w14:textId="77777777" w:rsidTr="000074DF">
        <w:trPr>
          <w:trHeight w:val="533"/>
        </w:trPr>
        <w:tc>
          <w:tcPr>
            <w:tcW w:w="2006" w:type="dxa"/>
          </w:tcPr>
          <w:p w14:paraId="720FDF59" w14:textId="77777777" w:rsidR="00112B67" w:rsidRPr="00652954" w:rsidRDefault="00C64E73" w:rsidP="008F2DFA">
            <w:pPr>
              <w:pStyle w:val="TableTextLeft"/>
            </w:pPr>
            <w:r w:rsidRPr="00652954">
              <w:t>F21LL-</w:t>
            </w:r>
            <w:r w:rsidRPr="00652954">
              <w:rPr>
                <w:spacing w:val="-10"/>
              </w:rPr>
              <w:t>R</w:t>
            </w:r>
          </w:p>
        </w:tc>
        <w:tc>
          <w:tcPr>
            <w:tcW w:w="1627" w:type="dxa"/>
          </w:tcPr>
          <w:p w14:paraId="2AC9C66F" w14:textId="77777777" w:rsidR="00112B67" w:rsidRPr="00652954" w:rsidRDefault="00C64E73" w:rsidP="008F2DFA">
            <w:pPr>
              <w:pStyle w:val="TableTextCenter"/>
            </w:pPr>
            <w:r w:rsidRPr="00652954">
              <w:t>F17T8</w:t>
            </w:r>
          </w:p>
        </w:tc>
        <w:tc>
          <w:tcPr>
            <w:tcW w:w="4282" w:type="dxa"/>
          </w:tcPr>
          <w:p w14:paraId="77AC92E2"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170" w:type="dxa"/>
          </w:tcPr>
          <w:p w14:paraId="309D1251" w14:textId="77777777" w:rsidR="00112B67" w:rsidRPr="00652954" w:rsidRDefault="00C64E73" w:rsidP="008F2DFA">
            <w:pPr>
              <w:pStyle w:val="TableTextCenter"/>
            </w:pPr>
            <w:r w:rsidRPr="00652954">
              <w:t>Electronic</w:t>
            </w:r>
          </w:p>
        </w:tc>
        <w:tc>
          <w:tcPr>
            <w:tcW w:w="1693" w:type="dxa"/>
          </w:tcPr>
          <w:p w14:paraId="75F60085" w14:textId="77777777" w:rsidR="00112B67" w:rsidRPr="00652954" w:rsidRDefault="00C64E73" w:rsidP="008F2DFA">
            <w:pPr>
              <w:pStyle w:val="TableTextCenter"/>
            </w:pPr>
            <w:r w:rsidRPr="00652954">
              <w:rPr>
                <w:spacing w:val="-10"/>
              </w:rPr>
              <w:t>1</w:t>
            </w:r>
          </w:p>
        </w:tc>
        <w:tc>
          <w:tcPr>
            <w:tcW w:w="1277" w:type="dxa"/>
          </w:tcPr>
          <w:p w14:paraId="58BEAEC4" w14:textId="77777777" w:rsidR="00112B67" w:rsidRPr="00652954" w:rsidRDefault="00C64E73" w:rsidP="008F2DFA">
            <w:pPr>
              <w:pStyle w:val="TableTextCenter"/>
            </w:pPr>
            <w:r w:rsidRPr="00652954">
              <w:rPr>
                <w:spacing w:val="-5"/>
              </w:rPr>
              <w:t>17</w:t>
            </w:r>
          </w:p>
        </w:tc>
        <w:tc>
          <w:tcPr>
            <w:tcW w:w="1440" w:type="dxa"/>
          </w:tcPr>
          <w:p w14:paraId="72B5BC38" w14:textId="77777777" w:rsidR="00112B67" w:rsidRPr="00652954" w:rsidRDefault="00C64E73" w:rsidP="008F2DFA">
            <w:pPr>
              <w:pStyle w:val="TableTextRight"/>
            </w:pPr>
            <w:r w:rsidRPr="00652954">
              <w:t>15</w:t>
            </w:r>
          </w:p>
        </w:tc>
      </w:tr>
      <w:tr w:rsidR="00112B67" w:rsidRPr="00652954" w14:paraId="6D365A77" w14:textId="77777777" w:rsidTr="000074DF">
        <w:trPr>
          <w:trHeight w:val="533"/>
        </w:trPr>
        <w:tc>
          <w:tcPr>
            <w:tcW w:w="2006" w:type="dxa"/>
          </w:tcPr>
          <w:p w14:paraId="11B3BBBA" w14:textId="77777777" w:rsidR="00112B67" w:rsidRPr="00652954" w:rsidRDefault="00C64E73" w:rsidP="008F2DFA">
            <w:pPr>
              <w:pStyle w:val="TableTextLeft"/>
            </w:pPr>
            <w:r w:rsidRPr="00652954">
              <w:t>F21LS</w:t>
            </w:r>
          </w:p>
        </w:tc>
        <w:tc>
          <w:tcPr>
            <w:tcW w:w="1627" w:type="dxa"/>
          </w:tcPr>
          <w:p w14:paraId="4BBA8663" w14:textId="77777777" w:rsidR="00112B67" w:rsidRPr="00652954" w:rsidRDefault="00C64E73" w:rsidP="008F2DFA">
            <w:pPr>
              <w:pStyle w:val="TableTextCenter"/>
            </w:pPr>
            <w:r w:rsidRPr="00652954">
              <w:t>F17T8</w:t>
            </w:r>
          </w:p>
        </w:tc>
        <w:tc>
          <w:tcPr>
            <w:tcW w:w="4282" w:type="dxa"/>
          </w:tcPr>
          <w:p w14:paraId="7CF991A9" w14:textId="77777777" w:rsidR="00112B67" w:rsidRPr="00652954" w:rsidRDefault="00C64E73" w:rsidP="008F2DFA">
            <w:pPr>
              <w:pStyle w:val="TableTextCenter"/>
            </w:pPr>
            <w:r w:rsidRPr="00652954">
              <w:t>Fluorescent,</w:t>
            </w:r>
            <w:r w:rsidRPr="00652954">
              <w:rPr>
                <w:spacing w:val="-6"/>
              </w:rPr>
              <w:t xml:space="preserve"> </w:t>
            </w:r>
            <w:r w:rsidRPr="00652954">
              <w:t>(1)</w:t>
            </w:r>
            <w:r w:rsidRPr="00652954">
              <w:rPr>
                <w:spacing w:val="-6"/>
              </w:rPr>
              <w:t xml:space="preserve"> </w:t>
            </w:r>
            <w:r w:rsidRPr="00652954">
              <w:t>24",</w:t>
            </w:r>
            <w:r w:rsidRPr="00652954">
              <w:rPr>
                <w:spacing w:val="-6"/>
              </w:rPr>
              <w:t xml:space="preserve"> </w:t>
            </w:r>
            <w:r w:rsidRPr="00652954">
              <w:t>T8</w:t>
            </w:r>
            <w:r w:rsidRPr="00652954">
              <w:rPr>
                <w:spacing w:val="-6"/>
              </w:rPr>
              <w:t xml:space="preserve"> </w:t>
            </w:r>
            <w:r w:rsidRPr="00652954">
              <w:t>lamp,</w:t>
            </w:r>
            <w:r w:rsidRPr="00652954">
              <w:rPr>
                <w:spacing w:val="-6"/>
              </w:rPr>
              <w:t xml:space="preserve"> </w:t>
            </w:r>
            <w:r w:rsidRPr="00652954">
              <w:t>Standard</w:t>
            </w:r>
            <w:r w:rsidRPr="00652954">
              <w:rPr>
                <w:spacing w:val="-5"/>
              </w:rPr>
              <w:t xml:space="preserve"> </w:t>
            </w:r>
            <w:r w:rsidRPr="00652954">
              <w:t>Ballast</w:t>
            </w:r>
          </w:p>
        </w:tc>
        <w:tc>
          <w:tcPr>
            <w:tcW w:w="1170" w:type="dxa"/>
          </w:tcPr>
          <w:p w14:paraId="4D16C5FE" w14:textId="77777777" w:rsidR="00112B67" w:rsidRPr="00652954" w:rsidRDefault="00C64E73" w:rsidP="008F2DFA">
            <w:pPr>
              <w:pStyle w:val="TableTextCenter"/>
            </w:pPr>
            <w:r w:rsidRPr="00652954">
              <w:t>Mag-</w:t>
            </w:r>
            <w:r w:rsidRPr="00652954">
              <w:rPr>
                <w:spacing w:val="-5"/>
              </w:rPr>
              <w:t>STD</w:t>
            </w:r>
          </w:p>
        </w:tc>
        <w:tc>
          <w:tcPr>
            <w:tcW w:w="1693" w:type="dxa"/>
          </w:tcPr>
          <w:p w14:paraId="459E8428" w14:textId="77777777" w:rsidR="00112B67" w:rsidRPr="00652954" w:rsidRDefault="00C64E73" w:rsidP="008F2DFA">
            <w:pPr>
              <w:pStyle w:val="TableTextCenter"/>
            </w:pPr>
            <w:r w:rsidRPr="00652954">
              <w:rPr>
                <w:spacing w:val="-10"/>
              </w:rPr>
              <w:t>1</w:t>
            </w:r>
          </w:p>
        </w:tc>
        <w:tc>
          <w:tcPr>
            <w:tcW w:w="1277" w:type="dxa"/>
          </w:tcPr>
          <w:p w14:paraId="271D6D23" w14:textId="77777777" w:rsidR="00112B67" w:rsidRPr="00652954" w:rsidRDefault="00C64E73" w:rsidP="008F2DFA">
            <w:pPr>
              <w:pStyle w:val="TableTextCenter"/>
            </w:pPr>
            <w:r w:rsidRPr="00652954">
              <w:rPr>
                <w:spacing w:val="-5"/>
              </w:rPr>
              <w:t>17</w:t>
            </w:r>
          </w:p>
        </w:tc>
        <w:tc>
          <w:tcPr>
            <w:tcW w:w="1440" w:type="dxa"/>
          </w:tcPr>
          <w:p w14:paraId="1548D516" w14:textId="77777777" w:rsidR="00112B67" w:rsidRPr="00652954" w:rsidRDefault="00C64E73" w:rsidP="008F2DFA">
            <w:pPr>
              <w:pStyle w:val="TableTextRight"/>
            </w:pPr>
            <w:r w:rsidRPr="00652954">
              <w:t>24</w:t>
            </w:r>
          </w:p>
        </w:tc>
      </w:tr>
      <w:tr w:rsidR="00112B67" w:rsidRPr="00652954" w14:paraId="6126E53B" w14:textId="77777777" w:rsidTr="000074DF">
        <w:trPr>
          <w:trHeight w:val="533"/>
        </w:trPr>
        <w:tc>
          <w:tcPr>
            <w:tcW w:w="2006" w:type="dxa"/>
          </w:tcPr>
          <w:p w14:paraId="41F6F156" w14:textId="77777777" w:rsidR="00112B67" w:rsidRPr="00652954" w:rsidRDefault="00C64E73" w:rsidP="008F2DFA">
            <w:pPr>
              <w:pStyle w:val="TableTextLeft"/>
            </w:pPr>
            <w:r w:rsidRPr="00652954">
              <w:t>F21GL</w:t>
            </w:r>
          </w:p>
        </w:tc>
        <w:tc>
          <w:tcPr>
            <w:tcW w:w="1627" w:type="dxa"/>
          </w:tcPr>
          <w:p w14:paraId="4E51BD0E" w14:textId="77777777" w:rsidR="00112B67" w:rsidRPr="00652954" w:rsidRDefault="00C64E73" w:rsidP="008F2DFA">
            <w:pPr>
              <w:pStyle w:val="TableTextCenter"/>
            </w:pPr>
            <w:r w:rsidRPr="00652954">
              <w:t>F24T5</w:t>
            </w:r>
          </w:p>
        </w:tc>
        <w:tc>
          <w:tcPr>
            <w:tcW w:w="4282" w:type="dxa"/>
          </w:tcPr>
          <w:p w14:paraId="1447C119" w14:textId="77777777" w:rsidR="00112B67" w:rsidRPr="00652954" w:rsidRDefault="00C64E73" w:rsidP="008F2DFA">
            <w:pPr>
              <w:pStyle w:val="TableTextCenter"/>
            </w:pPr>
            <w:r w:rsidRPr="00652954">
              <w:t>Fluorescent,</w:t>
            </w:r>
            <w:r w:rsidRPr="00652954">
              <w:rPr>
                <w:spacing w:val="-5"/>
              </w:rPr>
              <w:t xml:space="preserve"> </w:t>
            </w:r>
            <w:r w:rsidRPr="00652954">
              <w:t>(1)</w:t>
            </w:r>
            <w:r w:rsidRPr="00652954">
              <w:rPr>
                <w:spacing w:val="-6"/>
              </w:rPr>
              <w:t xml:space="preserve"> </w:t>
            </w:r>
            <w:r w:rsidRPr="00652954">
              <w:t>24",</w:t>
            </w:r>
            <w:r w:rsidRPr="00652954">
              <w:rPr>
                <w:spacing w:val="-5"/>
              </w:rPr>
              <w:t xml:space="preserve"> </w:t>
            </w:r>
            <w:r w:rsidRPr="00652954">
              <w:t>STD</w:t>
            </w:r>
            <w:r w:rsidRPr="00652954">
              <w:rPr>
                <w:spacing w:val="-5"/>
              </w:rPr>
              <w:t xml:space="preserve"> </w:t>
            </w:r>
            <w:r w:rsidRPr="00652954">
              <w:t>T5</w:t>
            </w:r>
            <w:r w:rsidRPr="00652954">
              <w:rPr>
                <w:spacing w:val="-6"/>
              </w:rPr>
              <w:t xml:space="preserve"> </w:t>
            </w:r>
            <w:r w:rsidRPr="00652954">
              <w:rPr>
                <w:spacing w:val="-4"/>
              </w:rPr>
              <w:t>lamp</w:t>
            </w:r>
          </w:p>
        </w:tc>
        <w:tc>
          <w:tcPr>
            <w:tcW w:w="1170" w:type="dxa"/>
          </w:tcPr>
          <w:p w14:paraId="09276F63" w14:textId="77777777" w:rsidR="00112B67" w:rsidRPr="00652954" w:rsidRDefault="00C64E73" w:rsidP="008F2DFA">
            <w:pPr>
              <w:pStyle w:val="TableTextCenter"/>
            </w:pPr>
            <w:r w:rsidRPr="00652954">
              <w:t>Electronic</w:t>
            </w:r>
          </w:p>
        </w:tc>
        <w:tc>
          <w:tcPr>
            <w:tcW w:w="1693" w:type="dxa"/>
          </w:tcPr>
          <w:p w14:paraId="264A4AB5" w14:textId="77777777" w:rsidR="00112B67" w:rsidRPr="00652954" w:rsidRDefault="00C64E73" w:rsidP="008F2DFA">
            <w:pPr>
              <w:pStyle w:val="TableTextCenter"/>
            </w:pPr>
            <w:r w:rsidRPr="00652954">
              <w:rPr>
                <w:spacing w:val="-10"/>
              </w:rPr>
              <w:t>1</w:t>
            </w:r>
          </w:p>
        </w:tc>
        <w:tc>
          <w:tcPr>
            <w:tcW w:w="1277" w:type="dxa"/>
          </w:tcPr>
          <w:p w14:paraId="4B7EE69E" w14:textId="77777777" w:rsidR="00112B67" w:rsidRPr="00652954" w:rsidRDefault="00C64E73" w:rsidP="008F2DFA">
            <w:pPr>
              <w:pStyle w:val="TableTextCenter"/>
            </w:pPr>
            <w:r w:rsidRPr="00652954">
              <w:rPr>
                <w:spacing w:val="-5"/>
              </w:rPr>
              <w:t>14</w:t>
            </w:r>
          </w:p>
        </w:tc>
        <w:tc>
          <w:tcPr>
            <w:tcW w:w="1440" w:type="dxa"/>
          </w:tcPr>
          <w:p w14:paraId="1E57E82F" w14:textId="77777777" w:rsidR="00112B67" w:rsidRPr="00652954" w:rsidRDefault="00C64E73" w:rsidP="008F2DFA">
            <w:pPr>
              <w:pStyle w:val="TableTextRight"/>
            </w:pPr>
            <w:r w:rsidRPr="00652954">
              <w:t>18</w:t>
            </w:r>
          </w:p>
        </w:tc>
      </w:tr>
      <w:tr w:rsidR="00112B67" w:rsidRPr="00652954" w14:paraId="3F049A6A" w14:textId="77777777" w:rsidTr="000074DF">
        <w:trPr>
          <w:trHeight w:val="533"/>
        </w:trPr>
        <w:tc>
          <w:tcPr>
            <w:tcW w:w="2006" w:type="dxa"/>
          </w:tcPr>
          <w:p w14:paraId="36FF38F7" w14:textId="77777777" w:rsidR="00112B67" w:rsidRPr="00652954" w:rsidRDefault="00C64E73" w:rsidP="008F2DFA">
            <w:pPr>
              <w:pStyle w:val="TableTextLeft"/>
            </w:pPr>
            <w:r w:rsidRPr="00652954">
              <w:t>F21SE</w:t>
            </w:r>
          </w:p>
        </w:tc>
        <w:tc>
          <w:tcPr>
            <w:tcW w:w="1627" w:type="dxa"/>
          </w:tcPr>
          <w:p w14:paraId="7D4CACAE" w14:textId="77777777" w:rsidR="00112B67" w:rsidRPr="00652954" w:rsidRDefault="00C64E73" w:rsidP="008F2DFA">
            <w:pPr>
              <w:pStyle w:val="TableTextCenter"/>
            </w:pPr>
            <w:r w:rsidRPr="00652954">
              <w:t>F20T12</w:t>
            </w:r>
          </w:p>
        </w:tc>
        <w:tc>
          <w:tcPr>
            <w:tcW w:w="4282" w:type="dxa"/>
          </w:tcPr>
          <w:p w14:paraId="78555902" w14:textId="77777777" w:rsidR="00112B67" w:rsidRPr="00652954" w:rsidRDefault="00C64E73" w:rsidP="008F2DFA">
            <w:pPr>
              <w:pStyle w:val="TableTextCenter"/>
            </w:pPr>
            <w:r w:rsidRPr="00652954">
              <w:t>Fluorescent,</w:t>
            </w:r>
            <w:r w:rsidRPr="00652954">
              <w:rPr>
                <w:spacing w:val="-6"/>
              </w:rPr>
              <w:t xml:space="preserve"> </w:t>
            </w:r>
            <w:r w:rsidRPr="00652954">
              <w:t>(1)</w:t>
            </w:r>
            <w:r w:rsidRPr="00652954">
              <w:rPr>
                <w:spacing w:val="-6"/>
              </w:rPr>
              <w:t xml:space="preserve"> </w:t>
            </w:r>
            <w:r w:rsidRPr="00652954">
              <w:t>24",</w:t>
            </w:r>
            <w:r w:rsidRPr="00652954">
              <w:rPr>
                <w:spacing w:val="-5"/>
              </w:rPr>
              <w:t xml:space="preserve"> </w:t>
            </w:r>
            <w:r w:rsidRPr="00652954">
              <w:t>STD</w:t>
            </w:r>
            <w:r w:rsidRPr="00652954">
              <w:rPr>
                <w:spacing w:val="-6"/>
              </w:rPr>
              <w:t xml:space="preserve"> </w:t>
            </w:r>
            <w:r w:rsidRPr="00652954">
              <w:rPr>
                <w:spacing w:val="-4"/>
              </w:rPr>
              <w:t>lamp</w:t>
            </w:r>
          </w:p>
        </w:tc>
        <w:tc>
          <w:tcPr>
            <w:tcW w:w="1170" w:type="dxa"/>
          </w:tcPr>
          <w:p w14:paraId="4047D9E2" w14:textId="77777777" w:rsidR="00112B67" w:rsidRPr="00652954" w:rsidRDefault="00C64E73" w:rsidP="008F2DFA">
            <w:pPr>
              <w:pStyle w:val="TableTextCenter"/>
            </w:pPr>
            <w:r w:rsidRPr="00652954">
              <w:t>Mag-</w:t>
            </w:r>
            <w:r w:rsidRPr="00652954">
              <w:rPr>
                <w:spacing w:val="-5"/>
              </w:rPr>
              <w:t>ES</w:t>
            </w:r>
          </w:p>
        </w:tc>
        <w:tc>
          <w:tcPr>
            <w:tcW w:w="1693" w:type="dxa"/>
          </w:tcPr>
          <w:p w14:paraId="005D06E6" w14:textId="77777777" w:rsidR="00112B67" w:rsidRPr="00652954" w:rsidRDefault="00C64E73" w:rsidP="008F2DFA">
            <w:pPr>
              <w:pStyle w:val="TableTextCenter"/>
            </w:pPr>
            <w:r w:rsidRPr="00652954">
              <w:rPr>
                <w:spacing w:val="-10"/>
              </w:rPr>
              <w:t>1</w:t>
            </w:r>
          </w:p>
        </w:tc>
        <w:tc>
          <w:tcPr>
            <w:tcW w:w="1277" w:type="dxa"/>
          </w:tcPr>
          <w:p w14:paraId="7A472451" w14:textId="77777777" w:rsidR="00112B67" w:rsidRPr="00652954" w:rsidRDefault="00C64E73" w:rsidP="008F2DFA">
            <w:pPr>
              <w:pStyle w:val="TableTextCenter"/>
            </w:pPr>
            <w:r w:rsidRPr="00652954">
              <w:rPr>
                <w:spacing w:val="-5"/>
              </w:rPr>
              <w:t>20</w:t>
            </w:r>
          </w:p>
        </w:tc>
        <w:tc>
          <w:tcPr>
            <w:tcW w:w="1440" w:type="dxa"/>
          </w:tcPr>
          <w:p w14:paraId="5D73B4AE" w14:textId="77777777" w:rsidR="00112B67" w:rsidRPr="00652954" w:rsidRDefault="00C64E73" w:rsidP="008F2DFA">
            <w:pPr>
              <w:pStyle w:val="TableTextRight"/>
            </w:pPr>
            <w:r w:rsidRPr="00652954">
              <w:t>26</w:t>
            </w:r>
          </w:p>
        </w:tc>
      </w:tr>
      <w:tr w:rsidR="00112B67" w:rsidRPr="00652954" w14:paraId="12FEAF9C" w14:textId="77777777" w:rsidTr="000074DF">
        <w:trPr>
          <w:trHeight w:val="533"/>
        </w:trPr>
        <w:tc>
          <w:tcPr>
            <w:tcW w:w="2006" w:type="dxa"/>
          </w:tcPr>
          <w:p w14:paraId="6CFA48B8" w14:textId="77777777" w:rsidR="00112B67" w:rsidRPr="00652954" w:rsidRDefault="00C64E73" w:rsidP="008F2DFA">
            <w:pPr>
              <w:pStyle w:val="TableTextLeft"/>
            </w:pPr>
            <w:r w:rsidRPr="00652954">
              <w:t>F21SS</w:t>
            </w:r>
          </w:p>
        </w:tc>
        <w:tc>
          <w:tcPr>
            <w:tcW w:w="1627" w:type="dxa"/>
          </w:tcPr>
          <w:p w14:paraId="4E6FB4B4" w14:textId="77777777" w:rsidR="00112B67" w:rsidRPr="00652954" w:rsidRDefault="00C64E73" w:rsidP="008F2DFA">
            <w:pPr>
              <w:pStyle w:val="TableTextCenter"/>
            </w:pPr>
            <w:r w:rsidRPr="00652954">
              <w:t>F20T12</w:t>
            </w:r>
          </w:p>
        </w:tc>
        <w:tc>
          <w:tcPr>
            <w:tcW w:w="4282" w:type="dxa"/>
          </w:tcPr>
          <w:p w14:paraId="7130C0A4" w14:textId="77777777" w:rsidR="00112B67" w:rsidRPr="00652954" w:rsidRDefault="00C64E73" w:rsidP="008F2DFA">
            <w:pPr>
              <w:pStyle w:val="TableTextCenter"/>
            </w:pPr>
            <w:r w:rsidRPr="00652954">
              <w:t>Fluorescent,</w:t>
            </w:r>
            <w:r w:rsidRPr="00652954">
              <w:rPr>
                <w:spacing w:val="-6"/>
              </w:rPr>
              <w:t xml:space="preserve"> </w:t>
            </w:r>
            <w:r w:rsidRPr="00652954">
              <w:t>(1)</w:t>
            </w:r>
            <w:r w:rsidRPr="00652954">
              <w:rPr>
                <w:spacing w:val="-6"/>
              </w:rPr>
              <w:t xml:space="preserve"> </w:t>
            </w:r>
            <w:r w:rsidRPr="00652954">
              <w:t>24",</w:t>
            </w:r>
            <w:r w:rsidRPr="00652954">
              <w:rPr>
                <w:spacing w:val="-5"/>
              </w:rPr>
              <w:t xml:space="preserve"> </w:t>
            </w:r>
            <w:r w:rsidRPr="00652954">
              <w:t>STD</w:t>
            </w:r>
            <w:r w:rsidRPr="00652954">
              <w:rPr>
                <w:spacing w:val="-6"/>
              </w:rPr>
              <w:t xml:space="preserve"> </w:t>
            </w:r>
            <w:r w:rsidRPr="00652954">
              <w:rPr>
                <w:spacing w:val="-4"/>
              </w:rPr>
              <w:t>lamp</w:t>
            </w:r>
          </w:p>
        </w:tc>
        <w:tc>
          <w:tcPr>
            <w:tcW w:w="1170" w:type="dxa"/>
          </w:tcPr>
          <w:p w14:paraId="63FAEBFF" w14:textId="77777777" w:rsidR="00112B67" w:rsidRPr="00652954" w:rsidRDefault="00C64E73" w:rsidP="008F2DFA">
            <w:pPr>
              <w:pStyle w:val="TableTextCenter"/>
            </w:pPr>
            <w:r w:rsidRPr="00652954">
              <w:t>Mag-</w:t>
            </w:r>
            <w:r w:rsidRPr="00652954">
              <w:rPr>
                <w:spacing w:val="-5"/>
              </w:rPr>
              <w:t>STD</w:t>
            </w:r>
          </w:p>
        </w:tc>
        <w:tc>
          <w:tcPr>
            <w:tcW w:w="1693" w:type="dxa"/>
          </w:tcPr>
          <w:p w14:paraId="283E0A4D" w14:textId="77777777" w:rsidR="00112B67" w:rsidRPr="00652954" w:rsidRDefault="00C64E73" w:rsidP="008F2DFA">
            <w:pPr>
              <w:pStyle w:val="TableTextCenter"/>
            </w:pPr>
            <w:r w:rsidRPr="00652954">
              <w:rPr>
                <w:spacing w:val="-10"/>
              </w:rPr>
              <w:t>1</w:t>
            </w:r>
          </w:p>
        </w:tc>
        <w:tc>
          <w:tcPr>
            <w:tcW w:w="1277" w:type="dxa"/>
          </w:tcPr>
          <w:p w14:paraId="2498620F" w14:textId="77777777" w:rsidR="00112B67" w:rsidRPr="00652954" w:rsidRDefault="00C64E73" w:rsidP="008F2DFA">
            <w:pPr>
              <w:pStyle w:val="TableTextCenter"/>
            </w:pPr>
            <w:r w:rsidRPr="00652954">
              <w:rPr>
                <w:spacing w:val="-5"/>
              </w:rPr>
              <w:t>20</w:t>
            </w:r>
          </w:p>
        </w:tc>
        <w:tc>
          <w:tcPr>
            <w:tcW w:w="1440" w:type="dxa"/>
          </w:tcPr>
          <w:p w14:paraId="71549C2A" w14:textId="77777777" w:rsidR="00112B67" w:rsidRPr="00652954" w:rsidRDefault="00C64E73" w:rsidP="008F2DFA">
            <w:pPr>
              <w:pStyle w:val="TableTextRight"/>
            </w:pPr>
            <w:r w:rsidRPr="00652954">
              <w:t>28</w:t>
            </w:r>
          </w:p>
        </w:tc>
      </w:tr>
      <w:tr w:rsidR="00112B67" w:rsidRPr="00652954" w14:paraId="5A065790" w14:textId="77777777" w:rsidTr="000074DF">
        <w:trPr>
          <w:trHeight w:val="533"/>
        </w:trPr>
        <w:tc>
          <w:tcPr>
            <w:tcW w:w="2006" w:type="dxa"/>
          </w:tcPr>
          <w:p w14:paraId="360DF7E7" w14:textId="77777777" w:rsidR="00112B67" w:rsidRPr="00652954" w:rsidRDefault="00C64E73" w:rsidP="008F2DFA">
            <w:pPr>
              <w:pStyle w:val="TableTextLeft"/>
            </w:pPr>
            <w:r w:rsidRPr="00652954">
              <w:t>F21GHL</w:t>
            </w:r>
          </w:p>
        </w:tc>
        <w:tc>
          <w:tcPr>
            <w:tcW w:w="1627" w:type="dxa"/>
          </w:tcPr>
          <w:p w14:paraId="16B126FE" w14:textId="77777777" w:rsidR="00112B67" w:rsidRPr="00652954" w:rsidRDefault="00C64E73" w:rsidP="008F2DFA">
            <w:pPr>
              <w:pStyle w:val="TableTextCenter"/>
            </w:pPr>
            <w:r w:rsidRPr="00652954">
              <w:t>F24T5/HO</w:t>
            </w:r>
          </w:p>
        </w:tc>
        <w:tc>
          <w:tcPr>
            <w:tcW w:w="4282" w:type="dxa"/>
          </w:tcPr>
          <w:p w14:paraId="1F2EAED0" w14:textId="77777777" w:rsidR="00112B67" w:rsidRPr="00652954" w:rsidRDefault="00C64E73" w:rsidP="008F2DFA">
            <w:pPr>
              <w:pStyle w:val="TableTextCenter"/>
            </w:pPr>
            <w:r w:rsidRPr="00652954">
              <w:t>Fluorescent,</w:t>
            </w:r>
            <w:r w:rsidRPr="00652954">
              <w:rPr>
                <w:spacing w:val="-4"/>
              </w:rPr>
              <w:t xml:space="preserve"> </w:t>
            </w:r>
            <w:r w:rsidRPr="00652954">
              <w:t>(1)</w:t>
            </w:r>
            <w:r w:rsidRPr="00652954">
              <w:rPr>
                <w:spacing w:val="-5"/>
              </w:rPr>
              <w:t xml:space="preserve"> </w:t>
            </w:r>
            <w:r w:rsidRPr="00652954">
              <w:t>24",</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170" w:type="dxa"/>
          </w:tcPr>
          <w:p w14:paraId="27DAE41E" w14:textId="77777777" w:rsidR="00112B67" w:rsidRPr="00652954" w:rsidRDefault="00C64E73" w:rsidP="008F2DFA">
            <w:pPr>
              <w:pStyle w:val="TableTextCenter"/>
            </w:pPr>
            <w:r w:rsidRPr="00652954">
              <w:t>Electronic</w:t>
            </w:r>
          </w:p>
        </w:tc>
        <w:tc>
          <w:tcPr>
            <w:tcW w:w="1693" w:type="dxa"/>
          </w:tcPr>
          <w:p w14:paraId="589FF1F0" w14:textId="77777777" w:rsidR="00112B67" w:rsidRPr="00652954" w:rsidRDefault="00C64E73" w:rsidP="008F2DFA">
            <w:pPr>
              <w:pStyle w:val="TableTextCenter"/>
            </w:pPr>
            <w:r w:rsidRPr="00652954">
              <w:rPr>
                <w:spacing w:val="-10"/>
              </w:rPr>
              <w:t>1</w:t>
            </w:r>
          </w:p>
        </w:tc>
        <w:tc>
          <w:tcPr>
            <w:tcW w:w="1277" w:type="dxa"/>
          </w:tcPr>
          <w:p w14:paraId="5284F838" w14:textId="77777777" w:rsidR="00112B67" w:rsidRPr="00652954" w:rsidRDefault="00C64E73" w:rsidP="008F2DFA">
            <w:pPr>
              <w:pStyle w:val="TableTextCenter"/>
            </w:pPr>
            <w:r w:rsidRPr="00652954">
              <w:rPr>
                <w:spacing w:val="-5"/>
              </w:rPr>
              <w:t>24</w:t>
            </w:r>
          </w:p>
        </w:tc>
        <w:tc>
          <w:tcPr>
            <w:tcW w:w="1440" w:type="dxa"/>
          </w:tcPr>
          <w:p w14:paraId="141FAE07" w14:textId="77777777" w:rsidR="00112B67" w:rsidRPr="00652954" w:rsidRDefault="00C64E73" w:rsidP="008F2DFA">
            <w:pPr>
              <w:pStyle w:val="TableTextRight"/>
            </w:pPr>
            <w:r w:rsidRPr="00652954">
              <w:t>29</w:t>
            </w:r>
          </w:p>
        </w:tc>
      </w:tr>
      <w:tr w:rsidR="00112B67" w:rsidRPr="00652954" w14:paraId="5AF46700" w14:textId="77777777" w:rsidTr="000074DF">
        <w:trPr>
          <w:trHeight w:val="533"/>
        </w:trPr>
        <w:tc>
          <w:tcPr>
            <w:tcW w:w="2006" w:type="dxa"/>
          </w:tcPr>
          <w:p w14:paraId="73CBCF68" w14:textId="77777777" w:rsidR="00112B67" w:rsidRPr="00652954" w:rsidRDefault="00C64E73" w:rsidP="008F2DFA">
            <w:pPr>
              <w:pStyle w:val="TableTextLeft"/>
            </w:pPr>
            <w:r w:rsidRPr="00652954">
              <w:t>F22SHS</w:t>
            </w:r>
          </w:p>
        </w:tc>
        <w:tc>
          <w:tcPr>
            <w:tcW w:w="1627" w:type="dxa"/>
          </w:tcPr>
          <w:p w14:paraId="46319349" w14:textId="77777777" w:rsidR="00112B67" w:rsidRPr="00652954" w:rsidRDefault="00C64E73" w:rsidP="008F2DFA">
            <w:pPr>
              <w:pStyle w:val="TableTextCenter"/>
            </w:pPr>
            <w:r w:rsidRPr="00652954">
              <w:t>F24T12/HO</w:t>
            </w:r>
          </w:p>
        </w:tc>
        <w:tc>
          <w:tcPr>
            <w:tcW w:w="4282" w:type="dxa"/>
          </w:tcPr>
          <w:p w14:paraId="2D958339" w14:textId="77777777" w:rsidR="00112B67" w:rsidRPr="00652954" w:rsidRDefault="00C64E73" w:rsidP="008F2DFA">
            <w:pPr>
              <w:pStyle w:val="TableTextCenter"/>
            </w:pPr>
            <w:r w:rsidRPr="00652954">
              <w:t>Fluorescent,</w:t>
            </w:r>
            <w:r w:rsidRPr="00652954">
              <w:rPr>
                <w:spacing w:val="-6"/>
              </w:rPr>
              <w:t xml:space="preserve"> </w:t>
            </w:r>
            <w:r w:rsidRPr="00652954">
              <w:t>(2)</w:t>
            </w:r>
            <w:r w:rsidRPr="00652954">
              <w:rPr>
                <w:spacing w:val="-6"/>
              </w:rPr>
              <w:t xml:space="preserve"> </w:t>
            </w:r>
            <w:r w:rsidRPr="00652954">
              <w:t>24",</w:t>
            </w:r>
            <w:r w:rsidRPr="00652954">
              <w:rPr>
                <w:spacing w:val="-5"/>
              </w:rPr>
              <w:t xml:space="preserve"> </w:t>
            </w:r>
            <w:r w:rsidRPr="00652954">
              <w:t>HO</w:t>
            </w:r>
            <w:r w:rsidRPr="00652954">
              <w:rPr>
                <w:spacing w:val="-6"/>
              </w:rPr>
              <w:t xml:space="preserve"> </w:t>
            </w:r>
            <w:r w:rsidRPr="00652954">
              <w:rPr>
                <w:spacing w:val="-4"/>
              </w:rPr>
              <w:t>lamp</w:t>
            </w:r>
          </w:p>
        </w:tc>
        <w:tc>
          <w:tcPr>
            <w:tcW w:w="1170" w:type="dxa"/>
          </w:tcPr>
          <w:p w14:paraId="7EA9E25D" w14:textId="77777777" w:rsidR="00112B67" w:rsidRPr="00652954" w:rsidRDefault="00C64E73" w:rsidP="008F2DFA">
            <w:pPr>
              <w:pStyle w:val="TableTextCenter"/>
            </w:pPr>
            <w:r w:rsidRPr="00652954">
              <w:t>Mag-</w:t>
            </w:r>
            <w:r w:rsidRPr="00652954">
              <w:rPr>
                <w:spacing w:val="-5"/>
              </w:rPr>
              <w:t>STD</w:t>
            </w:r>
          </w:p>
        </w:tc>
        <w:tc>
          <w:tcPr>
            <w:tcW w:w="1693" w:type="dxa"/>
          </w:tcPr>
          <w:p w14:paraId="6EE8AC5C" w14:textId="77777777" w:rsidR="00112B67" w:rsidRPr="00652954" w:rsidRDefault="00C64E73" w:rsidP="008F2DFA">
            <w:pPr>
              <w:pStyle w:val="TableTextCenter"/>
            </w:pPr>
            <w:r w:rsidRPr="00652954">
              <w:rPr>
                <w:spacing w:val="-10"/>
              </w:rPr>
              <w:t>2</w:t>
            </w:r>
          </w:p>
        </w:tc>
        <w:tc>
          <w:tcPr>
            <w:tcW w:w="1277" w:type="dxa"/>
          </w:tcPr>
          <w:p w14:paraId="0EE3CEE3" w14:textId="77777777" w:rsidR="00112B67" w:rsidRPr="00652954" w:rsidRDefault="00C64E73" w:rsidP="008F2DFA">
            <w:pPr>
              <w:pStyle w:val="TableTextCenter"/>
            </w:pPr>
            <w:r w:rsidRPr="00652954">
              <w:rPr>
                <w:spacing w:val="-5"/>
              </w:rPr>
              <w:t>35</w:t>
            </w:r>
          </w:p>
        </w:tc>
        <w:tc>
          <w:tcPr>
            <w:tcW w:w="1440" w:type="dxa"/>
          </w:tcPr>
          <w:p w14:paraId="23D5802E" w14:textId="77777777" w:rsidR="00112B67" w:rsidRPr="00652954" w:rsidRDefault="00C64E73" w:rsidP="008F2DFA">
            <w:pPr>
              <w:pStyle w:val="TableTextRight"/>
            </w:pPr>
            <w:r w:rsidRPr="00652954">
              <w:t>90</w:t>
            </w:r>
          </w:p>
        </w:tc>
      </w:tr>
      <w:tr w:rsidR="00112B67" w:rsidRPr="00652954" w14:paraId="1361C640" w14:textId="77777777" w:rsidTr="000074DF">
        <w:trPr>
          <w:trHeight w:val="533"/>
        </w:trPr>
        <w:tc>
          <w:tcPr>
            <w:tcW w:w="2006" w:type="dxa"/>
          </w:tcPr>
          <w:p w14:paraId="7F584E35" w14:textId="77777777" w:rsidR="00112B67" w:rsidRPr="00652954" w:rsidRDefault="00C64E73" w:rsidP="008F2DFA">
            <w:pPr>
              <w:pStyle w:val="TableTextLeft"/>
            </w:pPr>
            <w:r w:rsidRPr="00652954">
              <w:t>F22GHL</w:t>
            </w:r>
          </w:p>
        </w:tc>
        <w:tc>
          <w:tcPr>
            <w:tcW w:w="1627" w:type="dxa"/>
          </w:tcPr>
          <w:p w14:paraId="555ECB94" w14:textId="77777777" w:rsidR="00112B67" w:rsidRPr="00652954" w:rsidRDefault="00C64E73" w:rsidP="008F2DFA">
            <w:pPr>
              <w:pStyle w:val="TableTextCenter"/>
            </w:pPr>
            <w:r w:rsidRPr="00652954">
              <w:t>F24T5/HO</w:t>
            </w:r>
          </w:p>
        </w:tc>
        <w:tc>
          <w:tcPr>
            <w:tcW w:w="4282" w:type="dxa"/>
          </w:tcPr>
          <w:p w14:paraId="788710E4" w14:textId="77777777" w:rsidR="00112B67" w:rsidRPr="00652954" w:rsidRDefault="00C64E73" w:rsidP="008F2DFA">
            <w:pPr>
              <w:pStyle w:val="TableTextCenter"/>
            </w:pPr>
            <w:r w:rsidRPr="00652954">
              <w:t>Fluorescent,</w:t>
            </w:r>
            <w:r w:rsidRPr="00652954">
              <w:rPr>
                <w:spacing w:val="-4"/>
              </w:rPr>
              <w:t xml:space="preserve"> </w:t>
            </w:r>
            <w:r w:rsidRPr="00652954">
              <w:t>(2)</w:t>
            </w:r>
            <w:r w:rsidRPr="00652954">
              <w:rPr>
                <w:spacing w:val="-5"/>
              </w:rPr>
              <w:t xml:space="preserve"> </w:t>
            </w:r>
            <w:r w:rsidRPr="00652954">
              <w:t>24",</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170" w:type="dxa"/>
          </w:tcPr>
          <w:p w14:paraId="4908943F" w14:textId="77777777" w:rsidR="00112B67" w:rsidRPr="00652954" w:rsidRDefault="00C64E73" w:rsidP="008F2DFA">
            <w:pPr>
              <w:pStyle w:val="TableTextCenter"/>
            </w:pPr>
            <w:r w:rsidRPr="00652954">
              <w:t>Electronic</w:t>
            </w:r>
          </w:p>
        </w:tc>
        <w:tc>
          <w:tcPr>
            <w:tcW w:w="1693" w:type="dxa"/>
          </w:tcPr>
          <w:p w14:paraId="795E67BA" w14:textId="77777777" w:rsidR="00112B67" w:rsidRPr="00652954" w:rsidRDefault="00C64E73" w:rsidP="008F2DFA">
            <w:pPr>
              <w:pStyle w:val="TableTextCenter"/>
            </w:pPr>
            <w:r w:rsidRPr="00652954">
              <w:rPr>
                <w:spacing w:val="-10"/>
              </w:rPr>
              <w:t>2</w:t>
            </w:r>
          </w:p>
        </w:tc>
        <w:tc>
          <w:tcPr>
            <w:tcW w:w="1277" w:type="dxa"/>
          </w:tcPr>
          <w:p w14:paraId="4DFBC012" w14:textId="77777777" w:rsidR="00112B67" w:rsidRPr="00652954" w:rsidRDefault="00C64E73" w:rsidP="008F2DFA">
            <w:pPr>
              <w:pStyle w:val="TableTextCenter"/>
            </w:pPr>
            <w:r w:rsidRPr="00652954">
              <w:rPr>
                <w:spacing w:val="-5"/>
              </w:rPr>
              <w:t>24</w:t>
            </w:r>
          </w:p>
        </w:tc>
        <w:tc>
          <w:tcPr>
            <w:tcW w:w="1440" w:type="dxa"/>
          </w:tcPr>
          <w:p w14:paraId="581566E3" w14:textId="77777777" w:rsidR="00112B67" w:rsidRPr="00652954" w:rsidRDefault="00C64E73" w:rsidP="008F2DFA">
            <w:pPr>
              <w:pStyle w:val="TableTextRight"/>
            </w:pPr>
            <w:r w:rsidRPr="00652954">
              <w:t>55</w:t>
            </w:r>
          </w:p>
        </w:tc>
      </w:tr>
      <w:tr w:rsidR="00112B67" w:rsidRPr="00652954" w14:paraId="0A070A31" w14:textId="77777777" w:rsidTr="000074DF">
        <w:trPr>
          <w:trHeight w:val="533"/>
        </w:trPr>
        <w:tc>
          <w:tcPr>
            <w:tcW w:w="2006" w:type="dxa"/>
          </w:tcPr>
          <w:p w14:paraId="22856592" w14:textId="77777777" w:rsidR="00112B67" w:rsidRPr="00652954" w:rsidRDefault="00C64E73" w:rsidP="008F2DFA">
            <w:pPr>
              <w:pStyle w:val="TableTextLeft"/>
            </w:pPr>
            <w:r w:rsidRPr="00652954">
              <w:t>F22ILE</w:t>
            </w:r>
          </w:p>
        </w:tc>
        <w:tc>
          <w:tcPr>
            <w:tcW w:w="1627" w:type="dxa"/>
          </w:tcPr>
          <w:p w14:paraId="2EB5A3A7" w14:textId="77777777" w:rsidR="00112B67" w:rsidRPr="00652954" w:rsidRDefault="00C64E73" w:rsidP="008F2DFA">
            <w:pPr>
              <w:pStyle w:val="TableTextCenter"/>
            </w:pPr>
            <w:r w:rsidRPr="00652954">
              <w:t>F17T8</w:t>
            </w:r>
          </w:p>
        </w:tc>
        <w:tc>
          <w:tcPr>
            <w:tcW w:w="4282" w:type="dxa"/>
          </w:tcPr>
          <w:p w14:paraId="78C11E4E" w14:textId="77777777" w:rsidR="00112B67" w:rsidRPr="00652954" w:rsidRDefault="00C64E73" w:rsidP="008F2DFA">
            <w:pPr>
              <w:pStyle w:val="TableTextCenter"/>
            </w:pPr>
            <w:r w:rsidRPr="00652954">
              <w:t>Fluorescent,</w:t>
            </w:r>
            <w:r w:rsidRPr="00652954">
              <w:rPr>
                <w:spacing w:val="-5"/>
              </w:rPr>
              <w:t xml:space="preserve"> </w:t>
            </w:r>
            <w:r w:rsidRPr="00652954">
              <w:t>(2)</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Instant</w:t>
            </w:r>
            <w:r w:rsidRPr="00652954">
              <w:rPr>
                <w:spacing w:val="-6"/>
              </w:rPr>
              <w:t xml:space="preserve"> </w:t>
            </w:r>
            <w:r w:rsidRPr="00652954">
              <w:t>Start</w:t>
            </w:r>
            <w:r w:rsidRPr="00652954">
              <w:rPr>
                <w:spacing w:val="-6"/>
              </w:rPr>
              <w:t xml:space="preserve"> </w:t>
            </w:r>
            <w:r w:rsidRPr="00652954">
              <w:t>lamp,</w:t>
            </w:r>
            <w:r w:rsidRPr="00652954">
              <w:rPr>
                <w:spacing w:val="-6"/>
              </w:rPr>
              <w:t xml:space="preserve"> </w:t>
            </w:r>
            <w:r w:rsidRPr="00652954">
              <w:t>Energy Saving Magnetic Ballast</w:t>
            </w:r>
          </w:p>
        </w:tc>
        <w:tc>
          <w:tcPr>
            <w:tcW w:w="1170" w:type="dxa"/>
          </w:tcPr>
          <w:p w14:paraId="66C18F26" w14:textId="77777777" w:rsidR="00112B67" w:rsidRPr="00652954" w:rsidRDefault="00C64E73" w:rsidP="008F2DFA">
            <w:pPr>
              <w:pStyle w:val="TableTextCenter"/>
            </w:pPr>
            <w:r w:rsidRPr="00652954">
              <w:t>Mag-</w:t>
            </w:r>
            <w:r w:rsidRPr="00652954">
              <w:rPr>
                <w:spacing w:val="-5"/>
              </w:rPr>
              <w:t>ES</w:t>
            </w:r>
          </w:p>
        </w:tc>
        <w:tc>
          <w:tcPr>
            <w:tcW w:w="1693" w:type="dxa"/>
          </w:tcPr>
          <w:p w14:paraId="625F18D4" w14:textId="77777777" w:rsidR="00112B67" w:rsidRPr="00652954" w:rsidRDefault="00C64E73" w:rsidP="008F2DFA">
            <w:pPr>
              <w:pStyle w:val="TableTextCenter"/>
            </w:pPr>
            <w:r w:rsidRPr="00652954">
              <w:rPr>
                <w:spacing w:val="-10"/>
              </w:rPr>
              <w:t>2</w:t>
            </w:r>
          </w:p>
        </w:tc>
        <w:tc>
          <w:tcPr>
            <w:tcW w:w="1277" w:type="dxa"/>
          </w:tcPr>
          <w:p w14:paraId="7C29CD44" w14:textId="77777777" w:rsidR="00112B67" w:rsidRPr="00652954" w:rsidRDefault="00C64E73" w:rsidP="008F2DFA">
            <w:pPr>
              <w:pStyle w:val="TableTextCenter"/>
            </w:pPr>
            <w:r w:rsidRPr="00652954">
              <w:rPr>
                <w:spacing w:val="-5"/>
              </w:rPr>
              <w:t>17</w:t>
            </w:r>
          </w:p>
        </w:tc>
        <w:tc>
          <w:tcPr>
            <w:tcW w:w="1440" w:type="dxa"/>
          </w:tcPr>
          <w:p w14:paraId="7DED4AF3" w14:textId="77777777" w:rsidR="00112B67" w:rsidRPr="00652954" w:rsidRDefault="00C64E73" w:rsidP="008F2DFA">
            <w:pPr>
              <w:pStyle w:val="TableTextRight"/>
            </w:pPr>
            <w:r w:rsidRPr="00652954">
              <w:t>45</w:t>
            </w:r>
          </w:p>
        </w:tc>
      </w:tr>
      <w:tr w:rsidR="00112B67" w:rsidRPr="00652954" w14:paraId="2DDD9E23" w14:textId="77777777" w:rsidTr="000074DF">
        <w:trPr>
          <w:trHeight w:val="533"/>
        </w:trPr>
        <w:tc>
          <w:tcPr>
            <w:tcW w:w="2006" w:type="dxa"/>
          </w:tcPr>
          <w:p w14:paraId="1E504F3C" w14:textId="77777777" w:rsidR="00112B67" w:rsidRPr="00652954" w:rsidRDefault="00C64E73" w:rsidP="008F2DFA">
            <w:pPr>
              <w:pStyle w:val="TableTextLeft"/>
            </w:pPr>
            <w:r w:rsidRPr="00652954">
              <w:t>F22ILL</w:t>
            </w:r>
          </w:p>
        </w:tc>
        <w:tc>
          <w:tcPr>
            <w:tcW w:w="1627" w:type="dxa"/>
          </w:tcPr>
          <w:p w14:paraId="10683CBC" w14:textId="77777777" w:rsidR="00112B67" w:rsidRPr="00652954" w:rsidRDefault="00C64E73" w:rsidP="008F2DFA">
            <w:pPr>
              <w:pStyle w:val="TableTextCenter"/>
            </w:pPr>
            <w:r w:rsidRPr="00652954">
              <w:t>F17T8</w:t>
            </w:r>
          </w:p>
        </w:tc>
        <w:tc>
          <w:tcPr>
            <w:tcW w:w="4282" w:type="dxa"/>
          </w:tcPr>
          <w:p w14:paraId="5B292D2C" w14:textId="77777777" w:rsidR="00112B67" w:rsidRPr="00652954" w:rsidRDefault="00C64E73" w:rsidP="008F2DFA">
            <w:pPr>
              <w:pStyle w:val="TableTextCenter"/>
            </w:pPr>
            <w:r w:rsidRPr="00652954">
              <w:t>Fluorescent,</w:t>
            </w:r>
            <w:r w:rsidRPr="00652954">
              <w:rPr>
                <w:spacing w:val="-5"/>
              </w:rPr>
              <w:t xml:space="preserve"> </w:t>
            </w:r>
            <w:r w:rsidRPr="00652954">
              <w:t>(2)</w:t>
            </w:r>
            <w:r w:rsidRPr="00652954">
              <w:rPr>
                <w:spacing w:val="-5"/>
              </w:rPr>
              <w:t xml:space="preserve"> </w:t>
            </w:r>
            <w:r w:rsidRPr="00652954">
              <w:t>24",</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170" w:type="dxa"/>
          </w:tcPr>
          <w:p w14:paraId="70119DFA" w14:textId="77777777" w:rsidR="00112B67" w:rsidRPr="00652954" w:rsidRDefault="00C64E73" w:rsidP="008F2DFA">
            <w:pPr>
              <w:pStyle w:val="TableTextCenter"/>
            </w:pPr>
            <w:r w:rsidRPr="00652954">
              <w:t>Electronic</w:t>
            </w:r>
          </w:p>
        </w:tc>
        <w:tc>
          <w:tcPr>
            <w:tcW w:w="1693" w:type="dxa"/>
          </w:tcPr>
          <w:p w14:paraId="01822790" w14:textId="77777777" w:rsidR="00112B67" w:rsidRPr="00652954" w:rsidRDefault="00C64E73" w:rsidP="008F2DFA">
            <w:pPr>
              <w:pStyle w:val="TableTextCenter"/>
            </w:pPr>
            <w:r w:rsidRPr="00652954">
              <w:rPr>
                <w:spacing w:val="-10"/>
              </w:rPr>
              <w:t>2</w:t>
            </w:r>
          </w:p>
        </w:tc>
        <w:tc>
          <w:tcPr>
            <w:tcW w:w="1277" w:type="dxa"/>
          </w:tcPr>
          <w:p w14:paraId="41EDF41B" w14:textId="77777777" w:rsidR="00112B67" w:rsidRPr="00652954" w:rsidRDefault="00C64E73" w:rsidP="008F2DFA">
            <w:pPr>
              <w:pStyle w:val="TableTextCenter"/>
            </w:pPr>
            <w:r w:rsidRPr="00652954">
              <w:rPr>
                <w:spacing w:val="-5"/>
              </w:rPr>
              <w:t>17</w:t>
            </w:r>
          </w:p>
        </w:tc>
        <w:tc>
          <w:tcPr>
            <w:tcW w:w="1440" w:type="dxa"/>
          </w:tcPr>
          <w:p w14:paraId="05A85641" w14:textId="77777777" w:rsidR="00112B67" w:rsidRPr="00652954" w:rsidRDefault="00C64E73" w:rsidP="008F2DFA">
            <w:pPr>
              <w:pStyle w:val="TableTextRight"/>
            </w:pPr>
            <w:r w:rsidRPr="00652954">
              <w:t>33</w:t>
            </w:r>
          </w:p>
        </w:tc>
      </w:tr>
      <w:tr w:rsidR="00112B67" w:rsidRPr="00652954" w14:paraId="341AC08A" w14:textId="77777777" w:rsidTr="000074DF">
        <w:trPr>
          <w:trHeight w:val="533"/>
        </w:trPr>
        <w:tc>
          <w:tcPr>
            <w:tcW w:w="2006" w:type="dxa"/>
          </w:tcPr>
          <w:p w14:paraId="232664E5" w14:textId="77777777" w:rsidR="00112B67" w:rsidRPr="00652954" w:rsidRDefault="00C64E73" w:rsidP="008F2DFA">
            <w:pPr>
              <w:pStyle w:val="TableTextLeft"/>
            </w:pPr>
            <w:r w:rsidRPr="00652954">
              <w:t>F22ILL/T4</w:t>
            </w:r>
          </w:p>
        </w:tc>
        <w:tc>
          <w:tcPr>
            <w:tcW w:w="1627" w:type="dxa"/>
          </w:tcPr>
          <w:p w14:paraId="1CAA6DA4" w14:textId="77777777" w:rsidR="00112B67" w:rsidRPr="00652954" w:rsidRDefault="00C64E73" w:rsidP="008F2DFA">
            <w:pPr>
              <w:pStyle w:val="TableTextCenter"/>
            </w:pPr>
            <w:r w:rsidRPr="00652954">
              <w:t>F17T8</w:t>
            </w:r>
          </w:p>
        </w:tc>
        <w:tc>
          <w:tcPr>
            <w:tcW w:w="4282" w:type="dxa"/>
          </w:tcPr>
          <w:p w14:paraId="0B08EEA6" w14:textId="77777777" w:rsidR="00112B67" w:rsidRPr="00652954" w:rsidRDefault="00C64E73" w:rsidP="008F2DFA">
            <w:pPr>
              <w:pStyle w:val="TableTextCenter"/>
            </w:pPr>
            <w:r w:rsidRPr="00652954">
              <w:t>Fluorescent,</w:t>
            </w:r>
            <w:r w:rsidRPr="00652954">
              <w:rPr>
                <w:spacing w:val="-5"/>
              </w:rPr>
              <w:t xml:space="preserve"> </w:t>
            </w:r>
            <w:r w:rsidRPr="00652954">
              <w:t>(2)</w:t>
            </w:r>
            <w:r w:rsidRPr="00652954">
              <w:rPr>
                <w:spacing w:val="-5"/>
              </w:rPr>
              <w:t xml:space="preserve"> </w:t>
            </w:r>
            <w:r w:rsidRPr="00652954">
              <w:t>24",</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4 Lamp Ballast</w:t>
            </w:r>
          </w:p>
        </w:tc>
        <w:tc>
          <w:tcPr>
            <w:tcW w:w="1170" w:type="dxa"/>
          </w:tcPr>
          <w:p w14:paraId="112B5819" w14:textId="77777777" w:rsidR="00112B67" w:rsidRPr="00652954" w:rsidRDefault="00C64E73" w:rsidP="008F2DFA">
            <w:pPr>
              <w:pStyle w:val="TableTextCenter"/>
            </w:pPr>
            <w:r w:rsidRPr="00652954">
              <w:t>Electronic</w:t>
            </w:r>
          </w:p>
        </w:tc>
        <w:tc>
          <w:tcPr>
            <w:tcW w:w="1693" w:type="dxa"/>
          </w:tcPr>
          <w:p w14:paraId="053B884B" w14:textId="77777777" w:rsidR="00112B67" w:rsidRPr="00652954" w:rsidRDefault="00C64E73" w:rsidP="008F2DFA">
            <w:pPr>
              <w:pStyle w:val="TableTextCenter"/>
            </w:pPr>
            <w:r w:rsidRPr="00652954">
              <w:rPr>
                <w:spacing w:val="-10"/>
              </w:rPr>
              <w:t>2</w:t>
            </w:r>
          </w:p>
        </w:tc>
        <w:tc>
          <w:tcPr>
            <w:tcW w:w="1277" w:type="dxa"/>
          </w:tcPr>
          <w:p w14:paraId="0DB18E30" w14:textId="77777777" w:rsidR="00112B67" w:rsidRPr="00652954" w:rsidRDefault="00C64E73" w:rsidP="008F2DFA">
            <w:pPr>
              <w:pStyle w:val="TableTextCenter"/>
            </w:pPr>
            <w:r w:rsidRPr="00652954">
              <w:rPr>
                <w:spacing w:val="-5"/>
              </w:rPr>
              <w:t>17</w:t>
            </w:r>
          </w:p>
        </w:tc>
        <w:tc>
          <w:tcPr>
            <w:tcW w:w="1440" w:type="dxa"/>
          </w:tcPr>
          <w:p w14:paraId="6A677E84" w14:textId="77777777" w:rsidR="00112B67" w:rsidRPr="00652954" w:rsidRDefault="00C64E73" w:rsidP="008F2DFA">
            <w:pPr>
              <w:pStyle w:val="TableTextRight"/>
            </w:pPr>
            <w:r w:rsidRPr="00652954">
              <w:t>31</w:t>
            </w:r>
          </w:p>
        </w:tc>
      </w:tr>
      <w:tr w:rsidR="00112B67" w:rsidRPr="00652954" w14:paraId="303ACD10" w14:textId="77777777" w:rsidTr="000074DF">
        <w:trPr>
          <w:trHeight w:val="533"/>
        </w:trPr>
        <w:tc>
          <w:tcPr>
            <w:tcW w:w="2006" w:type="dxa"/>
          </w:tcPr>
          <w:p w14:paraId="66559CB5" w14:textId="77777777" w:rsidR="00112B67" w:rsidRPr="00652954" w:rsidRDefault="00C64E73" w:rsidP="008F2DFA">
            <w:pPr>
              <w:pStyle w:val="TableTextLeft"/>
            </w:pPr>
            <w:r w:rsidRPr="00652954">
              <w:t>F22ILL/T4-</w:t>
            </w:r>
            <w:r w:rsidRPr="00652954">
              <w:rPr>
                <w:spacing w:val="-10"/>
              </w:rPr>
              <w:t>R</w:t>
            </w:r>
          </w:p>
        </w:tc>
        <w:tc>
          <w:tcPr>
            <w:tcW w:w="1627" w:type="dxa"/>
          </w:tcPr>
          <w:p w14:paraId="13488F8E" w14:textId="77777777" w:rsidR="00112B67" w:rsidRPr="00652954" w:rsidRDefault="00C64E73" w:rsidP="008F2DFA">
            <w:pPr>
              <w:pStyle w:val="TableTextCenter"/>
            </w:pPr>
            <w:r w:rsidRPr="00652954">
              <w:t>F17T8</w:t>
            </w:r>
          </w:p>
        </w:tc>
        <w:tc>
          <w:tcPr>
            <w:tcW w:w="4282" w:type="dxa"/>
          </w:tcPr>
          <w:p w14:paraId="4F226E05" w14:textId="77777777" w:rsidR="00112B67" w:rsidRPr="00652954" w:rsidRDefault="00C64E73" w:rsidP="008F2DFA">
            <w:pPr>
              <w:pStyle w:val="TableTextCenter"/>
            </w:pPr>
            <w:r w:rsidRPr="00652954">
              <w:t>Fluorescent,</w:t>
            </w:r>
            <w:r w:rsidRPr="00652954">
              <w:rPr>
                <w:spacing w:val="-5"/>
              </w:rPr>
              <w:t xml:space="preserve"> </w:t>
            </w:r>
            <w:r w:rsidRPr="00652954">
              <w:t>(2)</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(BF&lt;.85), Tandem 4 Lamp Ballast</w:t>
            </w:r>
          </w:p>
        </w:tc>
        <w:tc>
          <w:tcPr>
            <w:tcW w:w="1170" w:type="dxa"/>
          </w:tcPr>
          <w:p w14:paraId="2CB46A41" w14:textId="77777777" w:rsidR="00112B67" w:rsidRPr="00652954" w:rsidRDefault="00C64E73" w:rsidP="008F2DFA">
            <w:pPr>
              <w:pStyle w:val="TableTextCenter"/>
            </w:pPr>
            <w:r w:rsidRPr="00652954">
              <w:t>Electronic</w:t>
            </w:r>
          </w:p>
        </w:tc>
        <w:tc>
          <w:tcPr>
            <w:tcW w:w="1693" w:type="dxa"/>
          </w:tcPr>
          <w:p w14:paraId="743E22B7" w14:textId="77777777" w:rsidR="00112B67" w:rsidRPr="00652954" w:rsidRDefault="00C64E73" w:rsidP="008F2DFA">
            <w:pPr>
              <w:pStyle w:val="TableTextCenter"/>
            </w:pPr>
            <w:r w:rsidRPr="00652954">
              <w:rPr>
                <w:spacing w:val="-10"/>
              </w:rPr>
              <w:t>2</w:t>
            </w:r>
          </w:p>
        </w:tc>
        <w:tc>
          <w:tcPr>
            <w:tcW w:w="1277" w:type="dxa"/>
          </w:tcPr>
          <w:p w14:paraId="25B49E66" w14:textId="77777777" w:rsidR="00112B67" w:rsidRPr="00652954" w:rsidRDefault="00C64E73" w:rsidP="008F2DFA">
            <w:pPr>
              <w:pStyle w:val="TableTextCenter"/>
            </w:pPr>
            <w:r w:rsidRPr="00652954">
              <w:rPr>
                <w:spacing w:val="-5"/>
              </w:rPr>
              <w:t>17</w:t>
            </w:r>
          </w:p>
        </w:tc>
        <w:tc>
          <w:tcPr>
            <w:tcW w:w="1440" w:type="dxa"/>
          </w:tcPr>
          <w:p w14:paraId="4A84B3DE" w14:textId="77777777" w:rsidR="00112B67" w:rsidRPr="00652954" w:rsidRDefault="00C64E73" w:rsidP="008F2DFA">
            <w:pPr>
              <w:pStyle w:val="TableTextRight"/>
            </w:pPr>
            <w:r w:rsidRPr="00652954">
              <w:t>28</w:t>
            </w:r>
          </w:p>
        </w:tc>
      </w:tr>
      <w:tr w:rsidR="00112B67" w:rsidRPr="00652954" w14:paraId="33D4581B" w14:textId="77777777" w:rsidTr="000074DF">
        <w:trPr>
          <w:trHeight w:val="533"/>
        </w:trPr>
        <w:tc>
          <w:tcPr>
            <w:tcW w:w="2006" w:type="dxa"/>
          </w:tcPr>
          <w:p w14:paraId="6A7008D1" w14:textId="77777777" w:rsidR="00112B67" w:rsidRPr="00652954" w:rsidRDefault="00C64E73" w:rsidP="008F2DFA">
            <w:pPr>
              <w:pStyle w:val="TableTextLeft"/>
            </w:pPr>
            <w:r w:rsidRPr="00652954">
              <w:t>F22ILL-</w:t>
            </w:r>
            <w:r w:rsidRPr="00652954">
              <w:rPr>
                <w:spacing w:val="-10"/>
              </w:rPr>
              <w:t>R</w:t>
            </w:r>
          </w:p>
        </w:tc>
        <w:tc>
          <w:tcPr>
            <w:tcW w:w="1627" w:type="dxa"/>
          </w:tcPr>
          <w:p w14:paraId="6597EA82" w14:textId="77777777" w:rsidR="00112B67" w:rsidRPr="00652954" w:rsidRDefault="00C64E73" w:rsidP="008F2DFA">
            <w:pPr>
              <w:pStyle w:val="TableTextCenter"/>
            </w:pPr>
            <w:r w:rsidRPr="00652954">
              <w:t>F17T8</w:t>
            </w:r>
          </w:p>
        </w:tc>
        <w:tc>
          <w:tcPr>
            <w:tcW w:w="4282" w:type="dxa"/>
          </w:tcPr>
          <w:p w14:paraId="24F462C2" w14:textId="77777777" w:rsidR="00112B67" w:rsidRPr="00652954" w:rsidRDefault="00C64E73" w:rsidP="008F2DFA">
            <w:pPr>
              <w:pStyle w:val="TableTextCenter"/>
            </w:pPr>
            <w:r w:rsidRPr="00652954">
              <w:t>Fluorescent,</w:t>
            </w:r>
            <w:r w:rsidRPr="00652954">
              <w:rPr>
                <w:spacing w:val="-5"/>
              </w:rPr>
              <w:t xml:space="preserve"> </w:t>
            </w:r>
            <w:r w:rsidRPr="00652954">
              <w:t>(2)</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170" w:type="dxa"/>
          </w:tcPr>
          <w:p w14:paraId="76C1F1F7" w14:textId="77777777" w:rsidR="00112B67" w:rsidRPr="00652954" w:rsidRDefault="00C64E73" w:rsidP="008F2DFA">
            <w:pPr>
              <w:pStyle w:val="TableTextCenter"/>
            </w:pPr>
            <w:r w:rsidRPr="00652954">
              <w:t>Electronic</w:t>
            </w:r>
          </w:p>
        </w:tc>
        <w:tc>
          <w:tcPr>
            <w:tcW w:w="1693" w:type="dxa"/>
          </w:tcPr>
          <w:p w14:paraId="5C484B98" w14:textId="77777777" w:rsidR="00112B67" w:rsidRPr="00652954" w:rsidRDefault="00C64E73" w:rsidP="008F2DFA">
            <w:pPr>
              <w:pStyle w:val="TableTextCenter"/>
            </w:pPr>
            <w:r w:rsidRPr="00652954">
              <w:rPr>
                <w:spacing w:val="-10"/>
              </w:rPr>
              <w:t>2</w:t>
            </w:r>
          </w:p>
        </w:tc>
        <w:tc>
          <w:tcPr>
            <w:tcW w:w="1277" w:type="dxa"/>
          </w:tcPr>
          <w:p w14:paraId="69488A5C" w14:textId="77777777" w:rsidR="00112B67" w:rsidRPr="00652954" w:rsidRDefault="00C64E73" w:rsidP="008F2DFA">
            <w:pPr>
              <w:pStyle w:val="TableTextCenter"/>
            </w:pPr>
            <w:r w:rsidRPr="00652954">
              <w:rPr>
                <w:spacing w:val="-5"/>
              </w:rPr>
              <w:t>17</w:t>
            </w:r>
          </w:p>
        </w:tc>
        <w:tc>
          <w:tcPr>
            <w:tcW w:w="1440" w:type="dxa"/>
          </w:tcPr>
          <w:p w14:paraId="62C3DA19" w14:textId="77777777" w:rsidR="00112B67" w:rsidRPr="00652954" w:rsidRDefault="00C64E73" w:rsidP="008F2DFA">
            <w:pPr>
              <w:pStyle w:val="TableTextRight"/>
            </w:pPr>
            <w:r w:rsidRPr="00652954">
              <w:t>29</w:t>
            </w:r>
          </w:p>
        </w:tc>
      </w:tr>
      <w:tr w:rsidR="00112B67" w:rsidRPr="00652954" w14:paraId="264528C3" w14:textId="77777777" w:rsidTr="000074DF">
        <w:trPr>
          <w:trHeight w:val="533"/>
        </w:trPr>
        <w:tc>
          <w:tcPr>
            <w:tcW w:w="2006" w:type="dxa"/>
          </w:tcPr>
          <w:p w14:paraId="110171FC" w14:textId="77777777" w:rsidR="00112B67" w:rsidRPr="00652954" w:rsidRDefault="00C64E73" w:rsidP="008F2DFA">
            <w:pPr>
              <w:pStyle w:val="TableTextLeft"/>
            </w:pPr>
            <w:r w:rsidRPr="00652954">
              <w:t>F22ILX-</w:t>
            </w:r>
            <w:r w:rsidRPr="00652954">
              <w:rPr>
                <w:spacing w:val="-10"/>
              </w:rPr>
              <w:t>R</w:t>
            </w:r>
          </w:p>
        </w:tc>
        <w:tc>
          <w:tcPr>
            <w:tcW w:w="1627" w:type="dxa"/>
          </w:tcPr>
          <w:p w14:paraId="35D94028" w14:textId="77777777" w:rsidR="00112B67" w:rsidRPr="00652954" w:rsidRDefault="00C64E73" w:rsidP="008F2DFA">
            <w:pPr>
              <w:pStyle w:val="TableTextCenter"/>
            </w:pPr>
            <w:r w:rsidRPr="00652954">
              <w:t>F17T8</w:t>
            </w:r>
          </w:p>
        </w:tc>
        <w:tc>
          <w:tcPr>
            <w:tcW w:w="4282" w:type="dxa"/>
          </w:tcPr>
          <w:p w14:paraId="41D52B17" w14:textId="77777777" w:rsidR="00112B67" w:rsidRPr="00652954" w:rsidRDefault="00C64E73" w:rsidP="008F2DFA">
            <w:pPr>
              <w:pStyle w:val="TableTextCenter"/>
            </w:pPr>
            <w:r w:rsidRPr="00652954">
              <w:t>Fluorescent,</w:t>
            </w:r>
            <w:r w:rsidRPr="00652954">
              <w:rPr>
                <w:spacing w:val="-6"/>
              </w:rPr>
              <w:t xml:space="preserve"> </w:t>
            </w:r>
            <w:r w:rsidRPr="00652954">
              <w:t>(2)</w:t>
            </w:r>
            <w:r w:rsidRPr="00652954">
              <w:rPr>
                <w:spacing w:val="-6"/>
              </w:rPr>
              <w:t xml:space="preserve"> </w:t>
            </w:r>
            <w:r w:rsidRPr="00652954">
              <w:t>24",</w:t>
            </w:r>
            <w:r w:rsidRPr="00652954">
              <w:rPr>
                <w:spacing w:val="-6"/>
              </w:rPr>
              <w:t xml:space="preserve"> </w:t>
            </w:r>
            <w:r w:rsidRPr="00652954">
              <w:t>T-8</w:t>
            </w:r>
            <w:r w:rsidRPr="00652954">
              <w:rPr>
                <w:spacing w:val="-6"/>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w:t>
            </w:r>
          </w:p>
        </w:tc>
        <w:tc>
          <w:tcPr>
            <w:tcW w:w="1170" w:type="dxa"/>
          </w:tcPr>
          <w:p w14:paraId="4C8A3276" w14:textId="77777777" w:rsidR="00112B67" w:rsidRPr="00652954" w:rsidRDefault="00C64E73" w:rsidP="008F2DFA">
            <w:pPr>
              <w:pStyle w:val="TableTextCenter"/>
            </w:pPr>
            <w:r w:rsidRPr="00652954">
              <w:t>Electronic</w:t>
            </w:r>
          </w:p>
        </w:tc>
        <w:tc>
          <w:tcPr>
            <w:tcW w:w="1693" w:type="dxa"/>
          </w:tcPr>
          <w:p w14:paraId="7A29BE50" w14:textId="77777777" w:rsidR="00112B67" w:rsidRPr="00652954" w:rsidRDefault="00C64E73" w:rsidP="008F2DFA">
            <w:pPr>
              <w:pStyle w:val="TableTextCenter"/>
            </w:pPr>
            <w:r w:rsidRPr="00652954">
              <w:rPr>
                <w:spacing w:val="-10"/>
              </w:rPr>
              <w:t>2</w:t>
            </w:r>
          </w:p>
        </w:tc>
        <w:tc>
          <w:tcPr>
            <w:tcW w:w="1277" w:type="dxa"/>
          </w:tcPr>
          <w:p w14:paraId="16B61421" w14:textId="77777777" w:rsidR="00112B67" w:rsidRPr="00652954" w:rsidRDefault="00C64E73" w:rsidP="008F2DFA">
            <w:pPr>
              <w:pStyle w:val="TableTextCenter"/>
            </w:pPr>
            <w:r w:rsidRPr="00652954">
              <w:rPr>
                <w:spacing w:val="-5"/>
              </w:rPr>
              <w:t>17</w:t>
            </w:r>
          </w:p>
        </w:tc>
        <w:tc>
          <w:tcPr>
            <w:tcW w:w="1440" w:type="dxa"/>
          </w:tcPr>
          <w:p w14:paraId="5210C003" w14:textId="77777777" w:rsidR="00112B67" w:rsidRPr="00652954" w:rsidRDefault="00C64E73" w:rsidP="008F2DFA">
            <w:pPr>
              <w:pStyle w:val="TableTextRight"/>
            </w:pPr>
            <w:r w:rsidRPr="00652954">
              <w:t>27</w:t>
            </w:r>
          </w:p>
        </w:tc>
      </w:tr>
      <w:tr w:rsidR="00112B67" w:rsidRPr="00652954" w14:paraId="7152191C" w14:textId="77777777" w:rsidTr="000074DF">
        <w:trPr>
          <w:trHeight w:val="533"/>
        </w:trPr>
        <w:tc>
          <w:tcPr>
            <w:tcW w:w="2006" w:type="dxa"/>
          </w:tcPr>
          <w:p w14:paraId="0B85C4FB" w14:textId="77777777" w:rsidR="00112B67" w:rsidRPr="00652954" w:rsidRDefault="00C64E73" w:rsidP="008F2DFA">
            <w:pPr>
              <w:pStyle w:val="TableTextLeft"/>
            </w:pPr>
            <w:r w:rsidRPr="00652954">
              <w:t>F22ILX</w:t>
            </w:r>
          </w:p>
        </w:tc>
        <w:tc>
          <w:tcPr>
            <w:tcW w:w="1627" w:type="dxa"/>
          </w:tcPr>
          <w:p w14:paraId="0F4B5BCD" w14:textId="77777777" w:rsidR="00112B67" w:rsidRPr="00652954" w:rsidRDefault="00C64E73" w:rsidP="008F2DFA">
            <w:pPr>
              <w:pStyle w:val="TableTextCenter"/>
            </w:pPr>
            <w:r w:rsidRPr="00652954">
              <w:t>F17T8</w:t>
            </w:r>
          </w:p>
        </w:tc>
        <w:tc>
          <w:tcPr>
            <w:tcW w:w="4282" w:type="dxa"/>
          </w:tcPr>
          <w:p w14:paraId="16486BC8" w14:textId="77777777" w:rsidR="00112B67" w:rsidRPr="00652954" w:rsidRDefault="00C64E73" w:rsidP="008F2DFA">
            <w:pPr>
              <w:pStyle w:val="TableTextCenter"/>
            </w:pPr>
            <w:r w:rsidRPr="00652954">
              <w:t>Fluorescent,</w:t>
            </w:r>
            <w:r w:rsidRPr="00652954">
              <w:rPr>
                <w:spacing w:val="-7"/>
              </w:rPr>
              <w:t xml:space="preserve"> </w:t>
            </w:r>
            <w:r w:rsidRPr="00652954">
              <w:t>(2)</w:t>
            </w:r>
            <w:r w:rsidRPr="00652954">
              <w:rPr>
                <w:spacing w:val="-7"/>
              </w:rPr>
              <w:t xml:space="preserve"> </w:t>
            </w:r>
            <w:r w:rsidRPr="00652954">
              <w:t>24",</w:t>
            </w:r>
            <w:r w:rsidRPr="00652954">
              <w:rPr>
                <w:spacing w:val="-6"/>
              </w:rPr>
              <w:t xml:space="preserve"> </w:t>
            </w:r>
            <w:r w:rsidRPr="00652954">
              <w:t>T-8</w:t>
            </w:r>
            <w:r w:rsidRPr="00652954">
              <w:rPr>
                <w:spacing w:val="-7"/>
              </w:rPr>
              <w:t xml:space="preserve"> </w:t>
            </w:r>
            <w:r w:rsidRPr="00652954">
              <w:t>lamp,</w:t>
            </w:r>
            <w:r w:rsidRPr="00652954">
              <w:rPr>
                <w:spacing w:val="-5"/>
              </w:rPr>
              <w:t xml:space="preserve"> </w:t>
            </w:r>
            <w:r w:rsidRPr="00652954">
              <w:t>HE</w:t>
            </w:r>
            <w:r w:rsidRPr="00652954">
              <w:rPr>
                <w:spacing w:val="-6"/>
              </w:rPr>
              <w:t xml:space="preserve"> </w:t>
            </w:r>
            <w:r w:rsidRPr="00652954">
              <w:t>Instant/Program</w:t>
            </w:r>
            <w:r w:rsidRPr="00652954">
              <w:rPr>
                <w:spacing w:val="-8"/>
              </w:rPr>
              <w:t xml:space="preserve"> </w:t>
            </w:r>
            <w:r w:rsidRPr="00652954">
              <w:t>Start</w:t>
            </w:r>
          </w:p>
        </w:tc>
        <w:tc>
          <w:tcPr>
            <w:tcW w:w="1170" w:type="dxa"/>
          </w:tcPr>
          <w:p w14:paraId="2AD65B2D" w14:textId="77777777" w:rsidR="00112B67" w:rsidRPr="00652954" w:rsidRDefault="00C64E73" w:rsidP="008F2DFA">
            <w:pPr>
              <w:pStyle w:val="TableTextCenter"/>
            </w:pPr>
            <w:r w:rsidRPr="00652954">
              <w:t>Electronic</w:t>
            </w:r>
          </w:p>
        </w:tc>
        <w:tc>
          <w:tcPr>
            <w:tcW w:w="1693" w:type="dxa"/>
          </w:tcPr>
          <w:p w14:paraId="177D0166" w14:textId="77777777" w:rsidR="00112B67" w:rsidRPr="00652954" w:rsidRDefault="00C64E73" w:rsidP="008F2DFA">
            <w:pPr>
              <w:pStyle w:val="TableTextCenter"/>
            </w:pPr>
            <w:r w:rsidRPr="00652954">
              <w:rPr>
                <w:spacing w:val="-10"/>
              </w:rPr>
              <w:t>2</w:t>
            </w:r>
          </w:p>
        </w:tc>
        <w:tc>
          <w:tcPr>
            <w:tcW w:w="1277" w:type="dxa"/>
          </w:tcPr>
          <w:p w14:paraId="0A42824C" w14:textId="77777777" w:rsidR="00112B67" w:rsidRPr="00652954" w:rsidRDefault="00C64E73" w:rsidP="008F2DFA">
            <w:pPr>
              <w:pStyle w:val="TableTextCenter"/>
            </w:pPr>
            <w:r w:rsidRPr="00652954">
              <w:rPr>
                <w:spacing w:val="-5"/>
              </w:rPr>
              <w:t>17</w:t>
            </w:r>
          </w:p>
        </w:tc>
        <w:tc>
          <w:tcPr>
            <w:tcW w:w="1440" w:type="dxa"/>
          </w:tcPr>
          <w:p w14:paraId="4F9BD7C5" w14:textId="77777777" w:rsidR="00112B67" w:rsidRPr="00652954" w:rsidRDefault="00C64E73" w:rsidP="008F2DFA">
            <w:pPr>
              <w:pStyle w:val="TableTextRight"/>
            </w:pPr>
            <w:r w:rsidRPr="00652954">
              <w:t>31</w:t>
            </w:r>
          </w:p>
        </w:tc>
      </w:tr>
    </w:tbl>
    <w:p w14:paraId="0A392C6A" w14:textId="77777777" w:rsidR="00112B67" w:rsidRPr="00652954" w:rsidRDefault="00112B67">
      <w:pPr>
        <w:rPr>
          <w:sz w:val="20"/>
        </w:rPr>
        <w:sectPr w:rsidR="00112B67" w:rsidRPr="00652954">
          <w:headerReference w:type="default" r:id="rId68"/>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3E90A6DE" w14:textId="77777777" w:rsidTr="00BA607F">
        <w:trPr>
          <w:trHeight w:val="561"/>
        </w:trPr>
        <w:tc>
          <w:tcPr>
            <w:tcW w:w="2006" w:type="dxa"/>
            <w:shd w:val="clear" w:color="auto" w:fill="D5E5EB"/>
          </w:tcPr>
          <w:p w14:paraId="4660B2A6" w14:textId="77777777" w:rsidR="00112B67" w:rsidRPr="00652954" w:rsidRDefault="00C64E73" w:rsidP="008F2DF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2F78C4B3" w14:textId="77777777" w:rsidR="00112B67" w:rsidRPr="00652954" w:rsidRDefault="00C64E73" w:rsidP="008F2DFA">
            <w:pPr>
              <w:pStyle w:val="TableHeadingCenter"/>
            </w:pPr>
            <w:r w:rsidRPr="00652954">
              <w:t>Lamp</w:t>
            </w:r>
            <w:r w:rsidRPr="00652954">
              <w:rPr>
                <w:spacing w:val="-4"/>
              </w:rPr>
              <w:t xml:space="preserve"> Code</w:t>
            </w:r>
          </w:p>
        </w:tc>
        <w:tc>
          <w:tcPr>
            <w:tcW w:w="4785" w:type="dxa"/>
            <w:shd w:val="clear" w:color="auto" w:fill="D5E5EB"/>
          </w:tcPr>
          <w:p w14:paraId="17BFC678" w14:textId="77777777" w:rsidR="00112B67" w:rsidRPr="00652954" w:rsidRDefault="00C64E73" w:rsidP="008F2DFA">
            <w:pPr>
              <w:pStyle w:val="TableHeadingCenter"/>
            </w:pPr>
            <w:r w:rsidRPr="00652954">
              <w:rPr>
                <w:spacing w:val="-2"/>
              </w:rPr>
              <w:t>Description</w:t>
            </w:r>
          </w:p>
        </w:tc>
        <w:tc>
          <w:tcPr>
            <w:tcW w:w="1341" w:type="dxa"/>
            <w:shd w:val="clear" w:color="auto" w:fill="D5E5EB"/>
          </w:tcPr>
          <w:p w14:paraId="5712809C" w14:textId="77777777" w:rsidR="00112B67" w:rsidRPr="00652954" w:rsidRDefault="00C64E73" w:rsidP="008F2DFA">
            <w:pPr>
              <w:pStyle w:val="TableHeadingCenter"/>
            </w:pPr>
            <w:r w:rsidRPr="00652954">
              <w:rPr>
                <w:spacing w:val="-2"/>
              </w:rPr>
              <w:t>Ballast</w:t>
            </w:r>
          </w:p>
        </w:tc>
        <w:tc>
          <w:tcPr>
            <w:tcW w:w="1019" w:type="dxa"/>
            <w:shd w:val="clear" w:color="auto" w:fill="D5E5EB"/>
          </w:tcPr>
          <w:p w14:paraId="5E2E351F" w14:textId="77777777" w:rsidR="00112B67" w:rsidRPr="00652954" w:rsidRDefault="00C64E73" w:rsidP="008F2DFA">
            <w:pPr>
              <w:pStyle w:val="TableHeadingCenter"/>
            </w:pPr>
            <w:r w:rsidRPr="00652954">
              <w:rPr>
                <w:spacing w:val="-4"/>
              </w:rPr>
              <w:t>Lamp/</w:t>
            </w:r>
          </w:p>
          <w:p w14:paraId="41B38E5B" w14:textId="77777777" w:rsidR="00112B67" w:rsidRPr="00652954" w:rsidRDefault="00C64E73" w:rsidP="008F2DFA">
            <w:pPr>
              <w:pStyle w:val="TableHeadingCenter"/>
            </w:pPr>
            <w:r w:rsidRPr="00652954">
              <w:rPr>
                <w:spacing w:val="-2"/>
              </w:rPr>
              <w:t>Fixture</w:t>
            </w:r>
          </w:p>
        </w:tc>
        <w:tc>
          <w:tcPr>
            <w:tcW w:w="877" w:type="dxa"/>
            <w:shd w:val="clear" w:color="auto" w:fill="D5E5EB"/>
          </w:tcPr>
          <w:p w14:paraId="67D6ECAD" w14:textId="77777777" w:rsidR="00112B67" w:rsidRPr="00652954" w:rsidRDefault="00C64E73" w:rsidP="008F2DFA">
            <w:pPr>
              <w:pStyle w:val="TableHeadingCenter"/>
            </w:pPr>
            <w:r w:rsidRPr="00652954">
              <w:rPr>
                <w:spacing w:val="-2"/>
              </w:rPr>
              <w:t>Watt/</w:t>
            </w:r>
          </w:p>
          <w:p w14:paraId="594FAC6A" w14:textId="77777777" w:rsidR="00112B67" w:rsidRPr="00652954" w:rsidRDefault="00C64E73" w:rsidP="008F2DFA">
            <w:pPr>
              <w:pStyle w:val="TableHeadingCenter"/>
            </w:pPr>
            <w:r w:rsidRPr="00652954">
              <w:rPr>
                <w:spacing w:val="-4"/>
              </w:rPr>
              <w:t>Lamp</w:t>
            </w:r>
          </w:p>
        </w:tc>
        <w:tc>
          <w:tcPr>
            <w:tcW w:w="1019" w:type="dxa"/>
            <w:shd w:val="clear" w:color="auto" w:fill="D5E5EB"/>
          </w:tcPr>
          <w:p w14:paraId="2AB22446" w14:textId="77777777" w:rsidR="00112B67" w:rsidRPr="00652954" w:rsidRDefault="00C64E73" w:rsidP="008F2DFA">
            <w:pPr>
              <w:pStyle w:val="TableHeadingCenter"/>
            </w:pPr>
            <w:r w:rsidRPr="00652954">
              <w:rPr>
                <w:spacing w:val="-2"/>
              </w:rPr>
              <w:t>Watt/</w:t>
            </w:r>
          </w:p>
          <w:p w14:paraId="7A32D8F6" w14:textId="77777777" w:rsidR="00112B67" w:rsidRPr="00652954" w:rsidRDefault="00C64E73" w:rsidP="008F2DFA">
            <w:pPr>
              <w:pStyle w:val="TableHeadingCenter"/>
            </w:pPr>
            <w:r w:rsidRPr="00652954">
              <w:rPr>
                <w:spacing w:val="-2"/>
              </w:rPr>
              <w:t>Fixture</w:t>
            </w:r>
          </w:p>
        </w:tc>
      </w:tr>
      <w:tr w:rsidR="00112B67" w:rsidRPr="00652954" w14:paraId="3B5E8856" w14:textId="77777777" w:rsidTr="0044696A">
        <w:trPr>
          <w:trHeight w:val="576"/>
        </w:trPr>
        <w:tc>
          <w:tcPr>
            <w:tcW w:w="2006" w:type="dxa"/>
          </w:tcPr>
          <w:p w14:paraId="290583F9" w14:textId="77777777" w:rsidR="00112B67" w:rsidRPr="0044696A" w:rsidRDefault="00112B67" w:rsidP="00907229">
            <w:pPr>
              <w:pStyle w:val="TableTextLeft"/>
              <w:rPr>
                <w:szCs w:val="18"/>
              </w:rPr>
            </w:pPr>
          </w:p>
        </w:tc>
        <w:tc>
          <w:tcPr>
            <w:tcW w:w="1627" w:type="dxa"/>
          </w:tcPr>
          <w:p w14:paraId="68F21D90" w14:textId="77777777" w:rsidR="00112B67" w:rsidRPr="0044696A" w:rsidRDefault="00112B67" w:rsidP="00907229">
            <w:pPr>
              <w:pStyle w:val="TableTextCenter"/>
              <w:rPr>
                <w:szCs w:val="18"/>
              </w:rPr>
            </w:pPr>
          </w:p>
        </w:tc>
        <w:tc>
          <w:tcPr>
            <w:tcW w:w="4785" w:type="dxa"/>
          </w:tcPr>
          <w:p w14:paraId="557B68AE" w14:textId="77777777" w:rsidR="00112B67" w:rsidRPr="0044696A" w:rsidRDefault="00C64E73" w:rsidP="00907229">
            <w:pPr>
              <w:pStyle w:val="TableTextCenter"/>
              <w:rPr>
                <w:szCs w:val="18"/>
              </w:rPr>
            </w:pPr>
            <w:r w:rsidRPr="0044696A">
              <w:rPr>
                <w:szCs w:val="18"/>
              </w:rPr>
              <w:t>Ballast,</w:t>
            </w:r>
            <w:r w:rsidRPr="0044696A">
              <w:rPr>
                <w:spacing w:val="-5"/>
                <w:szCs w:val="18"/>
              </w:rPr>
              <w:t xml:space="preserve"> </w:t>
            </w:r>
            <w:r w:rsidRPr="0044696A">
              <w:rPr>
                <w:szCs w:val="18"/>
              </w:rPr>
              <w:t>NLO</w:t>
            </w:r>
            <w:r w:rsidRPr="0044696A">
              <w:rPr>
                <w:spacing w:val="-5"/>
                <w:szCs w:val="18"/>
              </w:rPr>
              <w:t xml:space="preserve"> </w:t>
            </w:r>
            <w:r w:rsidRPr="0044696A">
              <w:rPr>
                <w:szCs w:val="18"/>
              </w:rPr>
              <w:t>(BF:</w:t>
            </w:r>
            <w:r w:rsidRPr="0044696A">
              <w:rPr>
                <w:spacing w:val="-7"/>
                <w:szCs w:val="18"/>
              </w:rPr>
              <w:t xml:space="preserve"> </w:t>
            </w:r>
            <w:r w:rsidRPr="0044696A">
              <w:rPr>
                <w:szCs w:val="18"/>
              </w:rPr>
              <w:t>.85-</w:t>
            </w:r>
            <w:r w:rsidRPr="0044696A">
              <w:rPr>
                <w:spacing w:val="-6"/>
                <w:szCs w:val="18"/>
              </w:rPr>
              <w:t xml:space="preserve"> </w:t>
            </w:r>
            <w:r w:rsidRPr="0044696A">
              <w:rPr>
                <w:spacing w:val="-4"/>
                <w:szCs w:val="18"/>
              </w:rPr>
              <w:t>.95)</w:t>
            </w:r>
          </w:p>
        </w:tc>
        <w:tc>
          <w:tcPr>
            <w:tcW w:w="1341" w:type="dxa"/>
          </w:tcPr>
          <w:p w14:paraId="13C326F3" w14:textId="77777777" w:rsidR="00112B67" w:rsidRPr="0044696A" w:rsidRDefault="00112B67" w:rsidP="00907229">
            <w:pPr>
              <w:pStyle w:val="TableTextCenter"/>
              <w:rPr>
                <w:szCs w:val="18"/>
              </w:rPr>
            </w:pPr>
          </w:p>
        </w:tc>
        <w:tc>
          <w:tcPr>
            <w:tcW w:w="1019" w:type="dxa"/>
          </w:tcPr>
          <w:p w14:paraId="4853B841" w14:textId="77777777" w:rsidR="00112B67" w:rsidRPr="0044696A" w:rsidRDefault="00112B67" w:rsidP="00907229">
            <w:pPr>
              <w:pStyle w:val="TableTextCenter"/>
              <w:rPr>
                <w:szCs w:val="18"/>
              </w:rPr>
            </w:pPr>
          </w:p>
        </w:tc>
        <w:tc>
          <w:tcPr>
            <w:tcW w:w="877" w:type="dxa"/>
          </w:tcPr>
          <w:p w14:paraId="50125231" w14:textId="77777777" w:rsidR="00112B67" w:rsidRPr="0044696A" w:rsidRDefault="00112B67" w:rsidP="00907229">
            <w:pPr>
              <w:pStyle w:val="TableTextCenter"/>
              <w:rPr>
                <w:szCs w:val="18"/>
              </w:rPr>
            </w:pPr>
          </w:p>
        </w:tc>
        <w:tc>
          <w:tcPr>
            <w:tcW w:w="1019" w:type="dxa"/>
          </w:tcPr>
          <w:p w14:paraId="5A25747A" w14:textId="77777777" w:rsidR="00112B67" w:rsidRPr="0044696A" w:rsidRDefault="00112B67" w:rsidP="00907229">
            <w:pPr>
              <w:pStyle w:val="TableTextRight"/>
              <w:rPr>
                <w:szCs w:val="18"/>
              </w:rPr>
            </w:pPr>
          </w:p>
        </w:tc>
      </w:tr>
      <w:tr w:rsidR="00112B67" w:rsidRPr="00652954" w14:paraId="6D5ED539" w14:textId="77777777" w:rsidTr="0044696A">
        <w:trPr>
          <w:trHeight w:val="576"/>
        </w:trPr>
        <w:tc>
          <w:tcPr>
            <w:tcW w:w="2006" w:type="dxa"/>
          </w:tcPr>
          <w:p w14:paraId="5F99AD2E" w14:textId="77777777" w:rsidR="00112B67" w:rsidRPr="0044696A" w:rsidRDefault="00C64E73" w:rsidP="00907229">
            <w:pPr>
              <w:pStyle w:val="TableTextLeft"/>
              <w:rPr>
                <w:szCs w:val="18"/>
              </w:rPr>
            </w:pPr>
            <w:r w:rsidRPr="0044696A">
              <w:rPr>
                <w:spacing w:val="-2"/>
                <w:szCs w:val="18"/>
              </w:rPr>
              <w:t>F22LL</w:t>
            </w:r>
          </w:p>
        </w:tc>
        <w:tc>
          <w:tcPr>
            <w:tcW w:w="1627" w:type="dxa"/>
          </w:tcPr>
          <w:p w14:paraId="18A2C8A0" w14:textId="77777777" w:rsidR="00112B67" w:rsidRPr="0044696A" w:rsidRDefault="00C64E73" w:rsidP="00907229">
            <w:pPr>
              <w:pStyle w:val="TableTextCenter"/>
              <w:rPr>
                <w:szCs w:val="18"/>
              </w:rPr>
            </w:pPr>
            <w:r w:rsidRPr="0044696A">
              <w:rPr>
                <w:spacing w:val="-2"/>
                <w:szCs w:val="18"/>
              </w:rPr>
              <w:t>F17T8</w:t>
            </w:r>
          </w:p>
        </w:tc>
        <w:tc>
          <w:tcPr>
            <w:tcW w:w="4785" w:type="dxa"/>
          </w:tcPr>
          <w:p w14:paraId="1E3CF723"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24",</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NLO (BF: .85-.95)</w:t>
            </w:r>
          </w:p>
        </w:tc>
        <w:tc>
          <w:tcPr>
            <w:tcW w:w="1341" w:type="dxa"/>
          </w:tcPr>
          <w:p w14:paraId="56C9BBE8"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4DCED413" w14:textId="77777777" w:rsidR="00112B67" w:rsidRPr="0044696A" w:rsidRDefault="00C64E73" w:rsidP="00907229">
            <w:pPr>
              <w:pStyle w:val="TableTextCenter"/>
              <w:rPr>
                <w:szCs w:val="18"/>
              </w:rPr>
            </w:pPr>
            <w:r w:rsidRPr="0044696A">
              <w:rPr>
                <w:spacing w:val="-10"/>
                <w:szCs w:val="18"/>
              </w:rPr>
              <w:t>2</w:t>
            </w:r>
          </w:p>
        </w:tc>
        <w:tc>
          <w:tcPr>
            <w:tcW w:w="877" w:type="dxa"/>
          </w:tcPr>
          <w:p w14:paraId="00BD2925" w14:textId="77777777" w:rsidR="00112B67" w:rsidRPr="0044696A" w:rsidRDefault="00C64E73" w:rsidP="00907229">
            <w:pPr>
              <w:pStyle w:val="TableTextCenter"/>
              <w:rPr>
                <w:szCs w:val="18"/>
              </w:rPr>
            </w:pPr>
            <w:r w:rsidRPr="0044696A">
              <w:rPr>
                <w:spacing w:val="-5"/>
                <w:szCs w:val="18"/>
              </w:rPr>
              <w:t>17</w:t>
            </w:r>
          </w:p>
        </w:tc>
        <w:tc>
          <w:tcPr>
            <w:tcW w:w="1019" w:type="dxa"/>
          </w:tcPr>
          <w:p w14:paraId="56818AD2" w14:textId="77777777" w:rsidR="00112B67" w:rsidRPr="0044696A" w:rsidRDefault="00C64E73" w:rsidP="00907229">
            <w:pPr>
              <w:pStyle w:val="TableTextRight"/>
              <w:rPr>
                <w:szCs w:val="18"/>
              </w:rPr>
            </w:pPr>
            <w:r w:rsidRPr="0044696A">
              <w:rPr>
                <w:spacing w:val="-5"/>
                <w:szCs w:val="18"/>
              </w:rPr>
              <w:t>31</w:t>
            </w:r>
          </w:p>
        </w:tc>
      </w:tr>
      <w:tr w:rsidR="00112B67" w:rsidRPr="00652954" w14:paraId="71175475" w14:textId="77777777" w:rsidTr="0044696A">
        <w:trPr>
          <w:trHeight w:val="576"/>
        </w:trPr>
        <w:tc>
          <w:tcPr>
            <w:tcW w:w="2006" w:type="dxa"/>
          </w:tcPr>
          <w:p w14:paraId="6D49B4A3" w14:textId="77777777" w:rsidR="00112B67" w:rsidRPr="0044696A" w:rsidRDefault="00C64E73" w:rsidP="00907229">
            <w:pPr>
              <w:pStyle w:val="TableTextLeft"/>
              <w:rPr>
                <w:szCs w:val="18"/>
              </w:rPr>
            </w:pPr>
            <w:r w:rsidRPr="0044696A">
              <w:rPr>
                <w:spacing w:val="-2"/>
                <w:szCs w:val="18"/>
              </w:rPr>
              <w:t>F22LL/T4</w:t>
            </w:r>
          </w:p>
        </w:tc>
        <w:tc>
          <w:tcPr>
            <w:tcW w:w="1627" w:type="dxa"/>
          </w:tcPr>
          <w:p w14:paraId="0C1E0C3B" w14:textId="77777777" w:rsidR="00112B67" w:rsidRPr="0044696A" w:rsidRDefault="00C64E73" w:rsidP="00907229">
            <w:pPr>
              <w:pStyle w:val="TableTextCenter"/>
              <w:rPr>
                <w:szCs w:val="18"/>
              </w:rPr>
            </w:pPr>
            <w:r w:rsidRPr="0044696A">
              <w:rPr>
                <w:spacing w:val="-2"/>
                <w:szCs w:val="18"/>
              </w:rPr>
              <w:t>F17T8</w:t>
            </w:r>
          </w:p>
        </w:tc>
        <w:tc>
          <w:tcPr>
            <w:tcW w:w="4785" w:type="dxa"/>
          </w:tcPr>
          <w:p w14:paraId="5E17AD7D"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24",</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NLO (BF: .85-.95), Tandem 4 Lamp Ballast</w:t>
            </w:r>
          </w:p>
        </w:tc>
        <w:tc>
          <w:tcPr>
            <w:tcW w:w="1341" w:type="dxa"/>
          </w:tcPr>
          <w:p w14:paraId="06B7DBC2"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107074C6" w14:textId="77777777" w:rsidR="00112B67" w:rsidRPr="0044696A" w:rsidRDefault="00C64E73" w:rsidP="00907229">
            <w:pPr>
              <w:pStyle w:val="TableTextCenter"/>
              <w:rPr>
                <w:szCs w:val="18"/>
              </w:rPr>
            </w:pPr>
            <w:r w:rsidRPr="0044696A">
              <w:rPr>
                <w:spacing w:val="-10"/>
                <w:szCs w:val="18"/>
              </w:rPr>
              <w:t>2</w:t>
            </w:r>
          </w:p>
        </w:tc>
        <w:tc>
          <w:tcPr>
            <w:tcW w:w="877" w:type="dxa"/>
          </w:tcPr>
          <w:p w14:paraId="6B542702" w14:textId="77777777" w:rsidR="00112B67" w:rsidRPr="0044696A" w:rsidRDefault="00C64E73" w:rsidP="00907229">
            <w:pPr>
              <w:pStyle w:val="TableTextCenter"/>
              <w:rPr>
                <w:szCs w:val="18"/>
              </w:rPr>
            </w:pPr>
            <w:r w:rsidRPr="0044696A">
              <w:rPr>
                <w:spacing w:val="-5"/>
                <w:szCs w:val="18"/>
              </w:rPr>
              <w:t>17</w:t>
            </w:r>
          </w:p>
        </w:tc>
        <w:tc>
          <w:tcPr>
            <w:tcW w:w="1019" w:type="dxa"/>
          </w:tcPr>
          <w:p w14:paraId="74D2EDCE" w14:textId="77777777" w:rsidR="00112B67" w:rsidRPr="0044696A" w:rsidRDefault="00C64E73" w:rsidP="00907229">
            <w:pPr>
              <w:pStyle w:val="TableTextRight"/>
              <w:rPr>
                <w:szCs w:val="18"/>
              </w:rPr>
            </w:pPr>
            <w:r w:rsidRPr="0044696A">
              <w:rPr>
                <w:spacing w:val="-5"/>
                <w:szCs w:val="18"/>
              </w:rPr>
              <w:t>34</w:t>
            </w:r>
          </w:p>
        </w:tc>
      </w:tr>
      <w:tr w:rsidR="00112B67" w:rsidRPr="00652954" w14:paraId="2952D625" w14:textId="77777777" w:rsidTr="0044696A">
        <w:trPr>
          <w:trHeight w:val="576"/>
        </w:trPr>
        <w:tc>
          <w:tcPr>
            <w:tcW w:w="2006" w:type="dxa"/>
          </w:tcPr>
          <w:p w14:paraId="1121474F" w14:textId="77777777" w:rsidR="00112B67" w:rsidRPr="0044696A" w:rsidRDefault="00C64E73" w:rsidP="00907229">
            <w:pPr>
              <w:pStyle w:val="TableTextLeft"/>
              <w:rPr>
                <w:szCs w:val="18"/>
              </w:rPr>
            </w:pPr>
            <w:r w:rsidRPr="0044696A">
              <w:rPr>
                <w:spacing w:val="-2"/>
                <w:szCs w:val="18"/>
              </w:rPr>
              <w:t>F22LL-</w:t>
            </w:r>
            <w:r w:rsidRPr="0044696A">
              <w:rPr>
                <w:spacing w:val="-10"/>
                <w:szCs w:val="18"/>
              </w:rPr>
              <w:t>R</w:t>
            </w:r>
          </w:p>
        </w:tc>
        <w:tc>
          <w:tcPr>
            <w:tcW w:w="1627" w:type="dxa"/>
          </w:tcPr>
          <w:p w14:paraId="1F7C7E26" w14:textId="77777777" w:rsidR="00112B67" w:rsidRPr="0044696A" w:rsidRDefault="00C64E73" w:rsidP="00907229">
            <w:pPr>
              <w:pStyle w:val="TableTextCenter"/>
              <w:rPr>
                <w:szCs w:val="18"/>
              </w:rPr>
            </w:pPr>
            <w:r w:rsidRPr="0044696A">
              <w:rPr>
                <w:spacing w:val="-2"/>
                <w:szCs w:val="18"/>
              </w:rPr>
              <w:t>F17T8</w:t>
            </w:r>
          </w:p>
        </w:tc>
        <w:tc>
          <w:tcPr>
            <w:tcW w:w="4785" w:type="dxa"/>
          </w:tcPr>
          <w:p w14:paraId="5E29C45C"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24",</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RLO </w:t>
            </w:r>
            <w:r w:rsidRPr="0044696A">
              <w:rPr>
                <w:spacing w:val="-2"/>
                <w:szCs w:val="18"/>
              </w:rPr>
              <w:t>(BF&lt;0.85)</w:t>
            </w:r>
          </w:p>
        </w:tc>
        <w:tc>
          <w:tcPr>
            <w:tcW w:w="1341" w:type="dxa"/>
          </w:tcPr>
          <w:p w14:paraId="57865F9E"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2471868B" w14:textId="77777777" w:rsidR="00112B67" w:rsidRPr="0044696A" w:rsidRDefault="00C64E73" w:rsidP="00907229">
            <w:pPr>
              <w:pStyle w:val="TableTextCenter"/>
              <w:rPr>
                <w:szCs w:val="18"/>
              </w:rPr>
            </w:pPr>
            <w:r w:rsidRPr="0044696A">
              <w:rPr>
                <w:spacing w:val="-10"/>
                <w:szCs w:val="18"/>
              </w:rPr>
              <w:t>2</w:t>
            </w:r>
          </w:p>
        </w:tc>
        <w:tc>
          <w:tcPr>
            <w:tcW w:w="877" w:type="dxa"/>
          </w:tcPr>
          <w:p w14:paraId="75C2FBAE" w14:textId="77777777" w:rsidR="00112B67" w:rsidRPr="0044696A" w:rsidRDefault="00C64E73" w:rsidP="00907229">
            <w:pPr>
              <w:pStyle w:val="TableTextCenter"/>
              <w:rPr>
                <w:szCs w:val="18"/>
              </w:rPr>
            </w:pPr>
            <w:r w:rsidRPr="0044696A">
              <w:rPr>
                <w:spacing w:val="-5"/>
                <w:szCs w:val="18"/>
              </w:rPr>
              <w:t>17</w:t>
            </w:r>
          </w:p>
        </w:tc>
        <w:tc>
          <w:tcPr>
            <w:tcW w:w="1019" w:type="dxa"/>
          </w:tcPr>
          <w:p w14:paraId="2378907A" w14:textId="77777777" w:rsidR="00112B67" w:rsidRPr="0044696A" w:rsidRDefault="00C64E73" w:rsidP="00907229">
            <w:pPr>
              <w:pStyle w:val="TableTextRight"/>
              <w:rPr>
                <w:szCs w:val="18"/>
              </w:rPr>
            </w:pPr>
            <w:r w:rsidRPr="0044696A">
              <w:rPr>
                <w:spacing w:val="-5"/>
                <w:szCs w:val="18"/>
              </w:rPr>
              <w:t>28</w:t>
            </w:r>
          </w:p>
        </w:tc>
      </w:tr>
      <w:tr w:rsidR="00112B67" w:rsidRPr="00652954" w14:paraId="2274498E" w14:textId="77777777" w:rsidTr="0044696A">
        <w:trPr>
          <w:trHeight w:val="576"/>
        </w:trPr>
        <w:tc>
          <w:tcPr>
            <w:tcW w:w="2006" w:type="dxa"/>
          </w:tcPr>
          <w:p w14:paraId="4A338A0A" w14:textId="77777777" w:rsidR="00112B67" w:rsidRPr="0044696A" w:rsidRDefault="00C64E73" w:rsidP="00907229">
            <w:pPr>
              <w:pStyle w:val="TableTextLeft"/>
              <w:rPr>
                <w:szCs w:val="18"/>
              </w:rPr>
            </w:pPr>
            <w:r w:rsidRPr="0044696A">
              <w:rPr>
                <w:spacing w:val="-2"/>
                <w:szCs w:val="18"/>
              </w:rPr>
              <w:t>F22GL</w:t>
            </w:r>
          </w:p>
        </w:tc>
        <w:tc>
          <w:tcPr>
            <w:tcW w:w="1627" w:type="dxa"/>
          </w:tcPr>
          <w:p w14:paraId="4ABA90C9" w14:textId="77777777" w:rsidR="00112B67" w:rsidRPr="0044696A" w:rsidRDefault="00C64E73" w:rsidP="00907229">
            <w:pPr>
              <w:pStyle w:val="TableTextCenter"/>
              <w:rPr>
                <w:szCs w:val="18"/>
              </w:rPr>
            </w:pPr>
            <w:r w:rsidRPr="0044696A">
              <w:rPr>
                <w:spacing w:val="-2"/>
                <w:szCs w:val="18"/>
              </w:rPr>
              <w:t>F24T5</w:t>
            </w:r>
          </w:p>
        </w:tc>
        <w:tc>
          <w:tcPr>
            <w:tcW w:w="4785" w:type="dxa"/>
          </w:tcPr>
          <w:p w14:paraId="62BCD470"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24",</w:t>
            </w:r>
            <w:r w:rsidRPr="0044696A">
              <w:rPr>
                <w:spacing w:val="-5"/>
                <w:szCs w:val="18"/>
              </w:rPr>
              <w:t xml:space="preserve"> </w:t>
            </w:r>
            <w:r w:rsidRPr="0044696A">
              <w:rPr>
                <w:szCs w:val="18"/>
              </w:rPr>
              <w:t>STD</w:t>
            </w:r>
            <w:r w:rsidRPr="0044696A">
              <w:rPr>
                <w:spacing w:val="-5"/>
                <w:szCs w:val="18"/>
              </w:rPr>
              <w:t xml:space="preserve"> </w:t>
            </w:r>
            <w:r w:rsidRPr="0044696A">
              <w:rPr>
                <w:szCs w:val="18"/>
              </w:rPr>
              <w:t>T5</w:t>
            </w:r>
            <w:r w:rsidRPr="0044696A">
              <w:rPr>
                <w:spacing w:val="-6"/>
                <w:szCs w:val="18"/>
              </w:rPr>
              <w:t xml:space="preserve"> </w:t>
            </w:r>
            <w:r w:rsidRPr="0044696A">
              <w:rPr>
                <w:spacing w:val="-4"/>
                <w:szCs w:val="18"/>
              </w:rPr>
              <w:t>lamp</w:t>
            </w:r>
          </w:p>
        </w:tc>
        <w:tc>
          <w:tcPr>
            <w:tcW w:w="1341" w:type="dxa"/>
          </w:tcPr>
          <w:p w14:paraId="126A77EE"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4A85A0A4" w14:textId="77777777" w:rsidR="00112B67" w:rsidRPr="0044696A" w:rsidRDefault="00C64E73" w:rsidP="00907229">
            <w:pPr>
              <w:pStyle w:val="TableTextCenter"/>
              <w:rPr>
                <w:szCs w:val="18"/>
              </w:rPr>
            </w:pPr>
            <w:r w:rsidRPr="0044696A">
              <w:rPr>
                <w:spacing w:val="-10"/>
                <w:szCs w:val="18"/>
              </w:rPr>
              <w:t>2</w:t>
            </w:r>
          </w:p>
        </w:tc>
        <w:tc>
          <w:tcPr>
            <w:tcW w:w="877" w:type="dxa"/>
          </w:tcPr>
          <w:p w14:paraId="33434407" w14:textId="77777777" w:rsidR="00112B67" w:rsidRPr="0044696A" w:rsidRDefault="00C64E73" w:rsidP="00907229">
            <w:pPr>
              <w:pStyle w:val="TableTextCenter"/>
              <w:rPr>
                <w:szCs w:val="18"/>
              </w:rPr>
            </w:pPr>
            <w:r w:rsidRPr="0044696A">
              <w:rPr>
                <w:spacing w:val="-5"/>
                <w:szCs w:val="18"/>
              </w:rPr>
              <w:t>14</w:t>
            </w:r>
          </w:p>
        </w:tc>
        <w:tc>
          <w:tcPr>
            <w:tcW w:w="1019" w:type="dxa"/>
          </w:tcPr>
          <w:p w14:paraId="437981B1" w14:textId="77777777" w:rsidR="00112B67" w:rsidRPr="0044696A" w:rsidRDefault="00C64E73" w:rsidP="00907229">
            <w:pPr>
              <w:pStyle w:val="TableTextRight"/>
              <w:rPr>
                <w:szCs w:val="18"/>
              </w:rPr>
            </w:pPr>
            <w:r w:rsidRPr="0044696A">
              <w:rPr>
                <w:spacing w:val="-5"/>
                <w:szCs w:val="18"/>
              </w:rPr>
              <w:t>35</w:t>
            </w:r>
          </w:p>
        </w:tc>
      </w:tr>
      <w:tr w:rsidR="00112B67" w:rsidRPr="00652954" w14:paraId="07108C44" w14:textId="77777777" w:rsidTr="0044696A">
        <w:trPr>
          <w:trHeight w:val="576"/>
        </w:trPr>
        <w:tc>
          <w:tcPr>
            <w:tcW w:w="2006" w:type="dxa"/>
          </w:tcPr>
          <w:p w14:paraId="1E777B8F" w14:textId="77777777" w:rsidR="00112B67" w:rsidRPr="0044696A" w:rsidRDefault="00C64E73" w:rsidP="00907229">
            <w:pPr>
              <w:pStyle w:val="TableTextLeft"/>
              <w:rPr>
                <w:szCs w:val="18"/>
              </w:rPr>
            </w:pPr>
            <w:r w:rsidRPr="0044696A">
              <w:rPr>
                <w:spacing w:val="-2"/>
                <w:szCs w:val="18"/>
              </w:rPr>
              <w:t>F22SE</w:t>
            </w:r>
          </w:p>
        </w:tc>
        <w:tc>
          <w:tcPr>
            <w:tcW w:w="1627" w:type="dxa"/>
          </w:tcPr>
          <w:p w14:paraId="7FF851CD" w14:textId="77777777" w:rsidR="00112B67" w:rsidRPr="0044696A" w:rsidRDefault="00C64E73" w:rsidP="00907229">
            <w:pPr>
              <w:pStyle w:val="TableTextCenter"/>
              <w:rPr>
                <w:szCs w:val="18"/>
              </w:rPr>
            </w:pPr>
            <w:r w:rsidRPr="0044696A">
              <w:rPr>
                <w:spacing w:val="-2"/>
                <w:szCs w:val="18"/>
              </w:rPr>
              <w:t>F20T12</w:t>
            </w:r>
          </w:p>
        </w:tc>
        <w:tc>
          <w:tcPr>
            <w:tcW w:w="4785" w:type="dxa"/>
          </w:tcPr>
          <w:p w14:paraId="42F598CA"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24",</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341" w:type="dxa"/>
          </w:tcPr>
          <w:p w14:paraId="3FA3F2CA" w14:textId="77777777" w:rsidR="00112B67" w:rsidRPr="0044696A" w:rsidRDefault="00C64E73" w:rsidP="00907229">
            <w:pPr>
              <w:pStyle w:val="TableTextCenter"/>
              <w:rPr>
                <w:szCs w:val="18"/>
              </w:rPr>
            </w:pPr>
            <w:r w:rsidRPr="0044696A">
              <w:rPr>
                <w:spacing w:val="-2"/>
                <w:szCs w:val="18"/>
              </w:rPr>
              <w:t>Mag-</w:t>
            </w:r>
            <w:r w:rsidRPr="0044696A">
              <w:rPr>
                <w:spacing w:val="-5"/>
                <w:szCs w:val="18"/>
              </w:rPr>
              <w:t>ES</w:t>
            </w:r>
          </w:p>
        </w:tc>
        <w:tc>
          <w:tcPr>
            <w:tcW w:w="1019" w:type="dxa"/>
          </w:tcPr>
          <w:p w14:paraId="3DE5B16B" w14:textId="77777777" w:rsidR="00112B67" w:rsidRPr="0044696A" w:rsidRDefault="00C64E73" w:rsidP="00907229">
            <w:pPr>
              <w:pStyle w:val="TableTextCenter"/>
              <w:rPr>
                <w:szCs w:val="18"/>
              </w:rPr>
            </w:pPr>
            <w:r w:rsidRPr="0044696A">
              <w:rPr>
                <w:spacing w:val="-10"/>
                <w:szCs w:val="18"/>
              </w:rPr>
              <w:t>2</w:t>
            </w:r>
          </w:p>
        </w:tc>
        <w:tc>
          <w:tcPr>
            <w:tcW w:w="877" w:type="dxa"/>
          </w:tcPr>
          <w:p w14:paraId="56DB5022" w14:textId="77777777" w:rsidR="00112B67" w:rsidRPr="0044696A" w:rsidRDefault="00C64E73" w:rsidP="00907229">
            <w:pPr>
              <w:pStyle w:val="TableTextCenter"/>
              <w:rPr>
                <w:szCs w:val="18"/>
              </w:rPr>
            </w:pPr>
            <w:r w:rsidRPr="0044696A">
              <w:rPr>
                <w:spacing w:val="-5"/>
                <w:szCs w:val="18"/>
              </w:rPr>
              <w:t>20</w:t>
            </w:r>
          </w:p>
        </w:tc>
        <w:tc>
          <w:tcPr>
            <w:tcW w:w="1019" w:type="dxa"/>
          </w:tcPr>
          <w:p w14:paraId="0FD50286" w14:textId="77777777" w:rsidR="00112B67" w:rsidRPr="0044696A" w:rsidRDefault="00C64E73" w:rsidP="00907229">
            <w:pPr>
              <w:pStyle w:val="TableTextRight"/>
              <w:rPr>
                <w:szCs w:val="18"/>
              </w:rPr>
            </w:pPr>
            <w:r w:rsidRPr="0044696A">
              <w:rPr>
                <w:spacing w:val="-5"/>
                <w:szCs w:val="18"/>
              </w:rPr>
              <w:t>51</w:t>
            </w:r>
          </w:p>
        </w:tc>
      </w:tr>
      <w:tr w:rsidR="00112B67" w:rsidRPr="00652954" w14:paraId="6A23558F" w14:textId="77777777" w:rsidTr="0044696A">
        <w:trPr>
          <w:trHeight w:val="576"/>
        </w:trPr>
        <w:tc>
          <w:tcPr>
            <w:tcW w:w="2006" w:type="dxa"/>
          </w:tcPr>
          <w:p w14:paraId="6139C810" w14:textId="77777777" w:rsidR="00112B67" w:rsidRPr="0044696A" w:rsidRDefault="00C64E73" w:rsidP="00907229">
            <w:pPr>
              <w:pStyle w:val="TableTextLeft"/>
              <w:rPr>
                <w:szCs w:val="18"/>
              </w:rPr>
            </w:pPr>
            <w:r w:rsidRPr="0044696A">
              <w:rPr>
                <w:spacing w:val="-2"/>
                <w:szCs w:val="18"/>
              </w:rPr>
              <w:t>F22SS</w:t>
            </w:r>
          </w:p>
        </w:tc>
        <w:tc>
          <w:tcPr>
            <w:tcW w:w="1627" w:type="dxa"/>
          </w:tcPr>
          <w:p w14:paraId="4166BC3C" w14:textId="77777777" w:rsidR="00112B67" w:rsidRPr="0044696A" w:rsidRDefault="00C64E73" w:rsidP="00907229">
            <w:pPr>
              <w:pStyle w:val="TableTextCenter"/>
              <w:rPr>
                <w:szCs w:val="18"/>
              </w:rPr>
            </w:pPr>
            <w:r w:rsidRPr="0044696A">
              <w:rPr>
                <w:spacing w:val="-2"/>
                <w:szCs w:val="18"/>
              </w:rPr>
              <w:t>F20T12</w:t>
            </w:r>
          </w:p>
        </w:tc>
        <w:tc>
          <w:tcPr>
            <w:tcW w:w="4785" w:type="dxa"/>
          </w:tcPr>
          <w:p w14:paraId="4E7019A1"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24",</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341" w:type="dxa"/>
          </w:tcPr>
          <w:p w14:paraId="66309B14" w14:textId="77777777" w:rsidR="00112B67" w:rsidRPr="0044696A" w:rsidRDefault="00C64E73" w:rsidP="00907229">
            <w:pPr>
              <w:pStyle w:val="TableTextCenter"/>
              <w:rPr>
                <w:szCs w:val="18"/>
              </w:rPr>
            </w:pPr>
            <w:r w:rsidRPr="0044696A">
              <w:rPr>
                <w:spacing w:val="-2"/>
                <w:szCs w:val="18"/>
              </w:rPr>
              <w:t>Mag-</w:t>
            </w:r>
            <w:r w:rsidRPr="0044696A">
              <w:rPr>
                <w:spacing w:val="-5"/>
                <w:szCs w:val="18"/>
              </w:rPr>
              <w:t>STD</w:t>
            </w:r>
          </w:p>
        </w:tc>
        <w:tc>
          <w:tcPr>
            <w:tcW w:w="1019" w:type="dxa"/>
          </w:tcPr>
          <w:p w14:paraId="7187215F" w14:textId="77777777" w:rsidR="00112B67" w:rsidRPr="0044696A" w:rsidRDefault="00C64E73" w:rsidP="00907229">
            <w:pPr>
              <w:pStyle w:val="TableTextCenter"/>
              <w:rPr>
                <w:szCs w:val="18"/>
              </w:rPr>
            </w:pPr>
            <w:r w:rsidRPr="0044696A">
              <w:rPr>
                <w:spacing w:val="-10"/>
                <w:szCs w:val="18"/>
              </w:rPr>
              <w:t>2</w:t>
            </w:r>
          </w:p>
        </w:tc>
        <w:tc>
          <w:tcPr>
            <w:tcW w:w="877" w:type="dxa"/>
          </w:tcPr>
          <w:p w14:paraId="48C907FC" w14:textId="77777777" w:rsidR="00112B67" w:rsidRPr="0044696A" w:rsidRDefault="00C64E73" w:rsidP="00907229">
            <w:pPr>
              <w:pStyle w:val="TableTextCenter"/>
              <w:rPr>
                <w:szCs w:val="18"/>
              </w:rPr>
            </w:pPr>
            <w:r w:rsidRPr="0044696A">
              <w:rPr>
                <w:spacing w:val="-5"/>
                <w:szCs w:val="18"/>
              </w:rPr>
              <w:t>20</w:t>
            </w:r>
          </w:p>
        </w:tc>
        <w:tc>
          <w:tcPr>
            <w:tcW w:w="1019" w:type="dxa"/>
          </w:tcPr>
          <w:p w14:paraId="339FB0BB" w14:textId="77777777" w:rsidR="00112B67" w:rsidRPr="0044696A" w:rsidRDefault="00C64E73" w:rsidP="00907229">
            <w:pPr>
              <w:pStyle w:val="TableTextRight"/>
              <w:rPr>
                <w:szCs w:val="18"/>
              </w:rPr>
            </w:pPr>
            <w:r w:rsidRPr="0044696A">
              <w:rPr>
                <w:spacing w:val="-5"/>
                <w:szCs w:val="18"/>
              </w:rPr>
              <w:t>56</w:t>
            </w:r>
          </w:p>
        </w:tc>
      </w:tr>
      <w:tr w:rsidR="00112B67" w:rsidRPr="00652954" w14:paraId="273713C7" w14:textId="77777777" w:rsidTr="0044696A">
        <w:trPr>
          <w:trHeight w:val="576"/>
        </w:trPr>
        <w:tc>
          <w:tcPr>
            <w:tcW w:w="2006" w:type="dxa"/>
          </w:tcPr>
          <w:p w14:paraId="1651203F" w14:textId="77777777" w:rsidR="00112B67" w:rsidRPr="0044696A" w:rsidRDefault="00C64E73" w:rsidP="00907229">
            <w:pPr>
              <w:pStyle w:val="TableTextLeft"/>
              <w:rPr>
                <w:szCs w:val="18"/>
              </w:rPr>
            </w:pPr>
            <w:r w:rsidRPr="0044696A">
              <w:rPr>
                <w:spacing w:val="-2"/>
                <w:szCs w:val="18"/>
              </w:rPr>
              <w:t>F23ILL</w:t>
            </w:r>
          </w:p>
        </w:tc>
        <w:tc>
          <w:tcPr>
            <w:tcW w:w="1627" w:type="dxa"/>
          </w:tcPr>
          <w:p w14:paraId="7789A3CC" w14:textId="77777777" w:rsidR="00112B67" w:rsidRPr="0044696A" w:rsidRDefault="00C64E73" w:rsidP="00907229">
            <w:pPr>
              <w:pStyle w:val="TableTextCenter"/>
              <w:rPr>
                <w:szCs w:val="18"/>
              </w:rPr>
            </w:pPr>
            <w:r w:rsidRPr="0044696A">
              <w:rPr>
                <w:spacing w:val="-2"/>
                <w:szCs w:val="18"/>
              </w:rPr>
              <w:t>F17T8</w:t>
            </w:r>
          </w:p>
        </w:tc>
        <w:tc>
          <w:tcPr>
            <w:tcW w:w="4785" w:type="dxa"/>
          </w:tcPr>
          <w:p w14:paraId="3F006793"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(3)</w:t>
            </w:r>
            <w:r w:rsidRPr="0044696A">
              <w:rPr>
                <w:spacing w:val="-5"/>
                <w:szCs w:val="18"/>
              </w:rPr>
              <w:t xml:space="preserve"> </w:t>
            </w:r>
            <w:r w:rsidRPr="0044696A">
              <w:rPr>
                <w:szCs w:val="18"/>
              </w:rPr>
              <w:t>24",</w:t>
            </w:r>
            <w:r w:rsidRPr="0044696A">
              <w:rPr>
                <w:spacing w:val="-5"/>
                <w:szCs w:val="18"/>
              </w:rPr>
              <w:t xml:space="preserve"> </w:t>
            </w:r>
            <w:r w:rsidRPr="0044696A">
              <w:rPr>
                <w:szCs w:val="18"/>
              </w:rPr>
              <w:t>T-8</w:t>
            </w:r>
            <w:r w:rsidRPr="0044696A">
              <w:rPr>
                <w:spacing w:val="-5"/>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5"/>
                <w:szCs w:val="18"/>
              </w:rPr>
              <w:t xml:space="preserve"> </w:t>
            </w:r>
            <w:r w:rsidRPr="0044696A">
              <w:rPr>
                <w:szCs w:val="18"/>
              </w:rPr>
              <w:t>Start</w:t>
            </w:r>
            <w:r w:rsidRPr="0044696A">
              <w:rPr>
                <w:spacing w:val="-5"/>
                <w:szCs w:val="18"/>
              </w:rPr>
              <w:t xml:space="preserve"> </w:t>
            </w:r>
            <w:r w:rsidRPr="0044696A">
              <w:rPr>
                <w:szCs w:val="18"/>
              </w:rPr>
              <w:t>Ballast,</w:t>
            </w:r>
            <w:r w:rsidRPr="0044696A">
              <w:rPr>
                <w:spacing w:val="-5"/>
                <w:szCs w:val="18"/>
              </w:rPr>
              <w:t xml:space="preserve"> </w:t>
            </w:r>
            <w:r w:rsidRPr="0044696A">
              <w:rPr>
                <w:szCs w:val="18"/>
              </w:rPr>
              <w:t>NLO (BF: .85-.95)</w:t>
            </w:r>
          </w:p>
        </w:tc>
        <w:tc>
          <w:tcPr>
            <w:tcW w:w="1341" w:type="dxa"/>
          </w:tcPr>
          <w:p w14:paraId="394DE598"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51B6E75B" w14:textId="77777777" w:rsidR="00112B67" w:rsidRPr="0044696A" w:rsidRDefault="00C64E73" w:rsidP="00907229">
            <w:pPr>
              <w:pStyle w:val="TableTextCenter"/>
              <w:rPr>
                <w:szCs w:val="18"/>
              </w:rPr>
            </w:pPr>
            <w:r w:rsidRPr="0044696A">
              <w:rPr>
                <w:spacing w:val="-10"/>
                <w:szCs w:val="18"/>
              </w:rPr>
              <w:t>3</w:t>
            </w:r>
          </w:p>
        </w:tc>
        <w:tc>
          <w:tcPr>
            <w:tcW w:w="877" w:type="dxa"/>
          </w:tcPr>
          <w:p w14:paraId="2D372684" w14:textId="77777777" w:rsidR="00112B67" w:rsidRPr="0044696A" w:rsidRDefault="00C64E73" w:rsidP="00907229">
            <w:pPr>
              <w:pStyle w:val="TableTextCenter"/>
              <w:rPr>
                <w:szCs w:val="18"/>
              </w:rPr>
            </w:pPr>
            <w:r w:rsidRPr="0044696A">
              <w:rPr>
                <w:spacing w:val="-5"/>
                <w:szCs w:val="18"/>
              </w:rPr>
              <w:t>17</w:t>
            </w:r>
          </w:p>
        </w:tc>
        <w:tc>
          <w:tcPr>
            <w:tcW w:w="1019" w:type="dxa"/>
          </w:tcPr>
          <w:p w14:paraId="28E52AA1" w14:textId="77777777" w:rsidR="00112B67" w:rsidRPr="0044696A" w:rsidRDefault="00C64E73" w:rsidP="00907229">
            <w:pPr>
              <w:pStyle w:val="TableTextRight"/>
              <w:rPr>
                <w:szCs w:val="18"/>
              </w:rPr>
            </w:pPr>
            <w:r w:rsidRPr="0044696A">
              <w:rPr>
                <w:spacing w:val="-5"/>
                <w:szCs w:val="18"/>
              </w:rPr>
              <w:t>47</w:t>
            </w:r>
          </w:p>
        </w:tc>
      </w:tr>
      <w:tr w:rsidR="00112B67" w:rsidRPr="00652954" w14:paraId="2D8E5FBB" w14:textId="77777777" w:rsidTr="0044696A">
        <w:trPr>
          <w:trHeight w:val="576"/>
        </w:trPr>
        <w:tc>
          <w:tcPr>
            <w:tcW w:w="2006" w:type="dxa"/>
          </w:tcPr>
          <w:p w14:paraId="202CB9B8" w14:textId="77777777" w:rsidR="00112B67" w:rsidRPr="0044696A" w:rsidRDefault="00C64E73" w:rsidP="00907229">
            <w:pPr>
              <w:pStyle w:val="TableTextLeft"/>
              <w:rPr>
                <w:szCs w:val="18"/>
              </w:rPr>
            </w:pPr>
            <w:r w:rsidRPr="0044696A">
              <w:rPr>
                <w:spacing w:val="-2"/>
                <w:szCs w:val="18"/>
              </w:rPr>
              <w:t>F23ILL-</w:t>
            </w:r>
            <w:r w:rsidRPr="0044696A">
              <w:rPr>
                <w:spacing w:val="-10"/>
                <w:szCs w:val="18"/>
              </w:rPr>
              <w:t>H</w:t>
            </w:r>
          </w:p>
        </w:tc>
        <w:tc>
          <w:tcPr>
            <w:tcW w:w="1627" w:type="dxa"/>
          </w:tcPr>
          <w:p w14:paraId="5F288431" w14:textId="77777777" w:rsidR="00112B67" w:rsidRPr="0044696A" w:rsidRDefault="00C64E73" w:rsidP="00907229">
            <w:pPr>
              <w:pStyle w:val="TableTextCenter"/>
              <w:rPr>
                <w:szCs w:val="18"/>
              </w:rPr>
            </w:pPr>
            <w:r w:rsidRPr="0044696A">
              <w:rPr>
                <w:spacing w:val="-2"/>
                <w:szCs w:val="18"/>
              </w:rPr>
              <w:t>F17T8</w:t>
            </w:r>
          </w:p>
        </w:tc>
        <w:tc>
          <w:tcPr>
            <w:tcW w:w="4785" w:type="dxa"/>
          </w:tcPr>
          <w:p w14:paraId="6889BB5F"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(3)</w:t>
            </w:r>
            <w:r w:rsidRPr="0044696A">
              <w:rPr>
                <w:spacing w:val="-6"/>
                <w:szCs w:val="18"/>
              </w:rPr>
              <w:t xml:space="preserve"> </w:t>
            </w:r>
            <w:r w:rsidRPr="0044696A">
              <w:rPr>
                <w:szCs w:val="18"/>
              </w:rPr>
              <w:t>24",</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6"/>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HLO </w:t>
            </w:r>
            <w:r w:rsidRPr="0044696A">
              <w:rPr>
                <w:spacing w:val="-2"/>
                <w:szCs w:val="18"/>
              </w:rPr>
              <w:t>(BF:.96-1.1)</w:t>
            </w:r>
          </w:p>
        </w:tc>
        <w:tc>
          <w:tcPr>
            <w:tcW w:w="1341" w:type="dxa"/>
          </w:tcPr>
          <w:p w14:paraId="0BFDFD2F"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16517A15" w14:textId="77777777" w:rsidR="00112B67" w:rsidRPr="0044696A" w:rsidRDefault="00C64E73" w:rsidP="00907229">
            <w:pPr>
              <w:pStyle w:val="TableTextCenter"/>
              <w:rPr>
                <w:szCs w:val="18"/>
              </w:rPr>
            </w:pPr>
            <w:r w:rsidRPr="0044696A">
              <w:rPr>
                <w:spacing w:val="-10"/>
                <w:szCs w:val="18"/>
              </w:rPr>
              <w:t>3</w:t>
            </w:r>
          </w:p>
        </w:tc>
        <w:tc>
          <w:tcPr>
            <w:tcW w:w="877" w:type="dxa"/>
          </w:tcPr>
          <w:p w14:paraId="06AFA7A0" w14:textId="77777777" w:rsidR="00112B67" w:rsidRPr="0044696A" w:rsidRDefault="00C64E73" w:rsidP="00907229">
            <w:pPr>
              <w:pStyle w:val="TableTextCenter"/>
              <w:rPr>
                <w:szCs w:val="18"/>
              </w:rPr>
            </w:pPr>
            <w:r w:rsidRPr="0044696A">
              <w:rPr>
                <w:spacing w:val="-5"/>
                <w:szCs w:val="18"/>
              </w:rPr>
              <w:t>17</w:t>
            </w:r>
          </w:p>
        </w:tc>
        <w:tc>
          <w:tcPr>
            <w:tcW w:w="1019" w:type="dxa"/>
          </w:tcPr>
          <w:p w14:paraId="54368C02" w14:textId="77777777" w:rsidR="00112B67" w:rsidRPr="0044696A" w:rsidRDefault="00C64E73" w:rsidP="00907229">
            <w:pPr>
              <w:pStyle w:val="TableTextRight"/>
              <w:rPr>
                <w:szCs w:val="18"/>
              </w:rPr>
            </w:pPr>
            <w:r w:rsidRPr="0044696A">
              <w:rPr>
                <w:spacing w:val="-5"/>
                <w:szCs w:val="18"/>
              </w:rPr>
              <w:t>49</w:t>
            </w:r>
          </w:p>
        </w:tc>
      </w:tr>
      <w:tr w:rsidR="00112B67" w:rsidRPr="00652954" w14:paraId="785C2625" w14:textId="77777777" w:rsidTr="0044696A">
        <w:trPr>
          <w:trHeight w:val="576"/>
        </w:trPr>
        <w:tc>
          <w:tcPr>
            <w:tcW w:w="2006" w:type="dxa"/>
          </w:tcPr>
          <w:p w14:paraId="7F621AAE" w14:textId="77777777" w:rsidR="00112B67" w:rsidRPr="0044696A" w:rsidRDefault="00C64E73" w:rsidP="00907229">
            <w:pPr>
              <w:pStyle w:val="TableTextLeft"/>
              <w:rPr>
                <w:szCs w:val="18"/>
              </w:rPr>
            </w:pPr>
            <w:r w:rsidRPr="0044696A">
              <w:rPr>
                <w:spacing w:val="-2"/>
                <w:szCs w:val="18"/>
              </w:rPr>
              <w:t>F23ILL-</w:t>
            </w:r>
            <w:r w:rsidRPr="0044696A">
              <w:rPr>
                <w:spacing w:val="-10"/>
                <w:szCs w:val="18"/>
              </w:rPr>
              <w:t>R</w:t>
            </w:r>
          </w:p>
        </w:tc>
        <w:tc>
          <w:tcPr>
            <w:tcW w:w="1627" w:type="dxa"/>
          </w:tcPr>
          <w:p w14:paraId="4736D075" w14:textId="77777777" w:rsidR="00112B67" w:rsidRPr="0044696A" w:rsidRDefault="00C64E73" w:rsidP="00907229">
            <w:pPr>
              <w:pStyle w:val="TableTextCenter"/>
              <w:rPr>
                <w:szCs w:val="18"/>
              </w:rPr>
            </w:pPr>
            <w:r w:rsidRPr="0044696A">
              <w:rPr>
                <w:spacing w:val="-2"/>
                <w:szCs w:val="18"/>
              </w:rPr>
              <w:t>F17T8</w:t>
            </w:r>
          </w:p>
        </w:tc>
        <w:tc>
          <w:tcPr>
            <w:tcW w:w="4785" w:type="dxa"/>
          </w:tcPr>
          <w:p w14:paraId="2B1FDB67"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(3)</w:t>
            </w:r>
            <w:r w:rsidRPr="0044696A">
              <w:rPr>
                <w:spacing w:val="-6"/>
                <w:szCs w:val="18"/>
              </w:rPr>
              <w:t xml:space="preserve"> </w:t>
            </w:r>
            <w:r w:rsidRPr="0044696A">
              <w:rPr>
                <w:szCs w:val="18"/>
              </w:rPr>
              <w:t>24",</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6"/>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RLO </w:t>
            </w:r>
            <w:r w:rsidRPr="0044696A">
              <w:rPr>
                <w:spacing w:val="-2"/>
                <w:szCs w:val="18"/>
              </w:rPr>
              <w:t>(BF&lt;0.85)</w:t>
            </w:r>
          </w:p>
        </w:tc>
        <w:tc>
          <w:tcPr>
            <w:tcW w:w="1341" w:type="dxa"/>
          </w:tcPr>
          <w:p w14:paraId="221115E2"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214CC84A" w14:textId="77777777" w:rsidR="00112B67" w:rsidRPr="0044696A" w:rsidRDefault="00C64E73" w:rsidP="00907229">
            <w:pPr>
              <w:pStyle w:val="TableTextCenter"/>
              <w:rPr>
                <w:szCs w:val="18"/>
              </w:rPr>
            </w:pPr>
            <w:r w:rsidRPr="0044696A">
              <w:rPr>
                <w:spacing w:val="-10"/>
                <w:szCs w:val="18"/>
              </w:rPr>
              <w:t>3</w:t>
            </w:r>
          </w:p>
        </w:tc>
        <w:tc>
          <w:tcPr>
            <w:tcW w:w="877" w:type="dxa"/>
          </w:tcPr>
          <w:p w14:paraId="5DB4C031" w14:textId="77777777" w:rsidR="00112B67" w:rsidRPr="0044696A" w:rsidRDefault="00C64E73" w:rsidP="00907229">
            <w:pPr>
              <w:pStyle w:val="TableTextCenter"/>
              <w:rPr>
                <w:szCs w:val="18"/>
              </w:rPr>
            </w:pPr>
            <w:r w:rsidRPr="0044696A">
              <w:rPr>
                <w:spacing w:val="-5"/>
                <w:szCs w:val="18"/>
              </w:rPr>
              <w:t>17</w:t>
            </w:r>
          </w:p>
        </w:tc>
        <w:tc>
          <w:tcPr>
            <w:tcW w:w="1019" w:type="dxa"/>
          </w:tcPr>
          <w:p w14:paraId="00C804A8" w14:textId="77777777" w:rsidR="00112B67" w:rsidRPr="0044696A" w:rsidRDefault="00C64E73" w:rsidP="00907229">
            <w:pPr>
              <w:pStyle w:val="TableTextRight"/>
              <w:rPr>
                <w:szCs w:val="18"/>
              </w:rPr>
            </w:pPr>
            <w:r w:rsidRPr="0044696A">
              <w:rPr>
                <w:spacing w:val="-5"/>
                <w:szCs w:val="18"/>
              </w:rPr>
              <w:t>43</w:t>
            </w:r>
          </w:p>
        </w:tc>
      </w:tr>
      <w:tr w:rsidR="00112B67" w:rsidRPr="00652954" w14:paraId="3A8ACE86" w14:textId="77777777" w:rsidTr="0044696A">
        <w:trPr>
          <w:trHeight w:val="576"/>
        </w:trPr>
        <w:tc>
          <w:tcPr>
            <w:tcW w:w="2006" w:type="dxa"/>
          </w:tcPr>
          <w:p w14:paraId="20FB29C0" w14:textId="77777777" w:rsidR="00112B67" w:rsidRPr="0044696A" w:rsidRDefault="00C64E73" w:rsidP="00907229">
            <w:pPr>
              <w:pStyle w:val="TableTextLeft"/>
              <w:rPr>
                <w:szCs w:val="18"/>
              </w:rPr>
            </w:pPr>
            <w:r w:rsidRPr="0044696A">
              <w:rPr>
                <w:spacing w:val="-2"/>
                <w:szCs w:val="18"/>
              </w:rPr>
              <w:t>F23ILX</w:t>
            </w:r>
          </w:p>
        </w:tc>
        <w:tc>
          <w:tcPr>
            <w:tcW w:w="1627" w:type="dxa"/>
          </w:tcPr>
          <w:p w14:paraId="4BA6CCA2" w14:textId="77777777" w:rsidR="00112B67" w:rsidRPr="0044696A" w:rsidRDefault="00C64E73" w:rsidP="00907229">
            <w:pPr>
              <w:pStyle w:val="TableTextCenter"/>
              <w:rPr>
                <w:szCs w:val="18"/>
              </w:rPr>
            </w:pPr>
            <w:r w:rsidRPr="0044696A">
              <w:rPr>
                <w:spacing w:val="-2"/>
                <w:szCs w:val="18"/>
              </w:rPr>
              <w:t>F17T8</w:t>
            </w:r>
          </w:p>
        </w:tc>
        <w:tc>
          <w:tcPr>
            <w:tcW w:w="4785" w:type="dxa"/>
          </w:tcPr>
          <w:p w14:paraId="71BBB86B"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(3)</w:t>
            </w:r>
            <w:r w:rsidRPr="0044696A">
              <w:rPr>
                <w:spacing w:val="-6"/>
                <w:szCs w:val="18"/>
              </w:rPr>
              <w:t xml:space="preserve"> </w:t>
            </w:r>
            <w:r w:rsidRPr="0044696A">
              <w:rPr>
                <w:szCs w:val="18"/>
              </w:rPr>
              <w:t>24",</w:t>
            </w:r>
            <w:r w:rsidRPr="0044696A">
              <w:rPr>
                <w:spacing w:val="-6"/>
                <w:szCs w:val="18"/>
              </w:rPr>
              <w:t xml:space="preserve"> </w:t>
            </w:r>
            <w:r w:rsidRPr="0044696A">
              <w:rPr>
                <w:szCs w:val="18"/>
              </w:rPr>
              <w:t>T-8</w:t>
            </w:r>
            <w:r w:rsidRPr="0044696A">
              <w:rPr>
                <w:spacing w:val="-6"/>
                <w:szCs w:val="18"/>
              </w:rPr>
              <w:t xml:space="preserve"> </w:t>
            </w:r>
            <w:r w:rsidRPr="0044696A">
              <w:rPr>
                <w:szCs w:val="18"/>
              </w:rPr>
              <w:t>lamp,</w:t>
            </w:r>
            <w:r w:rsidRPr="0044696A">
              <w:rPr>
                <w:spacing w:val="-4"/>
                <w:szCs w:val="18"/>
              </w:rPr>
              <w:t xml:space="preserve"> </w:t>
            </w:r>
            <w:r w:rsidRPr="0044696A">
              <w:rPr>
                <w:szCs w:val="18"/>
              </w:rPr>
              <w:t>HE</w:t>
            </w:r>
            <w:r w:rsidRPr="0044696A">
              <w:rPr>
                <w:spacing w:val="-6"/>
                <w:szCs w:val="18"/>
              </w:rPr>
              <w:t xml:space="preserve"> </w:t>
            </w:r>
            <w:r w:rsidRPr="0044696A">
              <w:rPr>
                <w:szCs w:val="18"/>
              </w:rPr>
              <w:t>Instant/Program</w:t>
            </w:r>
            <w:r w:rsidRPr="0044696A">
              <w:rPr>
                <w:spacing w:val="-7"/>
                <w:szCs w:val="18"/>
              </w:rPr>
              <w:t xml:space="preserve"> </w:t>
            </w:r>
            <w:r w:rsidRPr="0044696A">
              <w:rPr>
                <w:szCs w:val="18"/>
              </w:rPr>
              <w:t>Start Ballast, NLO (BF: .85- .95)</w:t>
            </w:r>
          </w:p>
        </w:tc>
        <w:tc>
          <w:tcPr>
            <w:tcW w:w="1341" w:type="dxa"/>
          </w:tcPr>
          <w:p w14:paraId="1145FD6A"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28F3F337" w14:textId="77777777" w:rsidR="00112B67" w:rsidRPr="0044696A" w:rsidRDefault="00C64E73" w:rsidP="00907229">
            <w:pPr>
              <w:pStyle w:val="TableTextCenter"/>
              <w:rPr>
                <w:szCs w:val="18"/>
              </w:rPr>
            </w:pPr>
            <w:r w:rsidRPr="0044696A">
              <w:rPr>
                <w:spacing w:val="-10"/>
                <w:szCs w:val="18"/>
              </w:rPr>
              <w:t>3</w:t>
            </w:r>
          </w:p>
        </w:tc>
        <w:tc>
          <w:tcPr>
            <w:tcW w:w="877" w:type="dxa"/>
          </w:tcPr>
          <w:p w14:paraId="4B9A4262" w14:textId="77777777" w:rsidR="00112B67" w:rsidRPr="0044696A" w:rsidRDefault="00C64E73" w:rsidP="00907229">
            <w:pPr>
              <w:pStyle w:val="TableTextCenter"/>
              <w:rPr>
                <w:szCs w:val="18"/>
              </w:rPr>
            </w:pPr>
            <w:r w:rsidRPr="0044696A">
              <w:rPr>
                <w:spacing w:val="-5"/>
                <w:szCs w:val="18"/>
              </w:rPr>
              <w:t>17</w:t>
            </w:r>
          </w:p>
        </w:tc>
        <w:tc>
          <w:tcPr>
            <w:tcW w:w="1019" w:type="dxa"/>
          </w:tcPr>
          <w:p w14:paraId="2AB2778B" w14:textId="77777777" w:rsidR="00112B67" w:rsidRPr="0044696A" w:rsidRDefault="00C64E73" w:rsidP="00907229">
            <w:pPr>
              <w:pStyle w:val="TableTextRight"/>
              <w:rPr>
                <w:szCs w:val="18"/>
              </w:rPr>
            </w:pPr>
            <w:r w:rsidRPr="0044696A">
              <w:rPr>
                <w:spacing w:val="-5"/>
                <w:szCs w:val="18"/>
              </w:rPr>
              <w:t>45</w:t>
            </w:r>
          </w:p>
        </w:tc>
      </w:tr>
      <w:tr w:rsidR="00112B67" w:rsidRPr="00652954" w14:paraId="0753018C" w14:textId="77777777" w:rsidTr="0044696A">
        <w:trPr>
          <w:trHeight w:val="576"/>
        </w:trPr>
        <w:tc>
          <w:tcPr>
            <w:tcW w:w="2006" w:type="dxa"/>
          </w:tcPr>
          <w:p w14:paraId="517CFB5A" w14:textId="77777777" w:rsidR="00112B67" w:rsidRPr="0044696A" w:rsidRDefault="00C64E73" w:rsidP="00907229">
            <w:pPr>
              <w:pStyle w:val="TableTextLeft"/>
              <w:rPr>
                <w:szCs w:val="18"/>
              </w:rPr>
            </w:pPr>
            <w:r w:rsidRPr="0044696A">
              <w:rPr>
                <w:spacing w:val="-2"/>
                <w:szCs w:val="18"/>
              </w:rPr>
              <w:t>F23ILX-</w:t>
            </w:r>
            <w:r w:rsidRPr="0044696A">
              <w:rPr>
                <w:spacing w:val="-10"/>
                <w:szCs w:val="18"/>
              </w:rPr>
              <w:t>R</w:t>
            </w:r>
          </w:p>
        </w:tc>
        <w:tc>
          <w:tcPr>
            <w:tcW w:w="1627" w:type="dxa"/>
          </w:tcPr>
          <w:p w14:paraId="511B1F9F" w14:textId="77777777" w:rsidR="00112B67" w:rsidRPr="0044696A" w:rsidRDefault="00C64E73" w:rsidP="00907229">
            <w:pPr>
              <w:pStyle w:val="TableTextCenter"/>
              <w:rPr>
                <w:szCs w:val="18"/>
              </w:rPr>
            </w:pPr>
            <w:r w:rsidRPr="0044696A">
              <w:rPr>
                <w:spacing w:val="-2"/>
                <w:szCs w:val="18"/>
              </w:rPr>
              <w:t>F17T8</w:t>
            </w:r>
          </w:p>
        </w:tc>
        <w:tc>
          <w:tcPr>
            <w:tcW w:w="4785" w:type="dxa"/>
          </w:tcPr>
          <w:p w14:paraId="2D4396ED"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(3)</w:t>
            </w:r>
            <w:r w:rsidRPr="0044696A">
              <w:rPr>
                <w:spacing w:val="-6"/>
                <w:szCs w:val="18"/>
              </w:rPr>
              <w:t xml:space="preserve"> </w:t>
            </w:r>
            <w:r w:rsidRPr="0044696A">
              <w:rPr>
                <w:szCs w:val="18"/>
              </w:rPr>
              <w:t>24",</w:t>
            </w:r>
            <w:r w:rsidRPr="0044696A">
              <w:rPr>
                <w:spacing w:val="-6"/>
                <w:szCs w:val="18"/>
              </w:rPr>
              <w:t xml:space="preserve"> </w:t>
            </w:r>
            <w:r w:rsidRPr="0044696A">
              <w:rPr>
                <w:szCs w:val="18"/>
              </w:rPr>
              <w:t>T-8</w:t>
            </w:r>
            <w:r w:rsidRPr="0044696A">
              <w:rPr>
                <w:spacing w:val="-6"/>
                <w:szCs w:val="18"/>
              </w:rPr>
              <w:t xml:space="preserve"> </w:t>
            </w:r>
            <w:r w:rsidRPr="0044696A">
              <w:rPr>
                <w:szCs w:val="18"/>
              </w:rPr>
              <w:t>lamp,</w:t>
            </w:r>
            <w:r w:rsidRPr="0044696A">
              <w:rPr>
                <w:spacing w:val="-4"/>
                <w:szCs w:val="18"/>
              </w:rPr>
              <w:t xml:space="preserve"> </w:t>
            </w:r>
            <w:r w:rsidRPr="0044696A">
              <w:rPr>
                <w:szCs w:val="18"/>
              </w:rPr>
              <w:t>HE</w:t>
            </w:r>
            <w:r w:rsidRPr="0044696A">
              <w:rPr>
                <w:spacing w:val="-6"/>
                <w:szCs w:val="18"/>
              </w:rPr>
              <w:t xml:space="preserve"> </w:t>
            </w:r>
            <w:r w:rsidRPr="0044696A">
              <w:rPr>
                <w:szCs w:val="18"/>
              </w:rPr>
              <w:t>Instant/Program</w:t>
            </w:r>
            <w:r w:rsidRPr="0044696A">
              <w:rPr>
                <w:spacing w:val="-7"/>
                <w:szCs w:val="18"/>
              </w:rPr>
              <w:t xml:space="preserve"> </w:t>
            </w:r>
            <w:r w:rsidRPr="0044696A">
              <w:rPr>
                <w:szCs w:val="18"/>
              </w:rPr>
              <w:t>Start Ballast, RLO (BF&lt;0.85)</w:t>
            </w:r>
          </w:p>
        </w:tc>
        <w:tc>
          <w:tcPr>
            <w:tcW w:w="1341" w:type="dxa"/>
          </w:tcPr>
          <w:p w14:paraId="49784D98"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2E491DBD" w14:textId="77777777" w:rsidR="00112B67" w:rsidRPr="0044696A" w:rsidRDefault="00C64E73" w:rsidP="00907229">
            <w:pPr>
              <w:pStyle w:val="TableTextCenter"/>
              <w:rPr>
                <w:szCs w:val="18"/>
              </w:rPr>
            </w:pPr>
            <w:r w:rsidRPr="0044696A">
              <w:rPr>
                <w:spacing w:val="-10"/>
                <w:szCs w:val="18"/>
              </w:rPr>
              <w:t>3</w:t>
            </w:r>
          </w:p>
        </w:tc>
        <w:tc>
          <w:tcPr>
            <w:tcW w:w="877" w:type="dxa"/>
          </w:tcPr>
          <w:p w14:paraId="3790610D" w14:textId="77777777" w:rsidR="00112B67" w:rsidRPr="0044696A" w:rsidRDefault="00C64E73" w:rsidP="00907229">
            <w:pPr>
              <w:pStyle w:val="TableTextCenter"/>
              <w:rPr>
                <w:szCs w:val="18"/>
              </w:rPr>
            </w:pPr>
            <w:r w:rsidRPr="0044696A">
              <w:rPr>
                <w:spacing w:val="-5"/>
                <w:szCs w:val="18"/>
              </w:rPr>
              <w:t>17</w:t>
            </w:r>
          </w:p>
        </w:tc>
        <w:tc>
          <w:tcPr>
            <w:tcW w:w="1019" w:type="dxa"/>
          </w:tcPr>
          <w:p w14:paraId="387A71B7" w14:textId="77777777" w:rsidR="00112B67" w:rsidRPr="0044696A" w:rsidRDefault="00C64E73" w:rsidP="00907229">
            <w:pPr>
              <w:pStyle w:val="TableTextRight"/>
              <w:rPr>
                <w:szCs w:val="18"/>
              </w:rPr>
            </w:pPr>
            <w:r w:rsidRPr="0044696A">
              <w:rPr>
                <w:spacing w:val="-5"/>
                <w:szCs w:val="18"/>
              </w:rPr>
              <w:t>40</w:t>
            </w:r>
          </w:p>
        </w:tc>
      </w:tr>
      <w:tr w:rsidR="00112B67" w:rsidRPr="00652954" w14:paraId="0FA24345" w14:textId="77777777" w:rsidTr="0044696A">
        <w:trPr>
          <w:trHeight w:val="576"/>
        </w:trPr>
        <w:tc>
          <w:tcPr>
            <w:tcW w:w="2006" w:type="dxa"/>
          </w:tcPr>
          <w:p w14:paraId="76F1C025" w14:textId="77777777" w:rsidR="00112B67" w:rsidRPr="0044696A" w:rsidRDefault="00C64E73" w:rsidP="00907229">
            <w:pPr>
              <w:pStyle w:val="TableTextLeft"/>
              <w:rPr>
                <w:szCs w:val="18"/>
              </w:rPr>
            </w:pPr>
            <w:r w:rsidRPr="0044696A">
              <w:rPr>
                <w:spacing w:val="-2"/>
                <w:szCs w:val="18"/>
              </w:rPr>
              <w:t>F23LL</w:t>
            </w:r>
          </w:p>
        </w:tc>
        <w:tc>
          <w:tcPr>
            <w:tcW w:w="1627" w:type="dxa"/>
          </w:tcPr>
          <w:p w14:paraId="11409068" w14:textId="77777777" w:rsidR="00112B67" w:rsidRPr="0044696A" w:rsidRDefault="00C64E73" w:rsidP="00907229">
            <w:pPr>
              <w:pStyle w:val="TableTextCenter"/>
              <w:rPr>
                <w:szCs w:val="18"/>
              </w:rPr>
            </w:pPr>
            <w:r w:rsidRPr="0044696A">
              <w:rPr>
                <w:spacing w:val="-2"/>
                <w:szCs w:val="18"/>
              </w:rPr>
              <w:t>F17T8</w:t>
            </w:r>
          </w:p>
        </w:tc>
        <w:tc>
          <w:tcPr>
            <w:tcW w:w="4785" w:type="dxa"/>
          </w:tcPr>
          <w:p w14:paraId="03C7546F"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(3)</w:t>
            </w:r>
            <w:r w:rsidRPr="0044696A">
              <w:rPr>
                <w:spacing w:val="-6"/>
                <w:szCs w:val="18"/>
              </w:rPr>
              <w:t xml:space="preserve"> </w:t>
            </w:r>
            <w:r w:rsidRPr="0044696A">
              <w:rPr>
                <w:szCs w:val="18"/>
              </w:rPr>
              <w:t>24",</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NLO (BF: .85-.95)</w:t>
            </w:r>
          </w:p>
        </w:tc>
        <w:tc>
          <w:tcPr>
            <w:tcW w:w="1341" w:type="dxa"/>
          </w:tcPr>
          <w:p w14:paraId="7F39254C"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3D8F967D" w14:textId="77777777" w:rsidR="00112B67" w:rsidRPr="0044696A" w:rsidRDefault="00C64E73" w:rsidP="00907229">
            <w:pPr>
              <w:pStyle w:val="TableTextCenter"/>
              <w:rPr>
                <w:szCs w:val="18"/>
              </w:rPr>
            </w:pPr>
            <w:r w:rsidRPr="0044696A">
              <w:rPr>
                <w:spacing w:val="-10"/>
                <w:szCs w:val="18"/>
              </w:rPr>
              <w:t>3</w:t>
            </w:r>
          </w:p>
        </w:tc>
        <w:tc>
          <w:tcPr>
            <w:tcW w:w="877" w:type="dxa"/>
          </w:tcPr>
          <w:p w14:paraId="4975E893" w14:textId="77777777" w:rsidR="00112B67" w:rsidRPr="0044696A" w:rsidRDefault="00C64E73" w:rsidP="00907229">
            <w:pPr>
              <w:pStyle w:val="TableTextCenter"/>
              <w:rPr>
                <w:szCs w:val="18"/>
              </w:rPr>
            </w:pPr>
            <w:r w:rsidRPr="0044696A">
              <w:rPr>
                <w:spacing w:val="-5"/>
                <w:szCs w:val="18"/>
              </w:rPr>
              <w:t>17</w:t>
            </w:r>
          </w:p>
        </w:tc>
        <w:tc>
          <w:tcPr>
            <w:tcW w:w="1019" w:type="dxa"/>
          </w:tcPr>
          <w:p w14:paraId="00B008B9" w14:textId="77777777" w:rsidR="00112B67" w:rsidRPr="0044696A" w:rsidRDefault="00C64E73" w:rsidP="00907229">
            <w:pPr>
              <w:pStyle w:val="TableTextRight"/>
              <w:rPr>
                <w:szCs w:val="18"/>
              </w:rPr>
            </w:pPr>
            <w:r w:rsidRPr="0044696A">
              <w:rPr>
                <w:spacing w:val="-5"/>
                <w:szCs w:val="18"/>
              </w:rPr>
              <w:t>52</w:t>
            </w:r>
          </w:p>
        </w:tc>
      </w:tr>
      <w:tr w:rsidR="00112B67" w:rsidRPr="00652954" w14:paraId="296DB431" w14:textId="77777777" w:rsidTr="0044696A">
        <w:trPr>
          <w:trHeight w:val="576"/>
        </w:trPr>
        <w:tc>
          <w:tcPr>
            <w:tcW w:w="2006" w:type="dxa"/>
          </w:tcPr>
          <w:p w14:paraId="1ADD61DC" w14:textId="77777777" w:rsidR="00112B67" w:rsidRPr="0044696A" w:rsidRDefault="00C64E73" w:rsidP="00907229">
            <w:pPr>
              <w:pStyle w:val="TableTextLeft"/>
              <w:rPr>
                <w:szCs w:val="18"/>
              </w:rPr>
            </w:pPr>
            <w:r w:rsidRPr="0044696A">
              <w:rPr>
                <w:spacing w:val="-2"/>
                <w:szCs w:val="18"/>
              </w:rPr>
              <w:t>F23LL-</w:t>
            </w:r>
            <w:r w:rsidRPr="0044696A">
              <w:rPr>
                <w:spacing w:val="-10"/>
                <w:szCs w:val="18"/>
              </w:rPr>
              <w:t>R</w:t>
            </w:r>
          </w:p>
        </w:tc>
        <w:tc>
          <w:tcPr>
            <w:tcW w:w="1627" w:type="dxa"/>
          </w:tcPr>
          <w:p w14:paraId="74BFDC47" w14:textId="77777777" w:rsidR="00112B67" w:rsidRPr="0044696A" w:rsidRDefault="00C64E73" w:rsidP="00907229">
            <w:pPr>
              <w:pStyle w:val="TableTextCenter"/>
              <w:rPr>
                <w:szCs w:val="18"/>
              </w:rPr>
            </w:pPr>
            <w:r w:rsidRPr="0044696A">
              <w:rPr>
                <w:spacing w:val="-2"/>
                <w:szCs w:val="18"/>
              </w:rPr>
              <w:t>F17T8</w:t>
            </w:r>
          </w:p>
        </w:tc>
        <w:tc>
          <w:tcPr>
            <w:tcW w:w="4785" w:type="dxa"/>
          </w:tcPr>
          <w:p w14:paraId="791ED4A5"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(3)</w:t>
            </w:r>
            <w:r w:rsidRPr="0044696A">
              <w:rPr>
                <w:spacing w:val="-6"/>
                <w:szCs w:val="18"/>
              </w:rPr>
              <w:t xml:space="preserve"> </w:t>
            </w:r>
            <w:r w:rsidRPr="0044696A">
              <w:rPr>
                <w:szCs w:val="18"/>
              </w:rPr>
              <w:t>24",</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RLO </w:t>
            </w:r>
            <w:r w:rsidRPr="0044696A">
              <w:rPr>
                <w:spacing w:val="-2"/>
                <w:szCs w:val="18"/>
              </w:rPr>
              <w:t>(BF&lt;0.85)</w:t>
            </w:r>
          </w:p>
        </w:tc>
        <w:tc>
          <w:tcPr>
            <w:tcW w:w="1341" w:type="dxa"/>
          </w:tcPr>
          <w:p w14:paraId="585BFABA"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54B30439" w14:textId="77777777" w:rsidR="00112B67" w:rsidRPr="0044696A" w:rsidRDefault="00C64E73" w:rsidP="00907229">
            <w:pPr>
              <w:pStyle w:val="TableTextCenter"/>
              <w:rPr>
                <w:szCs w:val="18"/>
              </w:rPr>
            </w:pPr>
            <w:r w:rsidRPr="0044696A">
              <w:rPr>
                <w:spacing w:val="-10"/>
                <w:szCs w:val="18"/>
              </w:rPr>
              <w:t>3</w:t>
            </w:r>
          </w:p>
        </w:tc>
        <w:tc>
          <w:tcPr>
            <w:tcW w:w="877" w:type="dxa"/>
          </w:tcPr>
          <w:p w14:paraId="2F57F703" w14:textId="77777777" w:rsidR="00112B67" w:rsidRPr="0044696A" w:rsidRDefault="00C64E73" w:rsidP="00907229">
            <w:pPr>
              <w:pStyle w:val="TableTextCenter"/>
              <w:rPr>
                <w:szCs w:val="18"/>
              </w:rPr>
            </w:pPr>
            <w:r w:rsidRPr="0044696A">
              <w:rPr>
                <w:spacing w:val="-5"/>
                <w:szCs w:val="18"/>
              </w:rPr>
              <w:t>17</w:t>
            </w:r>
          </w:p>
        </w:tc>
        <w:tc>
          <w:tcPr>
            <w:tcW w:w="1019" w:type="dxa"/>
          </w:tcPr>
          <w:p w14:paraId="245D991A" w14:textId="77777777" w:rsidR="00112B67" w:rsidRPr="0044696A" w:rsidRDefault="00C64E73" w:rsidP="00907229">
            <w:pPr>
              <w:pStyle w:val="TableTextRight"/>
              <w:rPr>
                <w:szCs w:val="18"/>
              </w:rPr>
            </w:pPr>
            <w:r w:rsidRPr="0044696A">
              <w:rPr>
                <w:spacing w:val="-5"/>
                <w:szCs w:val="18"/>
              </w:rPr>
              <w:t>41</w:t>
            </w:r>
          </w:p>
        </w:tc>
      </w:tr>
    </w:tbl>
    <w:p w14:paraId="09B8D95D" w14:textId="77777777" w:rsidR="00112B67" w:rsidRPr="00652954" w:rsidRDefault="00112B67">
      <w:pPr>
        <w:rPr>
          <w:sz w:val="20"/>
        </w:rPr>
        <w:sectPr w:rsidR="00112B67" w:rsidRPr="00652954">
          <w:headerReference w:type="default" r:id="rId69"/>
          <w:type w:val="continuous"/>
          <w:pgSz w:w="15840" w:h="12240" w:orient="landscape"/>
          <w:pgMar w:top="1060" w:right="1300" w:bottom="1428"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7A6FD4E1" w14:textId="77777777" w:rsidTr="00BA607F">
        <w:trPr>
          <w:trHeight w:val="561"/>
        </w:trPr>
        <w:tc>
          <w:tcPr>
            <w:tcW w:w="2006" w:type="dxa"/>
            <w:shd w:val="clear" w:color="auto" w:fill="D5E5EB"/>
          </w:tcPr>
          <w:p w14:paraId="145FE0A4"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4F1B9B5D"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1C0997B6"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55F61387"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036C7B57" w14:textId="77777777" w:rsidR="00112B67" w:rsidRPr="00652954" w:rsidRDefault="00C64E73" w:rsidP="00907229">
            <w:pPr>
              <w:pStyle w:val="TableHeadingCenter"/>
            </w:pPr>
            <w:r w:rsidRPr="00652954">
              <w:rPr>
                <w:spacing w:val="-4"/>
              </w:rPr>
              <w:t>Lamp/</w:t>
            </w:r>
          </w:p>
          <w:p w14:paraId="56FF3D3A"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06C306D0" w14:textId="77777777" w:rsidR="00112B67" w:rsidRPr="00652954" w:rsidRDefault="00C64E73" w:rsidP="00907229">
            <w:pPr>
              <w:pStyle w:val="TableHeadingCenter"/>
            </w:pPr>
            <w:r w:rsidRPr="00652954">
              <w:rPr>
                <w:spacing w:val="-2"/>
              </w:rPr>
              <w:t>Watt/</w:t>
            </w:r>
          </w:p>
          <w:p w14:paraId="79202B28"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43CA6711" w14:textId="77777777" w:rsidR="00112B67" w:rsidRPr="00652954" w:rsidRDefault="00C64E73" w:rsidP="00907229">
            <w:pPr>
              <w:pStyle w:val="TableHeadingCenter"/>
            </w:pPr>
            <w:r w:rsidRPr="00652954">
              <w:rPr>
                <w:spacing w:val="-2"/>
              </w:rPr>
              <w:t>Watt/</w:t>
            </w:r>
          </w:p>
          <w:p w14:paraId="6FD00339" w14:textId="77777777" w:rsidR="00112B67" w:rsidRPr="00652954" w:rsidRDefault="00C64E73" w:rsidP="00907229">
            <w:pPr>
              <w:pStyle w:val="TableHeadingCenter"/>
            </w:pPr>
            <w:r w:rsidRPr="00652954">
              <w:rPr>
                <w:spacing w:val="-2"/>
              </w:rPr>
              <w:t>Fixture</w:t>
            </w:r>
          </w:p>
        </w:tc>
      </w:tr>
      <w:tr w:rsidR="00112B67" w:rsidRPr="00652954" w14:paraId="0A6B293E" w14:textId="77777777" w:rsidTr="0044696A">
        <w:trPr>
          <w:trHeight w:val="490"/>
        </w:trPr>
        <w:tc>
          <w:tcPr>
            <w:tcW w:w="2006" w:type="dxa"/>
          </w:tcPr>
          <w:p w14:paraId="5EB75B8C" w14:textId="77777777" w:rsidR="00112B67" w:rsidRPr="00652954" w:rsidRDefault="00C64E73" w:rsidP="00907229">
            <w:pPr>
              <w:pStyle w:val="TableTextLeft"/>
            </w:pPr>
            <w:r w:rsidRPr="00652954">
              <w:t>F23SE</w:t>
            </w:r>
          </w:p>
        </w:tc>
        <w:tc>
          <w:tcPr>
            <w:tcW w:w="1627" w:type="dxa"/>
          </w:tcPr>
          <w:p w14:paraId="432F72E9" w14:textId="77777777" w:rsidR="00112B67" w:rsidRPr="00652954" w:rsidRDefault="00C64E73" w:rsidP="00907229">
            <w:pPr>
              <w:pStyle w:val="TableTextCenter"/>
            </w:pPr>
            <w:r w:rsidRPr="00652954">
              <w:t>F20T12</w:t>
            </w:r>
          </w:p>
        </w:tc>
        <w:tc>
          <w:tcPr>
            <w:tcW w:w="4785" w:type="dxa"/>
          </w:tcPr>
          <w:p w14:paraId="65DB9924" w14:textId="77777777" w:rsidR="00112B67" w:rsidRPr="00652954" w:rsidRDefault="00C64E73" w:rsidP="00907229">
            <w:pPr>
              <w:pStyle w:val="TableTextCenter"/>
            </w:pPr>
            <w:r w:rsidRPr="00652954">
              <w:t>Fluorescent,</w:t>
            </w:r>
            <w:r w:rsidRPr="00652954">
              <w:rPr>
                <w:spacing w:val="-6"/>
              </w:rPr>
              <w:t xml:space="preserve"> </w:t>
            </w:r>
            <w:r w:rsidRPr="00652954">
              <w:t>(3)</w:t>
            </w:r>
            <w:r w:rsidRPr="00652954">
              <w:rPr>
                <w:spacing w:val="-6"/>
              </w:rPr>
              <w:t xml:space="preserve"> </w:t>
            </w:r>
            <w:r w:rsidRPr="00652954">
              <w:t>24",</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34FEB0A7" w14:textId="77777777" w:rsidR="00112B67" w:rsidRPr="00652954" w:rsidRDefault="00C64E73" w:rsidP="00907229">
            <w:pPr>
              <w:pStyle w:val="TableTextCenter"/>
            </w:pPr>
            <w:r w:rsidRPr="00652954">
              <w:t>Mag-</w:t>
            </w:r>
            <w:r w:rsidRPr="00652954">
              <w:rPr>
                <w:spacing w:val="-5"/>
              </w:rPr>
              <w:t>ES</w:t>
            </w:r>
          </w:p>
        </w:tc>
        <w:tc>
          <w:tcPr>
            <w:tcW w:w="1019" w:type="dxa"/>
          </w:tcPr>
          <w:p w14:paraId="38C88AEA" w14:textId="77777777" w:rsidR="00112B67" w:rsidRPr="00652954" w:rsidRDefault="00C64E73" w:rsidP="00907229">
            <w:pPr>
              <w:pStyle w:val="TableTextCenter"/>
            </w:pPr>
            <w:r w:rsidRPr="00652954">
              <w:rPr>
                <w:spacing w:val="-10"/>
              </w:rPr>
              <w:t>3</w:t>
            </w:r>
          </w:p>
        </w:tc>
        <w:tc>
          <w:tcPr>
            <w:tcW w:w="877" w:type="dxa"/>
          </w:tcPr>
          <w:p w14:paraId="1043501F" w14:textId="77777777" w:rsidR="00112B67" w:rsidRPr="00652954" w:rsidRDefault="00C64E73" w:rsidP="00907229">
            <w:pPr>
              <w:pStyle w:val="TableTextCenter"/>
            </w:pPr>
            <w:r w:rsidRPr="00652954">
              <w:rPr>
                <w:spacing w:val="-5"/>
              </w:rPr>
              <w:t>20</w:t>
            </w:r>
          </w:p>
        </w:tc>
        <w:tc>
          <w:tcPr>
            <w:tcW w:w="1019" w:type="dxa"/>
          </w:tcPr>
          <w:p w14:paraId="23DB4977" w14:textId="77777777" w:rsidR="00112B67" w:rsidRPr="00652954" w:rsidRDefault="00C64E73" w:rsidP="00907229">
            <w:pPr>
              <w:pStyle w:val="TableTextRight"/>
            </w:pPr>
            <w:r w:rsidRPr="00652954">
              <w:t>77</w:t>
            </w:r>
          </w:p>
        </w:tc>
      </w:tr>
      <w:tr w:rsidR="00112B67" w:rsidRPr="00652954" w14:paraId="280397BB" w14:textId="77777777" w:rsidTr="0044696A">
        <w:trPr>
          <w:trHeight w:val="490"/>
        </w:trPr>
        <w:tc>
          <w:tcPr>
            <w:tcW w:w="2006" w:type="dxa"/>
          </w:tcPr>
          <w:p w14:paraId="288A9C03" w14:textId="77777777" w:rsidR="00112B67" w:rsidRPr="00652954" w:rsidRDefault="00C64E73" w:rsidP="00907229">
            <w:pPr>
              <w:pStyle w:val="TableTextLeft"/>
            </w:pPr>
            <w:r w:rsidRPr="00652954">
              <w:t>F23SS</w:t>
            </w:r>
          </w:p>
        </w:tc>
        <w:tc>
          <w:tcPr>
            <w:tcW w:w="1627" w:type="dxa"/>
          </w:tcPr>
          <w:p w14:paraId="2E2AC1C2" w14:textId="77777777" w:rsidR="00112B67" w:rsidRPr="00652954" w:rsidRDefault="00C64E73" w:rsidP="00907229">
            <w:pPr>
              <w:pStyle w:val="TableTextCenter"/>
            </w:pPr>
            <w:r w:rsidRPr="00652954">
              <w:t>F20T12</w:t>
            </w:r>
          </w:p>
        </w:tc>
        <w:tc>
          <w:tcPr>
            <w:tcW w:w="4785" w:type="dxa"/>
          </w:tcPr>
          <w:p w14:paraId="08605F20" w14:textId="77777777" w:rsidR="00112B67" w:rsidRPr="00652954" w:rsidRDefault="00C64E73" w:rsidP="00907229">
            <w:pPr>
              <w:pStyle w:val="TableTextCenter"/>
            </w:pPr>
            <w:r w:rsidRPr="00652954">
              <w:t>Fluorescent,</w:t>
            </w:r>
            <w:r w:rsidRPr="00652954">
              <w:rPr>
                <w:spacing w:val="-6"/>
              </w:rPr>
              <w:t xml:space="preserve"> </w:t>
            </w:r>
            <w:r w:rsidRPr="00652954">
              <w:t>(3)</w:t>
            </w:r>
            <w:r w:rsidRPr="00652954">
              <w:rPr>
                <w:spacing w:val="-6"/>
              </w:rPr>
              <w:t xml:space="preserve"> </w:t>
            </w:r>
            <w:r w:rsidRPr="00652954">
              <w:t>24",</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02CB9617" w14:textId="77777777" w:rsidR="00112B67" w:rsidRPr="00652954" w:rsidRDefault="00C64E73" w:rsidP="00907229">
            <w:pPr>
              <w:pStyle w:val="TableTextCenter"/>
            </w:pPr>
            <w:r w:rsidRPr="00652954">
              <w:t>Mag-</w:t>
            </w:r>
            <w:r w:rsidRPr="00652954">
              <w:rPr>
                <w:spacing w:val="-5"/>
              </w:rPr>
              <w:t>STD</w:t>
            </w:r>
          </w:p>
        </w:tc>
        <w:tc>
          <w:tcPr>
            <w:tcW w:w="1019" w:type="dxa"/>
          </w:tcPr>
          <w:p w14:paraId="3BC1B4C1" w14:textId="77777777" w:rsidR="00112B67" w:rsidRPr="00652954" w:rsidRDefault="00C64E73" w:rsidP="00907229">
            <w:pPr>
              <w:pStyle w:val="TableTextCenter"/>
            </w:pPr>
            <w:r w:rsidRPr="00652954">
              <w:rPr>
                <w:spacing w:val="-10"/>
              </w:rPr>
              <w:t>3</w:t>
            </w:r>
          </w:p>
        </w:tc>
        <w:tc>
          <w:tcPr>
            <w:tcW w:w="877" w:type="dxa"/>
          </w:tcPr>
          <w:p w14:paraId="730F818D" w14:textId="77777777" w:rsidR="00112B67" w:rsidRPr="00652954" w:rsidRDefault="00C64E73" w:rsidP="00907229">
            <w:pPr>
              <w:pStyle w:val="TableTextCenter"/>
            </w:pPr>
            <w:r w:rsidRPr="00652954">
              <w:rPr>
                <w:spacing w:val="-5"/>
              </w:rPr>
              <w:t>20</w:t>
            </w:r>
          </w:p>
        </w:tc>
        <w:tc>
          <w:tcPr>
            <w:tcW w:w="1019" w:type="dxa"/>
          </w:tcPr>
          <w:p w14:paraId="145F2F2F" w14:textId="77777777" w:rsidR="00112B67" w:rsidRPr="00652954" w:rsidRDefault="00C64E73" w:rsidP="00907229">
            <w:pPr>
              <w:pStyle w:val="TableTextRight"/>
            </w:pPr>
            <w:r w:rsidRPr="00652954">
              <w:t>84</w:t>
            </w:r>
          </w:p>
        </w:tc>
      </w:tr>
      <w:tr w:rsidR="00112B67" w:rsidRPr="00652954" w14:paraId="5D4CA0E2" w14:textId="77777777" w:rsidTr="0044696A">
        <w:trPr>
          <w:trHeight w:val="490"/>
        </w:trPr>
        <w:tc>
          <w:tcPr>
            <w:tcW w:w="2006" w:type="dxa"/>
          </w:tcPr>
          <w:p w14:paraId="0ECB144B" w14:textId="77777777" w:rsidR="00112B67" w:rsidRPr="00652954" w:rsidRDefault="00C64E73" w:rsidP="00907229">
            <w:pPr>
              <w:pStyle w:val="TableTextLeft"/>
            </w:pPr>
            <w:r w:rsidRPr="00652954">
              <w:t>F24ILL</w:t>
            </w:r>
          </w:p>
        </w:tc>
        <w:tc>
          <w:tcPr>
            <w:tcW w:w="1627" w:type="dxa"/>
          </w:tcPr>
          <w:p w14:paraId="5E350404" w14:textId="77777777" w:rsidR="00112B67" w:rsidRPr="00652954" w:rsidRDefault="00C64E73" w:rsidP="00907229">
            <w:pPr>
              <w:pStyle w:val="TableTextCenter"/>
            </w:pPr>
            <w:r w:rsidRPr="00652954">
              <w:t>F17T8</w:t>
            </w:r>
          </w:p>
        </w:tc>
        <w:tc>
          <w:tcPr>
            <w:tcW w:w="4785" w:type="dxa"/>
          </w:tcPr>
          <w:p w14:paraId="4F951ED6" w14:textId="77777777" w:rsidR="00112B67" w:rsidRPr="00652954" w:rsidRDefault="00C64E73" w:rsidP="00907229">
            <w:pPr>
              <w:pStyle w:val="TableTextCenter"/>
            </w:pPr>
            <w:r w:rsidRPr="00652954">
              <w:t>Fluorescent,</w:t>
            </w:r>
            <w:r w:rsidRPr="00652954">
              <w:rPr>
                <w:spacing w:val="-5"/>
              </w:rPr>
              <w:t xml:space="preserve"> </w:t>
            </w:r>
            <w:r w:rsidRPr="00652954">
              <w:t>(4)</w:t>
            </w:r>
            <w:r w:rsidRPr="00652954">
              <w:rPr>
                <w:spacing w:val="-5"/>
              </w:rPr>
              <w:t xml:space="preserve"> </w:t>
            </w:r>
            <w:r w:rsidRPr="00652954">
              <w:t>24",</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25D20742" w14:textId="77777777" w:rsidR="00112B67" w:rsidRPr="00652954" w:rsidRDefault="00C64E73" w:rsidP="00907229">
            <w:pPr>
              <w:pStyle w:val="TableTextCenter"/>
            </w:pPr>
            <w:r w:rsidRPr="00652954">
              <w:t>Electronic</w:t>
            </w:r>
          </w:p>
        </w:tc>
        <w:tc>
          <w:tcPr>
            <w:tcW w:w="1019" w:type="dxa"/>
          </w:tcPr>
          <w:p w14:paraId="2A108F41" w14:textId="77777777" w:rsidR="00112B67" w:rsidRPr="00652954" w:rsidRDefault="00C64E73" w:rsidP="00907229">
            <w:pPr>
              <w:pStyle w:val="TableTextCenter"/>
            </w:pPr>
            <w:r w:rsidRPr="00652954">
              <w:rPr>
                <w:spacing w:val="-10"/>
              </w:rPr>
              <w:t>4</w:t>
            </w:r>
          </w:p>
        </w:tc>
        <w:tc>
          <w:tcPr>
            <w:tcW w:w="877" w:type="dxa"/>
          </w:tcPr>
          <w:p w14:paraId="7D86560E" w14:textId="77777777" w:rsidR="00112B67" w:rsidRPr="00652954" w:rsidRDefault="00C64E73" w:rsidP="00907229">
            <w:pPr>
              <w:pStyle w:val="TableTextCenter"/>
            </w:pPr>
            <w:r w:rsidRPr="00652954">
              <w:rPr>
                <w:spacing w:val="-5"/>
              </w:rPr>
              <w:t>17</w:t>
            </w:r>
          </w:p>
        </w:tc>
        <w:tc>
          <w:tcPr>
            <w:tcW w:w="1019" w:type="dxa"/>
          </w:tcPr>
          <w:p w14:paraId="5A3C3AB2" w14:textId="77777777" w:rsidR="00112B67" w:rsidRPr="00652954" w:rsidRDefault="00C64E73" w:rsidP="00907229">
            <w:pPr>
              <w:pStyle w:val="TableTextRight"/>
            </w:pPr>
            <w:r w:rsidRPr="00652954">
              <w:t>61</w:t>
            </w:r>
          </w:p>
        </w:tc>
      </w:tr>
      <w:tr w:rsidR="00112B67" w:rsidRPr="00652954" w14:paraId="1FCFD53D" w14:textId="77777777" w:rsidTr="0044696A">
        <w:trPr>
          <w:trHeight w:val="490"/>
        </w:trPr>
        <w:tc>
          <w:tcPr>
            <w:tcW w:w="2006" w:type="dxa"/>
          </w:tcPr>
          <w:p w14:paraId="3822EF4C" w14:textId="77777777" w:rsidR="00112B67" w:rsidRPr="00652954" w:rsidRDefault="00C64E73" w:rsidP="00907229">
            <w:pPr>
              <w:pStyle w:val="TableTextLeft"/>
            </w:pPr>
            <w:r w:rsidRPr="00652954">
              <w:t>F24ILL-</w:t>
            </w:r>
            <w:r w:rsidRPr="00652954">
              <w:rPr>
                <w:spacing w:val="-10"/>
              </w:rPr>
              <w:t>R</w:t>
            </w:r>
          </w:p>
        </w:tc>
        <w:tc>
          <w:tcPr>
            <w:tcW w:w="1627" w:type="dxa"/>
          </w:tcPr>
          <w:p w14:paraId="3B9F6C49" w14:textId="77777777" w:rsidR="00112B67" w:rsidRPr="00652954" w:rsidRDefault="00C64E73" w:rsidP="00907229">
            <w:pPr>
              <w:pStyle w:val="TableTextCenter"/>
            </w:pPr>
            <w:r w:rsidRPr="00652954">
              <w:t>F17T8</w:t>
            </w:r>
          </w:p>
        </w:tc>
        <w:tc>
          <w:tcPr>
            <w:tcW w:w="4785" w:type="dxa"/>
          </w:tcPr>
          <w:p w14:paraId="70EB424F" w14:textId="77777777" w:rsidR="00112B67" w:rsidRPr="00652954" w:rsidRDefault="00C64E73" w:rsidP="00907229">
            <w:pPr>
              <w:pStyle w:val="TableTextCenter"/>
            </w:pPr>
            <w:r w:rsidRPr="00652954">
              <w:t>Fluorescent,</w:t>
            </w:r>
            <w:r w:rsidRPr="00652954">
              <w:rPr>
                <w:spacing w:val="-5"/>
              </w:rPr>
              <w:t xml:space="preserve"> </w:t>
            </w:r>
            <w:r w:rsidRPr="00652954">
              <w:t>(4)</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610CB07B" w14:textId="77777777" w:rsidR="00112B67" w:rsidRPr="00652954" w:rsidRDefault="00C64E73" w:rsidP="00907229">
            <w:pPr>
              <w:pStyle w:val="TableTextCenter"/>
            </w:pPr>
            <w:r w:rsidRPr="00652954">
              <w:t>Electronic</w:t>
            </w:r>
          </w:p>
        </w:tc>
        <w:tc>
          <w:tcPr>
            <w:tcW w:w="1019" w:type="dxa"/>
          </w:tcPr>
          <w:p w14:paraId="4FB28CDF" w14:textId="77777777" w:rsidR="00112B67" w:rsidRPr="00652954" w:rsidRDefault="00C64E73" w:rsidP="00907229">
            <w:pPr>
              <w:pStyle w:val="TableTextCenter"/>
            </w:pPr>
            <w:r w:rsidRPr="00652954">
              <w:rPr>
                <w:spacing w:val="-10"/>
              </w:rPr>
              <w:t>4</w:t>
            </w:r>
          </w:p>
        </w:tc>
        <w:tc>
          <w:tcPr>
            <w:tcW w:w="877" w:type="dxa"/>
          </w:tcPr>
          <w:p w14:paraId="3FBADD5A" w14:textId="77777777" w:rsidR="00112B67" w:rsidRPr="00652954" w:rsidRDefault="00C64E73" w:rsidP="00907229">
            <w:pPr>
              <w:pStyle w:val="TableTextCenter"/>
            </w:pPr>
            <w:r w:rsidRPr="00652954">
              <w:rPr>
                <w:spacing w:val="-5"/>
              </w:rPr>
              <w:t>17</w:t>
            </w:r>
          </w:p>
        </w:tc>
        <w:tc>
          <w:tcPr>
            <w:tcW w:w="1019" w:type="dxa"/>
          </w:tcPr>
          <w:p w14:paraId="5B0AA96E" w14:textId="77777777" w:rsidR="00112B67" w:rsidRPr="00652954" w:rsidRDefault="00C64E73" w:rsidP="00907229">
            <w:pPr>
              <w:pStyle w:val="TableTextRight"/>
            </w:pPr>
            <w:r w:rsidRPr="00652954">
              <w:t>55</w:t>
            </w:r>
          </w:p>
        </w:tc>
      </w:tr>
      <w:tr w:rsidR="00112B67" w:rsidRPr="00652954" w14:paraId="5B70769D" w14:textId="77777777" w:rsidTr="0044696A">
        <w:trPr>
          <w:trHeight w:val="490"/>
        </w:trPr>
        <w:tc>
          <w:tcPr>
            <w:tcW w:w="2006" w:type="dxa"/>
          </w:tcPr>
          <w:p w14:paraId="6BE486DC" w14:textId="77777777" w:rsidR="00112B67" w:rsidRPr="00652954" w:rsidRDefault="00C64E73" w:rsidP="00907229">
            <w:pPr>
              <w:pStyle w:val="TableTextLeft"/>
            </w:pPr>
            <w:r w:rsidRPr="00652954">
              <w:t>F24ILX-</w:t>
            </w:r>
            <w:r w:rsidRPr="00652954">
              <w:rPr>
                <w:spacing w:val="-10"/>
              </w:rPr>
              <w:t>R</w:t>
            </w:r>
          </w:p>
        </w:tc>
        <w:tc>
          <w:tcPr>
            <w:tcW w:w="1627" w:type="dxa"/>
          </w:tcPr>
          <w:p w14:paraId="1F21B549" w14:textId="77777777" w:rsidR="00112B67" w:rsidRPr="00652954" w:rsidRDefault="00C64E73" w:rsidP="00907229">
            <w:pPr>
              <w:pStyle w:val="TableTextCenter"/>
            </w:pPr>
            <w:r w:rsidRPr="00652954">
              <w:t>F17T8</w:t>
            </w:r>
          </w:p>
        </w:tc>
        <w:tc>
          <w:tcPr>
            <w:tcW w:w="4785" w:type="dxa"/>
          </w:tcPr>
          <w:p w14:paraId="33A61D08" w14:textId="77777777" w:rsidR="00112B67" w:rsidRPr="00652954" w:rsidRDefault="00C64E73" w:rsidP="00907229">
            <w:pPr>
              <w:pStyle w:val="TableTextCenter"/>
            </w:pPr>
            <w:r w:rsidRPr="00652954">
              <w:t>Fluorescent,</w:t>
            </w:r>
            <w:r w:rsidRPr="00652954">
              <w:rPr>
                <w:spacing w:val="-6"/>
              </w:rPr>
              <w:t xml:space="preserve"> </w:t>
            </w:r>
            <w:r w:rsidRPr="00652954">
              <w:t>(4)</w:t>
            </w:r>
            <w:r w:rsidRPr="00652954">
              <w:rPr>
                <w:spacing w:val="-6"/>
              </w:rPr>
              <w:t xml:space="preserve"> </w:t>
            </w:r>
            <w:r w:rsidRPr="00652954">
              <w:t>24",</w:t>
            </w:r>
            <w:r w:rsidRPr="00652954">
              <w:rPr>
                <w:spacing w:val="-6"/>
              </w:rPr>
              <w:t xml:space="preserve"> </w:t>
            </w:r>
            <w:r w:rsidRPr="00652954">
              <w:t>T-8</w:t>
            </w:r>
            <w:r w:rsidRPr="00652954">
              <w:rPr>
                <w:spacing w:val="-6"/>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w:t>
            </w:r>
          </w:p>
        </w:tc>
        <w:tc>
          <w:tcPr>
            <w:tcW w:w="1341" w:type="dxa"/>
          </w:tcPr>
          <w:p w14:paraId="3FF0D032" w14:textId="77777777" w:rsidR="00112B67" w:rsidRPr="00652954" w:rsidRDefault="00C64E73" w:rsidP="00907229">
            <w:pPr>
              <w:pStyle w:val="TableTextCenter"/>
            </w:pPr>
            <w:r w:rsidRPr="00652954">
              <w:t>Electronic</w:t>
            </w:r>
          </w:p>
        </w:tc>
        <w:tc>
          <w:tcPr>
            <w:tcW w:w="1019" w:type="dxa"/>
          </w:tcPr>
          <w:p w14:paraId="1ABCEBE9" w14:textId="77777777" w:rsidR="00112B67" w:rsidRPr="00652954" w:rsidRDefault="00C64E73" w:rsidP="00907229">
            <w:pPr>
              <w:pStyle w:val="TableTextCenter"/>
            </w:pPr>
            <w:r w:rsidRPr="00652954">
              <w:rPr>
                <w:spacing w:val="-10"/>
              </w:rPr>
              <w:t>4</w:t>
            </w:r>
          </w:p>
        </w:tc>
        <w:tc>
          <w:tcPr>
            <w:tcW w:w="877" w:type="dxa"/>
          </w:tcPr>
          <w:p w14:paraId="642E9C61" w14:textId="77777777" w:rsidR="00112B67" w:rsidRPr="00652954" w:rsidRDefault="00C64E73" w:rsidP="00907229">
            <w:pPr>
              <w:pStyle w:val="TableTextCenter"/>
            </w:pPr>
            <w:r w:rsidRPr="00652954">
              <w:rPr>
                <w:spacing w:val="-5"/>
              </w:rPr>
              <w:t>17</w:t>
            </w:r>
          </w:p>
        </w:tc>
        <w:tc>
          <w:tcPr>
            <w:tcW w:w="1019" w:type="dxa"/>
          </w:tcPr>
          <w:p w14:paraId="3F6FB1E0" w14:textId="77777777" w:rsidR="00112B67" w:rsidRPr="00652954" w:rsidRDefault="00C64E73" w:rsidP="00907229">
            <w:pPr>
              <w:pStyle w:val="TableTextRight"/>
            </w:pPr>
            <w:r w:rsidRPr="00652954">
              <w:t>53</w:t>
            </w:r>
          </w:p>
        </w:tc>
      </w:tr>
      <w:tr w:rsidR="00112B67" w:rsidRPr="00652954" w14:paraId="2565370C" w14:textId="77777777" w:rsidTr="0044696A">
        <w:trPr>
          <w:trHeight w:val="490"/>
        </w:trPr>
        <w:tc>
          <w:tcPr>
            <w:tcW w:w="2006" w:type="dxa"/>
          </w:tcPr>
          <w:p w14:paraId="304C42A6" w14:textId="77777777" w:rsidR="00112B67" w:rsidRPr="00652954" w:rsidRDefault="00C64E73" w:rsidP="00907229">
            <w:pPr>
              <w:pStyle w:val="TableTextLeft"/>
            </w:pPr>
            <w:r w:rsidRPr="00652954">
              <w:t>F24LL</w:t>
            </w:r>
          </w:p>
        </w:tc>
        <w:tc>
          <w:tcPr>
            <w:tcW w:w="1627" w:type="dxa"/>
          </w:tcPr>
          <w:p w14:paraId="05577A0F" w14:textId="77777777" w:rsidR="00112B67" w:rsidRPr="00652954" w:rsidRDefault="00C64E73" w:rsidP="00907229">
            <w:pPr>
              <w:pStyle w:val="TableTextCenter"/>
            </w:pPr>
            <w:r w:rsidRPr="00652954">
              <w:t>F17T8</w:t>
            </w:r>
          </w:p>
        </w:tc>
        <w:tc>
          <w:tcPr>
            <w:tcW w:w="4785" w:type="dxa"/>
          </w:tcPr>
          <w:p w14:paraId="0F5FA1AF" w14:textId="77777777" w:rsidR="00112B67" w:rsidRPr="00652954" w:rsidRDefault="00C64E73" w:rsidP="00907229">
            <w:pPr>
              <w:pStyle w:val="TableTextCenter"/>
            </w:pPr>
            <w:r w:rsidRPr="00652954">
              <w:t>Fluorescent,</w:t>
            </w:r>
            <w:r w:rsidRPr="00652954">
              <w:rPr>
                <w:spacing w:val="-5"/>
              </w:rPr>
              <w:t xml:space="preserve"> </w:t>
            </w:r>
            <w:r w:rsidRPr="00652954">
              <w:t>(4)</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w:t>
            </w:r>
          </w:p>
        </w:tc>
        <w:tc>
          <w:tcPr>
            <w:tcW w:w="1341" w:type="dxa"/>
          </w:tcPr>
          <w:p w14:paraId="3F388283" w14:textId="77777777" w:rsidR="00112B67" w:rsidRPr="00652954" w:rsidRDefault="00C64E73" w:rsidP="00907229">
            <w:pPr>
              <w:pStyle w:val="TableTextCenter"/>
            </w:pPr>
            <w:r w:rsidRPr="00652954">
              <w:t>Electronic</w:t>
            </w:r>
          </w:p>
        </w:tc>
        <w:tc>
          <w:tcPr>
            <w:tcW w:w="1019" w:type="dxa"/>
          </w:tcPr>
          <w:p w14:paraId="7163D972" w14:textId="77777777" w:rsidR="00112B67" w:rsidRPr="00652954" w:rsidRDefault="00C64E73" w:rsidP="00907229">
            <w:pPr>
              <w:pStyle w:val="TableTextCenter"/>
            </w:pPr>
            <w:r w:rsidRPr="00652954">
              <w:rPr>
                <w:spacing w:val="-10"/>
              </w:rPr>
              <w:t>4</w:t>
            </w:r>
          </w:p>
        </w:tc>
        <w:tc>
          <w:tcPr>
            <w:tcW w:w="877" w:type="dxa"/>
          </w:tcPr>
          <w:p w14:paraId="0C13B140" w14:textId="77777777" w:rsidR="00112B67" w:rsidRPr="00652954" w:rsidRDefault="00C64E73" w:rsidP="00907229">
            <w:pPr>
              <w:pStyle w:val="TableTextCenter"/>
            </w:pPr>
            <w:r w:rsidRPr="00652954">
              <w:rPr>
                <w:spacing w:val="-5"/>
              </w:rPr>
              <w:t>17</w:t>
            </w:r>
          </w:p>
        </w:tc>
        <w:tc>
          <w:tcPr>
            <w:tcW w:w="1019" w:type="dxa"/>
          </w:tcPr>
          <w:p w14:paraId="224139B5" w14:textId="77777777" w:rsidR="00112B67" w:rsidRPr="00652954" w:rsidRDefault="00C64E73" w:rsidP="00907229">
            <w:pPr>
              <w:pStyle w:val="TableTextRight"/>
            </w:pPr>
            <w:r w:rsidRPr="00652954">
              <w:t>68</w:t>
            </w:r>
          </w:p>
        </w:tc>
      </w:tr>
      <w:tr w:rsidR="00112B67" w:rsidRPr="00652954" w14:paraId="005987E3" w14:textId="77777777" w:rsidTr="0044696A">
        <w:trPr>
          <w:trHeight w:val="490"/>
        </w:trPr>
        <w:tc>
          <w:tcPr>
            <w:tcW w:w="2006" w:type="dxa"/>
          </w:tcPr>
          <w:p w14:paraId="76CFA6B2" w14:textId="77777777" w:rsidR="00112B67" w:rsidRPr="00652954" w:rsidRDefault="00C64E73" w:rsidP="00907229">
            <w:pPr>
              <w:pStyle w:val="TableTextLeft"/>
            </w:pPr>
            <w:r w:rsidRPr="00652954">
              <w:t>F24LL-</w:t>
            </w:r>
            <w:r w:rsidRPr="00652954">
              <w:rPr>
                <w:spacing w:val="-10"/>
              </w:rPr>
              <w:t>R</w:t>
            </w:r>
          </w:p>
        </w:tc>
        <w:tc>
          <w:tcPr>
            <w:tcW w:w="1627" w:type="dxa"/>
          </w:tcPr>
          <w:p w14:paraId="59AF4E10" w14:textId="77777777" w:rsidR="00112B67" w:rsidRPr="00652954" w:rsidRDefault="00C64E73" w:rsidP="00907229">
            <w:pPr>
              <w:pStyle w:val="TableTextCenter"/>
            </w:pPr>
            <w:r w:rsidRPr="00652954">
              <w:t>F17T8</w:t>
            </w:r>
          </w:p>
        </w:tc>
        <w:tc>
          <w:tcPr>
            <w:tcW w:w="4785" w:type="dxa"/>
          </w:tcPr>
          <w:p w14:paraId="44343F2D" w14:textId="77777777" w:rsidR="00112B67" w:rsidRPr="00652954" w:rsidRDefault="00C64E73" w:rsidP="00907229">
            <w:pPr>
              <w:pStyle w:val="TableTextCenter"/>
            </w:pPr>
            <w:r w:rsidRPr="00652954">
              <w:t>Fluorescent,</w:t>
            </w:r>
            <w:r w:rsidRPr="00652954">
              <w:rPr>
                <w:spacing w:val="-5"/>
              </w:rPr>
              <w:t xml:space="preserve"> </w:t>
            </w:r>
            <w:r w:rsidRPr="00652954">
              <w:t>(4)</w:t>
            </w:r>
            <w:r w:rsidRPr="00652954">
              <w:rPr>
                <w:spacing w:val="-6"/>
              </w:rPr>
              <w:t xml:space="preserve"> </w:t>
            </w:r>
            <w:r w:rsidRPr="00652954">
              <w:t>24",</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7DE2CE46" w14:textId="77777777" w:rsidR="00112B67" w:rsidRPr="00652954" w:rsidRDefault="00C64E73" w:rsidP="00907229">
            <w:pPr>
              <w:pStyle w:val="TableTextCenter"/>
            </w:pPr>
            <w:r w:rsidRPr="00652954">
              <w:t>Electronic</w:t>
            </w:r>
          </w:p>
        </w:tc>
        <w:tc>
          <w:tcPr>
            <w:tcW w:w="1019" w:type="dxa"/>
          </w:tcPr>
          <w:p w14:paraId="7D3D5FE3" w14:textId="77777777" w:rsidR="00112B67" w:rsidRPr="00652954" w:rsidRDefault="00C64E73" w:rsidP="00907229">
            <w:pPr>
              <w:pStyle w:val="TableTextCenter"/>
            </w:pPr>
            <w:r w:rsidRPr="00652954">
              <w:rPr>
                <w:spacing w:val="-10"/>
              </w:rPr>
              <w:t>4</w:t>
            </w:r>
          </w:p>
        </w:tc>
        <w:tc>
          <w:tcPr>
            <w:tcW w:w="877" w:type="dxa"/>
          </w:tcPr>
          <w:p w14:paraId="59A00098" w14:textId="77777777" w:rsidR="00112B67" w:rsidRPr="00652954" w:rsidRDefault="00C64E73" w:rsidP="00907229">
            <w:pPr>
              <w:pStyle w:val="TableTextCenter"/>
            </w:pPr>
            <w:r w:rsidRPr="00652954">
              <w:rPr>
                <w:spacing w:val="-5"/>
              </w:rPr>
              <w:t>17</w:t>
            </w:r>
          </w:p>
        </w:tc>
        <w:tc>
          <w:tcPr>
            <w:tcW w:w="1019" w:type="dxa"/>
          </w:tcPr>
          <w:p w14:paraId="4D2760AF" w14:textId="77777777" w:rsidR="00112B67" w:rsidRPr="00652954" w:rsidRDefault="00C64E73" w:rsidP="00907229">
            <w:pPr>
              <w:pStyle w:val="TableTextRight"/>
            </w:pPr>
            <w:r w:rsidRPr="00652954">
              <w:t>57</w:t>
            </w:r>
          </w:p>
        </w:tc>
      </w:tr>
      <w:tr w:rsidR="00112B67" w:rsidRPr="00652954" w14:paraId="7C4B6347" w14:textId="77777777" w:rsidTr="0044696A">
        <w:trPr>
          <w:trHeight w:val="490"/>
        </w:trPr>
        <w:tc>
          <w:tcPr>
            <w:tcW w:w="2006" w:type="dxa"/>
          </w:tcPr>
          <w:p w14:paraId="4923CC08" w14:textId="77777777" w:rsidR="00112B67" w:rsidRPr="00652954" w:rsidRDefault="00C64E73" w:rsidP="00907229">
            <w:pPr>
              <w:pStyle w:val="TableTextLeft"/>
            </w:pPr>
            <w:r w:rsidRPr="00652954">
              <w:t>F24SE</w:t>
            </w:r>
          </w:p>
        </w:tc>
        <w:tc>
          <w:tcPr>
            <w:tcW w:w="1627" w:type="dxa"/>
          </w:tcPr>
          <w:p w14:paraId="02343223" w14:textId="77777777" w:rsidR="00112B67" w:rsidRPr="00652954" w:rsidRDefault="00C64E73" w:rsidP="00907229">
            <w:pPr>
              <w:pStyle w:val="TableTextCenter"/>
            </w:pPr>
            <w:r w:rsidRPr="00652954">
              <w:t>F20T12</w:t>
            </w:r>
          </w:p>
        </w:tc>
        <w:tc>
          <w:tcPr>
            <w:tcW w:w="4785" w:type="dxa"/>
          </w:tcPr>
          <w:p w14:paraId="53F95A60" w14:textId="77777777" w:rsidR="00112B67" w:rsidRPr="00652954" w:rsidRDefault="00C64E73" w:rsidP="00907229">
            <w:pPr>
              <w:pStyle w:val="TableTextCenter"/>
            </w:pPr>
            <w:r w:rsidRPr="00652954">
              <w:t>Fluorescent,</w:t>
            </w:r>
            <w:r w:rsidRPr="00652954">
              <w:rPr>
                <w:spacing w:val="-6"/>
              </w:rPr>
              <w:t xml:space="preserve"> </w:t>
            </w:r>
            <w:r w:rsidRPr="00652954">
              <w:t>(4)</w:t>
            </w:r>
            <w:r w:rsidRPr="00652954">
              <w:rPr>
                <w:spacing w:val="-6"/>
              </w:rPr>
              <w:t xml:space="preserve"> </w:t>
            </w:r>
            <w:r w:rsidRPr="00652954">
              <w:t>24",</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162E1127" w14:textId="77777777" w:rsidR="00112B67" w:rsidRPr="00652954" w:rsidRDefault="00C64E73" w:rsidP="00907229">
            <w:pPr>
              <w:pStyle w:val="TableTextCenter"/>
            </w:pPr>
            <w:r w:rsidRPr="00652954">
              <w:t>Mag-</w:t>
            </w:r>
            <w:r w:rsidRPr="00652954">
              <w:rPr>
                <w:spacing w:val="-5"/>
              </w:rPr>
              <w:t>ES</w:t>
            </w:r>
          </w:p>
        </w:tc>
        <w:tc>
          <w:tcPr>
            <w:tcW w:w="1019" w:type="dxa"/>
          </w:tcPr>
          <w:p w14:paraId="7714E194" w14:textId="77777777" w:rsidR="00112B67" w:rsidRPr="00652954" w:rsidRDefault="00C64E73" w:rsidP="00907229">
            <w:pPr>
              <w:pStyle w:val="TableTextCenter"/>
            </w:pPr>
            <w:r w:rsidRPr="00652954">
              <w:rPr>
                <w:spacing w:val="-10"/>
              </w:rPr>
              <w:t>4</w:t>
            </w:r>
          </w:p>
        </w:tc>
        <w:tc>
          <w:tcPr>
            <w:tcW w:w="877" w:type="dxa"/>
          </w:tcPr>
          <w:p w14:paraId="357D09F5" w14:textId="77777777" w:rsidR="00112B67" w:rsidRPr="00652954" w:rsidRDefault="00C64E73" w:rsidP="00907229">
            <w:pPr>
              <w:pStyle w:val="TableTextCenter"/>
            </w:pPr>
            <w:r w:rsidRPr="00652954">
              <w:rPr>
                <w:spacing w:val="-5"/>
              </w:rPr>
              <w:t>20</w:t>
            </w:r>
          </w:p>
        </w:tc>
        <w:tc>
          <w:tcPr>
            <w:tcW w:w="1019" w:type="dxa"/>
          </w:tcPr>
          <w:p w14:paraId="55884FB4" w14:textId="77777777" w:rsidR="00112B67" w:rsidRPr="00652954" w:rsidRDefault="00C64E73" w:rsidP="00907229">
            <w:pPr>
              <w:pStyle w:val="TableTextRight"/>
            </w:pPr>
            <w:r w:rsidRPr="00652954">
              <w:t>102</w:t>
            </w:r>
          </w:p>
        </w:tc>
      </w:tr>
      <w:tr w:rsidR="00112B67" w:rsidRPr="00652954" w14:paraId="4E7A2013" w14:textId="77777777" w:rsidTr="0044696A">
        <w:trPr>
          <w:trHeight w:val="490"/>
        </w:trPr>
        <w:tc>
          <w:tcPr>
            <w:tcW w:w="2006" w:type="dxa"/>
          </w:tcPr>
          <w:p w14:paraId="637CF4FF" w14:textId="77777777" w:rsidR="00112B67" w:rsidRPr="00652954" w:rsidRDefault="00C64E73" w:rsidP="00907229">
            <w:pPr>
              <w:pStyle w:val="TableTextLeft"/>
            </w:pPr>
            <w:r w:rsidRPr="00652954">
              <w:t>F24SS</w:t>
            </w:r>
          </w:p>
        </w:tc>
        <w:tc>
          <w:tcPr>
            <w:tcW w:w="1627" w:type="dxa"/>
          </w:tcPr>
          <w:p w14:paraId="4F4157ED" w14:textId="77777777" w:rsidR="00112B67" w:rsidRPr="00652954" w:rsidRDefault="00C64E73" w:rsidP="00907229">
            <w:pPr>
              <w:pStyle w:val="TableTextCenter"/>
            </w:pPr>
            <w:r w:rsidRPr="00652954">
              <w:t>F20T12</w:t>
            </w:r>
          </w:p>
        </w:tc>
        <w:tc>
          <w:tcPr>
            <w:tcW w:w="4785" w:type="dxa"/>
          </w:tcPr>
          <w:p w14:paraId="5A4369F3" w14:textId="77777777" w:rsidR="00112B67" w:rsidRPr="00652954" w:rsidRDefault="00C64E73" w:rsidP="00907229">
            <w:pPr>
              <w:pStyle w:val="TableTextCenter"/>
            </w:pPr>
            <w:r w:rsidRPr="00652954">
              <w:t>Fluorescent,</w:t>
            </w:r>
            <w:r w:rsidRPr="00652954">
              <w:rPr>
                <w:spacing w:val="-6"/>
              </w:rPr>
              <w:t xml:space="preserve"> </w:t>
            </w:r>
            <w:r w:rsidRPr="00652954">
              <w:t>(4)</w:t>
            </w:r>
            <w:r w:rsidRPr="00652954">
              <w:rPr>
                <w:spacing w:val="-6"/>
              </w:rPr>
              <w:t xml:space="preserve"> </w:t>
            </w:r>
            <w:r w:rsidRPr="00652954">
              <w:t>24",</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4D286DD4" w14:textId="77777777" w:rsidR="00112B67" w:rsidRPr="00652954" w:rsidRDefault="00C64E73" w:rsidP="00907229">
            <w:pPr>
              <w:pStyle w:val="TableTextCenter"/>
            </w:pPr>
            <w:r w:rsidRPr="00652954">
              <w:t>Mag-</w:t>
            </w:r>
            <w:r w:rsidRPr="00652954">
              <w:rPr>
                <w:spacing w:val="-5"/>
              </w:rPr>
              <w:t>STD</w:t>
            </w:r>
          </w:p>
        </w:tc>
        <w:tc>
          <w:tcPr>
            <w:tcW w:w="1019" w:type="dxa"/>
          </w:tcPr>
          <w:p w14:paraId="3DFF6DC6" w14:textId="77777777" w:rsidR="00112B67" w:rsidRPr="00652954" w:rsidRDefault="00C64E73" w:rsidP="00907229">
            <w:pPr>
              <w:pStyle w:val="TableTextCenter"/>
            </w:pPr>
            <w:r w:rsidRPr="00652954">
              <w:rPr>
                <w:spacing w:val="-10"/>
              </w:rPr>
              <w:t>4</w:t>
            </w:r>
          </w:p>
        </w:tc>
        <w:tc>
          <w:tcPr>
            <w:tcW w:w="877" w:type="dxa"/>
          </w:tcPr>
          <w:p w14:paraId="4A5F247F" w14:textId="77777777" w:rsidR="00112B67" w:rsidRPr="00652954" w:rsidRDefault="00C64E73" w:rsidP="00907229">
            <w:pPr>
              <w:pStyle w:val="TableTextCenter"/>
            </w:pPr>
            <w:r w:rsidRPr="00652954">
              <w:rPr>
                <w:spacing w:val="-5"/>
              </w:rPr>
              <w:t>20</w:t>
            </w:r>
          </w:p>
        </w:tc>
        <w:tc>
          <w:tcPr>
            <w:tcW w:w="1019" w:type="dxa"/>
          </w:tcPr>
          <w:p w14:paraId="0A21060D" w14:textId="77777777" w:rsidR="00112B67" w:rsidRPr="00652954" w:rsidRDefault="00C64E73" w:rsidP="00907229">
            <w:pPr>
              <w:pStyle w:val="TableTextRight"/>
            </w:pPr>
            <w:r w:rsidRPr="00652954">
              <w:t>112</w:t>
            </w:r>
          </w:p>
        </w:tc>
      </w:tr>
      <w:tr w:rsidR="00112B67" w:rsidRPr="00652954" w14:paraId="3619A9EF" w14:textId="77777777" w:rsidTr="0044696A">
        <w:trPr>
          <w:trHeight w:val="490"/>
        </w:trPr>
        <w:tc>
          <w:tcPr>
            <w:tcW w:w="2006" w:type="dxa"/>
          </w:tcPr>
          <w:p w14:paraId="53420688" w14:textId="77777777" w:rsidR="00112B67" w:rsidRPr="00652954" w:rsidRDefault="00C64E73" w:rsidP="00907229">
            <w:pPr>
              <w:pStyle w:val="TableTextLeft"/>
            </w:pPr>
            <w:r w:rsidRPr="00652954">
              <w:t>F26SE</w:t>
            </w:r>
          </w:p>
        </w:tc>
        <w:tc>
          <w:tcPr>
            <w:tcW w:w="1627" w:type="dxa"/>
          </w:tcPr>
          <w:p w14:paraId="7B1F7FB5" w14:textId="77777777" w:rsidR="00112B67" w:rsidRPr="00652954" w:rsidRDefault="00C64E73" w:rsidP="00907229">
            <w:pPr>
              <w:pStyle w:val="TableTextCenter"/>
            </w:pPr>
            <w:r w:rsidRPr="00652954">
              <w:t>F20T12</w:t>
            </w:r>
          </w:p>
        </w:tc>
        <w:tc>
          <w:tcPr>
            <w:tcW w:w="4785" w:type="dxa"/>
          </w:tcPr>
          <w:p w14:paraId="0CD91167" w14:textId="77777777" w:rsidR="00112B67" w:rsidRPr="00652954" w:rsidRDefault="00C64E73" w:rsidP="00907229">
            <w:pPr>
              <w:pStyle w:val="TableTextCenter"/>
            </w:pPr>
            <w:r w:rsidRPr="00652954">
              <w:t>Fluorescent,</w:t>
            </w:r>
            <w:r w:rsidRPr="00652954">
              <w:rPr>
                <w:spacing w:val="-6"/>
              </w:rPr>
              <w:t xml:space="preserve"> </w:t>
            </w:r>
            <w:r w:rsidRPr="00652954">
              <w:t>(6)</w:t>
            </w:r>
            <w:r w:rsidRPr="00652954">
              <w:rPr>
                <w:spacing w:val="-6"/>
              </w:rPr>
              <w:t xml:space="preserve"> </w:t>
            </w:r>
            <w:r w:rsidRPr="00652954">
              <w:t>24",</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44212D28" w14:textId="77777777" w:rsidR="00112B67" w:rsidRPr="00652954" w:rsidRDefault="00C64E73" w:rsidP="00907229">
            <w:pPr>
              <w:pStyle w:val="TableTextCenter"/>
            </w:pPr>
            <w:r w:rsidRPr="00652954">
              <w:t>Mag-</w:t>
            </w:r>
            <w:r w:rsidRPr="00652954">
              <w:rPr>
                <w:spacing w:val="-5"/>
              </w:rPr>
              <w:t>ES</w:t>
            </w:r>
          </w:p>
        </w:tc>
        <w:tc>
          <w:tcPr>
            <w:tcW w:w="1019" w:type="dxa"/>
          </w:tcPr>
          <w:p w14:paraId="38432EA4" w14:textId="77777777" w:rsidR="00112B67" w:rsidRPr="00652954" w:rsidRDefault="00C64E73" w:rsidP="00907229">
            <w:pPr>
              <w:pStyle w:val="TableTextCenter"/>
            </w:pPr>
            <w:r w:rsidRPr="00652954">
              <w:rPr>
                <w:spacing w:val="-10"/>
              </w:rPr>
              <w:t>6</w:t>
            </w:r>
          </w:p>
        </w:tc>
        <w:tc>
          <w:tcPr>
            <w:tcW w:w="877" w:type="dxa"/>
          </w:tcPr>
          <w:p w14:paraId="287BB421" w14:textId="77777777" w:rsidR="00112B67" w:rsidRPr="00652954" w:rsidRDefault="00C64E73" w:rsidP="00907229">
            <w:pPr>
              <w:pStyle w:val="TableTextCenter"/>
            </w:pPr>
            <w:r w:rsidRPr="00652954">
              <w:rPr>
                <w:spacing w:val="-5"/>
              </w:rPr>
              <w:t>20</w:t>
            </w:r>
          </w:p>
        </w:tc>
        <w:tc>
          <w:tcPr>
            <w:tcW w:w="1019" w:type="dxa"/>
          </w:tcPr>
          <w:p w14:paraId="484EB49F" w14:textId="77777777" w:rsidR="00112B67" w:rsidRPr="00652954" w:rsidRDefault="00C64E73" w:rsidP="00907229">
            <w:pPr>
              <w:pStyle w:val="TableTextRight"/>
            </w:pPr>
            <w:r w:rsidRPr="00652954">
              <w:t>153</w:t>
            </w:r>
          </w:p>
        </w:tc>
      </w:tr>
      <w:tr w:rsidR="00112B67" w:rsidRPr="00652954" w14:paraId="5FA98F0B" w14:textId="77777777" w:rsidTr="0044696A">
        <w:trPr>
          <w:trHeight w:val="490"/>
        </w:trPr>
        <w:tc>
          <w:tcPr>
            <w:tcW w:w="2006" w:type="dxa"/>
          </w:tcPr>
          <w:p w14:paraId="7C973F7A" w14:textId="77777777" w:rsidR="00112B67" w:rsidRPr="00652954" w:rsidRDefault="00C64E73" w:rsidP="00907229">
            <w:pPr>
              <w:pStyle w:val="TableTextLeft"/>
            </w:pPr>
            <w:r w:rsidRPr="00652954">
              <w:t>F26SS</w:t>
            </w:r>
          </w:p>
        </w:tc>
        <w:tc>
          <w:tcPr>
            <w:tcW w:w="1627" w:type="dxa"/>
          </w:tcPr>
          <w:p w14:paraId="79B00BFA" w14:textId="77777777" w:rsidR="00112B67" w:rsidRPr="00652954" w:rsidRDefault="00C64E73" w:rsidP="00907229">
            <w:pPr>
              <w:pStyle w:val="TableTextCenter"/>
            </w:pPr>
            <w:r w:rsidRPr="00652954">
              <w:t>F20T12</w:t>
            </w:r>
          </w:p>
        </w:tc>
        <w:tc>
          <w:tcPr>
            <w:tcW w:w="4785" w:type="dxa"/>
          </w:tcPr>
          <w:p w14:paraId="0D33E6B8" w14:textId="77777777" w:rsidR="00112B67" w:rsidRPr="00652954" w:rsidRDefault="00C64E73" w:rsidP="00907229">
            <w:pPr>
              <w:pStyle w:val="TableTextCenter"/>
            </w:pPr>
            <w:r w:rsidRPr="00652954">
              <w:t>Fluorescent,</w:t>
            </w:r>
            <w:r w:rsidRPr="00652954">
              <w:rPr>
                <w:spacing w:val="-6"/>
              </w:rPr>
              <w:t xml:space="preserve"> </w:t>
            </w:r>
            <w:r w:rsidRPr="00652954">
              <w:t>(6)</w:t>
            </w:r>
            <w:r w:rsidRPr="00652954">
              <w:rPr>
                <w:spacing w:val="-6"/>
              </w:rPr>
              <w:t xml:space="preserve"> </w:t>
            </w:r>
            <w:r w:rsidRPr="00652954">
              <w:t>24",</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348A770D" w14:textId="77777777" w:rsidR="00112B67" w:rsidRPr="00652954" w:rsidRDefault="00C64E73" w:rsidP="00907229">
            <w:pPr>
              <w:pStyle w:val="TableTextCenter"/>
            </w:pPr>
            <w:r w:rsidRPr="00652954">
              <w:t>Mag-</w:t>
            </w:r>
            <w:r w:rsidRPr="00652954">
              <w:rPr>
                <w:spacing w:val="-5"/>
              </w:rPr>
              <w:t>STD</w:t>
            </w:r>
          </w:p>
        </w:tc>
        <w:tc>
          <w:tcPr>
            <w:tcW w:w="1019" w:type="dxa"/>
          </w:tcPr>
          <w:p w14:paraId="71730C00" w14:textId="77777777" w:rsidR="00112B67" w:rsidRPr="00652954" w:rsidRDefault="00C64E73" w:rsidP="00907229">
            <w:pPr>
              <w:pStyle w:val="TableTextCenter"/>
            </w:pPr>
            <w:r w:rsidRPr="00652954">
              <w:rPr>
                <w:spacing w:val="-10"/>
              </w:rPr>
              <w:t>6</w:t>
            </w:r>
          </w:p>
        </w:tc>
        <w:tc>
          <w:tcPr>
            <w:tcW w:w="877" w:type="dxa"/>
          </w:tcPr>
          <w:p w14:paraId="32D6F41E" w14:textId="77777777" w:rsidR="00112B67" w:rsidRPr="00652954" w:rsidRDefault="00C64E73" w:rsidP="00907229">
            <w:pPr>
              <w:pStyle w:val="TableTextCenter"/>
            </w:pPr>
            <w:r w:rsidRPr="00652954">
              <w:rPr>
                <w:spacing w:val="-5"/>
              </w:rPr>
              <w:t>20</w:t>
            </w:r>
          </w:p>
        </w:tc>
        <w:tc>
          <w:tcPr>
            <w:tcW w:w="1019" w:type="dxa"/>
          </w:tcPr>
          <w:p w14:paraId="4568A3D7" w14:textId="77777777" w:rsidR="00112B67" w:rsidRPr="00652954" w:rsidRDefault="00C64E73" w:rsidP="00907229">
            <w:pPr>
              <w:pStyle w:val="TableTextRight"/>
            </w:pPr>
            <w:r w:rsidRPr="00652954">
              <w:t>168</w:t>
            </w:r>
          </w:p>
        </w:tc>
      </w:tr>
      <w:tr w:rsidR="00112B67" w:rsidRPr="00652954" w14:paraId="4C248AB2" w14:textId="77777777" w:rsidTr="0044696A">
        <w:trPr>
          <w:trHeight w:val="490"/>
        </w:trPr>
        <w:tc>
          <w:tcPr>
            <w:tcW w:w="2006" w:type="dxa"/>
          </w:tcPr>
          <w:p w14:paraId="58D8642D" w14:textId="77777777" w:rsidR="00112B67" w:rsidRPr="00652954" w:rsidRDefault="00C64E73" w:rsidP="00907229">
            <w:pPr>
              <w:pStyle w:val="TableTextLeft"/>
            </w:pPr>
            <w:r w:rsidRPr="00652954">
              <w:t>F31EE</w:t>
            </w:r>
          </w:p>
        </w:tc>
        <w:tc>
          <w:tcPr>
            <w:tcW w:w="1627" w:type="dxa"/>
          </w:tcPr>
          <w:p w14:paraId="4CAB9CDA" w14:textId="77777777" w:rsidR="00112B67" w:rsidRPr="00652954" w:rsidRDefault="00C64E73" w:rsidP="00907229">
            <w:pPr>
              <w:pStyle w:val="TableTextCenter"/>
            </w:pPr>
            <w:r w:rsidRPr="00652954">
              <w:t>F30T12/ES</w:t>
            </w:r>
          </w:p>
        </w:tc>
        <w:tc>
          <w:tcPr>
            <w:tcW w:w="4785" w:type="dxa"/>
          </w:tcPr>
          <w:p w14:paraId="546369F6"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22B0F652" w14:textId="77777777" w:rsidR="00112B67" w:rsidRPr="00652954" w:rsidRDefault="00C64E73" w:rsidP="00907229">
            <w:pPr>
              <w:pStyle w:val="TableTextCenter"/>
            </w:pPr>
            <w:r w:rsidRPr="00652954">
              <w:t>Mag-</w:t>
            </w:r>
            <w:r w:rsidRPr="00652954">
              <w:rPr>
                <w:spacing w:val="-5"/>
              </w:rPr>
              <w:t>ES</w:t>
            </w:r>
          </w:p>
        </w:tc>
        <w:tc>
          <w:tcPr>
            <w:tcW w:w="1019" w:type="dxa"/>
          </w:tcPr>
          <w:p w14:paraId="121A667C" w14:textId="77777777" w:rsidR="00112B67" w:rsidRPr="00652954" w:rsidRDefault="00C64E73" w:rsidP="00907229">
            <w:pPr>
              <w:pStyle w:val="TableTextCenter"/>
            </w:pPr>
            <w:r w:rsidRPr="00652954">
              <w:rPr>
                <w:spacing w:val="-10"/>
              </w:rPr>
              <w:t>1</w:t>
            </w:r>
          </w:p>
        </w:tc>
        <w:tc>
          <w:tcPr>
            <w:tcW w:w="877" w:type="dxa"/>
          </w:tcPr>
          <w:p w14:paraId="7BF7B80B" w14:textId="77777777" w:rsidR="00112B67" w:rsidRPr="00652954" w:rsidRDefault="00C64E73" w:rsidP="00907229">
            <w:pPr>
              <w:pStyle w:val="TableTextCenter"/>
            </w:pPr>
            <w:r w:rsidRPr="00652954">
              <w:rPr>
                <w:spacing w:val="-5"/>
              </w:rPr>
              <w:t>25</w:t>
            </w:r>
          </w:p>
        </w:tc>
        <w:tc>
          <w:tcPr>
            <w:tcW w:w="1019" w:type="dxa"/>
          </w:tcPr>
          <w:p w14:paraId="1464052B" w14:textId="77777777" w:rsidR="00112B67" w:rsidRPr="00652954" w:rsidRDefault="00C64E73" w:rsidP="00907229">
            <w:pPr>
              <w:pStyle w:val="TableTextRight"/>
            </w:pPr>
            <w:r w:rsidRPr="00652954">
              <w:t>38</w:t>
            </w:r>
          </w:p>
        </w:tc>
      </w:tr>
      <w:tr w:rsidR="00112B67" w:rsidRPr="00652954" w14:paraId="2EF6A4DF" w14:textId="77777777" w:rsidTr="0044696A">
        <w:trPr>
          <w:trHeight w:val="490"/>
        </w:trPr>
        <w:tc>
          <w:tcPr>
            <w:tcW w:w="2006" w:type="dxa"/>
          </w:tcPr>
          <w:p w14:paraId="45F66B91" w14:textId="77777777" w:rsidR="00112B67" w:rsidRPr="00652954" w:rsidRDefault="00C64E73" w:rsidP="00907229">
            <w:pPr>
              <w:pStyle w:val="TableTextLeft"/>
            </w:pPr>
            <w:r w:rsidRPr="00652954">
              <w:t>F31EE/T2</w:t>
            </w:r>
          </w:p>
        </w:tc>
        <w:tc>
          <w:tcPr>
            <w:tcW w:w="1627" w:type="dxa"/>
          </w:tcPr>
          <w:p w14:paraId="543C81BE" w14:textId="77777777" w:rsidR="00112B67" w:rsidRPr="00652954" w:rsidRDefault="00C64E73" w:rsidP="00907229">
            <w:pPr>
              <w:pStyle w:val="TableTextCenter"/>
            </w:pPr>
            <w:r w:rsidRPr="00652954">
              <w:t>F30T12/ES</w:t>
            </w:r>
          </w:p>
        </w:tc>
        <w:tc>
          <w:tcPr>
            <w:tcW w:w="4785" w:type="dxa"/>
          </w:tcPr>
          <w:p w14:paraId="32E1BFE9"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7"/>
              </w:rPr>
              <w:t xml:space="preserve"> </w:t>
            </w:r>
            <w:r w:rsidRPr="00652954">
              <w:t>36",</w:t>
            </w:r>
            <w:r w:rsidRPr="00652954">
              <w:rPr>
                <w:spacing w:val="-5"/>
              </w:rPr>
              <w:t xml:space="preserve"> </w:t>
            </w:r>
            <w:r w:rsidRPr="00652954">
              <w:t>ES</w:t>
            </w:r>
            <w:r w:rsidRPr="00652954">
              <w:rPr>
                <w:spacing w:val="-6"/>
              </w:rPr>
              <w:t xml:space="preserve"> </w:t>
            </w:r>
            <w:r w:rsidRPr="00652954">
              <w:t>lamp,</w:t>
            </w:r>
            <w:r w:rsidRPr="00652954">
              <w:rPr>
                <w:spacing w:val="-5"/>
              </w:rPr>
              <w:t xml:space="preserve"> </w:t>
            </w:r>
            <w:r w:rsidRPr="00652954">
              <w:t>Tandem</w:t>
            </w:r>
            <w:r w:rsidRPr="00652954">
              <w:rPr>
                <w:spacing w:val="-4"/>
              </w:rPr>
              <w:t xml:space="preserve"> wired</w:t>
            </w:r>
          </w:p>
        </w:tc>
        <w:tc>
          <w:tcPr>
            <w:tcW w:w="1341" w:type="dxa"/>
          </w:tcPr>
          <w:p w14:paraId="050530E1" w14:textId="77777777" w:rsidR="00112B67" w:rsidRPr="00652954" w:rsidRDefault="00C64E73" w:rsidP="00907229">
            <w:pPr>
              <w:pStyle w:val="TableTextCenter"/>
            </w:pPr>
            <w:r w:rsidRPr="00652954">
              <w:t>Mag-</w:t>
            </w:r>
            <w:r w:rsidRPr="00652954">
              <w:rPr>
                <w:spacing w:val="-5"/>
              </w:rPr>
              <w:t>ES</w:t>
            </w:r>
          </w:p>
        </w:tc>
        <w:tc>
          <w:tcPr>
            <w:tcW w:w="1019" w:type="dxa"/>
          </w:tcPr>
          <w:p w14:paraId="6CDB210E" w14:textId="77777777" w:rsidR="00112B67" w:rsidRPr="00652954" w:rsidRDefault="00C64E73" w:rsidP="00907229">
            <w:pPr>
              <w:pStyle w:val="TableTextCenter"/>
            </w:pPr>
            <w:r w:rsidRPr="00652954">
              <w:rPr>
                <w:spacing w:val="-10"/>
              </w:rPr>
              <w:t>1</w:t>
            </w:r>
          </w:p>
        </w:tc>
        <w:tc>
          <w:tcPr>
            <w:tcW w:w="877" w:type="dxa"/>
          </w:tcPr>
          <w:p w14:paraId="01E379B7" w14:textId="77777777" w:rsidR="00112B67" w:rsidRPr="00652954" w:rsidRDefault="00C64E73" w:rsidP="00907229">
            <w:pPr>
              <w:pStyle w:val="TableTextCenter"/>
            </w:pPr>
            <w:r w:rsidRPr="00652954">
              <w:rPr>
                <w:spacing w:val="-5"/>
              </w:rPr>
              <w:t>25</w:t>
            </w:r>
          </w:p>
        </w:tc>
        <w:tc>
          <w:tcPr>
            <w:tcW w:w="1019" w:type="dxa"/>
          </w:tcPr>
          <w:p w14:paraId="452F6921" w14:textId="77777777" w:rsidR="00112B67" w:rsidRPr="00652954" w:rsidRDefault="00C64E73" w:rsidP="00907229">
            <w:pPr>
              <w:pStyle w:val="TableTextRight"/>
            </w:pPr>
            <w:r w:rsidRPr="00652954">
              <w:t>33</w:t>
            </w:r>
          </w:p>
        </w:tc>
      </w:tr>
      <w:tr w:rsidR="00112B67" w:rsidRPr="00652954" w14:paraId="1CE51426" w14:textId="77777777" w:rsidTr="0044696A">
        <w:trPr>
          <w:trHeight w:val="490"/>
        </w:trPr>
        <w:tc>
          <w:tcPr>
            <w:tcW w:w="2006" w:type="dxa"/>
          </w:tcPr>
          <w:p w14:paraId="4D58292C" w14:textId="77777777" w:rsidR="00112B67" w:rsidRPr="00652954" w:rsidRDefault="00C64E73" w:rsidP="00907229">
            <w:pPr>
              <w:pStyle w:val="TableTextLeft"/>
            </w:pPr>
            <w:r w:rsidRPr="00652954">
              <w:t>F31EL</w:t>
            </w:r>
          </w:p>
        </w:tc>
        <w:tc>
          <w:tcPr>
            <w:tcW w:w="1627" w:type="dxa"/>
          </w:tcPr>
          <w:p w14:paraId="5F8E64C6" w14:textId="77777777" w:rsidR="00112B67" w:rsidRPr="00652954" w:rsidRDefault="00C64E73" w:rsidP="00907229">
            <w:pPr>
              <w:pStyle w:val="TableTextCenter"/>
            </w:pPr>
            <w:r w:rsidRPr="00652954">
              <w:t>F30T12/ES</w:t>
            </w:r>
          </w:p>
        </w:tc>
        <w:tc>
          <w:tcPr>
            <w:tcW w:w="4785" w:type="dxa"/>
          </w:tcPr>
          <w:p w14:paraId="43A3877B"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559EC325" w14:textId="77777777" w:rsidR="00112B67" w:rsidRPr="00652954" w:rsidRDefault="00C64E73" w:rsidP="00907229">
            <w:pPr>
              <w:pStyle w:val="TableTextCenter"/>
            </w:pPr>
            <w:r w:rsidRPr="00652954">
              <w:t>Electronic</w:t>
            </w:r>
          </w:p>
        </w:tc>
        <w:tc>
          <w:tcPr>
            <w:tcW w:w="1019" w:type="dxa"/>
          </w:tcPr>
          <w:p w14:paraId="46E8E995" w14:textId="77777777" w:rsidR="00112B67" w:rsidRPr="00652954" w:rsidRDefault="00C64E73" w:rsidP="00907229">
            <w:pPr>
              <w:pStyle w:val="TableTextCenter"/>
            </w:pPr>
            <w:r w:rsidRPr="00652954">
              <w:rPr>
                <w:spacing w:val="-10"/>
              </w:rPr>
              <w:t>1</w:t>
            </w:r>
          </w:p>
        </w:tc>
        <w:tc>
          <w:tcPr>
            <w:tcW w:w="877" w:type="dxa"/>
          </w:tcPr>
          <w:p w14:paraId="3944935F" w14:textId="77777777" w:rsidR="00112B67" w:rsidRPr="00652954" w:rsidRDefault="00C64E73" w:rsidP="00907229">
            <w:pPr>
              <w:pStyle w:val="TableTextCenter"/>
            </w:pPr>
            <w:r w:rsidRPr="00652954">
              <w:rPr>
                <w:spacing w:val="-5"/>
              </w:rPr>
              <w:t>25</w:t>
            </w:r>
          </w:p>
        </w:tc>
        <w:tc>
          <w:tcPr>
            <w:tcW w:w="1019" w:type="dxa"/>
          </w:tcPr>
          <w:p w14:paraId="4BC1ED44" w14:textId="77777777" w:rsidR="00112B67" w:rsidRPr="00652954" w:rsidRDefault="00C64E73" w:rsidP="00907229">
            <w:pPr>
              <w:pStyle w:val="TableTextRight"/>
            </w:pPr>
            <w:r w:rsidRPr="00652954">
              <w:t>26</w:t>
            </w:r>
          </w:p>
        </w:tc>
      </w:tr>
      <w:tr w:rsidR="00112B67" w:rsidRPr="00652954" w14:paraId="11296526" w14:textId="77777777" w:rsidTr="0044696A">
        <w:trPr>
          <w:trHeight w:val="490"/>
        </w:trPr>
        <w:tc>
          <w:tcPr>
            <w:tcW w:w="2006" w:type="dxa"/>
          </w:tcPr>
          <w:p w14:paraId="2BD5A163" w14:textId="77777777" w:rsidR="00112B67" w:rsidRPr="00652954" w:rsidRDefault="00C64E73" w:rsidP="00907229">
            <w:pPr>
              <w:pStyle w:val="TableTextLeft"/>
            </w:pPr>
            <w:r w:rsidRPr="00652954">
              <w:t>F31ES</w:t>
            </w:r>
          </w:p>
        </w:tc>
        <w:tc>
          <w:tcPr>
            <w:tcW w:w="1627" w:type="dxa"/>
          </w:tcPr>
          <w:p w14:paraId="63CD32B1" w14:textId="77777777" w:rsidR="00112B67" w:rsidRPr="00652954" w:rsidRDefault="00C64E73" w:rsidP="00907229">
            <w:pPr>
              <w:pStyle w:val="TableTextCenter"/>
            </w:pPr>
            <w:r w:rsidRPr="00652954">
              <w:t>F30T12/ES</w:t>
            </w:r>
          </w:p>
        </w:tc>
        <w:tc>
          <w:tcPr>
            <w:tcW w:w="4785" w:type="dxa"/>
          </w:tcPr>
          <w:p w14:paraId="51E71F5F"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6E0814A6" w14:textId="77777777" w:rsidR="00112B67" w:rsidRPr="00652954" w:rsidRDefault="00C64E73" w:rsidP="00907229">
            <w:pPr>
              <w:pStyle w:val="TableTextCenter"/>
            </w:pPr>
            <w:r w:rsidRPr="00652954">
              <w:t>Mag-</w:t>
            </w:r>
            <w:r w:rsidRPr="00652954">
              <w:rPr>
                <w:spacing w:val="-5"/>
              </w:rPr>
              <w:t>STD</w:t>
            </w:r>
          </w:p>
        </w:tc>
        <w:tc>
          <w:tcPr>
            <w:tcW w:w="1019" w:type="dxa"/>
          </w:tcPr>
          <w:p w14:paraId="6D5D1E1F" w14:textId="77777777" w:rsidR="00112B67" w:rsidRPr="00652954" w:rsidRDefault="00C64E73" w:rsidP="00907229">
            <w:pPr>
              <w:pStyle w:val="TableTextCenter"/>
            </w:pPr>
            <w:r w:rsidRPr="00652954">
              <w:rPr>
                <w:spacing w:val="-10"/>
              </w:rPr>
              <w:t>1</w:t>
            </w:r>
          </w:p>
        </w:tc>
        <w:tc>
          <w:tcPr>
            <w:tcW w:w="877" w:type="dxa"/>
          </w:tcPr>
          <w:p w14:paraId="728F1797" w14:textId="77777777" w:rsidR="00112B67" w:rsidRPr="00652954" w:rsidRDefault="00C64E73" w:rsidP="00907229">
            <w:pPr>
              <w:pStyle w:val="TableTextCenter"/>
            </w:pPr>
            <w:r w:rsidRPr="00652954">
              <w:rPr>
                <w:spacing w:val="-5"/>
              </w:rPr>
              <w:t>25</w:t>
            </w:r>
          </w:p>
        </w:tc>
        <w:tc>
          <w:tcPr>
            <w:tcW w:w="1019" w:type="dxa"/>
          </w:tcPr>
          <w:p w14:paraId="4EB50012" w14:textId="77777777" w:rsidR="00112B67" w:rsidRPr="00652954" w:rsidRDefault="00C64E73" w:rsidP="00907229">
            <w:pPr>
              <w:pStyle w:val="TableTextRight"/>
            </w:pPr>
            <w:r w:rsidRPr="00652954">
              <w:t>42</w:t>
            </w:r>
          </w:p>
        </w:tc>
      </w:tr>
      <w:tr w:rsidR="00112B67" w:rsidRPr="00652954" w14:paraId="26C75B35" w14:textId="77777777" w:rsidTr="0044696A">
        <w:trPr>
          <w:trHeight w:val="490"/>
        </w:trPr>
        <w:tc>
          <w:tcPr>
            <w:tcW w:w="2006" w:type="dxa"/>
          </w:tcPr>
          <w:p w14:paraId="31EDA545" w14:textId="77777777" w:rsidR="00112B67" w:rsidRPr="00652954" w:rsidRDefault="00C64E73" w:rsidP="00907229">
            <w:pPr>
              <w:pStyle w:val="TableTextLeft"/>
            </w:pPr>
            <w:r w:rsidRPr="00652954">
              <w:t>F31ES/T2</w:t>
            </w:r>
          </w:p>
        </w:tc>
        <w:tc>
          <w:tcPr>
            <w:tcW w:w="1627" w:type="dxa"/>
          </w:tcPr>
          <w:p w14:paraId="06548A49" w14:textId="77777777" w:rsidR="00112B67" w:rsidRPr="00652954" w:rsidRDefault="00C64E73" w:rsidP="00907229">
            <w:pPr>
              <w:pStyle w:val="TableTextCenter"/>
            </w:pPr>
            <w:r w:rsidRPr="00652954">
              <w:t>F30T12/ES</w:t>
            </w:r>
          </w:p>
        </w:tc>
        <w:tc>
          <w:tcPr>
            <w:tcW w:w="4785" w:type="dxa"/>
          </w:tcPr>
          <w:p w14:paraId="462EB6E0"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7"/>
              </w:rPr>
              <w:t xml:space="preserve"> </w:t>
            </w:r>
            <w:r w:rsidRPr="00652954">
              <w:t>36",</w:t>
            </w:r>
            <w:r w:rsidRPr="00652954">
              <w:rPr>
                <w:spacing w:val="-5"/>
              </w:rPr>
              <w:t xml:space="preserve"> </w:t>
            </w:r>
            <w:r w:rsidRPr="00652954">
              <w:t>ES</w:t>
            </w:r>
            <w:r w:rsidRPr="00652954">
              <w:rPr>
                <w:spacing w:val="-6"/>
              </w:rPr>
              <w:t xml:space="preserve"> </w:t>
            </w:r>
            <w:r w:rsidRPr="00652954">
              <w:t>lamp,</w:t>
            </w:r>
            <w:r w:rsidRPr="00652954">
              <w:rPr>
                <w:spacing w:val="-5"/>
              </w:rPr>
              <w:t xml:space="preserve"> </w:t>
            </w:r>
            <w:r w:rsidRPr="00652954">
              <w:t>Tandem</w:t>
            </w:r>
            <w:r w:rsidRPr="00652954">
              <w:rPr>
                <w:spacing w:val="-4"/>
              </w:rPr>
              <w:t xml:space="preserve"> wired</w:t>
            </w:r>
          </w:p>
        </w:tc>
        <w:tc>
          <w:tcPr>
            <w:tcW w:w="1341" w:type="dxa"/>
          </w:tcPr>
          <w:p w14:paraId="51F7163A" w14:textId="77777777" w:rsidR="00112B67" w:rsidRPr="00652954" w:rsidRDefault="00C64E73" w:rsidP="00907229">
            <w:pPr>
              <w:pStyle w:val="TableTextCenter"/>
            </w:pPr>
            <w:r w:rsidRPr="00652954">
              <w:t>Mag-</w:t>
            </w:r>
            <w:r w:rsidRPr="00652954">
              <w:rPr>
                <w:spacing w:val="-5"/>
              </w:rPr>
              <w:t>STD</w:t>
            </w:r>
          </w:p>
        </w:tc>
        <w:tc>
          <w:tcPr>
            <w:tcW w:w="1019" w:type="dxa"/>
          </w:tcPr>
          <w:p w14:paraId="416F9635" w14:textId="77777777" w:rsidR="00112B67" w:rsidRPr="00652954" w:rsidRDefault="00C64E73" w:rsidP="00907229">
            <w:pPr>
              <w:pStyle w:val="TableTextCenter"/>
            </w:pPr>
            <w:r w:rsidRPr="00652954">
              <w:rPr>
                <w:spacing w:val="-10"/>
              </w:rPr>
              <w:t>1</w:t>
            </w:r>
          </w:p>
        </w:tc>
        <w:tc>
          <w:tcPr>
            <w:tcW w:w="877" w:type="dxa"/>
          </w:tcPr>
          <w:p w14:paraId="033917F2" w14:textId="77777777" w:rsidR="00112B67" w:rsidRPr="00652954" w:rsidRDefault="00C64E73" w:rsidP="00907229">
            <w:pPr>
              <w:pStyle w:val="TableTextCenter"/>
            </w:pPr>
            <w:r w:rsidRPr="00652954">
              <w:rPr>
                <w:spacing w:val="-5"/>
              </w:rPr>
              <w:t>25</w:t>
            </w:r>
          </w:p>
        </w:tc>
        <w:tc>
          <w:tcPr>
            <w:tcW w:w="1019" w:type="dxa"/>
          </w:tcPr>
          <w:p w14:paraId="0903FD93" w14:textId="77777777" w:rsidR="00112B67" w:rsidRPr="00652954" w:rsidRDefault="00C64E73" w:rsidP="00907229">
            <w:pPr>
              <w:pStyle w:val="TableTextRight"/>
            </w:pPr>
            <w:r w:rsidRPr="00652954">
              <w:t>37</w:t>
            </w:r>
          </w:p>
        </w:tc>
      </w:tr>
      <w:tr w:rsidR="00112B67" w:rsidRPr="00652954" w14:paraId="51F85E2D" w14:textId="77777777" w:rsidTr="0044696A">
        <w:trPr>
          <w:trHeight w:val="490"/>
        </w:trPr>
        <w:tc>
          <w:tcPr>
            <w:tcW w:w="2006" w:type="dxa"/>
          </w:tcPr>
          <w:p w14:paraId="164C5F24" w14:textId="77777777" w:rsidR="00112B67" w:rsidRPr="00652954" w:rsidRDefault="00C64E73" w:rsidP="00907229">
            <w:pPr>
              <w:pStyle w:val="TableTextLeft"/>
            </w:pPr>
            <w:r w:rsidRPr="00652954">
              <w:t>F31ILL</w:t>
            </w:r>
          </w:p>
        </w:tc>
        <w:tc>
          <w:tcPr>
            <w:tcW w:w="1627" w:type="dxa"/>
          </w:tcPr>
          <w:p w14:paraId="71544C16" w14:textId="77777777" w:rsidR="00112B67" w:rsidRPr="00652954" w:rsidRDefault="00C64E73" w:rsidP="00907229">
            <w:pPr>
              <w:pStyle w:val="TableTextCenter"/>
            </w:pPr>
            <w:r w:rsidRPr="00652954">
              <w:t>F25T8</w:t>
            </w:r>
          </w:p>
        </w:tc>
        <w:tc>
          <w:tcPr>
            <w:tcW w:w="4785" w:type="dxa"/>
          </w:tcPr>
          <w:p w14:paraId="3DF6F6C5"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36",</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4723188D" w14:textId="77777777" w:rsidR="00112B67" w:rsidRPr="00652954" w:rsidRDefault="00C64E73" w:rsidP="00907229">
            <w:pPr>
              <w:pStyle w:val="TableTextCenter"/>
            </w:pPr>
            <w:r w:rsidRPr="00652954">
              <w:t>Electronic</w:t>
            </w:r>
          </w:p>
        </w:tc>
        <w:tc>
          <w:tcPr>
            <w:tcW w:w="1019" w:type="dxa"/>
          </w:tcPr>
          <w:p w14:paraId="4FD1FD74" w14:textId="77777777" w:rsidR="00112B67" w:rsidRPr="00652954" w:rsidRDefault="00C64E73" w:rsidP="00907229">
            <w:pPr>
              <w:pStyle w:val="TableTextCenter"/>
            </w:pPr>
            <w:r w:rsidRPr="00652954">
              <w:rPr>
                <w:spacing w:val="-10"/>
              </w:rPr>
              <w:t>1</w:t>
            </w:r>
          </w:p>
        </w:tc>
        <w:tc>
          <w:tcPr>
            <w:tcW w:w="877" w:type="dxa"/>
          </w:tcPr>
          <w:p w14:paraId="23E38973" w14:textId="77777777" w:rsidR="00112B67" w:rsidRPr="00652954" w:rsidRDefault="00C64E73" w:rsidP="00907229">
            <w:pPr>
              <w:pStyle w:val="TableTextCenter"/>
            </w:pPr>
            <w:r w:rsidRPr="00652954">
              <w:rPr>
                <w:spacing w:val="-5"/>
              </w:rPr>
              <w:t>25</w:t>
            </w:r>
          </w:p>
        </w:tc>
        <w:tc>
          <w:tcPr>
            <w:tcW w:w="1019" w:type="dxa"/>
          </w:tcPr>
          <w:p w14:paraId="51EDF0E8" w14:textId="77777777" w:rsidR="00112B67" w:rsidRPr="00652954" w:rsidRDefault="00C64E73" w:rsidP="00907229">
            <w:pPr>
              <w:pStyle w:val="TableTextRight"/>
            </w:pPr>
            <w:r w:rsidRPr="00652954">
              <w:t>26</w:t>
            </w:r>
          </w:p>
        </w:tc>
      </w:tr>
    </w:tbl>
    <w:p w14:paraId="78BEFD2A" w14:textId="77777777" w:rsidR="00112B67" w:rsidRPr="00652954" w:rsidRDefault="00112B67">
      <w:pPr>
        <w:rPr>
          <w:sz w:val="20"/>
        </w:rPr>
        <w:sectPr w:rsidR="00112B67" w:rsidRPr="00652954">
          <w:headerReference w:type="default" r:id="rId70"/>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195B9A8F" w14:textId="77777777" w:rsidTr="00BA607F">
        <w:trPr>
          <w:trHeight w:val="561"/>
        </w:trPr>
        <w:tc>
          <w:tcPr>
            <w:tcW w:w="2006" w:type="dxa"/>
            <w:shd w:val="clear" w:color="auto" w:fill="D5E5EB"/>
          </w:tcPr>
          <w:p w14:paraId="159A6EFA"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333CE5FF"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1767B8A2"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02889579"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5800C045" w14:textId="77777777" w:rsidR="00112B67" w:rsidRPr="00652954" w:rsidRDefault="00C64E73" w:rsidP="00907229">
            <w:pPr>
              <w:pStyle w:val="TableHeadingCenter"/>
            </w:pPr>
            <w:r w:rsidRPr="00652954">
              <w:rPr>
                <w:spacing w:val="-4"/>
              </w:rPr>
              <w:t>Lamp/</w:t>
            </w:r>
          </w:p>
          <w:p w14:paraId="31C54A3D"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3F1A0136" w14:textId="77777777" w:rsidR="00112B67" w:rsidRPr="00652954" w:rsidRDefault="00C64E73" w:rsidP="00907229">
            <w:pPr>
              <w:pStyle w:val="TableHeadingCenter"/>
            </w:pPr>
            <w:r w:rsidRPr="00652954">
              <w:rPr>
                <w:spacing w:val="-2"/>
              </w:rPr>
              <w:t>Watt/</w:t>
            </w:r>
          </w:p>
          <w:p w14:paraId="5FBB86D9"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2902E8B1" w14:textId="77777777" w:rsidR="00112B67" w:rsidRPr="00652954" w:rsidRDefault="00C64E73" w:rsidP="00907229">
            <w:pPr>
              <w:pStyle w:val="TableHeadingCenter"/>
            </w:pPr>
            <w:r w:rsidRPr="00652954">
              <w:rPr>
                <w:spacing w:val="-2"/>
              </w:rPr>
              <w:t>Watt/</w:t>
            </w:r>
          </w:p>
          <w:p w14:paraId="221D8765" w14:textId="77777777" w:rsidR="00112B67" w:rsidRPr="00652954" w:rsidRDefault="00C64E73" w:rsidP="00907229">
            <w:pPr>
              <w:pStyle w:val="TableHeadingCenter"/>
            </w:pPr>
            <w:r w:rsidRPr="00652954">
              <w:rPr>
                <w:spacing w:val="-2"/>
              </w:rPr>
              <w:t>Fixture</w:t>
            </w:r>
          </w:p>
        </w:tc>
      </w:tr>
      <w:tr w:rsidR="00112B67" w:rsidRPr="00652954" w14:paraId="252C8B3F" w14:textId="77777777" w:rsidTr="0044696A">
        <w:trPr>
          <w:trHeight w:val="648"/>
        </w:trPr>
        <w:tc>
          <w:tcPr>
            <w:tcW w:w="2006" w:type="dxa"/>
          </w:tcPr>
          <w:p w14:paraId="5B7DDF65" w14:textId="77777777" w:rsidR="00112B67" w:rsidRPr="00652954" w:rsidRDefault="00C64E73" w:rsidP="00907229">
            <w:pPr>
              <w:pStyle w:val="TableTextLeft"/>
            </w:pPr>
            <w:r w:rsidRPr="00652954">
              <w:t>F31ILL/T2</w:t>
            </w:r>
          </w:p>
        </w:tc>
        <w:tc>
          <w:tcPr>
            <w:tcW w:w="1627" w:type="dxa"/>
          </w:tcPr>
          <w:p w14:paraId="1E368E24" w14:textId="77777777" w:rsidR="00112B67" w:rsidRPr="00652954" w:rsidRDefault="00C64E73" w:rsidP="00907229">
            <w:pPr>
              <w:pStyle w:val="TableTextCenter"/>
            </w:pPr>
            <w:r w:rsidRPr="00652954">
              <w:t>F25T8</w:t>
            </w:r>
          </w:p>
        </w:tc>
        <w:tc>
          <w:tcPr>
            <w:tcW w:w="4785" w:type="dxa"/>
          </w:tcPr>
          <w:p w14:paraId="609E3F0F"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36",</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2 Lamp Ballast</w:t>
            </w:r>
          </w:p>
        </w:tc>
        <w:tc>
          <w:tcPr>
            <w:tcW w:w="1341" w:type="dxa"/>
          </w:tcPr>
          <w:p w14:paraId="4497744F" w14:textId="77777777" w:rsidR="00112B67" w:rsidRPr="00652954" w:rsidRDefault="00C64E73" w:rsidP="00907229">
            <w:pPr>
              <w:pStyle w:val="TableTextCenter"/>
            </w:pPr>
            <w:r w:rsidRPr="00652954">
              <w:t>Electronic</w:t>
            </w:r>
          </w:p>
        </w:tc>
        <w:tc>
          <w:tcPr>
            <w:tcW w:w="1019" w:type="dxa"/>
          </w:tcPr>
          <w:p w14:paraId="3D9312DF" w14:textId="77777777" w:rsidR="00112B67" w:rsidRPr="00652954" w:rsidRDefault="00C64E73" w:rsidP="00907229">
            <w:pPr>
              <w:pStyle w:val="TableTextCenter"/>
            </w:pPr>
            <w:r w:rsidRPr="00652954">
              <w:rPr>
                <w:spacing w:val="-10"/>
              </w:rPr>
              <w:t>1</w:t>
            </w:r>
          </w:p>
        </w:tc>
        <w:tc>
          <w:tcPr>
            <w:tcW w:w="877" w:type="dxa"/>
          </w:tcPr>
          <w:p w14:paraId="3F7A3822" w14:textId="77777777" w:rsidR="00112B67" w:rsidRPr="00652954" w:rsidRDefault="00C64E73" w:rsidP="00907229">
            <w:pPr>
              <w:pStyle w:val="TableTextCenter"/>
            </w:pPr>
            <w:r w:rsidRPr="00652954">
              <w:rPr>
                <w:spacing w:val="-5"/>
              </w:rPr>
              <w:t>25</w:t>
            </w:r>
          </w:p>
        </w:tc>
        <w:tc>
          <w:tcPr>
            <w:tcW w:w="1019" w:type="dxa"/>
          </w:tcPr>
          <w:p w14:paraId="086D4785" w14:textId="77777777" w:rsidR="00112B67" w:rsidRPr="00652954" w:rsidRDefault="00C64E73" w:rsidP="00907229">
            <w:pPr>
              <w:pStyle w:val="TableTextRight"/>
            </w:pPr>
            <w:r w:rsidRPr="00652954">
              <w:t>23</w:t>
            </w:r>
          </w:p>
        </w:tc>
      </w:tr>
      <w:tr w:rsidR="00112B67" w:rsidRPr="00652954" w14:paraId="0DCEBAEE" w14:textId="77777777" w:rsidTr="0044696A">
        <w:trPr>
          <w:trHeight w:val="648"/>
        </w:trPr>
        <w:tc>
          <w:tcPr>
            <w:tcW w:w="2006" w:type="dxa"/>
          </w:tcPr>
          <w:p w14:paraId="23A5222C" w14:textId="77777777" w:rsidR="00112B67" w:rsidRPr="00652954" w:rsidRDefault="00C64E73" w:rsidP="00907229">
            <w:pPr>
              <w:pStyle w:val="TableTextLeft"/>
            </w:pPr>
            <w:r w:rsidRPr="00652954">
              <w:t>F31ILL/T2-</w:t>
            </w:r>
            <w:r w:rsidRPr="00652954">
              <w:rPr>
                <w:spacing w:val="-10"/>
              </w:rPr>
              <w:t>H</w:t>
            </w:r>
          </w:p>
        </w:tc>
        <w:tc>
          <w:tcPr>
            <w:tcW w:w="1627" w:type="dxa"/>
          </w:tcPr>
          <w:p w14:paraId="74BE7A83" w14:textId="77777777" w:rsidR="00112B67" w:rsidRPr="00652954" w:rsidRDefault="00C64E73" w:rsidP="00907229">
            <w:pPr>
              <w:pStyle w:val="TableTextCenter"/>
            </w:pPr>
            <w:r w:rsidRPr="00652954">
              <w:t>F25T8</w:t>
            </w:r>
          </w:p>
        </w:tc>
        <w:tc>
          <w:tcPr>
            <w:tcW w:w="4785" w:type="dxa"/>
          </w:tcPr>
          <w:p w14:paraId="1DB37340"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HLO (BF: .96-1.1), Tandem 2 Lamp Ballast</w:t>
            </w:r>
          </w:p>
        </w:tc>
        <w:tc>
          <w:tcPr>
            <w:tcW w:w="1341" w:type="dxa"/>
          </w:tcPr>
          <w:p w14:paraId="0FB479CD" w14:textId="77777777" w:rsidR="00112B67" w:rsidRPr="00652954" w:rsidRDefault="00C64E73" w:rsidP="00907229">
            <w:pPr>
              <w:pStyle w:val="TableTextCenter"/>
            </w:pPr>
            <w:r w:rsidRPr="00652954">
              <w:t>Electronic</w:t>
            </w:r>
          </w:p>
        </w:tc>
        <w:tc>
          <w:tcPr>
            <w:tcW w:w="1019" w:type="dxa"/>
          </w:tcPr>
          <w:p w14:paraId="247BF225" w14:textId="77777777" w:rsidR="00112B67" w:rsidRPr="00652954" w:rsidRDefault="00C64E73" w:rsidP="00907229">
            <w:pPr>
              <w:pStyle w:val="TableTextCenter"/>
            </w:pPr>
            <w:r w:rsidRPr="00652954">
              <w:rPr>
                <w:spacing w:val="-10"/>
              </w:rPr>
              <w:t>1</w:t>
            </w:r>
          </w:p>
        </w:tc>
        <w:tc>
          <w:tcPr>
            <w:tcW w:w="877" w:type="dxa"/>
          </w:tcPr>
          <w:p w14:paraId="4F6489BD" w14:textId="77777777" w:rsidR="00112B67" w:rsidRPr="00652954" w:rsidRDefault="00C64E73" w:rsidP="00907229">
            <w:pPr>
              <w:pStyle w:val="TableTextCenter"/>
            </w:pPr>
            <w:r w:rsidRPr="00652954">
              <w:rPr>
                <w:spacing w:val="-5"/>
              </w:rPr>
              <w:t>25</w:t>
            </w:r>
          </w:p>
        </w:tc>
        <w:tc>
          <w:tcPr>
            <w:tcW w:w="1019" w:type="dxa"/>
          </w:tcPr>
          <w:p w14:paraId="56127DDF" w14:textId="77777777" w:rsidR="00112B67" w:rsidRPr="00652954" w:rsidRDefault="00C64E73" w:rsidP="00907229">
            <w:pPr>
              <w:pStyle w:val="TableTextRight"/>
            </w:pPr>
            <w:r w:rsidRPr="00652954">
              <w:t>24</w:t>
            </w:r>
          </w:p>
        </w:tc>
      </w:tr>
      <w:tr w:rsidR="00112B67" w:rsidRPr="00652954" w14:paraId="3D3540CD" w14:textId="77777777" w:rsidTr="0044696A">
        <w:trPr>
          <w:trHeight w:val="648"/>
        </w:trPr>
        <w:tc>
          <w:tcPr>
            <w:tcW w:w="2006" w:type="dxa"/>
          </w:tcPr>
          <w:p w14:paraId="6E3DDFDF" w14:textId="77777777" w:rsidR="00112B67" w:rsidRPr="00652954" w:rsidRDefault="00C64E73" w:rsidP="00907229">
            <w:pPr>
              <w:pStyle w:val="TableTextLeft"/>
            </w:pPr>
            <w:r w:rsidRPr="00652954">
              <w:t>F31ILL/T2-</w:t>
            </w:r>
            <w:r w:rsidRPr="00652954">
              <w:rPr>
                <w:spacing w:val="-10"/>
              </w:rPr>
              <w:t>R</w:t>
            </w:r>
          </w:p>
        </w:tc>
        <w:tc>
          <w:tcPr>
            <w:tcW w:w="1627" w:type="dxa"/>
          </w:tcPr>
          <w:p w14:paraId="6CAC27F1" w14:textId="77777777" w:rsidR="00112B67" w:rsidRPr="00652954" w:rsidRDefault="00C64E73" w:rsidP="00907229">
            <w:pPr>
              <w:pStyle w:val="TableTextCenter"/>
            </w:pPr>
            <w:r w:rsidRPr="00652954">
              <w:t>F25T8</w:t>
            </w:r>
          </w:p>
        </w:tc>
        <w:tc>
          <w:tcPr>
            <w:tcW w:w="4785" w:type="dxa"/>
          </w:tcPr>
          <w:p w14:paraId="01F8281E"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 .85-.95), Tandem 2 Lamp Ballast</w:t>
            </w:r>
          </w:p>
        </w:tc>
        <w:tc>
          <w:tcPr>
            <w:tcW w:w="1341" w:type="dxa"/>
          </w:tcPr>
          <w:p w14:paraId="51C391E9" w14:textId="77777777" w:rsidR="00112B67" w:rsidRPr="00652954" w:rsidRDefault="00C64E73" w:rsidP="00907229">
            <w:pPr>
              <w:pStyle w:val="TableTextCenter"/>
            </w:pPr>
            <w:r w:rsidRPr="00652954">
              <w:t>Electronic</w:t>
            </w:r>
          </w:p>
        </w:tc>
        <w:tc>
          <w:tcPr>
            <w:tcW w:w="1019" w:type="dxa"/>
          </w:tcPr>
          <w:p w14:paraId="197D88C4" w14:textId="77777777" w:rsidR="00112B67" w:rsidRPr="00652954" w:rsidRDefault="00C64E73" w:rsidP="00907229">
            <w:pPr>
              <w:pStyle w:val="TableTextCenter"/>
            </w:pPr>
            <w:r w:rsidRPr="00652954">
              <w:rPr>
                <w:spacing w:val="-10"/>
              </w:rPr>
              <w:t>1</w:t>
            </w:r>
          </w:p>
        </w:tc>
        <w:tc>
          <w:tcPr>
            <w:tcW w:w="877" w:type="dxa"/>
          </w:tcPr>
          <w:p w14:paraId="4C75184A" w14:textId="77777777" w:rsidR="00112B67" w:rsidRPr="00652954" w:rsidRDefault="00C64E73" w:rsidP="00907229">
            <w:pPr>
              <w:pStyle w:val="TableTextCenter"/>
            </w:pPr>
            <w:r w:rsidRPr="00652954">
              <w:rPr>
                <w:spacing w:val="-5"/>
              </w:rPr>
              <w:t>25</w:t>
            </w:r>
          </w:p>
        </w:tc>
        <w:tc>
          <w:tcPr>
            <w:tcW w:w="1019" w:type="dxa"/>
          </w:tcPr>
          <w:p w14:paraId="1F84ED27" w14:textId="77777777" w:rsidR="00112B67" w:rsidRPr="00652954" w:rsidRDefault="00C64E73" w:rsidP="00907229">
            <w:pPr>
              <w:pStyle w:val="TableTextRight"/>
            </w:pPr>
            <w:r w:rsidRPr="00652954">
              <w:t>23</w:t>
            </w:r>
          </w:p>
        </w:tc>
      </w:tr>
      <w:tr w:rsidR="00112B67" w:rsidRPr="00652954" w14:paraId="3D93D2E6" w14:textId="77777777" w:rsidTr="0044696A">
        <w:trPr>
          <w:trHeight w:val="648"/>
        </w:trPr>
        <w:tc>
          <w:tcPr>
            <w:tcW w:w="2006" w:type="dxa"/>
          </w:tcPr>
          <w:p w14:paraId="6782EC5E" w14:textId="77777777" w:rsidR="00112B67" w:rsidRPr="00652954" w:rsidRDefault="00C64E73" w:rsidP="00907229">
            <w:pPr>
              <w:pStyle w:val="TableTextLeft"/>
            </w:pPr>
            <w:r w:rsidRPr="00652954">
              <w:t>F31ILL/T3</w:t>
            </w:r>
          </w:p>
        </w:tc>
        <w:tc>
          <w:tcPr>
            <w:tcW w:w="1627" w:type="dxa"/>
          </w:tcPr>
          <w:p w14:paraId="5B0D0CC6" w14:textId="77777777" w:rsidR="00112B67" w:rsidRPr="00652954" w:rsidRDefault="00C64E73" w:rsidP="00907229">
            <w:pPr>
              <w:pStyle w:val="TableTextCenter"/>
            </w:pPr>
            <w:r w:rsidRPr="00652954">
              <w:t>F25T8</w:t>
            </w:r>
          </w:p>
        </w:tc>
        <w:tc>
          <w:tcPr>
            <w:tcW w:w="4785" w:type="dxa"/>
          </w:tcPr>
          <w:p w14:paraId="17F3E561"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36",</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3 Lamp Ballast</w:t>
            </w:r>
          </w:p>
        </w:tc>
        <w:tc>
          <w:tcPr>
            <w:tcW w:w="1341" w:type="dxa"/>
          </w:tcPr>
          <w:p w14:paraId="786B4E42" w14:textId="77777777" w:rsidR="00112B67" w:rsidRPr="00652954" w:rsidRDefault="00C64E73" w:rsidP="00907229">
            <w:pPr>
              <w:pStyle w:val="TableTextCenter"/>
            </w:pPr>
            <w:r w:rsidRPr="00652954">
              <w:t>Electronic</w:t>
            </w:r>
          </w:p>
        </w:tc>
        <w:tc>
          <w:tcPr>
            <w:tcW w:w="1019" w:type="dxa"/>
          </w:tcPr>
          <w:p w14:paraId="4AFBE565" w14:textId="77777777" w:rsidR="00112B67" w:rsidRPr="00652954" w:rsidRDefault="00C64E73" w:rsidP="00907229">
            <w:pPr>
              <w:pStyle w:val="TableTextCenter"/>
            </w:pPr>
            <w:r w:rsidRPr="00652954">
              <w:rPr>
                <w:spacing w:val="-10"/>
              </w:rPr>
              <w:t>1</w:t>
            </w:r>
          </w:p>
        </w:tc>
        <w:tc>
          <w:tcPr>
            <w:tcW w:w="877" w:type="dxa"/>
          </w:tcPr>
          <w:p w14:paraId="381B62C2" w14:textId="77777777" w:rsidR="00112B67" w:rsidRPr="00652954" w:rsidRDefault="00C64E73" w:rsidP="00907229">
            <w:pPr>
              <w:pStyle w:val="TableTextCenter"/>
            </w:pPr>
            <w:r w:rsidRPr="00652954">
              <w:rPr>
                <w:spacing w:val="-5"/>
              </w:rPr>
              <w:t>25</w:t>
            </w:r>
          </w:p>
        </w:tc>
        <w:tc>
          <w:tcPr>
            <w:tcW w:w="1019" w:type="dxa"/>
          </w:tcPr>
          <w:p w14:paraId="4B0F123E" w14:textId="77777777" w:rsidR="00112B67" w:rsidRPr="00652954" w:rsidRDefault="00C64E73" w:rsidP="00907229">
            <w:pPr>
              <w:pStyle w:val="TableTextRight"/>
            </w:pPr>
            <w:r w:rsidRPr="00652954">
              <w:t>22</w:t>
            </w:r>
          </w:p>
        </w:tc>
      </w:tr>
      <w:tr w:rsidR="00112B67" w:rsidRPr="00652954" w14:paraId="5045A920" w14:textId="77777777" w:rsidTr="0044696A">
        <w:trPr>
          <w:trHeight w:val="648"/>
        </w:trPr>
        <w:tc>
          <w:tcPr>
            <w:tcW w:w="2006" w:type="dxa"/>
          </w:tcPr>
          <w:p w14:paraId="4BC40534" w14:textId="77777777" w:rsidR="00112B67" w:rsidRPr="00652954" w:rsidRDefault="00C64E73" w:rsidP="00907229">
            <w:pPr>
              <w:pStyle w:val="TableTextLeft"/>
            </w:pPr>
            <w:r w:rsidRPr="00652954">
              <w:t>F31ILL/T3-</w:t>
            </w:r>
            <w:r w:rsidRPr="00652954">
              <w:rPr>
                <w:spacing w:val="-10"/>
              </w:rPr>
              <w:t>R</w:t>
            </w:r>
          </w:p>
        </w:tc>
        <w:tc>
          <w:tcPr>
            <w:tcW w:w="1627" w:type="dxa"/>
          </w:tcPr>
          <w:p w14:paraId="3A403E68" w14:textId="77777777" w:rsidR="00112B67" w:rsidRPr="00652954" w:rsidRDefault="00C64E73" w:rsidP="00907229">
            <w:pPr>
              <w:pStyle w:val="TableTextCenter"/>
            </w:pPr>
            <w:r w:rsidRPr="00652954">
              <w:t>F25T8</w:t>
            </w:r>
          </w:p>
        </w:tc>
        <w:tc>
          <w:tcPr>
            <w:tcW w:w="4785" w:type="dxa"/>
          </w:tcPr>
          <w:p w14:paraId="4A2CC076"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(BF&lt;.85), Tandem 3 Lamp Ballast</w:t>
            </w:r>
          </w:p>
        </w:tc>
        <w:tc>
          <w:tcPr>
            <w:tcW w:w="1341" w:type="dxa"/>
          </w:tcPr>
          <w:p w14:paraId="67DD026D" w14:textId="77777777" w:rsidR="00112B67" w:rsidRPr="00652954" w:rsidRDefault="00C64E73" w:rsidP="00907229">
            <w:pPr>
              <w:pStyle w:val="TableTextCenter"/>
            </w:pPr>
            <w:r w:rsidRPr="00652954">
              <w:t>Electronic</w:t>
            </w:r>
          </w:p>
        </w:tc>
        <w:tc>
          <w:tcPr>
            <w:tcW w:w="1019" w:type="dxa"/>
          </w:tcPr>
          <w:p w14:paraId="2BBC4EE7" w14:textId="77777777" w:rsidR="00112B67" w:rsidRPr="00652954" w:rsidRDefault="00C64E73" w:rsidP="00907229">
            <w:pPr>
              <w:pStyle w:val="TableTextCenter"/>
            </w:pPr>
            <w:r w:rsidRPr="00652954">
              <w:rPr>
                <w:spacing w:val="-10"/>
              </w:rPr>
              <w:t>1</w:t>
            </w:r>
          </w:p>
        </w:tc>
        <w:tc>
          <w:tcPr>
            <w:tcW w:w="877" w:type="dxa"/>
          </w:tcPr>
          <w:p w14:paraId="199379D8" w14:textId="77777777" w:rsidR="00112B67" w:rsidRPr="00652954" w:rsidRDefault="00C64E73" w:rsidP="00907229">
            <w:pPr>
              <w:pStyle w:val="TableTextCenter"/>
            </w:pPr>
            <w:r w:rsidRPr="00652954">
              <w:rPr>
                <w:spacing w:val="-5"/>
              </w:rPr>
              <w:t>25</w:t>
            </w:r>
          </w:p>
        </w:tc>
        <w:tc>
          <w:tcPr>
            <w:tcW w:w="1019" w:type="dxa"/>
          </w:tcPr>
          <w:p w14:paraId="36DB7702" w14:textId="77777777" w:rsidR="00112B67" w:rsidRPr="00652954" w:rsidRDefault="00C64E73" w:rsidP="00907229">
            <w:pPr>
              <w:pStyle w:val="TableTextRight"/>
            </w:pPr>
            <w:r w:rsidRPr="00652954">
              <w:t>22</w:t>
            </w:r>
          </w:p>
        </w:tc>
      </w:tr>
      <w:tr w:rsidR="00112B67" w:rsidRPr="00652954" w14:paraId="47A0B30F" w14:textId="77777777" w:rsidTr="0044696A">
        <w:trPr>
          <w:trHeight w:val="648"/>
        </w:trPr>
        <w:tc>
          <w:tcPr>
            <w:tcW w:w="2006" w:type="dxa"/>
          </w:tcPr>
          <w:p w14:paraId="450E4905" w14:textId="77777777" w:rsidR="00112B67" w:rsidRPr="00652954" w:rsidRDefault="00C64E73" w:rsidP="00907229">
            <w:pPr>
              <w:pStyle w:val="TableTextLeft"/>
            </w:pPr>
            <w:r w:rsidRPr="00652954">
              <w:t>F31ILL/T4</w:t>
            </w:r>
          </w:p>
        </w:tc>
        <w:tc>
          <w:tcPr>
            <w:tcW w:w="1627" w:type="dxa"/>
          </w:tcPr>
          <w:p w14:paraId="077E6C10" w14:textId="77777777" w:rsidR="00112B67" w:rsidRPr="00652954" w:rsidRDefault="00C64E73" w:rsidP="00907229">
            <w:pPr>
              <w:pStyle w:val="TableTextCenter"/>
            </w:pPr>
            <w:r w:rsidRPr="00652954">
              <w:t>F25T8</w:t>
            </w:r>
          </w:p>
        </w:tc>
        <w:tc>
          <w:tcPr>
            <w:tcW w:w="4785" w:type="dxa"/>
          </w:tcPr>
          <w:p w14:paraId="1FE3BDE5"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36",</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4 Lamp Ballast</w:t>
            </w:r>
          </w:p>
        </w:tc>
        <w:tc>
          <w:tcPr>
            <w:tcW w:w="1341" w:type="dxa"/>
          </w:tcPr>
          <w:p w14:paraId="7B889994" w14:textId="77777777" w:rsidR="00112B67" w:rsidRPr="00652954" w:rsidRDefault="00C64E73" w:rsidP="00907229">
            <w:pPr>
              <w:pStyle w:val="TableTextCenter"/>
            </w:pPr>
            <w:r w:rsidRPr="00652954">
              <w:t>Electronic</w:t>
            </w:r>
          </w:p>
        </w:tc>
        <w:tc>
          <w:tcPr>
            <w:tcW w:w="1019" w:type="dxa"/>
          </w:tcPr>
          <w:p w14:paraId="33565D86" w14:textId="77777777" w:rsidR="00112B67" w:rsidRPr="00652954" w:rsidRDefault="00C64E73" w:rsidP="00907229">
            <w:pPr>
              <w:pStyle w:val="TableTextCenter"/>
            </w:pPr>
            <w:r w:rsidRPr="00652954">
              <w:rPr>
                <w:spacing w:val="-10"/>
              </w:rPr>
              <w:t>1</w:t>
            </w:r>
          </w:p>
        </w:tc>
        <w:tc>
          <w:tcPr>
            <w:tcW w:w="877" w:type="dxa"/>
          </w:tcPr>
          <w:p w14:paraId="610CD64B" w14:textId="77777777" w:rsidR="00112B67" w:rsidRPr="00652954" w:rsidRDefault="00C64E73" w:rsidP="00907229">
            <w:pPr>
              <w:pStyle w:val="TableTextCenter"/>
            </w:pPr>
            <w:r w:rsidRPr="00652954">
              <w:rPr>
                <w:spacing w:val="-5"/>
              </w:rPr>
              <w:t>25</w:t>
            </w:r>
          </w:p>
        </w:tc>
        <w:tc>
          <w:tcPr>
            <w:tcW w:w="1019" w:type="dxa"/>
          </w:tcPr>
          <w:p w14:paraId="5CD11F86" w14:textId="77777777" w:rsidR="00112B67" w:rsidRPr="00652954" w:rsidRDefault="00C64E73" w:rsidP="00907229">
            <w:pPr>
              <w:pStyle w:val="TableTextRight"/>
            </w:pPr>
            <w:r w:rsidRPr="00652954">
              <w:t>22</w:t>
            </w:r>
          </w:p>
        </w:tc>
      </w:tr>
      <w:tr w:rsidR="00112B67" w:rsidRPr="00652954" w14:paraId="2222193A" w14:textId="77777777" w:rsidTr="0044696A">
        <w:trPr>
          <w:trHeight w:val="648"/>
        </w:trPr>
        <w:tc>
          <w:tcPr>
            <w:tcW w:w="2006" w:type="dxa"/>
          </w:tcPr>
          <w:p w14:paraId="58D54B79" w14:textId="77777777" w:rsidR="00112B67" w:rsidRPr="00652954" w:rsidRDefault="00C64E73" w:rsidP="00907229">
            <w:pPr>
              <w:pStyle w:val="TableTextLeft"/>
            </w:pPr>
            <w:r w:rsidRPr="00652954">
              <w:t>F31ILL/T4-</w:t>
            </w:r>
            <w:r w:rsidRPr="00652954">
              <w:rPr>
                <w:spacing w:val="-10"/>
              </w:rPr>
              <w:t>R</w:t>
            </w:r>
          </w:p>
        </w:tc>
        <w:tc>
          <w:tcPr>
            <w:tcW w:w="1627" w:type="dxa"/>
          </w:tcPr>
          <w:p w14:paraId="34AF6D1C" w14:textId="77777777" w:rsidR="00112B67" w:rsidRPr="00652954" w:rsidRDefault="00C64E73" w:rsidP="00907229">
            <w:pPr>
              <w:pStyle w:val="TableTextCenter"/>
            </w:pPr>
            <w:r w:rsidRPr="00652954">
              <w:t>F25T8</w:t>
            </w:r>
          </w:p>
        </w:tc>
        <w:tc>
          <w:tcPr>
            <w:tcW w:w="4785" w:type="dxa"/>
          </w:tcPr>
          <w:p w14:paraId="6C6F1D6E"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(BF&lt;.85), Tandem 4 Lamp Ballast</w:t>
            </w:r>
          </w:p>
        </w:tc>
        <w:tc>
          <w:tcPr>
            <w:tcW w:w="1341" w:type="dxa"/>
          </w:tcPr>
          <w:p w14:paraId="03C7B92D" w14:textId="77777777" w:rsidR="00112B67" w:rsidRPr="00652954" w:rsidRDefault="00C64E73" w:rsidP="00907229">
            <w:pPr>
              <w:pStyle w:val="TableTextCenter"/>
            </w:pPr>
            <w:r w:rsidRPr="00652954">
              <w:t>Electronic</w:t>
            </w:r>
          </w:p>
        </w:tc>
        <w:tc>
          <w:tcPr>
            <w:tcW w:w="1019" w:type="dxa"/>
          </w:tcPr>
          <w:p w14:paraId="0109B8D8" w14:textId="77777777" w:rsidR="00112B67" w:rsidRPr="00652954" w:rsidRDefault="00C64E73" w:rsidP="00907229">
            <w:pPr>
              <w:pStyle w:val="TableTextCenter"/>
            </w:pPr>
            <w:r w:rsidRPr="00652954">
              <w:rPr>
                <w:spacing w:val="-10"/>
              </w:rPr>
              <w:t>1</w:t>
            </w:r>
          </w:p>
        </w:tc>
        <w:tc>
          <w:tcPr>
            <w:tcW w:w="877" w:type="dxa"/>
          </w:tcPr>
          <w:p w14:paraId="5679DE49" w14:textId="77777777" w:rsidR="00112B67" w:rsidRPr="00652954" w:rsidRDefault="00C64E73" w:rsidP="00907229">
            <w:pPr>
              <w:pStyle w:val="TableTextCenter"/>
            </w:pPr>
            <w:r w:rsidRPr="00652954">
              <w:rPr>
                <w:spacing w:val="-5"/>
              </w:rPr>
              <w:t>25</w:t>
            </w:r>
          </w:p>
        </w:tc>
        <w:tc>
          <w:tcPr>
            <w:tcW w:w="1019" w:type="dxa"/>
          </w:tcPr>
          <w:p w14:paraId="0A945D59" w14:textId="77777777" w:rsidR="00112B67" w:rsidRPr="00652954" w:rsidRDefault="00C64E73" w:rsidP="00907229">
            <w:pPr>
              <w:pStyle w:val="TableTextRight"/>
            </w:pPr>
            <w:r w:rsidRPr="00652954">
              <w:t>22</w:t>
            </w:r>
          </w:p>
        </w:tc>
      </w:tr>
      <w:tr w:rsidR="00112B67" w:rsidRPr="00652954" w14:paraId="3E26BF38" w14:textId="77777777" w:rsidTr="0044696A">
        <w:trPr>
          <w:trHeight w:val="648"/>
        </w:trPr>
        <w:tc>
          <w:tcPr>
            <w:tcW w:w="2006" w:type="dxa"/>
          </w:tcPr>
          <w:p w14:paraId="39B8BCF2" w14:textId="77777777" w:rsidR="00112B67" w:rsidRPr="00652954" w:rsidRDefault="00C64E73" w:rsidP="00907229">
            <w:pPr>
              <w:pStyle w:val="TableTextLeft"/>
            </w:pPr>
            <w:r w:rsidRPr="00652954">
              <w:t>F31ILL-</w:t>
            </w:r>
            <w:r w:rsidRPr="00652954">
              <w:rPr>
                <w:spacing w:val="-10"/>
              </w:rPr>
              <w:t>H</w:t>
            </w:r>
          </w:p>
        </w:tc>
        <w:tc>
          <w:tcPr>
            <w:tcW w:w="1627" w:type="dxa"/>
          </w:tcPr>
          <w:p w14:paraId="39A89A6E" w14:textId="77777777" w:rsidR="00112B67" w:rsidRPr="00652954" w:rsidRDefault="00C64E73" w:rsidP="00907229">
            <w:pPr>
              <w:pStyle w:val="TableTextCenter"/>
            </w:pPr>
            <w:r w:rsidRPr="00652954">
              <w:t>F25T8</w:t>
            </w:r>
          </w:p>
        </w:tc>
        <w:tc>
          <w:tcPr>
            <w:tcW w:w="4785" w:type="dxa"/>
          </w:tcPr>
          <w:p w14:paraId="79D4A56D"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58E1D8C3" w14:textId="77777777" w:rsidR="00112B67" w:rsidRPr="00652954" w:rsidRDefault="00C64E73" w:rsidP="00907229">
            <w:pPr>
              <w:pStyle w:val="TableTextCenter"/>
            </w:pPr>
            <w:r w:rsidRPr="00652954">
              <w:t>Electronic</w:t>
            </w:r>
          </w:p>
        </w:tc>
        <w:tc>
          <w:tcPr>
            <w:tcW w:w="1019" w:type="dxa"/>
          </w:tcPr>
          <w:p w14:paraId="54F8E682" w14:textId="77777777" w:rsidR="00112B67" w:rsidRPr="00652954" w:rsidRDefault="00C64E73" w:rsidP="00907229">
            <w:pPr>
              <w:pStyle w:val="TableTextCenter"/>
            </w:pPr>
            <w:r w:rsidRPr="00652954">
              <w:rPr>
                <w:spacing w:val="-10"/>
              </w:rPr>
              <w:t>1</w:t>
            </w:r>
          </w:p>
        </w:tc>
        <w:tc>
          <w:tcPr>
            <w:tcW w:w="877" w:type="dxa"/>
          </w:tcPr>
          <w:p w14:paraId="57A7CFDE" w14:textId="77777777" w:rsidR="00112B67" w:rsidRPr="00652954" w:rsidRDefault="00C64E73" w:rsidP="00907229">
            <w:pPr>
              <w:pStyle w:val="TableTextCenter"/>
            </w:pPr>
            <w:r w:rsidRPr="00652954">
              <w:rPr>
                <w:spacing w:val="-5"/>
              </w:rPr>
              <w:t>25</w:t>
            </w:r>
          </w:p>
        </w:tc>
        <w:tc>
          <w:tcPr>
            <w:tcW w:w="1019" w:type="dxa"/>
          </w:tcPr>
          <w:p w14:paraId="49016C6C" w14:textId="77777777" w:rsidR="00112B67" w:rsidRPr="00652954" w:rsidRDefault="00C64E73" w:rsidP="00907229">
            <w:pPr>
              <w:pStyle w:val="TableTextRight"/>
            </w:pPr>
            <w:r w:rsidRPr="00652954">
              <w:t>28</w:t>
            </w:r>
          </w:p>
        </w:tc>
      </w:tr>
      <w:tr w:rsidR="00112B67" w:rsidRPr="00652954" w14:paraId="105C1E06" w14:textId="77777777" w:rsidTr="0044696A">
        <w:trPr>
          <w:trHeight w:val="648"/>
        </w:trPr>
        <w:tc>
          <w:tcPr>
            <w:tcW w:w="2006" w:type="dxa"/>
          </w:tcPr>
          <w:p w14:paraId="3B64CFAA" w14:textId="77777777" w:rsidR="00112B67" w:rsidRPr="00652954" w:rsidRDefault="00C64E73" w:rsidP="00907229">
            <w:pPr>
              <w:pStyle w:val="TableTextLeft"/>
            </w:pPr>
            <w:r w:rsidRPr="00652954">
              <w:t>F31ILL-</w:t>
            </w:r>
            <w:r w:rsidRPr="00652954">
              <w:rPr>
                <w:spacing w:val="-10"/>
              </w:rPr>
              <w:t>R</w:t>
            </w:r>
          </w:p>
        </w:tc>
        <w:tc>
          <w:tcPr>
            <w:tcW w:w="1627" w:type="dxa"/>
          </w:tcPr>
          <w:p w14:paraId="4A678D5B" w14:textId="77777777" w:rsidR="00112B67" w:rsidRPr="00652954" w:rsidRDefault="00C64E73" w:rsidP="00907229">
            <w:pPr>
              <w:pStyle w:val="TableTextCenter"/>
            </w:pPr>
            <w:r w:rsidRPr="00652954">
              <w:t>F25T8</w:t>
            </w:r>
          </w:p>
        </w:tc>
        <w:tc>
          <w:tcPr>
            <w:tcW w:w="4785" w:type="dxa"/>
          </w:tcPr>
          <w:p w14:paraId="30E06142"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2A78B056" w14:textId="77777777" w:rsidR="00112B67" w:rsidRPr="00652954" w:rsidRDefault="00C64E73" w:rsidP="00907229">
            <w:pPr>
              <w:pStyle w:val="TableTextCenter"/>
            </w:pPr>
            <w:r w:rsidRPr="00652954">
              <w:t>Electronic</w:t>
            </w:r>
          </w:p>
        </w:tc>
        <w:tc>
          <w:tcPr>
            <w:tcW w:w="1019" w:type="dxa"/>
          </w:tcPr>
          <w:p w14:paraId="0DB6B41C" w14:textId="77777777" w:rsidR="00112B67" w:rsidRPr="00652954" w:rsidRDefault="00C64E73" w:rsidP="00907229">
            <w:pPr>
              <w:pStyle w:val="TableTextCenter"/>
            </w:pPr>
            <w:r w:rsidRPr="00652954">
              <w:rPr>
                <w:spacing w:val="-10"/>
              </w:rPr>
              <w:t>1</w:t>
            </w:r>
          </w:p>
        </w:tc>
        <w:tc>
          <w:tcPr>
            <w:tcW w:w="877" w:type="dxa"/>
          </w:tcPr>
          <w:p w14:paraId="3C8E751C" w14:textId="77777777" w:rsidR="00112B67" w:rsidRPr="00652954" w:rsidRDefault="00C64E73" w:rsidP="00907229">
            <w:pPr>
              <w:pStyle w:val="TableTextCenter"/>
            </w:pPr>
            <w:r w:rsidRPr="00652954">
              <w:rPr>
                <w:spacing w:val="-5"/>
              </w:rPr>
              <w:t>25</w:t>
            </w:r>
          </w:p>
        </w:tc>
        <w:tc>
          <w:tcPr>
            <w:tcW w:w="1019" w:type="dxa"/>
          </w:tcPr>
          <w:p w14:paraId="57E1AC04" w14:textId="77777777" w:rsidR="00112B67" w:rsidRPr="00652954" w:rsidRDefault="00C64E73" w:rsidP="00907229">
            <w:pPr>
              <w:pStyle w:val="TableTextRight"/>
            </w:pPr>
            <w:r w:rsidRPr="00652954">
              <w:t>27</w:t>
            </w:r>
          </w:p>
        </w:tc>
      </w:tr>
      <w:tr w:rsidR="00112B67" w:rsidRPr="00652954" w14:paraId="32C7DD48" w14:textId="77777777" w:rsidTr="0044696A">
        <w:trPr>
          <w:trHeight w:val="648"/>
        </w:trPr>
        <w:tc>
          <w:tcPr>
            <w:tcW w:w="2006" w:type="dxa"/>
          </w:tcPr>
          <w:p w14:paraId="0B42F8A1" w14:textId="77777777" w:rsidR="00112B67" w:rsidRPr="00652954" w:rsidRDefault="00C64E73" w:rsidP="00907229">
            <w:pPr>
              <w:pStyle w:val="TableTextLeft"/>
            </w:pPr>
            <w:r w:rsidRPr="00652954">
              <w:t>F31LL</w:t>
            </w:r>
          </w:p>
        </w:tc>
        <w:tc>
          <w:tcPr>
            <w:tcW w:w="1627" w:type="dxa"/>
          </w:tcPr>
          <w:p w14:paraId="402987A3" w14:textId="77777777" w:rsidR="00112B67" w:rsidRPr="00652954" w:rsidRDefault="00C64E73" w:rsidP="00907229">
            <w:pPr>
              <w:pStyle w:val="TableTextCenter"/>
            </w:pPr>
            <w:r w:rsidRPr="00652954">
              <w:t>F25T8</w:t>
            </w:r>
          </w:p>
        </w:tc>
        <w:tc>
          <w:tcPr>
            <w:tcW w:w="4785" w:type="dxa"/>
          </w:tcPr>
          <w:p w14:paraId="0C813E02"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w:t>
            </w:r>
          </w:p>
        </w:tc>
        <w:tc>
          <w:tcPr>
            <w:tcW w:w="1341" w:type="dxa"/>
          </w:tcPr>
          <w:p w14:paraId="2517E017" w14:textId="77777777" w:rsidR="00112B67" w:rsidRPr="00652954" w:rsidRDefault="00C64E73" w:rsidP="00907229">
            <w:pPr>
              <w:pStyle w:val="TableTextCenter"/>
            </w:pPr>
            <w:r w:rsidRPr="00652954">
              <w:t>Electronic</w:t>
            </w:r>
          </w:p>
        </w:tc>
        <w:tc>
          <w:tcPr>
            <w:tcW w:w="1019" w:type="dxa"/>
          </w:tcPr>
          <w:p w14:paraId="027E2E2C" w14:textId="77777777" w:rsidR="00112B67" w:rsidRPr="00652954" w:rsidRDefault="00C64E73" w:rsidP="00907229">
            <w:pPr>
              <w:pStyle w:val="TableTextCenter"/>
            </w:pPr>
            <w:r w:rsidRPr="00652954">
              <w:rPr>
                <w:spacing w:val="-10"/>
              </w:rPr>
              <w:t>1</w:t>
            </w:r>
          </w:p>
        </w:tc>
        <w:tc>
          <w:tcPr>
            <w:tcW w:w="877" w:type="dxa"/>
          </w:tcPr>
          <w:p w14:paraId="5867377D" w14:textId="77777777" w:rsidR="00112B67" w:rsidRPr="00652954" w:rsidRDefault="00C64E73" w:rsidP="00907229">
            <w:pPr>
              <w:pStyle w:val="TableTextCenter"/>
            </w:pPr>
            <w:r w:rsidRPr="00652954">
              <w:rPr>
                <w:spacing w:val="-5"/>
              </w:rPr>
              <w:t>25</w:t>
            </w:r>
          </w:p>
        </w:tc>
        <w:tc>
          <w:tcPr>
            <w:tcW w:w="1019" w:type="dxa"/>
          </w:tcPr>
          <w:p w14:paraId="1AC39EA3" w14:textId="77777777" w:rsidR="00112B67" w:rsidRPr="00652954" w:rsidRDefault="00C64E73" w:rsidP="00907229">
            <w:pPr>
              <w:pStyle w:val="TableTextRight"/>
            </w:pPr>
            <w:r w:rsidRPr="00652954">
              <w:t>24</w:t>
            </w:r>
          </w:p>
        </w:tc>
      </w:tr>
      <w:tr w:rsidR="00112B67" w:rsidRPr="00652954" w14:paraId="6445C1BD" w14:textId="77777777" w:rsidTr="0044696A">
        <w:trPr>
          <w:trHeight w:val="648"/>
        </w:trPr>
        <w:tc>
          <w:tcPr>
            <w:tcW w:w="2006" w:type="dxa"/>
          </w:tcPr>
          <w:p w14:paraId="796785AF" w14:textId="77777777" w:rsidR="00112B67" w:rsidRPr="00652954" w:rsidRDefault="00C64E73" w:rsidP="00907229">
            <w:pPr>
              <w:pStyle w:val="TableTextLeft"/>
            </w:pPr>
            <w:r w:rsidRPr="00652954">
              <w:t>F31LL/T2</w:t>
            </w:r>
          </w:p>
        </w:tc>
        <w:tc>
          <w:tcPr>
            <w:tcW w:w="1627" w:type="dxa"/>
          </w:tcPr>
          <w:p w14:paraId="002571D4" w14:textId="77777777" w:rsidR="00112B67" w:rsidRPr="00652954" w:rsidRDefault="00C64E73" w:rsidP="00907229">
            <w:pPr>
              <w:pStyle w:val="TableTextCenter"/>
            </w:pPr>
            <w:r w:rsidRPr="00652954">
              <w:t>F25T8</w:t>
            </w:r>
          </w:p>
        </w:tc>
        <w:tc>
          <w:tcPr>
            <w:tcW w:w="4785" w:type="dxa"/>
          </w:tcPr>
          <w:p w14:paraId="13D0C18A"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2 Lamp Ballast</w:t>
            </w:r>
          </w:p>
        </w:tc>
        <w:tc>
          <w:tcPr>
            <w:tcW w:w="1341" w:type="dxa"/>
          </w:tcPr>
          <w:p w14:paraId="773F8416" w14:textId="77777777" w:rsidR="00112B67" w:rsidRPr="00652954" w:rsidRDefault="00C64E73" w:rsidP="00907229">
            <w:pPr>
              <w:pStyle w:val="TableTextCenter"/>
            </w:pPr>
            <w:r w:rsidRPr="00652954">
              <w:t>Electronic</w:t>
            </w:r>
          </w:p>
        </w:tc>
        <w:tc>
          <w:tcPr>
            <w:tcW w:w="1019" w:type="dxa"/>
          </w:tcPr>
          <w:p w14:paraId="620CE578" w14:textId="77777777" w:rsidR="00112B67" w:rsidRPr="00652954" w:rsidRDefault="00C64E73" w:rsidP="00907229">
            <w:pPr>
              <w:pStyle w:val="TableTextCenter"/>
            </w:pPr>
            <w:r w:rsidRPr="00652954">
              <w:rPr>
                <w:spacing w:val="-10"/>
              </w:rPr>
              <w:t>1</w:t>
            </w:r>
          </w:p>
        </w:tc>
        <w:tc>
          <w:tcPr>
            <w:tcW w:w="877" w:type="dxa"/>
          </w:tcPr>
          <w:p w14:paraId="1B148B34" w14:textId="77777777" w:rsidR="00112B67" w:rsidRPr="00652954" w:rsidRDefault="00C64E73" w:rsidP="00907229">
            <w:pPr>
              <w:pStyle w:val="TableTextCenter"/>
            </w:pPr>
            <w:r w:rsidRPr="00652954">
              <w:rPr>
                <w:spacing w:val="-5"/>
              </w:rPr>
              <w:t>25</w:t>
            </w:r>
          </w:p>
        </w:tc>
        <w:tc>
          <w:tcPr>
            <w:tcW w:w="1019" w:type="dxa"/>
          </w:tcPr>
          <w:p w14:paraId="2D60AAC2" w14:textId="77777777" w:rsidR="00112B67" w:rsidRPr="00652954" w:rsidRDefault="00C64E73" w:rsidP="00907229">
            <w:pPr>
              <w:pStyle w:val="TableTextRight"/>
            </w:pPr>
            <w:r w:rsidRPr="00652954">
              <w:t>23</w:t>
            </w:r>
          </w:p>
        </w:tc>
      </w:tr>
      <w:tr w:rsidR="00112B67" w:rsidRPr="00652954" w14:paraId="17D51F7F" w14:textId="77777777" w:rsidTr="0044696A">
        <w:trPr>
          <w:trHeight w:val="648"/>
        </w:trPr>
        <w:tc>
          <w:tcPr>
            <w:tcW w:w="2006" w:type="dxa"/>
          </w:tcPr>
          <w:p w14:paraId="143370F1" w14:textId="77777777" w:rsidR="00112B67" w:rsidRPr="00652954" w:rsidRDefault="00C64E73" w:rsidP="00907229">
            <w:pPr>
              <w:pStyle w:val="TableTextLeft"/>
            </w:pPr>
            <w:r w:rsidRPr="00652954">
              <w:t>F31LL/T3</w:t>
            </w:r>
          </w:p>
        </w:tc>
        <w:tc>
          <w:tcPr>
            <w:tcW w:w="1627" w:type="dxa"/>
          </w:tcPr>
          <w:p w14:paraId="184F64C7" w14:textId="77777777" w:rsidR="00112B67" w:rsidRPr="00652954" w:rsidRDefault="00C64E73" w:rsidP="00907229">
            <w:pPr>
              <w:pStyle w:val="TableTextCenter"/>
            </w:pPr>
            <w:r w:rsidRPr="00652954">
              <w:t>F25T8</w:t>
            </w:r>
          </w:p>
        </w:tc>
        <w:tc>
          <w:tcPr>
            <w:tcW w:w="4785" w:type="dxa"/>
          </w:tcPr>
          <w:p w14:paraId="139ACE48"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3 Lamp Ballast</w:t>
            </w:r>
          </w:p>
        </w:tc>
        <w:tc>
          <w:tcPr>
            <w:tcW w:w="1341" w:type="dxa"/>
          </w:tcPr>
          <w:p w14:paraId="1B93ECDA" w14:textId="77777777" w:rsidR="00112B67" w:rsidRPr="00652954" w:rsidRDefault="00C64E73" w:rsidP="00907229">
            <w:pPr>
              <w:pStyle w:val="TableTextCenter"/>
            </w:pPr>
            <w:r w:rsidRPr="00652954">
              <w:t>Electronic</w:t>
            </w:r>
          </w:p>
        </w:tc>
        <w:tc>
          <w:tcPr>
            <w:tcW w:w="1019" w:type="dxa"/>
          </w:tcPr>
          <w:p w14:paraId="3D7078F6" w14:textId="77777777" w:rsidR="00112B67" w:rsidRPr="00652954" w:rsidRDefault="00C64E73" w:rsidP="00907229">
            <w:pPr>
              <w:pStyle w:val="TableTextCenter"/>
            </w:pPr>
            <w:r w:rsidRPr="00652954">
              <w:rPr>
                <w:spacing w:val="-10"/>
              </w:rPr>
              <w:t>1</w:t>
            </w:r>
          </w:p>
        </w:tc>
        <w:tc>
          <w:tcPr>
            <w:tcW w:w="877" w:type="dxa"/>
          </w:tcPr>
          <w:p w14:paraId="57A71394" w14:textId="77777777" w:rsidR="00112B67" w:rsidRPr="00652954" w:rsidRDefault="00C64E73" w:rsidP="00907229">
            <w:pPr>
              <w:pStyle w:val="TableTextCenter"/>
            </w:pPr>
            <w:r w:rsidRPr="00652954">
              <w:rPr>
                <w:spacing w:val="-5"/>
              </w:rPr>
              <w:t>25</w:t>
            </w:r>
          </w:p>
        </w:tc>
        <w:tc>
          <w:tcPr>
            <w:tcW w:w="1019" w:type="dxa"/>
          </w:tcPr>
          <w:p w14:paraId="68AE7C37" w14:textId="77777777" w:rsidR="00112B67" w:rsidRPr="00652954" w:rsidRDefault="00C64E73" w:rsidP="00907229">
            <w:pPr>
              <w:pStyle w:val="TableTextRight"/>
            </w:pPr>
            <w:r w:rsidRPr="00652954">
              <w:t>24</w:t>
            </w:r>
          </w:p>
        </w:tc>
      </w:tr>
      <w:tr w:rsidR="00112B67" w:rsidRPr="00652954" w14:paraId="50E6275F" w14:textId="77777777" w:rsidTr="0044696A">
        <w:trPr>
          <w:trHeight w:val="648"/>
        </w:trPr>
        <w:tc>
          <w:tcPr>
            <w:tcW w:w="2006" w:type="dxa"/>
          </w:tcPr>
          <w:p w14:paraId="74D28D94" w14:textId="77777777" w:rsidR="00112B67" w:rsidRPr="00652954" w:rsidRDefault="00C64E73" w:rsidP="00907229">
            <w:pPr>
              <w:pStyle w:val="TableTextLeft"/>
            </w:pPr>
            <w:r w:rsidRPr="00652954">
              <w:t>F31LL/T4</w:t>
            </w:r>
          </w:p>
        </w:tc>
        <w:tc>
          <w:tcPr>
            <w:tcW w:w="1627" w:type="dxa"/>
          </w:tcPr>
          <w:p w14:paraId="587C8B4B" w14:textId="77777777" w:rsidR="00112B67" w:rsidRPr="00652954" w:rsidRDefault="00C64E73" w:rsidP="00907229">
            <w:pPr>
              <w:pStyle w:val="TableTextCenter"/>
            </w:pPr>
            <w:r w:rsidRPr="00652954">
              <w:t>F25T8</w:t>
            </w:r>
          </w:p>
        </w:tc>
        <w:tc>
          <w:tcPr>
            <w:tcW w:w="4785" w:type="dxa"/>
          </w:tcPr>
          <w:p w14:paraId="1EBFEA7A"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4 Lamp Ballast</w:t>
            </w:r>
          </w:p>
        </w:tc>
        <w:tc>
          <w:tcPr>
            <w:tcW w:w="1341" w:type="dxa"/>
          </w:tcPr>
          <w:p w14:paraId="24E69755" w14:textId="77777777" w:rsidR="00112B67" w:rsidRPr="00652954" w:rsidRDefault="00C64E73" w:rsidP="00907229">
            <w:pPr>
              <w:pStyle w:val="TableTextCenter"/>
            </w:pPr>
            <w:r w:rsidRPr="00652954">
              <w:t>Electronic</w:t>
            </w:r>
          </w:p>
        </w:tc>
        <w:tc>
          <w:tcPr>
            <w:tcW w:w="1019" w:type="dxa"/>
          </w:tcPr>
          <w:p w14:paraId="6E17170F" w14:textId="77777777" w:rsidR="00112B67" w:rsidRPr="00652954" w:rsidRDefault="00C64E73" w:rsidP="00907229">
            <w:pPr>
              <w:pStyle w:val="TableTextCenter"/>
            </w:pPr>
            <w:r w:rsidRPr="00652954">
              <w:rPr>
                <w:spacing w:val="-10"/>
              </w:rPr>
              <w:t>1</w:t>
            </w:r>
          </w:p>
        </w:tc>
        <w:tc>
          <w:tcPr>
            <w:tcW w:w="877" w:type="dxa"/>
          </w:tcPr>
          <w:p w14:paraId="29EEDBD1" w14:textId="77777777" w:rsidR="00112B67" w:rsidRPr="00652954" w:rsidRDefault="00C64E73" w:rsidP="00907229">
            <w:pPr>
              <w:pStyle w:val="TableTextCenter"/>
            </w:pPr>
            <w:r w:rsidRPr="00652954">
              <w:rPr>
                <w:spacing w:val="-5"/>
              </w:rPr>
              <w:t>25</w:t>
            </w:r>
          </w:p>
        </w:tc>
        <w:tc>
          <w:tcPr>
            <w:tcW w:w="1019" w:type="dxa"/>
          </w:tcPr>
          <w:p w14:paraId="398B4683" w14:textId="77777777" w:rsidR="00112B67" w:rsidRPr="00652954" w:rsidRDefault="00C64E73" w:rsidP="00907229">
            <w:pPr>
              <w:pStyle w:val="TableTextRight"/>
            </w:pPr>
            <w:r w:rsidRPr="00652954">
              <w:t>22</w:t>
            </w:r>
          </w:p>
        </w:tc>
      </w:tr>
    </w:tbl>
    <w:p w14:paraId="27A76422" w14:textId="77777777" w:rsidR="00112B67" w:rsidRPr="00652954" w:rsidRDefault="00112B67">
      <w:pPr>
        <w:rPr>
          <w:sz w:val="20"/>
        </w:rPr>
        <w:sectPr w:rsidR="00112B67" w:rsidRPr="00652954">
          <w:headerReference w:type="default" r:id="rId71"/>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781B733D" w14:textId="77777777" w:rsidTr="00BA607F">
        <w:trPr>
          <w:trHeight w:val="561"/>
        </w:trPr>
        <w:tc>
          <w:tcPr>
            <w:tcW w:w="2006" w:type="dxa"/>
            <w:shd w:val="clear" w:color="auto" w:fill="D5E5EB"/>
          </w:tcPr>
          <w:p w14:paraId="1C7DF97E"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52499B67"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146BE5ED"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61D4E753"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014BD504" w14:textId="77777777" w:rsidR="00112B67" w:rsidRPr="00652954" w:rsidRDefault="00C64E73" w:rsidP="00907229">
            <w:pPr>
              <w:pStyle w:val="TableHeadingCenter"/>
            </w:pPr>
            <w:r w:rsidRPr="00652954">
              <w:rPr>
                <w:spacing w:val="-4"/>
              </w:rPr>
              <w:t>Lamp/</w:t>
            </w:r>
          </w:p>
          <w:p w14:paraId="447C9A9F"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7A943192" w14:textId="77777777" w:rsidR="00112B67" w:rsidRPr="00652954" w:rsidRDefault="00C64E73" w:rsidP="00907229">
            <w:pPr>
              <w:pStyle w:val="TableHeadingCenter"/>
            </w:pPr>
            <w:r w:rsidRPr="00652954">
              <w:rPr>
                <w:spacing w:val="-2"/>
              </w:rPr>
              <w:t>Watt/</w:t>
            </w:r>
          </w:p>
          <w:p w14:paraId="0FB1EC47"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348A0CAB" w14:textId="77777777" w:rsidR="00112B67" w:rsidRPr="00652954" w:rsidRDefault="00C64E73" w:rsidP="00907229">
            <w:pPr>
              <w:pStyle w:val="TableHeadingCenter"/>
            </w:pPr>
            <w:r w:rsidRPr="00652954">
              <w:rPr>
                <w:spacing w:val="-2"/>
              </w:rPr>
              <w:t>Watt/</w:t>
            </w:r>
          </w:p>
          <w:p w14:paraId="572C6682" w14:textId="77777777" w:rsidR="00112B67" w:rsidRPr="00652954" w:rsidRDefault="00C64E73" w:rsidP="00907229">
            <w:pPr>
              <w:pStyle w:val="TableHeadingCenter"/>
            </w:pPr>
            <w:r w:rsidRPr="00652954">
              <w:rPr>
                <w:spacing w:val="-2"/>
              </w:rPr>
              <w:t>Fixture</w:t>
            </w:r>
          </w:p>
        </w:tc>
      </w:tr>
      <w:tr w:rsidR="00112B67" w:rsidRPr="00652954" w14:paraId="0DFAD302" w14:textId="77777777" w:rsidTr="0044696A">
        <w:trPr>
          <w:trHeight w:val="490"/>
        </w:trPr>
        <w:tc>
          <w:tcPr>
            <w:tcW w:w="2006" w:type="dxa"/>
          </w:tcPr>
          <w:p w14:paraId="457D47C8" w14:textId="77777777" w:rsidR="00112B67" w:rsidRPr="00652954" w:rsidRDefault="00C64E73" w:rsidP="00907229">
            <w:pPr>
              <w:pStyle w:val="TableTextLeft"/>
            </w:pPr>
            <w:r w:rsidRPr="00652954">
              <w:t>F31LL-</w:t>
            </w:r>
            <w:r w:rsidRPr="00652954">
              <w:rPr>
                <w:spacing w:val="-10"/>
              </w:rPr>
              <w:t>H</w:t>
            </w:r>
          </w:p>
        </w:tc>
        <w:tc>
          <w:tcPr>
            <w:tcW w:w="1627" w:type="dxa"/>
          </w:tcPr>
          <w:p w14:paraId="72BBFF30" w14:textId="77777777" w:rsidR="00112B67" w:rsidRPr="00652954" w:rsidRDefault="00C64E73" w:rsidP="00907229">
            <w:pPr>
              <w:pStyle w:val="TableTextCenter"/>
            </w:pPr>
            <w:r w:rsidRPr="00652954">
              <w:t>F25T8</w:t>
            </w:r>
          </w:p>
        </w:tc>
        <w:tc>
          <w:tcPr>
            <w:tcW w:w="4785" w:type="dxa"/>
          </w:tcPr>
          <w:p w14:paraId="0EFF40F2"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204A3467" w14:textId="77777777" w:rsidR="00112B67" w:rsidRPr="00652954" w:rsidRDefault="00C64E73" w:rsidP="00907229">
            <w:pPr>
              <w:pStyle w:val="TableTextCenter"/>
            </w:pPr>
            <w:r w:rsidRPr="00652954">
              <w:t>Electronic</w:t>
            </w:r>
          </w:p>
        </w:tc>
        <w:tc>
          <w:tcPr>
            <w:tcW w:w="1019" w:type="dxa"/>
          </w:tcPr>
          <w:p w14:paraId="5D962C75" w14:textId="77777777" w:rsidR="00112B67" w:rsidRPr="00652954" w:rsidRDefault="00C64E73" w:rsidP="00907229">
            <w:pPr>
              <w:pStyle w:val="TableTextCenter"/>
            </w:pPr>
            <w:r w:rsidRPr="00652954">
              <w:rPr>
                <w:spacing w:val="-10"/>
              </w:rPr>
              <w:t>1</w:t>
            </w:r>
          </w:p>
        </w:tc>
        <w:tc>
          <w:tcPr>
            <w:tcW w:w="877" w:type="dxa"/>
          </w:tcPr>
          <w:p w14:paraId="3EB6AABA" w14:textId="77777777" w:rsidR="00112B67" w:rsidRPr="00652954" w:rsidRDefault="00C64E73" w:rsidP="00907229">
            <w:pPr>
              <w:pStyle w:val="TableTextCenter"/>
            </w:pPr>
            <w:r w:rsidRPr="00652954">
              <w:rPr>
                <w:spacing w:val="-5"/>
              </w:rPr>
              <w:t>25</w:t>
            </w:r>
          </w:p>
        </w:tc>
        <w:tc>
          <w:tcPr>
            <w:tcW w:w="1019" w:type="dxa"/>
          </w:tcPr>
          <w:p w14:paraId="3972DDFA" w14:textId="77777777" w:rsidR="00112B67" w:rsidRPr="00652954" w:rsidRDefault="00C64E73" w:rsidP="00907229">
            <w:pPr>
              <w:pStyle w:val="TableTextRight"/>
            </w:pPr>
            <w:r w:rsidRPr="00652954">
              <w:t>26</w:t>
            </w:r>
          </w:p>
        </w:tc>
      </w:tr>
      <w:tr w:rsidR="00112B67" w:rsidRPr="00652954" w14:paraId="7C052317" w14:textId="77777777" w:rsidTr="0044696A">
        <w:trPr>
          <w:trHeight w:val="490"/>
        </w:trPr>
        <w:tc>
          <w:tcPr>
            <w:tcW w:w="2006" w:type="dxa"/>
          </w:tcPr>
          <w:p w14:paraId="42EEC0F8" w14:textId="77777777" w:rsidR="00112B67" w:rsidRPr="00652954" w:rsidRDefault="00C64E73" w:rsidP="00907229">
            <w:pPr>
              <w:pStyle w:val="TableTextLeft"/>
            </w:pPr>
            <w:r w:rsidRPr="00652954">
              <w:t>F31LL-</w:t>
            </w:r>
            <w:r w:rsidRPr="00652954">
              <w:rPr>
                <w:spacing w:val="-10"/>
              </w:rPr>
              <w:t>R</w:t>
            </w:r>
          </w:p>
        </w:tc>
        <w:tc>
          <w:tcPr>
            <w:tcW w:w="1627" w:type="dxa"/>
          </w:tcPr>
          <w:p w14:paraId="1DE743C3" w14:textId="77777777" w:rsidR="00112B67" w:rsidRPr="00652954" w:rsidRDefault="00C64E73" w:rsidP="00907229">
            <w:pPr>
              <w:pStyle w:val="TableTextCenter"/>
            </w:pPr>
            <w:r w:rsidRPr="00652954">
              <w:t>F25T8</w:t>
            </w:r>
          </w:p>
        </w:tc>
        <w:tc>
          <w:tcPr>
            <w:tcW w:w="4785" w:type="dxa"/>
          </w:tcPr>
          <w:p w14:paraId="3F2F4953"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45B47413" w14:textId="77777777" w:rsidR="00112B67" w:rsidRPr="00652954" w:rsidRDefault="00C64E73" w:rsidP="00907229">
            <w:pPr>
              <w:pStyle w:val="TableTextCenter"/>
            </w:pPr>
            <w:r w:rsidRPr="00652954">
              <w:t>Electronic</w:t>
            </w:r>
          </w:p>
        </w:tc>
        <w:tc>
          <w:tcPr>
            <w:tcW w:w="1019" w:type="dxa"/>
          </w:tcPr>
          <w:p w14:paraId="600F70E4" w14:textId="77777777" w:rsidR="00112B67" w:rsidRPr="00652954" w:rsidRDefault="00C64E73" w:rsidP="00907229">
            <w:pPr>
              <w:pStyle w:val="TableTextCenter"/>
            </w:pPr>
            <w:r w:rsidRPr="00652954">
              <w:rPr>
                <w:spacing w:val="-10"/>
              </w:rPr>
              <w:t>1</w:t>
            </w:r>
          </w:p>
        </w:tc>
        <w:tc>
          <w:tcPr>
            <w:tcW w:w="877" w:type="dxa"/>
          </w:tcPr>
          <w:p w14:paraId="56AA0AFF" w14:textId="77777777" w:rsidR="00112B67" w:rsidRPr="00652954" w:rsidRDefault="00C64E73" w:rsidP="00907229">
            <w:pPr>
              <w:pStyle w:val="TableTextCenter"/>
            </w:pPr>
            <w:r w:rsidRPr="00652954">
              <w:rPr>
                <w:spacing w:val="-5"/>
              </w:rPr>
              <w:t>25</w:t>
            </w:r>
          </w:p>
        </w:tc>
        <w:tc>
          <w:tcPr>
            <w:tcW w:w="1019" w:type="dxa"/>
          </w:tcPr>
          <w:p w14:paraId="031ACBBB" w14:textId="77777777" w:rsidR="00112B67" w:rsidRPr="00652954" w:rsidRDefault="00C64E73" w:rsidP="00907229">
            <w:pPr>
              <w:pStyle w:val="TableTextRight"/>
            </w:pPr>
            <w:r w:rsidRPr="00652954">
              <w:t>23</w:t>
            </w:r>
          </w:p>
        </w:tc>
      </w:tr>
      <w:tr w:rsidR="00112B67" w:rsidRPr="00652954" w14:paraId="523C5E21" w14:textId="77777777" w:rsidTr="0044696A">
        <w:trPr>
          <w:trHeight w:val="490"/>
        </w:trPr>
        <w:tc>
          <w:tcPr>
            <w:tcW w:w="2006" w:type="dxa"/>
          </w:tcPr>
          <w:p w14:paraId="12CB58DC" w14:textId="77777777" w:rsidR="00112B67" w:rsidRPr="00652954" w:rsidRDefault="00C64E73" w:rsidP="00907229">
            <w:pPr>
              <w:pStyle w:val="TableTextLeft"/>
            </w:pPr>
            <w:r w:rsidRPr="00652954">
              <w:t>F31ILX-</w:t>
            </w:r>
            <w:r w:rsidRPr="00652954">
              <w:rPr>
                <w:spacing w:val="-10"/>
              </w:rPr>
              <w:t>R</w:t>
            </w:r>
          </w:p>
        </w:tc>
        <w:tc>
          <w:tcPr>
            <w:tcW w:w="1627" w:type="dxa"/>
          </w:tcPr>
          <w:p w14:paraId="67F53E44" w14:textId="77777777" w:rsidR="00112B67" w:rsidRPr="00652954" w:rsidRDefault="00C64E73" w:rsidP="00907229">
            <w:pPr>
              <w:pStyle w:val="TableTextCenter"/>
            </w:pPr>
            <w:r w:rsidRPr="00652954">
              <w:t>F25T8</w:t>
            </w:r>
          </w:p>
        </w:tc>
        <w:tc>
          <w:tcPr>
            <w:tcW w:w="4785" w:type="dxa"/>
          </w:tcPr>
          <w:p w14:paraId="1B10D027"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6"/>
              </w:rPr>
              <w:t xml:space="preserve"> </w:t>
            </w:r>
            <w:r w:rsidRPr="00652954">
              <w:t>36",</w:t>
            </w:r>
            <w:r w:rsidRPr="00652954">
              <w:rPr>
                <w:spacing w:val="-6"/>
              </w:rPr>
              <w:t xml:space="preserve"> </w:t>
            </w:r>
            <w:r w:rsidRPr="00652954">
              <w:t>T-8</w:t>
            </w:r>
            <w:r w:rsidRPr="00652954">
              <w:rPr>
                <w:spacing w:val="-6"/>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w:t>
            </w:r>
          </w:p>
        </w:tc>
        <w:tc>
          <w:tcPr>
            <w:tcW w:w="1341" w:type="dxa"/>
          </w:tcPr>
          <w:p w14:paraId="180CB9F3" w14:textId="77777777" w:rsidR="00112B67" w:rsidRPr="00652954" w:rsidRDefault="00C64E73" w:rsidP="00907229">
            <w:pPr>
              <w:pStyle w:val="TableTextCenter"/>
            </w:pPr>
            <w:r w:rsidRPr="00652954">
              <w:t>Electronic</w:t>
            </w:r>
          </w:p>
        </w:tc>
        <w:tc>
          <w:tcPr>
            <w:tcW w:w="1019" w:type="dxa"/>
          </w:tcPr>
          <w:p w14:paraId="5F6543B8" w14:textId="77777777" w:rsidR="00112B67" w:rsidRPr="00652954" w:rsidRDefault="00C64E73" w:rsidP="00907229">
            <w:pPr>
              <w:pStyle w:val="TableTextCenter"/>
            </w:pPr>
            <w:r w:rsidRPr="00652954">
              <w:rPr>
                <w:spacing w:val="-10"/>
              </w:rPr>
              <w:t>1</w:t>
            </w:r>
          </w:p>
        </w:tc>
        <w:tc>
          <w:tcPr>
            <w:tcW w:w="877" w:type="dxa"/>
          </w:tcPr>
          <w:p w14:paraId="6F01BA36" w14:textId="77777777" w:rsidR="00112B67" w:rsidRPr="00652954" w:rsidRDefault="00C64E73" w:rsidP="00907229">
            <w:pPr>
              <w:pStyle w:val="TableTextCenter"/>
            </w:pPr>
            <w:r w:rsidRPr="00652954">
              <w:rPr>
                <w:spacing w:val="-5"/>
              </w:rPr>
              <w:t>25</w:t>
            </w:r>
          </w:p>
        </w:tc>
        <w:tc>
          <w:tcPr>
            <w:tcW w:w="1019" w:type="dxa"/>
          </w:tcPr>
          <w:p w14:paraId="267B13BB" w14:textId="77777777" w:rsidR="00112B67" w:rsidRPr="00652954" w:rsidRDefault="00C64E73" w:rsidP="00907229">
            <w:pPr>
              <w:pStyle w:val="TableTextRight"/>
            </w:pPr>
            <w:r w:rsidRPr="00652954">
              <w:t>21</w:t>
            </w:r>
          </w:p>
        </w:tc>
      </w:tr>
      <w:tr w:rsidR="00112B67" w:rsidRPr="00652954" w14:paraId="78894EE4" w14:textId="77777777" w:rsidTr="0044696A">
        <w:trPr>
          <w:trHeight w:val="490"/>
        </w:trPr>
        <w:tc>
          <w:tcPr>
            <w:tcW w:w="2006" w:type="dxa"/>
          </w:tcPr>
          <w:p w14:paraId="577255D8" w14:textId="77777777" w:rsidR="00112B67" w:rsidRPr="00652954" w:rsidRDefault="00C64E73" w:rsidP="00907229">
            <w:pPr>
              <w:pStyle w:val="TableTextLeft"/>
            </w:pPr>
            <w:r w:rsidRPr="00652954">
              <w:t>F31SE/T2</w:t>
            </w:r>
          </w:p>
        </w:tc>
        <w:tc>
          <w:tcPr>
            <w:tcW w:w="1627" w:type="dxa"/>
          </w:tcPr>
          <w:p w14:paraId="377F1658" w14:textId="77777777" w:rsidR="00112B67" w:rsidRPr="00652954" w:rsidRDefault="00C64E73" w:rsidP="00907229">
            <w:pPr>
              <w:pStyle w:val="TableTextCenter"/>
            </w:pPr>
            <w:r w:rsidRPr="00652954">
              <w:t>F30T12</w:t>
            </w:r>
          </w:p>
        </w:tc>
        <w:tc>
          <w:tcPr>
            <w:tcW w:w="4785" w:type="dxa"/>
          </w:tcPr>
          <w:p w14:paraId="6E869FB4"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7"/>
              </w:rPr>
              <w:t xml:space="preserve"> </w:t>
            </w:r>
            <w:r w:rsidRPr="00652954">
              <w:t>36",</w:t>
            </w:r>
            <w:r w:rsidRPr="00652954">
              <w:rPr>
                <w:spacing w:val="-5"/>
              </w:rPr>
              <w:t xml:space="preserve"> </w:t>
            </w:r>
            <w:r w:rsidRPr="00652954">
              <w:t>STD</w:t>
            </w:r>
            <w:r w:rsidRPr="00652954">
              <w:rPr>
                <w:spacing w:val="-7"/>
              </w:rPr>
              <w:t xml:space="preserve"> </w:t>
            </w:r>
            <w:r w:rsidRPr="00652954">
              <w:t>lamp,</w:t>
            </w:r>
            <w:r w:rsidRPr="00652954">
              <w:rPr>
                <w:spacing w:val="-5"/>
              </w:rPr>
              <w:t xml:space="preserve"> </w:t>
            </w:r>
            <w:r w:rsidRPr="00652954">
              <w:t>Tandem</w:t>
            </w:r>
            <w:r w:rsidRPr="00652954">
              <w:rPr>
                <w:spacing w:val="-7"/>
              </w:rPr>
              <w:t xml:space="preserve"> </w:t>
            </w:r>
            <w:r w:rsidRPr="00652954">
              <w:rPr>
                <w:spacing w:val="-4"/>
              </w:rPr>
              <w:t>wired</w:t>
            </w:r>
          </w:p>
        </w:tc>
        <w:tc>
          <w:tcPr>
            <w:tcW w:w="1341" w:type="dxa"/>
          </w:tcPr>
          <w:p w14:paraId="08DC470E" w14:textId="77777777" w:rsidR="00112B67" w:rsidRPr="00652954" w:rsidRDefault="00C64E73" w:rsidP="00907229">
            <w:pPr>
              <w:pStyle w:val="TableTextCenter"/>
            </w:pPr>
            <w:r w:rsidRPr="00652954">
              <w:t>Mag-</w:t>
            </w:r>
            <w:r w:rsidRPr="00652954">
              <w:rPr>
                <w:spacing w:val="-5"/>
              </w:rPr>
              <w:t>ES</w:t>
            </w:r>
          </w:p>
        </w:tc>
        <w:tc>
          <w:tcPr>
            <w:tcW w:w="1019" w:type="dxa"/>
          </w:tcPr>
          <w:p w14:paraId="5BBD3ABC" w14:textId="77777777" w:rsidR="00112B67" w:rsidRPr="00652954" w:rsidRDefault="00C64E73" w:rsidP="00907229">
            <w:pPr>
              <w:pStyle w:val="TableTextCenter"/>
            </w:pPr>
            <w:r w:rsidRPr="00652954">
              <w:rPr>
                <w:spacing w:val="-10"/>
              </w:rPr>
              <w:t>1</w:t>
            </w:r>
          </w:p>
        </w:tc>
        <w:tc>
          <w:tcPr>
            <w:tcW w:w="877" w:type="dxa"/>
          </w:tcPr>
          <w:p w14:paraId="60DA3216" w14:textId="77777777" w:rsidR="00112B67" w:rsidRPr="00652954" w:rsidRDefault="00C64E73" w:rsidP="00907229">
            <w:pPr>
              <w:pStyle w:val="TableTextCenter"/>
            </w:pPr>
            <w:r w:rsidRPr="00652954">
              <w:rPr>
                <w:spacing w:val="-5"/>
              </w:rPr>
              <w:t>30</w:t>
            </w:r>
          </w:p>
        </w:tc>
        <w:tc>
          <w:tcPr>
            <w:tcW w:w="1019" w:type="dxa"/>
          </w:tcPr>
          <w:p w14:paraId="1F392030" w14:textId="77777777" w:rsidR="00112B67" w:rsidRPr="00652954" w:rsidRDefault="00C64E73" w:rsidP="00907229">
            <w:pPr>
              <w:pStyle w:val="TableTextRight"/>
            </w:pPr>
            <w:r w:rsidRPr="00652954">
              <w:t>37</w:t>
            </w:r>
          </w:p>
        </w:tc>
      </w:tr>
      <w:tr w:rsidR="00112B67" w:rsidRPr="00652954" w14:paraId="64807DF4" w14:textId="77777777" w:rsidTr="0044696A">
        <w:trPr>
          <w:trHeight w:val="490"/>
        </w:trPr>
        <w:tc>
          <w:tcPr>
            <w:tcW w:w="2006" w:type="dxa"/>
          </w:tcPr>
          <w:p w14:paraId="171370BD" w14:textId="77777777" w:rsidR="00112B67" w:rsidRPr="00652954" w:rsidRDefault="00C64E73" w:rsidP="00907229">
            <w:pPr>
              <w:pStyle w:val="TableTextLeft"/>
            </w:pPr>
            <w:r w:rsidRPr="00652954">
              <w:t>F31GHL</w:t>
            </w:r>
          </w:p>
        </w:tc>
        <w:tc>
          <w:tcPr>
            <w:tcW w:w="1627" w:type="dxa"/>
          </w:tcPr>
          <w:p w14:paraId="3219A675" w14:textId="77777777" w:rsidR="00112B67" w:rsidRPr="00652954" w:rsidRDefault="00C64E73" w:rsidP="00907229">
            <w:pPr>
              <w:pStyle w:val="TableTextCenter"/>
            </w:pPr>
            <w:r w:rsidRPr="00652954">
              <w:t>F36T5/HO</w:t>
            </w:r>
          </w:p>
        </w:tc>
        <w:tc>
          <w:tcPr>
            <w:tcW w:w="4785" w:type="dxa"/>
          </w:tcPr>
          <w:p w14:paraId="38059758" w14:textId="77777777" w:rsidR="00112B67" w:rsidRPr="00652954" w:rsidRDefault="00C64E73" w:rsidP="00907229">
            <w:pPr>
              <w:pStyle w:val="TableTextCenter"/>
            </w:pPr>
            <w:r w:rsidRPr="00652954">
              <w:t>Fluorescent,</w:t>
            </w:r>
            <w:r w:rsidRPr="00652954">
              <w:rPr>
                <w:spacing w:val="-4"/>
              </w:rPr>
              <w:t xml:space="preserve"> </w:t>
            </w:r>
            <w:r w:rsidRPr="00652954">
              <w:t>(1)</w:t>
            </w:r>
            <w:r w:rsidRPr="00652954">
              <w:rPr>
                <w:spacing w:val="-5"/>
              </w:rPr>
              <w:t xml:space="preserve"> </w:t>
            </w:r>
            <w:r w:rsidRPr="00652954">
              <w:t>36",</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341" w:type="dxa"/>
          </w:tcPr>
          <w:p w14:paraId="3E6F3E49" w14:textId="77777777" w:rsidR="00112B67" w:rsidRPr="00652954" w:rsidRDefault="00C64E73" w:rsidP="00907229">
            <w:pPr>
              <w:pStyle w:val="TableTextCenter"/>
            </w:pPr>
            <w:r w:rsidRPr="00652954">
              <w:t>Electronic</w:t>
            </w:r>
          </w:p>
        </w:tc>
        <w:tc>
          <w:tcPr>
            <w:tcW w:w="1019" w:type="dxa"/>
          </w:tcPr>
          <w:p w14:paraId="7A332208" w14:textId="77777777" w:rsidR="00112B67" w:rsidRPr="00652954" w:rsidRDefault="00C64E73" w:rsidP="00907229">
            <w:pPr>
              <w:pStyle w:val="TableTextCenter"/>
            </w:pPr>
            <w:r w:rsidRPr="00652954">
              <w:rPr>
                <w:spacing w:val="-10"/>
              </w:rPr>
              <w:t>1</w:t>
            </w:r>
          </w:p>
        </w:tc>
        <w:tc>
          <w:tcPr>
            <w:tcW w:w="877" w:type="dxa"/>
          </w:tcPr>
          <w:p w14:paraId="61A51A77" w14:textId="77777777" w:rsidR="00112B67" w:rsidRPr="00652954" w:rsidRDefault="00C64E73" w:rsidP="00907229">
            <w:pPr>
              <w:pStyle w:val="TableTextCenter"/>
            </w:pPr>
            <w:r w:rsidRPr="00652954">
              <w:rPr>
                <w:spacing w:val="-5"/>
              </w:rPr>
              <w:t>39</w:t>
            </w:r>
          </w:p>
        </w:tc>
        <w:tc>
          <w:tcPr>
            <w:tcW w:w="1019" w:type="dxa"/>
          </w:tcPr>
          <w:p w14:paraId="3AC52E1B" w14:textId="77777777" w:rsidR="00112B67" w:rsidRPr="00652954" w:rsidRDefault="00C64E73" w:rsidP="00907229">
            <w:pPr>
              <w:pStyle w:val="TableTextRight"/>
            </w:pPr>
            <w:r w:rsidRPr="00652954">
              <w:t>43</w:t>
            </w:r>
          </w:p>
        </w:tc>
      </w:tr>
      <w:tr w:rsidR="00112B67" w:rsidRPr="00652954" w14:paraId="26BFD336" w14:textId="77777777" w:rsidTr="0044696A">
        <w:trPr>
          <w:trHeight w:val="490"/>
        </w:trPr>
        <w:tc>
          <w:tcPr>
            <w:tcW w:w="2006" w:type="dxa"/>
          </w:tcPr>
          <w:p w14:paraId="2936D12E" w14:textId="77777777" w:rsidR="00112B67" w:rsidRPr="00652954" w:rsidRDefault="00C64E73" w:rsidP="00907229">
            <w:pPr>
              <w:pStyle w:val="TableTextLeft"/>
            </w:pPr>
            <w:r w:rsidRPr="00652954">
              <w:t>F31SHS</w:t>
            </w:r>
          </w:p>
        </w:tc>
        <w:tc>
          <w:tcPr>
            <w:tcW w:w="1627" w:type="dxa"/>
          </w:tcPr>
          <w:p w14:paraId="2F970CFF" w14:textId="77777777" w:rsidR="00112B67" w:rsidRPr="00652954" w:rsidRDefault="00C64E73" w:rsidP="00907229">
            <w:pPr>
              <w:pStyle w:val="TableTextCenter"/>
            </w:pPr>
            <w:r w:rsidRPr="00652954">
              <w:t>F36T12/HO</w:t>
            </w:r>
          </w:p>
        </w:tc>
        <w:tc>
          <w:tcPr>
            <w:tcW w:w="4785" w:type="dxa"/>
          </w:tcPr>
          <w:p w14:paraId="62104A44"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6"/>
              </w:rPr>
              <w:t xml:space="preserve"> </w:t>
            </w:r>
            <w:r w:rsidRPr="00652954">
              <w:t>36",</w:t>
            </w:r>
            <w:r w:rsidRPr="00652954">
              <w:rPr>
                <w:spacing w:val="-5"/>
              </w:rPr>
              <w:t xml:space="preserve"> </w:t>
            </w:r>
            <w:r w:rsidRPr="00652954">
              <w:t>HO</w:t>
            </w:r>
            <w:r w:rsidRPr="00652954">
              <w:rPr>
                <w:spacing w:val="-6"/>
              </w:rPr>
              <w:t xml:space="preserve"> </w:t>
            </w:r>
            <w:r w:rsidRPr="00652954">
              <w:rPr>
                <w:spacing w:val="-4"/>
              </w:rPr>
              <w:t>lamp</w:t>
            </w:r>
          </w:p>
        </w:tc>
        <w:tc>
          <w:tcPr>
            <w:tcW w:w="1341" w:type="dxa"/>
          </w:tcPr>
          <w:p w14:paraId="435E631C" w14:textId="77777777" w:rsidR="00112B67" w:rsidRPr="00652954" w:rsidRDefault="00C64E73" w:rsidP="00907229">
            <w:pPr>
              <w:pStyle w:val="TableTextCenter"/>
            </w:pPr>
            <w:r w:rsidRPr="00652954">
              <w:t>Mag-</w:t>
            </w:r>
            <w:r w:rsidRPr="00652954">
              <w:rPr>
                <w:spacing w:val="-5"/>
              </w:rPr>
              <w:t>STD</w:t>
            </w:r>
          </w:p>
        </w:tc>
        <w:tc>
          <w:tcPr>
            <w:tcW w:w="1019" w:type="dxa"/>
          </w:tcPr>
          <w:p w14:paraId="1B285E73" w14:textId="77777777" w:rsidR="00112B67" w:rsidRPr="00652954" w:rsidRDefault="00C64E73" w:rsidP="00907229">
            <w:pPr>
              <w:pStyle w:val="TableTextCenter"/>
            </w:pPr>
            <w:r w:rsidRPr="00652954">
              <w:rPr>
                <w:spacing w:val="-10"/>
              </w:rPr>
              <w:t>1</w:t>
            </w:r>
          </w:p>
        </w:tc>
        <w:tc>
          <w:tcPr>
            <w:tcW w:w="877" w:type="dxa"/>
          </w:tcPr>
          <w:p w14:paraId="1F2BF9BE" w14:textId="77777777" w:rsidR="00112B67" w:rsidRPr="00652954" w:rsidRDefault="00C64E73" w:rsidP="00907229">
            <w:pPr>
              <w:pStyle w:val="TableTextCenter"/>
            </w:pPr>
            <w:r w:rsidRPr="00652954">
              <w:rPr>
                <w:spacing w:val="-5"/>
              </w:rPr>
              <w:t>50</w:t>
            </w:r>
          </w:p>
        </w:tc>
        <w:tc>
          <w:tcPr>
            <w:tcW w:w="1019" w:type="dxa"/>
          </w:tcPr>
          <w:p w14:paraId="67F82D0C" w14:textId="77777777" w:rsidR="00112B67" w:rsidRPr="00652954" w:rsidRDefault="00C64E73" w:rsidP="00907229">
            <w:pPr>
              <w:pStyle w:val="TableTextRight"/>
            </w:pPr>
            <w:r w:rsidRPr="00652954">
              <w:t>70</w:t>
            </w:r>
          </w:p>
        </w:tc>
      </w:tr>
      <w:tr w:rsidR="00112B67" w:rsidRPr="00652954" w14:paraId="4207F599" w14:textId="77777777" w:rsidTr="0044696A">
        <w:trPr>
          <w:trHeight w:val="490"/>
        </w:trPr>
        <w:tc>
          <w:tcPr>
            <w:tcW w:w="2006" w:type="dxa"/>
          </w:tcPr>
          <w:p w14:paraId="2883CCF5" w14:textId="77777777" w:rsidR="00112B67" w:rsidRPr="00652954" w:rsidRDefault="00C64E73" w:rsidP="00907229">
            <w:pPr>
              <w:pStyle w:val="TableTextLeft"/>
            </w:pPr>
            <w:r w:rsidRPr="00652954">
              <w:t>F31SL</w:t>
            </w:r>
          </w:p>
        </w:tc>
        <w:tc>
          <w:tcPr>
            <w:tcW w:w="1627" w:type="dxa"/>
          </w:tcPr>
          <w:p w14:paraId="446FEFB3" w14:textId="77777777" w:rsidR="00112B67" w:rsidRPr="00652954" w:rsidRDefault="00C64E73" w:rsidP="00907229">
            <w:pPr>
              <w:pStyle w:val="TableTextCenter"/>
            </w:pPr>
            <w:r w:rsidRPr="00652954">
              <w:t>F30T12</w:t>
            </w:r>
          </w:p>
        </w:tc>
        <w:tc>
          <w:tcPr>
            <w:tcW w:w="4785" w:type="dxa"/>
          </w:tcPr>
          <w:p w14:paraId="7E1E07CA"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6"/>
              </w:rPr>
              <w:t xml:space="preserve"> </w:t>
            </w:r>
            <w:r w:rsidRPr="00652954">
              <w:t>36",</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3A8C676A" w14:textId="77777777" w:rsidR="00112B67" w:rsidRPr="00652954" w:rsidRDefault="00C64E73" w:rsidP="00907229">
            <w:pPr>
              <w:pStyle w:val="TableTextCenter"/>
            </w:pPr>
            <w:r w:rsidRPr="00652954">
              <w:t>Electronic</w:t>
            </w:r>
          </w:p>
        </w:tc>
        <w:tc>
          <w:tcPr>
            <w:tcW w:w="1019" w:type="dxa"/>
          </w:tcPr>
          <w:p w14:paraId="285647FE" w14:textId="77777777" w:rsidR="00112B67" w:rsidRPr="00652954" w:rsidRDefault="00C64E73" w:rsidP="00907229">
            <w:pPr>
              <w:pStyle w:val="TableTextCenter"/>
            </w:pPr>
            <w:r w:rsidRPr="00652954">
              <w:rPr>
                <w:spacing w:val="-10"/>
              </w:rPr>
              <w:t>1</w:t>
            </w:r>
          </w:p>
        </w:tc>
        <w:tc>
          <w:tcPr>
            <w:tcW w:w="877" w:type="dxa"/>
          </w:tcPr>
          <w:p w14:paraId="18E8C380" w14:textId="77777777" w:rsidR="00112B67" w:rsidRPr="00652954" w:rsidRDefault="00C64E73" w:rsidP="00907229">
            <w:pPr>
              <w:pStyle w:val="TableTextCenter"/>
            </w:pPr>
            <w:r w:rsidRPr="00652954">
              <w:rPr>
                <w:spacing w:val="-5"/>
              </w:rPr>
              <w:t>30</w:t>
            </w:r>
          </w:p>
        </w:tc>
        <w:tc>
          <w:tcPr>
            <w:tcW w:w="1019" w:type="dxa"/>
          </w:tcPr>
          <w:p w14:paraId="35C8BDCA" w14:textId="77777777" w:rsidR="00112B67" w:rsidRPr="00652954" w:rsidRDefault="00C64E73" w:rsidP="00907229">
            <w:pPr>
              <w:pStyle w:val="TableTextRight"/>
            </w:pPr>
            <w:r w:rsidRPr="00652954">
              <w:t>31</w:t>
            </w:r>
          </w:p>
        </w:tc>
      </w:tr>
      <w:tr w:rsidR="00112B67" w:rsidRPr="00652954" w14:paraId="1D815985" w14:textId="77777777" w:rsidTr="0044696A">
        <w:trPr>
          <w:trHeight w:val="490"/>
        </w:trPr>
        <w:tc>
          <w:tcPr>
            <w:tcW w:w="2006" w:type="dxa"/>
          </w:tcPr>
          <w:p w14:paraId="6294E3A3" w14:textId="77777777" w:rsidR="00112B67" w:rsidRPr="00652954" w:rsidRDefault="00C64E73" w:rsidP="00907229">
            <w:pPr>
              <w:pStyle w:val="TableTextLeft"/>
            </w:pPr>
            <w:r w:rsidRPr="00652954">
              <w:t>F31GL</w:t>
            </w:r>
          </w:p>
        </w:tc>
        <w:tc>
          <w:tcPr>
            <w:tcW w:w="1627" w:type="dxa"/>
          </w:tcPr>
          <w:p w14:paraId="3AD0679F" w14:textId="77777777" w:rsidR="00112B67" w:rsidRPr="00652954" w:rsidRDefault="00C64E73" w:rsidP="00907229">
            <w:pPr>
              <w:pStyle w:val="TableTextCenter"/>
            </w:pPr>
            <w:r w:rsidRPr="00652954">
              <w:t>F36T5</w:t>
            </w:r>
          </w:p>
        </w:tc>
        <w:tc>
          <w:tcPr>
            <w:tcW w:w="4785" w:type="dxa"/>
          </w:tcPr>
          <w:p w14:paraId="235DC7FC"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36",</w:t>
            </w:r>
            <w:r w:rsidRPr="00652954">
              <w:rPr>
                <w:spacing w:val="-5"/>
              </w:rPr>
              <w:t xml:space="preserve"> </w:t>
            </w:r>
            <w:r w:rsidRPr="00652954">
              <w:t>STD</w:t>
            </w:r>
            <w:r w:rsidRPr="00652954">
              <w:rPr>
                <w:spacing w:val="-5"/>
              </w:rPr>
              <w:t xml:space="preserve"> </w:t>
            </w:r>
            <w:r w:rsidRPr="00652954">
              <w:t>T5</w:t>
            </w:r>
            <w:r w:rsidRPr="00652954">
              <w:rPr>
                <w:spacing w:val="-6"/>
              </w:rPr>
              <w:t xml:space="preserve"> </w:t>
            </w:r>
            <w:r w:rsidRPr="00652954">
              <w:rPr>
                <w:spacing w:val="-4"/>
              </w:rPr>
              <w:t>lamp</w:t>
            </w:r>
          </w:p>
        </w:tc>
        <w:tc>
          <w:tcPr>
            <w:tcW w:w="1341" w:type="dxa"/>
          </w:tcPr>
          <w:p w14:paraId="7474BD3A" w14:textId="77777777" w:rsidR="00112B67" w:rsidRPr="00652954" w:rsidRDefault="00C64E73" w:rsidP="00907229">
            <w:pPr>
              <w:pStyle w:val="TableTextCenter"/>
            </w:pPr>
            <w:r w:rsidRPr="00652954">
              <w:t>Electronic</w:t>
            </w:r>
          </w:p>
        </w:tc>
        <w:tc>
          <w:tcPr>
            <w:tcW w:w="1019" w:type="dxa"/>
          </w:tcPr>
          <w:p w14:paraId="59D15FD6" w14:textId="77777777" w:rsidR="00112B67" w:rsidRPr="00652954" w:rsidRDefault="00C64E73" w:rsidP="00907229">
            <w:pPr>
              <w:pStyle w:val="TableTextCenter"/>
            </w:pPr>
            <w:r w:rsidRPr="00652954">
              <w:rPr>
                <w:spacing w:val="-10"/>
              </w:rPr>
              <w:t>1</w:t>
            </w:r>
          </w:p>
        </w:tc>
        <w:tc>
          <w:tcPr>
            <w:tcW w:w="877" w:type="dxa"/>
          </w:tcPr>
          <w:p w14:paraId="63ECE29B" w14:textId="77777777" w:rsidR="00112B67" w:rsidRPr="00652954" w:rsidRDefault="00C64E73" w:rsidP="00907229">
            <w:pPr>
              <w:pStyle w:val="TableTextCenter"/>
            </w:pPr>
            <w:r w:rsidRPr="00652954">
              <w:rPr>
                <w:spacing w:val="-5"/>
              </w:rPr>
              <w:t>21</w:t>
            </w:r>
          </w:p>
        </w:tc>
        <w:tc>
          <w:tcPr>
            <w:tcW w:w="1019" w:type="dxa"/>
          </w:tcPr>
          <w:p w14:paraId="2E34BB09" w14:textId="77777777" w:rsidR="00112B67" w:rsidRPr="00652954" w:rsidRDefault="00C64E73" w:rsidP="00907229">
            <w:pPr>
              <w:pStyle w:val="TableTextRight"/>
            </w:pPr>
            <w:r w:rsidRPr="00652954">
              <w:t>27</w:t>
            </w:r>
          </w:p>
        </w:tc>
      </w:tr>
      <w:tr w:rsidR="00112B67" w:rsidRPr="00652954" w14:paraId="36322500" w14:textId="77777777" w:rsidTr="0044696A">
        <w:trPr>
          <w:trHeight w:val="490"/>
        </w:trPr>
        <w:tc>
          <w:tcPr>
            <w:tcW w:w="2006" w:type="dxa"/>
          </w:tcPr>
          <w:p w14:paraId="45B6EA28" w14:textId="77777777" w:rsidR="00112B67" w:rsidRPr="00652954" w:rsidRDefault="00C64E73" w:rsidP="00907229">
            <w:pPr>
              <w:pStyle w:val="TableTextLeft"/>
            </w:pPr>
            <w:r w:rsidRPr="00652954">
              <w:t>F31SS</w:t>
            </w:r>
          </w:p>
        </w:tc>
        <w:tc>
          <w:tcPr>
            <w:tcW w:w="1627" w:type="dxa"/>
          </w:tcPr>
          <w:p w14:paraId="48811AAF" w14:textId="77777777" w:rsidR="00112B67" w:rsidRPr="00652954" w:rsidRDefault="00C64E73" w:rsidP="00907229">
            <w:pPr>
              <w:pStyle w:val="TableTextCenter"/>
            </w:pPr>
            <w:r w:rsidRPr="00652954">
              <w:t>F30T12</w:t>
            </w:r>
          </w:p>
        </w:tc>
        <w:tc>
          <w:tcPr>
            <w:tcW w:w="4785" w:type="dxa"/>
          </w:tcPr>
          <w:p w14:paraId="27359987"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6"/>
              </w:rPr>
              <w:t xml:space="preserve"> </w:t>
            </w:r>
            <w:r w:rsidRPr="00652954">
              <w:t>36",</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1C7003AC" w14:textId="77777777" w:rsidR="00112B67" w:rsidRPr="00652954" w:rsidRDefault="00C64E73" w:rsidP="00907229">
            <w:pPr>
              <w:pStyle w:val="TableTextCenter"/>
            </w:pPr>
            <w:r w:rsidRPr="00652954">
              <w:t>Mag-</w:t>
            </w:r>
            <w:r w:rsidRPr="00652954">
              <w:rPr>
                <w:spacing w:val="-5"/>
              </w:rPr>
              <w:t>STD</w:t>
            </w:r>
          </w:p>
        </w:tc>
        <w:tc>
          <w:tcPr>
            <w:tcW w:w="1019" w:type="dxa"/>
          </w:tcPr>
          <w:p w14:paraId="3DE9BB7E" w14:textId="77777777" w:rsidR="00112B67" w:rsidRPr="00652954" w:rsidRDefault="00C64E73" w:rsidP="00907229">
            <w:pPr>
              <w:pStyle w:val="TableTextCenter"/>
            </w:pPr>
            <w:r w:rsidRPr="00652954">
              <w:rPr>
                <w:spacing w:val="-10"/>
              </w:rPr>
              <w:t>1</w:t>
            </w:r>
          </w:p>
        </w:tc>
        <w:tc>
          <w:tcPr>
            <w:tcW w:w="877" w:type="dxa"/>
          </w:tcPr>
          <w:p w14:paraId="46B40F80" w14:textId="77777777" w:rsidR="00112B67" w:rsidRPr="00652954" w:rsidRDefault="00C64E73" w:rsidP="00907229">
            <w:pPr>
              <w:pStyle w:val="TableTextCenter"/>
            </w:pPr>
            <w:r w:rsidRPr="00652954">
              <w:rPr>
                <w:spacing w:val="-5"/>
              </w:rPr>
              <w:t>30</w:t>
            </w:r>
          </w:p>
        </w:tc>
        <w:tc>
          <w:tcPr>
            <w:tcW w:w="1019" w:type="dxa"/>
          </w:tcPr>
          <w:p w14:paraId="269DD920" w14:textId="77777777" w:rsidR="00112B67" w:rsidRPr="00652954" w:rsidRDefault="00C64E73" w:rsidP="00907229">
            <w:pPr>
              <w:pStyle w:val="TableTextRight"/>
            </w:pPr>
            <w:r w:rsidRPr="00652954">
              <w:t>46</w:t>
            </w:r>
          </w:p>
        </w:tc>
      </w:tr>
      <w:tr w:rsidR="00112B67" w:rsidRPr="00652954" w14:paraId="56F0ED40" w14:textId="77777777" w:rsidTr="0044696A">
        <w:trPr>
          <w:trHeight w:val="490"/>
        </w:trPr>
        <w:tc>
          <w:tcPr>
            <w:tcW w:w="2006" w:type="dxa"/>
          </w:tcPr>
          <w:p w14:paraId="7B09B55D" w14:textId="77777777" w:rsidR="00112B67" w:rsidRPr="00652954" w:rsidRDefault="00C64E73" w:rsidP="00907229">
            <w:pPr>
              <w:pStyle w:val="TableTextLeft"/>
            </w:pPr>
            <w:r w:rsidRPr="00652954">
              <w:t>F31SS/T2</w:t>
            </w:r>
          </w:p>
        </w:tc>
        <w:tc>
          <w:tcPr>
            <w:tcW w:w="1627" w:type="dxa"/>
          </w:tcPr>
          <w:p w14:paraId="59A98795" w14:textId="77777777" w:rsidR="00112B67" w:rsidRPr="00652954" w:rsidRDefault="00C64E73" w:rsidP="00907229">
            <w:pPr>
              <w:pStyle w:val="TableTextCenter"/>
            </w:pPr>
            <w:r w:rsidRPr="00652954">
              <w:t>F30T12</w:t>
            </w:r>
          </w:p>
        </w:tc>
        <w:tc>
          <w:tcPr>
            <w:tcW w:w="4785" w:type="dxa"/>
          </w:tcPr>
          <w:p w14:paraId="6D2ADBAB"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7"/>
              </w:rPr>
              <w:t xml:space="preserve"> </w:t>
            </w:r>
            <w:r w:rsidRPr="00652954">
              <w:t>36",</w:t>
            </w:r>
            <w:r w:rsidRPr="00652954">
              <w:rPr>
                <w:spacing w:val="-5"/>
              </w:rPr>
              <w:t xml:space="preserve"> </w:t>
            </w:r>
            <w:r w:rsidRPr="00652954">
              <w:t>STD</w:t>
            </w:r>
            <w:r w:rsidRPr="00652954">
              <w:rPr>
                <w:spacing w:val="-7"/>
              </w:rPr>
              <w:t xml:space="preserve"> </w:t>
            </w:r>
            <w:r w:rsidRPr="00652954">
              <w:t>lamp,</w:t>
            </w:r>
            <w:r w:rsidRPr="00652954">
              <w:rPr>
                <w:spacing w:val="-5"/>
              </w:rPr>
              <w:t xml:space="preserve"> </w:t>
            </w:r>
            <w:r w:rsidRPr="00652954">
              <w:t>Tandem</w:t>
            </w:r>
            <w:r w:rsidRPr="00652954">
              <w:rPr>
                <w:spacing w:val="-7"/>
              </w:rPr>
              <w:t xml:space="preserve"> </w:t>
            </w:r>
            <w:r w:rsidRPr="00652954">
              <w:rPr>
                <w:spacing w:val="-4"/>
              </w:rPr>
              <w:t>wired</w:t>
            </w:r>
          </w:p>
        </w:tc>
        <w:tc>
          <w:tcPr>
            <w:tcW w:w="1341" w:type="dxa"/>
          </w:tcPr>
          <w:p w14:paraId="6CF86B71" w14:textId="77777777" w:rsidR="00112B67" w:rsidRPr="00652954" w:rsidRDefault="00C64E73" w:rsidP="00907229">
            <w:pPr>
              <w:pStyle w:val="TableTextCenter"/>
            </w:pPr>
            <w:r w:rsidRPr="00652954">
              <w:t>Mag-</w:t>
            </w:r>
            <w:r w:rsidRPr="00652954">
              <w:rPr>
                <w:spacing w:val="-5"/>
              </w:rPr>
              <w:t>STD</w:t>
            </w:r>
          </w:p>
        </w:tc>
        <w:tc>
          <w:tcPr>
            <w:tcW w:w="1019" w:type="dxa"/>
          </w:tcPr>
          <w:p w14:paraId="28090ACF" w14:textId="77777777" w:rsidR="00112B67" w:rsidRPr="00652954" w:rsidRDefault="00C64E73" w:rsidP="00907229">
            <w:pPr>
              <w:pStyle w:val="TableTextCenter"/>
            </w:pPr>
            <w:r w:rsidRPr="00652954">
              <w:rPr>
                <w:spacing w:val="-10"/>
              </w:rPr>
              <w:t>1</w:t>
            </w:r>
          </w:p>
        </w:tc>
        <w:tc>
          <w:tcPr>
            <w:tcW w:w="877" w:type="dxa"/>
          </w:tcPr>
          <w:p w14:paraId="2E98577D" w14:textId="77777777" w:rsidR="00112B67" w:rsidRPr="00652954" w:rsidRDefault="00C64E73" w:rsidP="00907229">
            <w:pPr>
              <w:pStyle w:val="TableTextCenter"/>
            </w:pPr>
            <w:r w:rsidRPr="00652954">
              <w:rPr>
                <w:spacing w:val="-5"/>
              </w:rPr>
              <w:t>30</w:t>
            </w:r>
          </w:p>
        </w:tc>
        <w:tc>
          <w:tcPr>
            <w:tcW w:w="1019" w:type="dxa"/>
          </w:tcPr>
          <w:p w14:paraId="34FC31A7" w14:textId="77777777" w:rsidR="00112B67" w:rsidRPr="00652954" w:rsidRDefault="00C64E73" w:rsidP="00907229">
            <w:pPr>
              <w:pStyle w:val="TableTextRight"/>
            </w:pPr>
            <w:r w:rsidRPr="00652954">
              <w:t>41</w:t>
            </w:r>
          </w:p>
        </w:tc>
      </w:tr>
      <w:tr w:rsidR="00112B67" w:rsidRPr="00652954" w14:paraId="5A58F8EB" w14:textId="77777777" w:rsidTr="0044696A">
        <w:trPr>
          <w:trHeight w:val="490"/>
        </w:trPr>
        <w:tc>
          <w:tcPr>
            <w:tcW w:w="2006" w:type="dxa"/>
          </w:tcPr>
          <w:p w14:paraId="5C39B76D" w14:textId="77777777" w:rsidR="00112B67" w:rsidRPr="00652954" w:rsidRDefault="00C64E73" w:rsidP="00907229">
            <w:pPr>
              <w:pStyle w:val="TableTextLeft"/>
            </w:pPr>
            <w:r w:rsidRPr="00652954">
              <w:t>F32EE</w:t>
            </w:r>
          </w:p>
        </w:tc>
        <w:tc>
          <w:tcPr>
            <w:tcW w:w="1627" w:type="dxa"/>
          </w:tcPr>
          <w:p w14:paraId="62570A0E" w14:textId="77777777" w:rsidR="00112B67" w:rsidRPr="00652954" w:rsidRDefault="00C64E73" w:rsidP="00907229">
            <w:pPr>
              <w:pStyle w:val="TableTextCenter"/>
            </w:pPr>
            <w:r w:rsidRPr="00652954">
              <w:t>F30T12/ES</w:t>
            </w:r>
          </w:p>
        </w:tc>
        <w:tc>
          <w:tcPr>
            <w:tcW w:w="4785" w:type="dxa"/>
          </w:tcPr>
          <w:p w14:paraId="39E5E80A" w14:textId="77777777" w:rsidR="00112B67" w:rsidRPr="00652954" w:rsidRDefault="00C64E73" w:rsidP="00907229">
            <w:pPr>
              <w:pStyle w:val="TableTextCenter"/>
            </w:pPr>
            <w:r w:rsidRPr="00652954">
              <w:t>Fluorescent,</w:t>
            </w:r>
            <w:r w:rsidRPr="00652954">
              <w:rPr>
                <w:spacing w:val="-5"/>
              </w:rPr>
              <w:t xml:space="preserve"> </w:t>
            </w:r>
            <w:r w:rsidRPr="00652954">
              <w:t>(2)</w:t>
            </w:r>
            <w:r w:rsidRPr="00652954">
              <w:rPr>
                <w:spacing w:val="-6"/>
              </w:rPr>
              <w:t xml:space="preserve"> </w:t>
            </w:r>
            <w:r w:rsidRPr="00652954">
              <w:t>36",</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24ABF13B" w14:textId="77777777" w:rsidR="00112B67" w:rsidRPr="00652954" w:rsidRDefault="00C64E73" w:rsidP="00907229">
            <w:pPr>
              <w:pStyle w:val="TableTextCenter"/>
            </w:pPr>
            <w:r w:rsidRPr="00652954">
              <w:t>Mag-</w:t>
            </w:r>
            <w:r w:rsidRPr="00652954">
              <w:rPr>
                <w:spacing w:val="-5"/>
              </w:rPr>
              <w:t>ES</w:t>
            </w:r>
          </w:p>
        </w:tc>
        <w:tc>
          <w:tcPr>
            <w:tcW w:w="1019" w:type="dxa"/>
          </w:tcPr>
          <w:p w14:paraId="4ADBB072" w14:textId="77777777" w:rsidR="00112B67" w:rsidRPr="00652954" w:rsidRDefault="00C64E73" w:rsidP="00907229">
            <w:pPr>
              <w:pStyle w:val="TableTextCenter"/>
            </w:pPr>
            <w:r w:rsidRPr="00652954">
              <w:rPr>
                <w:spacing w:val="-10"/>
              </w:rPr>
              <w:t>2</w:t>
            </w:r>
          </w:p>
        </w:tc>
        <w:tc>
          <w:tcPr>
            <w:tcW w:w="877" w:type="dxa"/>
          </w:tcPr>
          <w:p w14:paraId="3CDC2AD4" w14:textId="77777777" w:rsidR="00112B67" w:rsidRPr="00652954" w:rsidRDefault="00C64E73" w:rsidP="00907229">
            <w:pPr>
              <w:pStyle w:val="TableTextCenter"/>
            </w:pPr>
            <w:r w:rsidRPr="00652954">
              <w:rPr>
                <w:spacing w:val="-5"/>
              </w:rPr>
              <w:t>25</w:t>
            </w:r>
          </w:p>
        </w:tc>
        <w:tc>
          <w:tcPr>
            <w:tcW w:w="1019" w:type="dxa"/>
          </w:tcPr>
          <w:p w14:paraId="5E31BD8A" w14:textId="77777777" w:rsidR="00112B67" w:rsidRPr="00652954" w:rsidRDefault="00C64E73" w:rsidP="00907229">
            <w:pPr>
              <w:pStyle w:val="TableTextRight"/>
            </w:pPr>
            <w:r w:rsidRPr="00652954">
              <w:t>66</w:t>
            </w:r>
          </w:p>
        </w:tc>
      </w:tr>
      <w:tr w:rsidR="00112B67" w:rsidRPr="00652954" w14:paraId="0A3923D0" w14:textId="77777777" w:rsidTr="0044696A">
        <w:trPr>
          <w:trHeight w:val="490"/>
        </w:trPr>
        <w:tc>
          <w:tcPr>
            <w:tcW w:w="2006" w:type="dxa"/>
          </w:tcPr>
          <w:p w14:paraId="30FCEA91" w14:textId="77777777" w:rsidR="00112B67" w:rsidRPr="00652954" w:rsidRDefault="00C64E73" w:rsidP="00907229">
            <w:pPr>
              <w:pStyle w:val="TableTextLeft"/>
            </w:pPr>
            <w:r w:rsidRPr="00652954">
              <w:t>F32EL</w:t>
            </w:r>
          </w:p>
        </w:tc>
        <w:tc>
          <w:tcPr>
            <w:tcW w:w="1627" w:type="dxa"/>
          </w:tcPr>
          <w:p w14:paraId="3FA77BF0" w14:textId="77777777" w:rsidR="00112B67" w:rsidRPr="00652954" w:rsidRDefault="00C64E73" w:rsidP="00907229">
            <w:pPr>
              <w:pStyle w:val="TableTextCenter"/>
            </w:pPr>
            <w:r w:rsidRPr="00652954">
              <w:t>F30T12/ES</w:t>
            </w:r>
          </w:p>
        </w:tc>
        <w:tc>
          <w:tcPr>
            <w:tcW w:w="4785" w:type="dxa"/>
          </w:tcPr>
          <w:p w14:paraId="6B93F408" w14:textId="77777777" w:rsidR="00112B67" w:rsidRPr="00652954" w:rsidRDefault="00C64E73" w:rsidP="00907229">
            <w:pPr>
              <w:pStyle w:val="TableTextCenter"/>
            </w:pPr>
            <w:r w:rsidRPr="00652954">
              <w:t>Fluorescent,</w:t>
            </w:r>
            <w:r w:rsidRPr="00652954">
              <w:rPr>
                <w:spacing w:val="-5"/>
              </w:rPr>
              <w:t xml:space="preserve"> </w:t>
            </w:r>
            <w:r w:rsidRPr="00652954">
              <w:t>(2)</w:t>
            </w:r>
            <w:r w:rsidRPr="00652954">
              <w:rPr>
                <w:spacing w:val="-6"/>
              </w:rPr>
              <w:t xml:space="preserve"> </w:t>
            </w:r>
            <w:r w:rsidRPr="00652954">
              <w:t>36",</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5748BA73" w14:textId="77777777" w:rsidR="00112B67" w:rsidRPr="00652954" w:rsidRDefault="00C64E73" w:rsidP="00907229">
            <w:pPr>
              <w:pStyle w:val="TableTextCenter"/>
            </w:pPr>
            <w:r w:rsidRPr="00652954">
              <w:t>Electronic</w:t>
            </w:r>
          </w:p>
        </w:tc>
        <w:tc>
          <w:tcPr>
            <w:tcW w:w="1019" w:type="dxa"/>
          </w:tcPr>
          <w:p w14:paraId="7291EBB6" w14:textId="77777777" w:rsidR="00112B67" w:rsidRPr="00652954" w:rsidRDefault="00C64E73" w:rsidP="00907229">
            <w:pPr>
              <w:pStyle w:val="TableTextCenter"/>
            </w:pPr>
            <w:r w:rsidRPr="00652954">
              <w:rPr>
                <w:spacing w:val="-10"/>
              </w:rPr>
              <w:t>2</w:t>
            </w:r>
          </w:p>
        </w:tc>
        <w:tc>
          <w:tcPr>
            <w:tcW w:w="877" w:type="dxa"/>
          </w:tcPr>
          <w:p w14:paraId="668249AD" w14:textId="77777777" w:rsidR="00112B67" w:rsidRPr="00652954" w:rsidRDefault="00C64E73" w:rsidP="00907229">
            <w:pPr>
              <w:pStyle w:val="TableTextCenter"/>
            </w:pPr>
            <w:r w:rsidRPr="00652954">
              <w:rPr>
                <w:spacing w:val="-5"/>
              </w:rPr>
              <w:t>25</w:t>
            </w:r>
          </w:p>
        </w:tc>
        <w:tc>
          <w:tcPr>
            <w:tcW w:w="1019" w:type="dxa"/>
          </w:tcPr>
          <w:p w14:paraId="5287645C" w14:textId="77777777" w:rsidR="00112B67" w:rsidRPr="00652954" w:rsidRDefault="00C64E73" w:rsidP="00907229">
            <w:pPr>
              <w:pStyle w:val="TableTextRight"/>
            </w:pPr>
            <w:r w:rsidRPr="00652954">
              <w:t>50</w:t>
            </w:r>
          </w:p>
        </w:tc>
      </w:tr>
      <w:tr w:rsidR="00112B67" w:rsidRPr="00652954" w14:paraId="2F14F33C" w14:textId="77777777" w:rsidTr="0044696A">
        <w:trPr>
          <w:trHeight w:val="490"/>
        </w:trPr>
        <w:tc>
          <w:tcPr>
            <w:tcW w:w="2006" w:type="dxa"/>
          </w:tcPr>
          <w:p w14:paraId="343DB223" w14:textId="77777777" w:rsidR="00112B67" w:rsidRPr="00652954" w:rsidRDefault="00C64E73" w:rsidP="00907229">
            <w:pPr>
              <w:pStyle w:val="TableTextLeft"/>
            </w:pPr>
            <w:r w:rsidRPr="00652954">
              <w:t>F32ES</w:t>
            </w:r>
          </w:p>
        </w:tc>
        <w:tc>
          <w:tcPr>
            <w:tcW w:w="1627" w:type="dxa"/>
          </w:tcPr>
          <w:p w14:paraId="340117E5" w14:textId="77777777" w:rsidR="00112B67" w:rsidRPr="00652954" w:rsidRDefault="00C64E73" w:rsidP="00907229">
            <w:pPr>
              <w:pStyle w:val="TableTextCenter"/>
            </w:pPr>
            <w:r w:rsidRPr="00652954">
              <w:t>F30T12/ES</w:t>
            </w:r>
          </w:p>
        </w:tc>
        <w:tc>
          <w:tcPr>
            <w:tcW w:w="4785" w:type="dxa"/>
          </w:tcPr>
          <w:p w14:paraId="05512E23" w14:textId="77777777" w:rsidR="00112B67" w:rsidRPr="00652954" w:rsidRDefault="00C64E73" w:rsidP="00907229">
            <w:pPr>
              <w:pStyle w:val="TableTextCenter"/>
            </w:pPr>
            <w:r w:rsidRPr="00652954">
              <w:t>Fluorescent,</w:t>
            </w:r>
            <w:r w:rsidRPr="00652954">
              <w:rPr>
                <w:spacing w:val="-5"/>
              </w:rPr>
              <w:t xml:space="preserve"> </w:t>
            </w:r>
            <w:r w:rsidRPr="00652954">
              <w:t>(2)</w:t>
            </w:r>
            <w:r w:rsidRPr="00652954">
              <w:rPr>
                <w:spacing w:val="-6"/>
              </w:rPr>
              <w:t xml:space="preserve"> </w:t>
            </w:r>
            <w:r w:rsidRPr="00652954">
              <w:t>36",</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1769E761" w14:textId="77777777" w:rsidR="00112B67" w:rsidRPr="00652954" w:rsidRDefault="00C64E73" w:rsidP="00907229">
            <w:pPr>
              <w:pStyle w:val="TableTextCenter"/>
            </w:pPr>
            <w:r w:rsidRPr="00652954">
              <w:t>Mag-</w:t>
            </w:r>
            <w:r w:rsidRPr="00652954">
              <w:rPr>
                <w:spacing w:val="-5"/>
              </w:rPr>
              <w:t>STD</w:t>
            </w:r>
          </w:p>
        </w:tc>
        <w:tc>
          <w:tcPr>
            <w:tcW w:w="1019" w:type="dxa"/>
          </w:tcPr>
          <w:p w14:paraId="235B5F8E" w14:textId="77777777" w:rsidR="00112B67" w:rsidRPr="00652954" w:rsidRDefault="00C64E73" w:rsidP="00907229">
            <w:pPr>
              <w:pStyle w:val="TableTextCenter"/>
            </w:pPr>
            <w:r w:rsidRPr="00652954">
              <w:rPr>
                <w:spacing w:val="-10"/>
              </w:rPr>
              <w:t>2</w:t>
            </w:r>
          </w:p>
        </w:tc>
        <w:tc>
          <w:tcPr>
            <w:tcW w:w="877" w:type="dxa"/>
          </w:tcPr>
          <w:p w14:paraId="6DA7D3BB" w14:textId="77777777" w:rsidR="00112B67" w:rsidRPr="00652954" w:rsidRDefault="00C64E73" w:rsidP="00907229">
            <w:pPr>
              <w:pStyle w:val="TableTextCenter"/>
            </w:pPr>
            <w:r w:rsidRPr="00652954">
              <w:rPr>
                <w:spacing w:val="-5"/>
              </w:rPr>
              <w:t>25</w:t>
            </w:r>
          </w:p>
        </w:tc>
        <w:tc>
          <w:tcPr>
            <w:tcW w:w="1019" w:type="dxa"/>
          </w:tcPr>
          <w:p w14:paraId="169B972E" w14:textId="77777777" w:rsidR="00112B67" w:rsidRPr="00652954" w:rsidRDefault="00C64E73" w:rsidP="00907229">
            <w:pPr>
              <w:pStyle w:val="TableTextRight"/>
            </w:pPr>
            <w:r w:rsidRPr="00652954">
              <w:t>73</w:t>
            </w:r>
          </w:p>
        </w:tc>
      </w:tr>
      <w:tr w:rsidR="00112B67" w:rsidRPr="00652954" w14:paraId="5A527A6E" w14:textId="77777777" w:rsidTr="0044696A">
        <w:trPr>
          <w:trHeight w:val="490"/>
        </w:trPr>
        <w:tc>
          <w:tcPr>
            <w:tcW w:w="2006" w:type="dxa"/>
          </w:tcPr>
          <w:p w14:paraId="7D82D665" w14:textId="77777777" w:rsidR="00112B67" w:rsidRPr="00652954" w:rsidRDefault="00C64E73" w:rsidP="00907229">
            <w:pPr>
              <w:pStyle w:val="TableTextLeft"/>
            </w:pPr>
            <w:r w:rsidRPr="00652954">
              <w:t>F32ILL</w:t>
            </w:r>
          </w:p>
        </w:tc>
        <w:tc>
          <w:tcPr>
            <w:tcW w:w="1627" w:type="dxa"/>
          </w:tcPr>
          <w:p w14:paraId="13AF4220" w14:textId="77777777" w:rsidR="00112B67" w:rsidRPr="00652954" w:rsidRDefault="00C64E73" w:rsidP="00907229">
            <w:pPr>
              <w:pStyle w:val="TableTextCenter"/>
            </w:pPr>
            <w:r w:rsidRPr="00652954">
              <w:t>F25T8</w:t>
            </w:r>
          </w:p>
        </w:tc>
        <w:tc>
          <w:tcPr>
            <w:tcW w:w="4785" w:type="dxa"/>
          </w:tcPr>
          <w:p w14:paraId="4B6910D5" w14:textId="77777777" w:rsidR="00112B67" w:rsidRPr="00652954" w:rsidRDefault="00C64E73" w:rsidP="00907229">
            <w:pPr>
              <w:pStyle w:val="TableTextCenter"/>
            </w:pPr>
            <w:r w:rsidRPr="00652954">
              <w:t>Fluorescent,</w:t>
            </w:r>
            <w:r w:rsidRPr="00652954">
              <w:rPr>
                <w:spacing w:val="-5"/>
              </w:rPr>
              <w:t xml:space="preserve"> </w:t>
            </w:r>
            <w:r w:rsidRPr="00652954">
              <w:t>(2)</w:t>
            </w:r>
            <w:r w:rsidRPr="00652954">
              <w:rPr>
                <w:spacing w:val="-5"/>
              </w:rPr>
              <w:t xml:space="preserve"> </w:t>
            </w:r>
            <w:r w:rsidRPr="00652954">
              <w:t>36",</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440448A7" w14:textId="77777777" w:rsidR="00112B67" w:rsidRPr="00652954" w:rsidRDefault="00C64E73" w:rsidP="00907229">
            <w:pPr>
              <w:pStyle w:val="TableTextCenter"/>
            </w:pPr>
            <w:r w:rsidRPr="00652954">
              <w:t>Electronic</w:t>
            </w:r>
          </w:p>
        </w:tc>
        <w:tc>
          <w:tcPr>
            <w:tcW w:w="1019" w:type="dxa"/>
          </w:tcPr>
          <w:p w14:paraId="161F0E1D" w14:textId="77777777" w:rsidR="00112B67" w:rsidRPr="00652954" w:rsidRDefault="00C64E73" w:rsidP="00907229">
            <w:pPr>
              <w:pStyle w:val="TableTextCenter"/>
            </w:pPr>
            <w:r w:rsidRPr="00652954">
              <w:rPr>
                <w:spacing w:val="-10"/>
              </w:rPr>
              <w:t>2</w:t>
            </w:r>
          </w:p>
        </w:tc>
        <w:tc>
          <w:tcPr>
            <w:tcW w:w="877" w:type="dxa"/>
          </w:tcPr>
          <w:p w14:paraId="79C6885A" w14:textId="77777777" w:rsidR="00112B67" w:rsidRPr="00652954" w:rsidRDefault="00C64E73" w:rsidP="00907229">
            <w:pPr>
              <w:pStyle w:val="TableTextCenter"/>
            </w:pPr>
            <w:r w:rsidRPr="00652954">
              <w:rPr>
                <w:spacing w:val="-5"/>
              </w:rPr>
              <w:t>25</w:t>
            </w:r>
          </w:p>
        </w:tc>
        <w:tc>
          <w:tcPr>
            <w:tcW w:w="1019" w:type="dxa"/>
          </w:tcPr>
          <w:p w14:paraId="5E0F5BED" w14:textId="77777777" w:rsidR="00112B67" w:rsidRPr="00652954" w:rsidRDefault="00C64E73" w:rsidP="00907229">
            <w:pPr>
              <w:pStyle w:val="TableTextRight"/>
            </w:pPr>
            <w:r w:rsidRPr="00652954">
              <w:t>46</w:t>
            </w:r>
          </w:p>
        </w:tc>
      </w:tr>
      <w:tr w:rsidR="00112B67" w:rsidRPr="00652954" w14:paraId="63706D4B" w14:textId="77777777" w:rsidTr="0044696A">
        <w:trPr>
          <w:trHeight w:val="490"/>
        </w:trPr>
        <w:tc>
          <w:tcPr>
            <w:tcW w:w="2006" w:type="dxa"/>
          </w:tcPr>
          <w:p w14:paraId="70D9881F" w14:textId="77777777" w:rsidR="00112B67" w:rsidRPr="00652954" w:rsidRDefault="00C64E73" w:rsidP="00907229">
            <w:pPr>
              <w:pStyle w:val="TableTextLeft"/>
            </w:pPr>
            <w:r w:rsidRPr="00652954">
              <w:t>F32ILL/T4</w:t>
            </w:r>
          </w:p>
        </w:tc>
        <w:tc>
          <w:tcPr>
            <w:tcW w:w="1627" w:type="dxa"/>
          </w:tcPr>
          <w:p w14:paraId="4DD193A4" w14:textId="77777777" w:rsidR="00112B67" w:rsidRPr="00652954" w:rsidRDefault="00C64E73" w:rsidP="00907229">
            <w:pPr>
              <w:pStyle w:val="TableTextCenter"/>
            </w:pPr>
            <w:r w:rsidRPr="00652954">
              <w:t>F25T8</w:t>
            </w:r>
          </w:p>
        </w:tc>
        <w:tc>
          <w:tcPr>
            <w:tcW w:w="4785" w:type="dxa"/>
          </w:tcPr>
          <w:p w14:paraId="68D47E93" w14:textId="77777777" w:rsidR="00112B67" w:rsidRPr="00652954" w:rsidRDefault="00C64E73" w:rsidP="00907229">
            <w:pPr>
              <w:pStyle w:val="TableTextCenter"/>
            </w:pPr>
            <w:r w:rsidRPr="00652954">
              <w:t>Fluorescent,</w:t>
            </w:r>
            <w:r w:rsidRPr="00652954">
              <w:rPr>
                <w:spacing w:val="-5"/>
              </w:rPr>
              <w:t xml:space="preserve"> </w:t>
            </w:r>
            <w:r w:rsidRPr="00652954">
              <w:t>(2)</w:t>
            </w:r>
            <w:r w:rsidRPr="00652954">
              <w:rPr>
                <w:spacing w:val="-5"/>
              </w:rPr>
              <w:t xml:space="preserve"> </w:t>
            </w:r>
            <w:r w:rsidRPr="00652954">
              <w:t>36",</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4 Lamp Ballast</w:t>
            </w:r>
          </w:p>
        </w:tc>
        <w:tc>
          <w:tcPr>
            <w:tcW w:w="1341" w:type="dxa"/>
          </w:tcPr>
          <w:p w14:paraId="6FA1B067" w14:textId="77777777" w:rsidR="00112B67" w:rsidRPr="00652954" w:rsidRDefault="00C64E73" w:rsidP="00907229">
            <w:pPr>
              <w:pStyle w:val="TableTextCenter"/>
            </w:pPr>
            <w:r w:rsidRPr="00652954">
              <w:t>Electronic</w:t>
            </w:r>
          </w:p>
        </w:tc>
        <w:tc>
          <w:tcPr>
            <w:tcW w:w="1019" w:type="dxa"/>
          </w:tcPr>
          <w:p w14:paraId="41204978" w14:textId="77777777" w:rsidR="00112B67" w:rsidRPr="00652954" w:rsidRDefault="00C64E73" w:rsidP="00907229">
            <w:pPr>
              <w:pStyle w:val="TableTextCenter"/>
            </w:pPr>
            <w:r w:rsidRPr="00652954">
              <w:rPr>
                <w:spacing w:val="-10"/>
              </w:rPr>
              <w:t>2</w:t>
            </w:r>
          </w:p>
        </w:tc>
        <w:tc>
          <w:tcPr>
            <w:tcW w:w="877" w:type="dxa"/>
          </w:tcPr>
          <w:p w14:paraId="7A23A875" w14:textId="77777777" w:rsidR="00112B67" w:rsidRPr="00652954" w:rsidRDefault="00C64E73" w:rsidP="00907229">
            <w:pPr>
              <w:pStyle w:val="TableTextCenter"/>
            </w:pPr>
            <w:r w:rsidRPr="00652954">
              <w:rPr>
                <w:spacing w:val="-5"/>
              </w:rPr>
              <w:t>25</w:t>
            </w:r>
          </w:p>
        </w:tc>
        <w:tc>
          <w:tcPr>
            <w:tcW w:w="1019" w:type="dxa"/>
          </w:tcPr>
          <w:p w14:paraId="64397A95" w14:textId="77777777" w:rsidR="00112B67" w:rsidRPr="00652954" w:rsidRDefault="00C64E73" w:rsidP="00907229">
            <w:pPr>
              <w:pStyle w:val="TableTextRight"/>
            </w:pPr>
            <w:r w:rsidRPr="00652954">
              <w:t>44</w:t>
            </w:r>
          </w:p>
        </w:tc>
      </w:tr>
      <w:tr w:rsidR="00112B67" w:rsidRPr="00652954" w14:paraId="37EC87DD" w14:textId="77777777" w:rsidTr="0044696A">
        <w:trPr>
          <w:trHeight w:val="490"/>
        </w:trPr>
        <w:tc>
          <w:tcPr>
            <w:tcW w:w="2006" w:type="dxa"/>
          </w:tcPr>
          <w:p w14:paraId="04673185" w14:textId="77777777" w:rsidR="00112B67" w:rsidRPr="00652954" w:rsidRDefault="00C64E73" w:rsidP="00907229">
            <w:pPr>
              <w:pStyle w:val="TableTextLeft"/>
            </w:pPr>
            <w:r w:rsidRPr="00652954">
              <w:t>F32ILL/T4-</w:t>
            </w:r>
            <w:r w:rsidRPr="00652954">
              <w:rPr>
                <w:spacing w:val="-10"/>
              </w:rPr>
              <w:t>R</w:t>
            </w:r>
          </w:p>
        </w:tc>
        <w:tc>
          <w:tcPr>
            <w:tcW w:w="1627" w:type="dxa"/>
          </w:tcPr>
          <w:p w14:paraId="4D7795EC" w14:textId="77777777" w:rsidR="00112B67" w:rsidRPr="00652954" w:rsidRDefault="00C64E73" w:rsidP="00907229">
            <w:pPr>
              <w:pStyle w:val="TableTextCenter"/>
            </w:pPr>
            <w:r w:rsidRPr="00652954">
              <w:t>F25T8</w:t>
            </w:r>
          </w:p>
        </w:tc>
        <w:tc>
          <w:tcPr>
            <w:tcW w:w="4785" w:type="dxa"/>
          </w:tcPr>
          <w:p w14:paraId="4ED4693D" w14:textId="77777777" w:rsidR="00112B67" w:rsidRPr="00652954" w:rsidRDefault="00C64E73" w:rsidP="00907229">
            <w:pPr>
              <w:pStyle w:val="TableTextCenter"/>
            </w:pPr>
            <w:r w:rsidRPr="00652954">
              <w:t>Fluorescent,</w:t>
            </w:r>
            <w:r w:rsidRPr="00652954">
              <w:rPr>
                <w:spacing w:val="-5"/>
              </w:rPr>
              <w:t xml:space="preserve"> </w:t>
            </w:r>
            <w:r w:rsidRPr="00652954">
              <w:t>(2)</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(BF&lt;.85), Tandem 4 Lamp Ballast</w:t>
            </w:r>
          </w:p>
        </w:tc>
        <w:tc>
          <w:tcPr>
            <w:tcW w:w="1341" w:type="dxa"/>
          </w:tcPr>
          <w:p w14:paraId="2E12D2A4" w14:textId="77777777" w:rsidR="00112B67" w:rsidRPr="00652954" w:rsidRDefault="00C64E73" w:rsidP="00907229">
            <w:pPr>
              <w:pStyle w:val="TableTextCenter"/>
            </w:pPr>
            <w:r w:rsidRPr="00652954">
              <w:t>Electronic</w:t>
            </w:r>
          </w:p>
        </w:tc>
        <w:tc>
          <w:tcPr>
            <w:tcW w:w="1019" w:type="dxa"/>
          </w:tcPr>
          <w:p w14:paraId="7868FDE4" w14:textId="77777777" w:rsidR="00112B67" w:rsidRPr="00652954" w:rsidRDefault="00C64E73" w:rsidP="00907229">
            <w:pPr>
              <w:pStyle w:val="TableTextCenter"/>
            </w:pPr>
            <w:r w:rsidRPr="00652954">
              <w:rPr>
                <w:spacing w:val="-10"/>
              </w:rPr>
              <w:t>2</w:t>
            </w:r>
          </w:p>
        </w:tc>
        <w:tc>
          <w:tcPr>
            <w:tcW w:w="877" w:type="dxa"/>
          </w:tcPr>
          <w:p w14:paraId="3C15DE73" w14:textId="77777777" w:rsidR="00112B67" w:rsidRPr="00652954" w:rsidRDefault="00C64E73" w:rsidP="00907229">
            <w:pPr>
              <w:pStyle w:val="TableTextCenter"/>
            </w:pPr>
            <w:r w:rsidRPr="00652954">
              <w:rPr>
                <w:spacing w:val="-5"/>
              </w:rPr>
              <w:t>25</w:t>
            </w:r>
          </w:p>
        </w:tc>
        <w:tc>
          <w:tcPr>
            <w:tcW w:w="1019" w:type="dxa"/>
          </w:tcPr>
          <w:p w14:paraId="17A94B96" w14:textId="77777777" w:rsidR="00112B67" w:rsidRPr="00652954" w:rsidRDefault="00C64E73" w:rsidP="00907229">
            <w:pPr>
              <w:pStyle w:val="TableTextRight"/>
            </w:pPr>
            <w:r w:rsidRPr="00652954">
              <w:t>43</w:t>
            </w:r>
          </w:p>
        </w:tc>
      </w:tr>
      <w:tr w:rsidR="00112B67" w:rsidRPr="00652954" w14:paraId="08EA803F" w14:textId="77777777" w:rsidTr="0044696A">
        <w:trPr>
          <w:trHeight w:val="490"/>
        </w:trPr>
        <w:tc>
          <w:tcPr>
            <w:tcW w:w="2006" w:type="dxa"/>
          </w:tcPr>
          <w:p w14:paraId="5F77DC52" w14:textId="77777777" w:rsidR="00112B67" w:rsidRPr="00652954" w:rsidRDefault="00C64E73" w:rsidP="00907229">
            <w:pPr>
              <w:pStyle w:val="TableTextLeft"/>
            </w:pPr>
            <w:r w:rsidRPr="00652954">
              <w:t>F32ILL-</w:t>
            </w:r>
            <w:r w:rsidRPr="00652954">
              <w:rPr>
                <w:spacing w:val="-10"/>
              </w:rPr>
              <w:t>H</w:t>
            </w:r>
          </w:p>
        </w:tc>
        <w:tc>
          <w:tcPr>
            <w:tcW w:w="1627" w:type="dxa"/>
          </w:tcPr>
          <w:p w14:paraId="23B95E21" w14:textId="77777777" w:rsidR="00112B67" w:rsidRPr="00652954" w:rsidRDefault="00C64E73" w:rsidP="00907229">
            <w:pPr>
              <w:pStyle w:val="TableTextCenter"/>
            </w:pPr>
            <w:r w:rsidRPr="00652954">
              <w:t>F25T8</w:t>
            </w:r>
          </w:p>
        </w:tc>
        <w:tc>
          <w:tcPr>
            <w:tcW w:w="4785" w:type="dxa"/>
          </w:tcPr>
          <w:p w14:paraId="1802A425" w14:textId="77777777" w:rsidR="00112B67" w:rsidRPr="00652954" w:rsidRDefault="00C64E73" w:rsidP="00907229">
            <w:pPr>
              <w:pStyle w:val="TableTextCenter"/>
            </w:pPr>
            <w:r w:rsidRPr="00652954">
              <w:t>Fluorescent,</w:t>
            </w:r>
            <w:r w:rsidRPr="00652954">
              <w:rPr>
                <w:spacing w:val="-6"/>
              </w:rPr>
              <w:t xml:space="preserve"> </w:t>
            </w:r>
            <w:r w:rsidRPr="00652954">
              <w:t>(2)</w:t>
            </w:r>
            <w:r w:rsidRPr="00652954">
              <w:rPr>
                <w:spacing w:val="-6"/>
              </w:rPr>
              <w:t xml:space="preserve"> </w:t>
            </w:r>
            <w:r w:rsidRPr="00652954">
              <w:t>36",</w:t>
            </w:r>
            <w:r w:rsidRPr="00652954">
              <w:rPr>
                <w:spacing w:val="-6"/>
              </w:rPr>
              <w:t xml:space="preserve"> </w:t>
            </w:r>
            <w:r w:rsidRPr="00652954">
              <w:t>T-8</w:t>
            </w:r>
            <w:r w:rsidRPr="00652954">
              <w:rPr>
                <w:spacing w:val="-6"/>
              </w:rPr>
              <w:t xml:space="preserve"> </w:t>
            </w:r>
            <w:r w:rsidRPr="00652954">
              <w:t>lamp,</w:t>
            </w:r>
            <w:r w:rsidRPr="00652954">
              <w:rPr>
                <w:spacing w:val="-4"/>
              </w:rPr>
              <w:t xml:space="preserve"> </w:t>
            </w:r>
            <w:r w:rsidRPr="00652954">
              <w:t>Instant</w:t>
            </w:r>
            <w:r w:rsidRPr="00652954">
              <w:rPr>
                <w:spacing w:val="-7"/>
              </w:rPr>
              <w:t xml:space="preserve"> </w:t>
            </w:r>
            <w:r w:rsidRPr="00652954">
              <w:t>Start</w:t>
            </w:r>
            <w:r w:rsidRPr="00652954">
              <w:rPr>
                <w:spacing w:val="-6"/>
              </w:rPr>
              <w:t xml:space="preserve"> </w:t>
            </w:r>
            <w:r w:rsidRPr="00652954">
              <w:t>Ballast,</w:t>
            </w:r>
            <w:r w:rsidRPr="00652954">
              <w:rPr>
                <w:spacing w:val="-6"/>
              </w:rPr>
              <w:t xml:space="preserve"> </w:t>
            </w:r>
            <w:r w:rsidRPr="00652954">
              <w:rPr>
                <w:spacing w:val="-5"/>
              </w:rPr>
              <w:t>HLO</w:t>
            </w:r>
          </w:p>
        </w:tc>
        <w:tc>
          <w:tcPr>
            <w:tcW w:w="1341" w:type="dxa"/>
          </w:tcPr>
          <w:p w14:paraId="527782A2" w14:textId="77777777" w:rsidR="00112B67" w:rsidRPr="00652954" w:rsidRDefault="00C64E73" w:rsidP="00907229">
            <w:pPr>
              <w:pStyle w:val="TableTextCenter"/>
            </w:pPr>
            <w:r w:rsidRPr="00652954">
              <w:t>Electronic</w:t>
            </w:r>
          </w:p>
        </w:tc>
        <w:tc>
          <w:tcPr>
            <w:tcW w:w="1019" w:type="dxa"/>
          </w:tcPr>
          <w:p w14:paraId="6E222898" w14:textId="77777777" w:rsidR="00112B67" w:rsidRPr="00652954" w:rsidRDefault="00C64E73" w:rsidP="00907229">
            <w:pPr>
              <w:pStyle w:val="TableTextCenter"/>
            </w:pPr>
            <w:r w:rsidRPr="00652954">
              <w:rPr>
                <w:spacing w:val="-10"/>
              </w:rPr>
              <w:t>2</w:t>
            </w:r>
          </w:p>
        </w:tc>
        <w:tc>
          <w:tcPr>
            <w:tcW w:w="877" w:type="dxa"/>
          </w:tcPr>
          <w:p w14:paraId="69861B16" w14:textId="77777777" w:rsidR="00112B67" w:rsidRPr="00652954" w:rsidRDefault="00C64E73" w:rsidP="00907229">
            <w:pPr>
              <w:pStyle w:val="TableTextCenter"/>
            </w:pPr>
            <w:r w:rsidRPr="00652954">
              <w:rPr>
                <w:spacing w:val="-5"/>
              </w:rPr>
              <w:t>25</w:t>
            </w:r>
          </w:p>
        </w:tc>
        <w:tc>
          <w:tcPr>
            <w:tcW w:w="1019" w:type="dxa"/>
          </w:tcPr>
          <w:p w14:paraId="3D1DCDA1" w14:textId="77777777" w:rsidR="00112B67" w:rsidRPr="00652954" w:rsidRDefault="00C64E73" w:rsidP="00907229">
            <w:pPr>
              <w:pStyle w:val="TableTextRight"/>
            </w:pPr>
            <w:r w:rsidRPr="00652954">
              <w:t>48</w:t>
            </w:r>
          </w:p>
        </w:tc>
      </w:tr>
    </w:tbl>
    <w:p w14:paraId="49206A88" w14:textId="77777777" w:rsidR="00112B67" w:rsidRPr="00652954" w:rsidRDefault="00112B67">
      <w:pPr>
        <w:rPr>
          <w:sz w:val="20"/>
        </w:rPr>
        <w:sectPr w:rsidR="00112B67" w:rsidRPr="00652954">
          <w:headerReference w:type="default" r:id="rId72"/>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245B6B00" w14:textId="77777777" w:rsidTr="00BA607F">
        <w:trPr>
          <w:trHeight w:val="561"/>
        </w:trPr>
        <w:tc>
          <w:tcPr>
            <w:tcW w:w="2006" w:type="dxa"/>
            <w:shd w:val="clear" w:color="auto" w:fill="D5E5EB"/>
          </w:tcPr>
          <w:p w14:paraId="529E5572"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724226BA"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7F8397A5"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7831780F"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23E69AF8" w14:textId="77777777" w:rsidR="00112B67" w:rsidRPr="00652954" w:rsidRDefault="00C64E73" w:rsidP="00907229">
            <w:pPr>
              <w:pStyle w:val="TableHeadingCenter"/>
            </w:pPr>
            <w:r w:rsidRPr="00652954">
              <w:rPr>
                <w:spacing w:val="-4"/>
              </w:rPr>
              <w:t>Lamp/</w:t>
            </w:r>
          </w:p>
          <w:p w14:paraId="742E4B88"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643E5BC7" w14:textId="77777777" w:rsidR="00112B67" w:rsidRPr="00652954" w:rsidRDefault="00C64E73" w:rsidP="00907229">
            <w:pPr>
              <w:pStyle w:val="TableHeadingCenter"/>
            </w:pPr>
            <w:r w:rsidRPr="00652954">
              <w:rPr>
                <w:spacing w:val="-2"/>
              </w:rPr>
              <w:t>Watt/</w:t>
            </w:r>
          </w:p>
          <w:p w14:paraId="28B593E5"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7A595FAD" w14:textId="77777777" w:rsidR="00112B67" w:rsidRPr="00652954" w:rsidRDefault="00C64E73" w:rsidP="00907229">
            <w:pPr>
              <w:pStyle w:val="TableHeadingCenter"/>
            </w:pPr>
            <w:r w:rsidRPr="00652954">
              <w:rPr>
                <w:spacing w:val="-2"/>
              </w:rPr>
              <w:t>Watt/</w:t>
            </w:r>
          </w:p>
          <w:p w14:paraId="427FC5E3" w14:textId="77777777" w:rsidR="00112B67" w:rsidRPr="00652954" w:rsidRDefault="00C64E73" w:rsidP="00907229">
            <w:pPr>
              <w:pStyle w:val="TableHeadingCenter"/>
            </w:pPr>
            <w:r w:rsidRPr="00652954">
              <w:rPr>
                <w:spacing w:val="-2"/>
              </w:rPr>
              <w:t>Fixture</w:t>
            </w:r>
          </w:p>
        </w:tc>
      </w:tr>
      <w:tr w:rsidR="00112B67" w:rsidRPr="00652954" w14:paraId="2E66E21C" w14:textId="77777777" w:rsidTr="0044696A">
        <w:trPr>
          <w:trHeight w:val="475"/>
        </w:trPr>
        <w:tc>
          <w:tcPr>
            <w:tcW w:w="2006" w:type="dxa"/>
          </w:tcPr>
          <w:p w14:paraId="67B7A70C" w14:textId="77777777" w:rsidR="00112B67" w:rsidRPr="0044696A" w:rsidRDefault="00112B67" w:rsidP="00907229">
            <w:pPr>
              <w:pStyle w:val="TableTextLeft"/>
              <w:rPr>
                <w:szCs w:val="18"/>
              </w:rPr>
            </w:pPr>
          </w:p>
        </w:tc>
        <w:tc>
          <w:tcPr>
            <w:tcW w:w="1627" w:type="dxa"/>
          </w:tcPr>
          <w:p w14:paraId="71887C79" w14:textId="77777777" w:rsidR="00112B67" w:rsidRPr="0044696A" w:rsidRDefault="00112B67" w:rsidP="00907229">
            <w:pPr>
              <w:pStyle w:val="TableTextCenter"/>
              <w:rPr>
                <w:szCs w:val="18"/>
              </w:rPr>
            </w:pPr>
          </w:p>
        </w:tc>
        <w:tc>
          <w:tcPr>
            <w:tcW w:w="4785" w:type="dxa"/>
          </w:tcPr>
          <w:p w14:paraId="2A969D57" w14:textId="77777777" w:rsidR="00112B67" w:rsidRPr="0044696A" w:rsidRDefault="00C64E73" w:rsidP="00907229">
            <w:pPr>
              <w:pStyle w:val="TableTextCenter"/>
              <w:rPr>
                <w:szCs w:val="18"/>
              </w:rPr>
            </w:pPr>
            <w:r w:rsidRPr="0044696A">
              <w:rPr>
                <w:spacing w:val="-2"/>
                <w:szCs w:val="18"/>
              </w:rPr>
              <w:t>(BF:.96-</w:t>
            </w:r>
            <w:r w:rsidRPr="0044696A">
              <w:rPr>
                <w:spacing w:val="-4"/>
                <w:szCs w:val="18"/>
              </w:rPr>
              <w:t>1.1)</w:t>
            </w:r>
          </w:p>
        </w:tc>
        <w:tc>
          <w:tcPr>
            <w:tcW w:w="1341" w:type="dxa"/>
          </w:tcPr>
          <w:p w14:paraId="3B7FD67C" w14:textId="77777777" w:rsidR="00112B67" w:rsidRPr="0044696A" w:rsidRDefault="00112B67" w:rsidP="00907229">
            <w:pPr>
              <w:pStyle w:val="TableTextCenter"/>
              <w:rPr>
                <w:szCs w:val="18"/>
              </w:rPr>
            </w:pPr>
          </w:p>
        </w:tc>
        <w:tc>
          <w:tcPr>
            <w:tcW w:w="1019" w:type="dxa"/>
          </w:tcPr>
          <w:p w14:paraId="38D6B9B6" w14:textId="77777777" w:rsidR="00112B67" w:rsidRPr="0044696A" w:rsidRDefault="00112B67" w:rsidP="00907229">
            <w:pPr>
              <w:pStyle w:val="TableTextCenter"/>
              <w:rPr>
                <w:szCs w:val="18"/>
              </w:rPr>
            </w:pPr>
          </w:p>
        </w:tc>
        <w:tc>
          <w:tcPr>
            <w:tcW w:w="877" w:type="dxa"/>
          </w:tcPr>
          <w:p w14:paraId="22F860BB" w14:textId="77777777" w:rsidR="00112B67" w:rsidRPr="0044696A" w:rsidRDefault="00112B67" w:rsidP="00907229">
            <w:pPr>
              <w:pStyle w:val="TableTextCenter"/>
              <w:rPr>
                <w:szCs w:val="18"/>
              </w:rPr>
            </w:pPr>
          </w:p>
        </w:tc>
        <w:tc>
          <w:tcPr>
            <w:tcW w:w="1019" w:type="dxa"/>
          </w:tcPr>
          <w:p w14:paraId="698536F5" w14:textId="77777777" w:rsidR="00112B67" w:rsidRPr="0044696A" w:rsidRDefault="00112B67" w:rsidP="00907229">
            <w:pPr>
              <w:pStyle w:val="TableTextRight"/>
              <w:rPr>
                <w:szCs w:val="18"/>
              </w:rPr>
            </w:pPr>
          </w:p>
        </w:tc>
      </w:tr>
      <w:tr w:rsidR="00112B67" w:rsidRPr="00652954" w14:paraId="5CD15A3D" w14:textId="77777777" w:rsidTr="0044696A">
        <w:trPr>
          <w:trHeight w:val="475"/>
        </w:trPr>
        <w:tc>
          <w:tcPr>
            <w:tcW w:w="2006" w:type="dxa"/>
          </w:tcPr>
          <w:p w14:paraId="390CABEB" w14:textId="77777777" w:rsidR="00112B67" w:rsidRPr="0044696A" w:rsidRDefault="00C64E73" w:rsidP="00907229">
            <w:pPr>
              <w:pStyle w:val="TableTextLeft"/>
              <w:rPr>
                <w:szCs w:val="18"/>
              </w:rPr>
            </w:pPr>
            <w:r w:rsidRPr="0044696A">
              <w:rPr>
                <w:spacing w:val="-2"/>
                <w:szCs w:val="18"/>
              </w:rPr>
              <w:t>F32ILL-</w:t>
            </w:r>
            <w:r w:rsidRPr="0044696A">
              <w:rPr>
                <w:spacing w:val="-10"/>
                <w:szCs w:val="18"/>
              </w:rPr>
              <w:t>R</w:t>
            </w:r>
          </w:p>
        </w:tc>
        <w:tc>
          <w:tcPr>
            <w:tcW w:w="1627" w:type="dxa"/>
          </w:tcPr>
          <w:p w14:paraId="7C08A002" w14:textId="77777777" w:rsidR="00112B67" w:rsidRPr="0044696A" w:rsidRDefault="00C64E73" w:rsidP="00907229">
            <w:pPr>
              <w:pStyle w:val="TableTextCenter"/>
              <w:rPr>
                <w:szCs w:val="18"/>
              </w:rPr>
            </w:pPr>
            <w:r w:rsidRPr="0044696A">
              <w:rPr>
                <w:spacing w:val="-2"/>
                <w:szCs w:val="18"/>
              </w:rPr>
              <w:t>F25T8</w:t>
            </w:r>
          </w:p>
        </w:tc>
        <w:tc>
          <w:tcPr>
            <w:tcW w:w="4785" w:type="dxa"/>
          </w:tcPr>
          <w:p w14:paraId="1F413649"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6"/>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RLO </w:t>
            </w:r>
            <w:r w:rsidRPr="0044696A">
              <w:rPr>
                <w:spacing w:val="-2"/>
                <w:szCs w:val="18"/>
              </w:rPr>
              <w:t>(BF&lt;0.85)</w:t>
            </w:r>
          </w:p>
        </w:tc>
        <w:tc>
          <w:tcPr>
            <w:tcW w:w="1341" w:type="dxa"/>
          </w:tcPr>
          <w:p w14:paraId="2142B451"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484021AB" w14:textId="77777777" w:rsidR="00112B67" w:rsidRPr="0044696A" w:rsidRDefault="00C64E73" w:rsidP="00907229">
            <w:pPr>
              <w:pStyle w:val="TableTextCenter"/>
              <w:rPr>
                <w:szCs w:val="18"/>
              </w:rPr>
            </w:pPr>
            <w:r w:rsidRPr="0044696A">
              <w:rPr>
                <w:spacing w:val="-10"/>
                <w:szCs w:val="18"/>
              </w:rPr>
              <w:t>2</w:t>
            </w:r>
          </w:p>
        </w:tc>
        <w:tc>
          <w:tcPr>
            <w:tcW w:w="877" w:type="dxa"/>
          </w:tcPr>
          <w:p w14:paraId="1E229196" w14:textId="77777777" w:rsidR="00112B67" w:rsidRPr="0044696A" w:rsidRDefault="00C64E73" w:rsidP="00907229">
            <w:pPr>
              <w:pStyle w:val="TableTextCenter"/>
              <w:rPr>
                <w:szCs w:val="18"/>
              </w:rPr>
            </w:pPr>
            <w:r w:rsidRPr="0044696A">
              <w:rPr>
                <w:spacing w:val="-5"/>
                <w:szCs w:val="18"/>
              </w:rPr>
              <w:t>25</w:t>
            </w:r>
          </w:p>
        </w:tc>
        <w:tc>
          <w:tcPr>
            <w:tcW w:w="1019" w:type="dxa"/>
          </w:tcPr>
          <w:p w14:paraId="4B237FA7" w14:textId="77777777" w:rsidR="00112B67" w:rsidRPr="0044696A" w:rsidRDefault="00C64E73" w:rsidP="00907229">
            <w:pPr>
              <w:pStyle w:val="TableTextRight"/>
              <w:rPr>
                <w:szCs w:val="18"/>
              </w:rPr>
            </w:pPr>
            <w:r w:rsidRPr="0044696A">
              <w:rPr>
                <w:spacing w:val="-5"/>
                <w:szCs w:val="18"/>
              </w:rPr>
              <w:t>46</w:t>
            </w:r>
          </w:p>
        </w:tc>
      </w:tr>
      <w:tr w:rsidR="00112B67" w:rsidRPr="00652954" w14:paraId="5703A035" w14:textId="77777777" w:rsidTr="0044696A">
        <w:trPr>
          <w:trHeight w:val="475"/>
        </w:trPr>
        <w:tc>
          <w:tcPr>
            <w:tcW w:w="2006" w:type="dxa"/>
          </w:tcPr>
          <w:p w14:paraId="42B3125D" w14:textId="77777777" w:rsidR="00112B67" w:rsidRPr="0044696A" w:rsidRDefault="00C64E73" w:rsidP="00907229">
            <w:pPr>
              <w:pStyle w:val="TableTextLeft"/>
              <w:rPr>
                <w:szCs w:val="18"/>
              </w:rPr>
            </w:pPr>
            <w:r w:rsidRPr="0044696A">
              <w:rPr>
                <w:spacing w:val="-2"/>
                <w:szCs w:val="18"/>
              </w:rPr>
              <w:t>F32ILX-</w:t>
            </w:r>
            <w:r w:rsidRPr="0044696A">
              <w:rPr>
                <w:spacing w:val="-10"/>
                <w:szCs w:val="18"/>
              </w:rPr>
              <w:t>R</w:t>
            </w:r>
          </w:p>
        </w:tc>
        <w:tc>
          <w:tcPr>
            <w:tcW w:w="1627" w:type="dxa"/>
          </w:tcPr>
          <w:p w14:paraId="24CE4826" w14:textId="77777777" w:rsidR="00112B67" w:rsidRPr="0044696A" w:rsidRDefault="00C64E73" w:rsidP="00907229">
            <w:pPr>
              <w:pStyle w:val="TableTextCenter"/>
              <w:rPr>
                <w:szCs w:val="18"/>
              </w:rPr>
            </w:pPr>
            <w:r w:rsidRPr="0044696A">
              <w:rPr>
                <w:spacing w:val="-2"/>
                <w:szCs w:val="18"/>
              </w:rPr>
              <w:t>F25T8</w:t>
            </w:r>
          </w:p>
        </w:tc>
        <w:tc>
          <w:tcPr>
            <w:tcW w:w="4785" w:type="dxa"/>
          </w:tcPr>
          <w:p w14:paraId="21480749"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7"/>
                <w:szCs w:val="18"/>
              </w:rPr>
              <w:t xml:space="preserve"> </w:t>
            </w:r>
            <w:r w:rsidRPr="0044696A">
              <w:rPr>
                <w:szCs w:val="18"/>
              </w:rPr>
              <w:t>36",</w:t>
            </w:r>
            <w:r w:rsidRPr="0044696A">
              <w:rPr>
                <w:spacing w:val="-6"/>
                <w:szCs w:val="18"/>
              </w:rPr>
              <w:t xml:space="preserve"> </w:t>
            </w:r>
            <w:r w:rsidRPr="0044696A">
              <w:rPr>
                <w:szCs w:val="18"/>
              </w:rPr>
              <w:t>T-8</w:t>
            </w:r>
            <w:r w:rsidRPr="0044696A">
              <w:rPr>
                <w:spacing w:val="-7"/>
                <w:szCs w:val="18"/>
              </w:rPr>
              <w:t xml:space="preserve"> </w:t>
            </w:r>
            <w:r w:rsidRPr="0044696A">
              <w:rPr>
                <w:szCs w:val="18"/>
              </w:rPr>
              <w:t>lamp,</w:t>
            </w:r>
            <w:r w:rsidRPr="0044696A">
              <w:rPr>
                <w:spacing w:val="-4"/>
                <w:szCs w:val="18"/>
              </w:rPr>
              <w:t xml:space="preserve"> </w:t>
            </w:r>
            <w:r w:rsidRPr="0044696A">
              <w:rPr>
                <w:szCs w:val="18"/>
              </w:rPr>
              <w:t>HE</w:t>
            </w:r>
            <w:r w:rsidRPr="0044696A">
              <w:rPr>
                <w:spacing w:val="-6"/>
                <w:szCs w:val="18"/>
              </w:rPr>
              <w:t xml:space="preserve"> </w:t>
            </w:r>
            <w:r w:rsidRPr="0044696A">
              <w:rPr>
                <w:szCs w:val="18"/>
              </w:rPr>
              <w:t>Instant/Program</w:t>
            </w:r>
            <w:r w:rsidRPr="0044696A">
              <w:rPr>
                <w:spacing w:val="-7"/>
                <w:szCs w:val="18"/>
              </w:rPr>
              <w:t xml:space="preserve"> </w:t>
            </w:r>
            <w:r w:rsidRPr="0044696A">
              <w:rPr>
                <w:szCs w:val="18"/>
              </w:rPr>
              <w:t>Start Ballast, RLO (BF&lt;0.85)</w:t>
            </w:r>
          </w:p>
        </w:tc>
        <w:tc>
          <w:tcPr>
            <w:tcW w:w="1341" w:type="dxa"/>
          </w:tcPr>
          <w:p w14:paraId="3CA06A9F"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1F69B8B7" w14:textId="77777777" w:rsidR="00112B67" w:rsidRPr="0044696A" w:rsidRDefault="00C64E73" w:rsidP="00907229">
            <w:pPr>
              <w:pStyle w:val="TableTextCenter"/>
              <w:rPr>
                <w:szCs w:val="18"/>
              </w:rPr>
            </w:pPr>
            <w:r w:rsidRPr="0044696A">
              <w:rPr>
                <w:spacing w:val="-10"/>
                <w:szCs w:val="18"/>
              </w:rPr>
              <w:t>2</w:t>
            </w:r>
          </w:p>
        </w:tc>
        <w:tc>
          <w:tcPr>
            <w:tcW w:w="877" w:type="dxa"/>
          </w:tcPr>
          <w:p w14:paraId="09C7A741" w14:textId="77777777" w:rsidR="00112B67" w:rsidRPr="0044696A" w:rsidRDefault="00C64E73" w:rsidP="00907229">
            <w:pPr>
              <w:pStyle w:val="TableTextCenter"/>
              <w:rPr>
                <w:szCs w:val="18"/>
              </w:rPr>
            </w:pPr>
            <w:r w:rsidRPr="0044696A">
              <w:rPr>
                <w:spacing w:val="-5"/>
                <w:szCs w:val="18"/>
              </w:rPr>
              <w:t>25</w:t>
            </w:r>
          </w:p>
        </w:tc>
        <w:tc>
          <w:tcPr>
            <w:tcW w:w="1019" w:type="dxa"/>
          </w:tcPr>
          <w:p w14:paraId="347BE502" w14:textId="77777777" w:rsidR="00112B67" w:rsidRPr="0044696A" w:rsidRDefault="00C64E73" w:rsidP="00907229">
            <w:pPr>
              <w:pStyle w:val="TableTextRight"/>
              <w:rPr>
                <w:szCs w:val="18"/>
              </w:rPr>
            </w:pPr>
            <w:r w:rsidRPr="0044696A">
              <w:rPr>
                <w:spacing w:val="-5"/>
                <w:szCs w:val="18"/>
              </w:rPr>
              <w:t>39</w:t>
            </w:r>
          </w:p>
        </w:tc>
      </w:tr>
      <w:tr w:rsidR="00112B67" w:rsidRPr="00652954" w14:paraId="1214461C" w14:textId="77777777" w:rsidTr="0044696A">
        <w:trPr>
          <w:trHeight w:val="475"/>
        </w:trPr>
        <w:tc>
          <w:tcPr>
            <w:tcW w:w="2006" w:type="dxa"/>
          </w:tcPr>
          <w:p w14:paraId="3819D632" w14:textId="77777777" w:rsidR="00112B67" w:rsidRPr="0044696A" w:rsidRDefault="00C64E73" w:rsidP="00907229">
            <w:pPr>
              <w:pStyle w:val="TableTextLeft"/>
              <w:rPr>
                <w:szCs w:val="18"/>
              </w:rPr>
            </w:pPr>
            <w:r w:rsidRPr="0044696A">
              <w:rPr>
                <w:spacing w:val="-2"/>
                <w:szCs w:val="18"/>
              </w:rPr>
              <w:t>F32LE</w:t>
            </w:r>
          </w:p>
        </w:tc>
        <w:tc>
          <w:tcPr>
            <w:tcW w:w="1627" w:type="dxa"/>
          </w:tcPr>
          <w:p w14:paraId="3060D4ED" w14:textId="77777777" w:rsidR="00112B67" w:rsidRPr="0044696A" w:rsidRDefault="00C64E73" w:rsidP="00907229">
            <w:pPr>
              <w:pStyle w:val="TableTextCenter"/>
              <w:rPr>
                <w:szCs w:val="18"/>
              </w:rPr>
            </w:pPr>
            <w:r w:rsidRPr="0044696A">
              <w:rPr>
                <w:spacing w:val="-2"/>
                <w:szCs w:val="18"/>
              </w:rPr>
              <w:t>F25T8</w:t>
            </w:r>
          </w:p>
        </w:tc>
        <w:tc>
          <w:tcPr>
            <w:tcW w:w="4785" w:type="dxa"/>
          </w:tcPr>
          <w:p w14:paraId="08C67A67"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T-8</w:t>
            </w:r>
            <w:r w:rsidRPr="0044696A">
              <w:rPr>
                <w:spacing w:val="-7"/>
                <w:szCs w:val="18"/>
              </w:rPr>
              <w:t xml:space="preserve"> </w:t>
            </w:r>
            <w:r w:rsidRPr="0044696A">
              <w:rPr>
                <w:spacing w:val="-4"/>
                <w:szCs w:val="18"/>
              </w:rPr>
              <w:t>lamp</w:t>
            </w:r>
          </w:p>
        </w:tc>
        <w:tc>
          <w:tcPr>
            <w:tcW w:w="1341" w:type="dxa"/>
          </w:tcPr>
          <w:p w14:paraId="28D6B5C9" w14:textId="77777777" w:rsidR="00112B67" w:rsidRPr="0044696A" w:rsidRDefault="00C64E73" w:rsidP="00907229">
            <w:pPr>
              <w:pStyle w:val="TableTextCenter"/>
              <w:rPr>
                <w:szCs w:val="18"/>
              </w:rPr>
            </w:pPr>
            <w:r w:rsidRPr="0044696A">
              <w:rPr>
                <w:spacing w:val="-2"/>
                <w:szCs w:val="18"/>
              </w:rPr>
              <w:t>Mag-</w:t>
            </w:r>
            <w:r w:rsidRPr="0044696A">
              <w:rPr>
                <w:spacing w:val="-5"/>
                <w:szCs w:val="18"/>
              </w:rPr>
              <w:t>ES</w:t>
            </w:r>
          </w:p>
        </w:tc>
        <w:tc>
          <w:tcPr>
            <w:tcW w:w="1019" w:type="dxa"/>
          </w:tcPr>
          <w:p w14:paraId="50710760" w14:textId="77777777" w:rsidR="00112B67" w:rsidRPr="0044696A" w:rsidRDefault="00C64E73" w:rsidP="00907229">
            <w:pPr>
              <w:pStyle w:val="TableTextCenter"/>
              <w:rPr>
                <w:szCs w:val="18"/>
              </w:rPr>
            </w:pPr>
            <w:r w:rsidRPr="0044696A">
              <w:rPr>
                <w:spacing w:val="-10"/>
                <w:szCs w:val="18"/>
              </w:rPr>
              <w:t>2</w:t>
            </w:r>
          </w:p>
        </w:tc>
        <w:tc>
          <w:tcPr>
            <w:tcW w:w="877" w:type="dxa"/>
          </w:tcPr>
          <w:p w14:paraId="2A271EFB" w14:textId="77777777" w:rsidR="00112B67" w:rsidRPr="0044696A" w:rsidRDefault="00C64E73" w:rsidP="00907229">
            <w:pPr>
              <w:pStyle w:val="TableTextCenter"/>
              <w:rPr>
                <w:szCs w:val="18"/>
              </w:rPr>
            </w:pPr>
            <w:r w:rsidRPr="0044696A">
              <w:rPr>
                <w:spacing w:val="-5"/>
                <w:szCs w:val="18"/>
              </w:rPr>
              <w:t>25</w:t>
            </w:r>
          </w:p>
        </w:tc>
        <w:tc>
          <w:tcPr>
            <w:tcW w:w="1019" w:type="dxa"/>
          </w:tcPr>
          <w:p w14:paraId="46DE38F6" w14:textId="77777777" w:rsidR="00112B67" w:rsidRPr="0044696A" w:rsidRDefault="00C64E73" w:rsidP="00907229">
            <w:pPr>
              <w:pStyle w:val="TableTextRight"/>
              <w:rPr>
                <w:szCs w:val="18"/>
              </w:rPr>
            </w:pPr>
            <w:r w:rsidRPr="0044696A">
              <w:rPr>
                <w:spacing w:val="-5"/>
                <w:szCs w:val="18"/>
              </w:rPr>
              <w:t>65</w:t>
            </w:r>
          </w:p>
        </w:tc>
      </w:tr>
      <w:tr w:rsidR="00112B67" w:rsidRPr="00652954" w14:paraId="0F78A2DC" w14:textId="77777777" w:rsidTr="0044696A">
        <w:trPr>
          <w:trHeight w:val="475"/>
        </w:trPr>
        <w:tc>
          <w:tcPr>
            <w:tcW w:w="2006" w:type="dxa"/>
          </w:tcPr>
          <w:p w14:paraId="7EE54E9E" w14:textId="77777777" w:rsidR="00112B67" w:rsidRPr="0044696A" w:rsidRDefault="00C64E73" w:rsidP="00907229">
            <w:pPr>
              <w:pStyle w:val="TableTextLeft"/>
              <w:rPr>
                <w:szCs w:val="18"/>
              </w:rPr>
            </w:pPr>
            <w:r w:rsidRPr="0044696A">
              <w:rPr>
                <w:spacing w:val="-2"/>
                <w:szCs w:val="18"/>
              </w:rPr>
              <w:t>F32LL</w:t>
            </w:r>
          </w:p>
        </w:tc>
        <w:tc>
          <w:tcPr>
            <w:tcW w:w="1627" w:type="dxa"/>
          </w:tcPr>
          <w:p w14:paraId="5DCEF870" w14:textId="77777777" w:rsidR="00112B67" w:rsidRPr="0044696A" w:rsidRDefault="00C64E73" w:rsidP="00907229">
            <w:pPr>
              <w:pStyle w:val="TableTextCenter"/>
              <w:rPr>
                <w:szCs w:val="18"/>
              </w:rPr>
            </w:pPr>
            <w:r w:rsidRPr="0044696A">
              <w:rPr>
                <w:spacing w:val="-2"/>
                <w:szCs w:val="18"/>
              </w:rPr>
              <w:t>F25T8</w:t>
            </w:r>
          </w:p>
        </w:tc>
        <w:tc>
          <w:tcPr>
            <w:tcW w:w="4785" w:type="dxa"/>
          </w:tcPr>
          <w:p w14:paraId="33534B88"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NLO (BF: .85-.95)</w:t>
            </w:r>
          </w:p>
        </w:tc>
        <w:tc>
          <w:tcPr>
            <w:tcW w:w="1341" w:type="dxa"/>
          </w:tcPr>
          <w:p w14:paraId="79488EBB"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7BA7D6E6" w14:textId="77777777" w:rsidR="00112B67" w:rsidRPr="0044696A" w:rsidRDefault="00C64E73" w:rsidP="00907229">
            <w:pPr>
              <w:pStyle w:val="TableTextCenter"/>
              <w:rPr>
                <w:szCs w:val="18"/>
              </w:rPr>
            </w:pPr>
            <w:r w:rsidRPr="0044696A">
              <w:rPr>
                <w:spacing w:val="-10"/>
                <w:szCs w:val="18"/>
              </w:rPr>
              <w:t>2</w:t>
            </w:r>
          </w:p>
        </w:tc>
        <w:tc>
          <w:tcPr>
            <w:tcW w:w="877" w:type="dxa"/>
          </w:tcPr>
          <w:p w14:paraId="6551E5AF" w14:textId="77777777" w:rsidR="00112B67" w:rsidRPr="0044696A" w:rsidRDefault="00C64E73" w:rsidP="00907229">
            <w:pPr>
              <w:pStyle w:val="TableTextCenter"/>
              <w:rPr>
                <w:szCs w:val="18"/>
              </w:rPr>
            </w:pPr>
            <w:r w:rsidRPr="0044696A">
              <w:rPr>
                <w:spacing w:val="-5"/>
                <w:szCs w:val="18"/>
              </w:rPr>
              <w:t>25</w:t>
            </w:r>
          </w:p>
        </w:tc>
        <w:tc>
          <w:tcPr>
            <w:tcW w:w="1019" w:type="dxa"/>
          </w:tcPr>
          <w:p w14:paraId="168D2CDF" w14:textId="77777777" w:rsidR="00112B67" w:rsidRPr="0044696A" w:rsidRDefault="00C64E73" w:rsidP="00907229">
            <w:pPr>
              <w:pStyle w:val="TableTextRight"/>
              <w:rPr>
                <w:szCs w:val="18"/>
              </w:rPr>
            </w:pPr>
            <w:r w:rsidRPr="0044696A">
              <w:rPr>
                <w:spacing w:val="-5"/>
                <w:szCs w:val="18"/>
              </w:rPr>
              <w:t>46</w:t>
            </w:r>
          </w:p>
        </w:tc>
      </w:tr>
      <w:tr w:rsidR="00112B67" w:rsidRPr="00652954" w14:paraId="0EA2E17D" w14:textId="77777777" w:rsidTr="0044696A">
        <w:trPr>
          <w:trHeight w:val="475"/>
        </w:trPr>
        <w:tc>
          <w:tcPr>
            <w:tcW w:w="2006" w:type="dxa"/>
          </w:tcPr>
          <w:p w14:paraId="5EDE7B84" w14:textId="77777777" w:rsidR="00112B67" w:rsidRPr="0044696A" w:rsidRDefault="00C64E73" w:rsidP="00907229">
            <w:pPr>
              <w:pStyle w:val="TableTextLeft"/>
              <w:rPr>
                <w:szCs w:val="18"/>
              </w:rPr>
            </w:pPr>
            <w:r w:rsidRPr="0044696A">
              <w:rPr>
                <w:spacing w:val="-2"/>
                <w:szCs w:val="18"/>
              </w:rPr>
              <w:t>F32LL/T4</w:t>
            </w:r>
          </w:p>
        </w:tc>
        <w:tc>
          <w:tcPr>
            <w:tcW w:w="1627" w:type="dxa"/>
          </w:tcPr>
          <w:p w14:paraId="480EA0B1" w14:textId="77777777" w:rsidR="00112B67" w:rsidRPr="0044696A" w:rsidRDefault="00C64E73" w:rsidP="00907229">
            <w:pPr>
              <w:pStyle w:val="TableTextCenter"/>
              <w:rPr>
                <w:szCs w:val="18"/>
              </w:rPr>
            </w:pPr>
            <w:r w:rsidRPr="0044696A">
              <w:rPr>
                <w:spacing w:val="-2"/>
                <w:szCs w:val="18"/>
              </w:rPr>
              <w:t>F25T8</w:t>
            </w:r>
          </w:p>
        </w:tc>
        <w:tc>
          <w:tcPr>
            <w:tcW w:w="4785" w:type="dxa"/>
          </w:tcPr>
          <w:p w14:paraId="4D281320"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NLO (BF: .85-.95), Tandem 4 Lamp Ballast</w:t>
            </w:r>
          </w:p>
        </w:tc>
        <w:tc>
          <w:tcPr>
            <w:tcW w:w="1341" w:type="dxa"/>
          </w:tcPr>
          <w:p w14:paraId="2F2C6F43"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6D3B8D3B" w14:textId="77777777" w:rsidR="00112B67" w:rsidRPr="0044696A" w:rsidRDefault="00C64E73" w:rsidP="00907229">
            <w:pPr>
              <w:pStyle w:val="TableTextCenter"/>
              <w:rPr>
                <w:szCs w:val="18"/>
              </w:rPr>
            </w:pPr>
            <w:r w:rsidRPr="0044696A">
              <w:rPr>
                <w:spacing w:val="-10"/>
                <w:szCs w:val="18"/>
              </w:rPr>
              <w:t>2</w:t>
            </w:r>
          </w:p>
        </w:tc>
        <w:tc>
          <w:tcPr>
            <w:tcW w:w="877" w:type="dxa"/>
          </w:tcPr>
          <w:p w14:paraId="48434FFE" w14:textId="77777777" w:rsidR="00112B67" w:rsidRPr="0044696A" w:rsidRDefault="00C64E73" w:rsidP="00907229">
            <w:pPr>
              <w:pStyle w:val="TableTextCenter"/>
              <w:rPr>
                <w:szCs w:val="18"/>
              </w:rPr>
            </w:pPr>
            <w:r w:rsidRPr="0044696A">
              <w:rPr>
                <w:spacing w:val="-5"/>
                <w:szCs w:val="18"/>
              </w:rPr>
              <w:t>25</w:t>
            </w:r>
          </w:p>
        </w:tc>
        <w:tc>
          <w:tcPr>
            <w:tcW w:w="1019" w:type="dxa"/>
          </w:tcPr>
          <w:p w14:paraId="1E2A15CC" w14:textId="77777777" w:rsidR="00112B67" w:rsidRPr="0044696A" w:rsidRDefault="00C64E73" w:rsidP="00907229">
            <w:pPr>
              <w:pStyle w:val="TableTextRight"/>
              <w:rPr>
                <w:szCs w:val="18"/>
              </w:rPr>
            </w:pPr>
            <w:r w:rsidRPr="0044696A">
              <w:rPr>
                <w:spacing w:val="-5"/>
                <w:szCs w:val="18"/>
              </w:rPr>
              <w:t>45</w:t>
            </w:r>
          </w:p>
        </w:tc>
      </w:tr>
      <w:tr w:rsidR="00112B67" w:rsidRPr="00652954" w14:paraId="3F1329BF" w14:textId="77777777" w:rsidTr="0044696A">
        <w:trPr>
          <w:trHeight w:val="475"/>
        </w:trPr>
        <w:tc>
          <w:tcPr>
            <w:tcW w:w="2006" w:type="dxa"/>
          </w:tcPr>
          <w:p w14:paraId="29F24E38" w14:textId="77777777" w:rsidR="00112B67" w:rsidRPr="0044696A" w:rsidRDefault="00C64E73" w:rsidP="00907229">
            <w:pPr>
              <w:pStyle w:val="TableTextLeft"/>
              <w:rPr>
                <w:szCs w:val="18"/>
              </w:rPr>
            </w:pPr>
            <w:r w:rsidRPr="0044696A">
              <w:rPr>
                <w:spacing w:val="-2"/>
                <w:szCs w:val="18"/>
              </w:rPr>
              <w:t>F32LL-</w:t>
            </w:r>
            <w:r w:rsidRPr="0044696A">
              <w:rPr>
                <w:spacing w:val="-10"/>
                <w:szCs w:val="18"/>
              </w:rPr>
              <w:t>H</w:t>
            </w:r>
          </w:p>
        </w:tc>
        <w:tc>
          <w:tcPr>
            <w:tcW w:w="1627" w:type="dxa"/>
          </w:tcPr>
          <w:p w14:paraId="7AFE539C" w14:textId="77777777" w:rsidR="00112B67" w:rsidRPr="0044696A" w:rsidRDefault="00C64E73" w:rsidP="00907229">
            <w:pPr>
              <w:pStyle w:val="TableTextCenter"/>
              <w:rPr>
                <w:szCs w:val="18"/>
              </w:rPr>
            </w:pPr>
            <w:r w:rsidRPr="0044696A">
              <w:rPr>
                <w:spacing w:val="-2"/>
                <w:szCs w:val="18"/>
              </w:rPr>
              <w:t>F25T8</w:t>
            </w:r>
          </w:p>
        </w:tc>
        <w:tc>
          <w:tcPr>
            <w:tcW w:w="4785" w:type="dxa"/>
          </w:tcPr>
          <w:p w14:paraId="482E0237"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HLO </w:t>
            </w:r>
            <w:r w:rsidRPr="0044696A">
              <w:rPr>
                <w:spacing w:val="-2"/>
                <w:szCs w:val="18"/>
              </w:rPr>
              <w:t>(BF:.96-1.1)</w:t>
            </w:r>
          </w:p>
        </w:tc>
        <w:tc>
          <w:tcPr>
            <w:tcW w:w="1341" w:type="dxa"/>
          </w:tcPr>
          <w:p w14:paraId="1A8C358D"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7682BB90" w14:textId="77777777" w:rsidR="00112B67" w:rsidRPr="0044696A" w:rsidRDefault="00C64E73" w:rsidP="00907229">
            <w:pPr>
              <w:pStyle w:val="TableTextCenter"/>
              <w:rPr>
                <w:szCs w:val="18"/>
              </w:rPr>
            </w:pPr>
            <w:r w:rsidRPr="0044696A">
              <w:rPr>
                <w:spacing w:val="-10"/>
                <w:szCs w:val="18"/>
              </w:rPr>
              <w:t>2</w:t>
            </w:r>
          </w:p>
        </w:tc>
        <w:tc>
          <w:tcPr>
            <w:tcW w:w="877" w:type="dxa"/>
          </w:tcPr>
          <w:p w14:paraId="2BF76AA7" w14:textId="77777777" w:rsidR="00112B67" w:rsidRPr="0044696A" w:rsidRDefault="00C64E73" w:rsidP="00907229">
            <w:pPr>
              <w:pStyle w:val="TableTextCenter"/>
              <w:rPr>
                <w:szCs w:val="18"/>
              </w:rPr>
            </w:pPr>
            <w:r w:rsidRPr="0044696A">
              <w:rPr>
                <w:spacing w:val="-5"/>
                <w:szCs w:val="18"/>
              </w:rPr>
              <w:t>25</w:t>
            </w:r>
          </w:p>
        </w:tc>
        <w:tc>
          <w:tcPr>
            <w:tcW w:w="1019" w:type="dxa"/>
          </w:tcPr>
          <w:p w14:paraId="5DF17FC7" w14:textId="77777777" w:rsidR="00112B67" w:rsidRPr="0044696A" w:rsidRDefault="00C64E73" w:rsidP="00907229">
            <w:pPr>
              <w:pStyle w:val="TableTextRight"/>
              <w:rPr>
                <w:szCs w:val="18"/>
              </w:rPr>
            </w:pPr>
            <w:r w:rsidRPr="0044696A">
              <w:rPr>
                <w:spacing w:val="-5"/>
                <w:szCs w:val="18"/>
              </w:rPr>
              <w:t>50</w:t>
            </w:r>
          </w:p>
        </w:tc>
      </w:tr>
      <w:tr w:rsidR="00112B67" w:rsidRPr="00652954" w14:paraId="41477115" w14:textId="77777777" w:rsidTr="0044696A">
        <w:trPr>
          <w:trHeight w:val="475"/>
        </w:trPr>
        <w:tc>
          <w:tcPr>
            <w:tcW w:w="2006" w:type="dxa"/>
          </w:tcPr>
          <w:p w14:paraId="766E681C" w14:textId="77777777" w:rsidR="00112B67" w:rsidRPr="0044696A" w:rsidRDefault="00C64E73" w:rsidP="00907229">
            <w:pPr>
              <w:pStyle w:val="TableTextLeft"/>
              <w:rPr>
                <w:szCs w:val="18"/>
              </w:rPr>
            </w:pPr>
            <w:r w:rsidRPr="0044696A">
              <w:rPr>
                <w:spacing w:val="-2"/>
                <w:szCs w:val="18"/>
              </w:rPr>
              <w:t>F32LL-</w:t>
            </w:r>
            <w:r w:rsidRPr="0044696A">
              <w:rPr>
                <w:spacing w:val="-10"/>
                <w:szCs w:val="18"/>
              </w:rPr>
              <w:t>R</w:t>
            </w:r>
          </w:p>
        </w:tc>
        <w:tc>
          <w:tcPr>
            <w:tcW w:w="1627" w:type="dxa"/>
          </w:tcPr>
          <w:p w14:paraId="5B7D00BE" w14:textId="77777777" w:rsidR="00112B67" w:rsidRPr="0044696A" w:rsidRDefault="00C64E73" w:rsidP="00907229">
            <w:pPr>
              <w:pStyle w:val="TableTextCenter"/>
              <w:rPr>
                <w:szCs w:val="18"/>
              </w:rPr>
            </w:pPr>
            <w:r w:rsidRPr="0044696A">
              <w:rPr>
                <w:spacing w:val="-2"/>
                <w:szCs w:val="18"/>
              </w:rPr>
              <w:t>F25T8</w:t>
            </w:r>
          </w:p>
        </w:tc>
        <w:tc>
          <w:tcPr>
            <w:tcW w:w="4785" w:type="dxa"/>
          </w:tcPr>
          <w:p w14:paraId="58A9A385"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RLO </w:t>
            </w:r>
            <w:r w:rsidRPr="0044696A">
              <w:rPr>
                <w:spacing w:val="-2"/>
                <w:szCs w:val="18"/>
              </w:rPr>
              <w:t>(BF&lt;0.85)</w:t>
            </w:r>
          </w:p>
        </w:tc>
        <w:tc>
          <w:tcPr>
            <w:tcW w:w="1341" w:type="dxa"/>
          </w:tcPr>
          <w:p w14:paraId="25AC8DB9"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744FAEB2" w14:textId="77777777" w:rsidR="00112B67" w:rsidRPr="0044696A" w:rsidRDefault="00C64E73" w:rsidP="00907229">
            <w:pPr>
              <w:pStyle w:val="TableTextCenter"/>
              <w:rPr>
                <w:szCs w:val="18"/>
              </w:rPr>
            </w:pPr>
            <w:r w:rsidRPr="0044696A">
              <w:rPr>
                <w:spacing w:val="-10"/>
                <w:szCs w:val="18"/>
              </w:rPr>
              <w:t>2</w:t>
            </w:r>
          </w:p>
        </w:tc>
        <w:tc>
          <w:tcPr>
            <w:tcW w:w="877" w:type="dxa"/>
          </w:tcPr>
          <w:p w14:paraId="6EFB5120" w14:textId="77777777" w:rsidR="00112B67" w:rsidRPr="0044696A" w:rsidRDefault="00C64E73" w:rsidP="00907229">
            <w:pPr>
              <w:pStyle w:val="TableTextCenter"/>
              <w:rPr>
                <w:szCs w:val="18"/>
              </w:rPr>
            </w:pPr>
            <w:r w:rsidRPr="0044696A">
              <w:rPr>
                <w:spacing w:val="-5"/>
                <w:szCs w:val="18"/>
              </w:rPr>
              <w:t>25</w:t>
            </w:r>
          </w:p>
        </w:tc>
        <w:tc>
          <w:tcPr>
            <w:tcW w:w="1019" w:type="dxa"/>
          </w:tcPr>
          <w:p w14:paraId="57C19D6D" w14:textId="77777777" w:rsidR="00112B67" w:rsidRPr="0044696A" w:rsidRDefault="00C64E73" w:rsidP="00907229">
            <w:pPr>
              <w:pStyle w:val="TableTextRight"/>
              <w:rPr>
                <w:szCs w:val="18"/>
              </w:rPr>
            </w:pPr>
            <w:r w:rsidRPr="0044696A">
              <w:rPr>
                <w:spacing w:val="-5"/>
                <w:szCs w:val="18"/>
              </w:rPr>
              <w:t>42</w:t>
            </w:r>
          </w:p>
        </w:tc>
      </w:tr>
      <w:tr w:rsidR="00112B67" w:rsidRPr="00652954" w14:paraId="16591480" w14:textId="77777777" w:rsidTr="0044696A">
        <w:trPr>
          <w:trHeight w:val="475"/>
        </w:trPr>
        <w:tc>
          <w:tcPr>
            <w:tcW w:w="2006" w:type="dxa"/>
          </w:tcPr>
          <w:p w14:paraId="4E56CB15" w14:textId="77777777" w:rsidR="00112B67" w:rsidRPr="0044696A" w:rsidRDefault="00C64E73" w:rsidP="00907229">
            <w:pPr>
              <w:pStyle w:val="TableTextLeft"/>
              <w:rPr>
                <w:szCs w:val="18"/>
              </w:rPr>
            </w:pPr>
            <w:r w:rsidRPr="0044696A">
              <w:rPr>
                <w:spacing w:val="-2"/>
                <w:szCs w:val="18"/>
              </w:rPr>
              <w:t>F32LL-</w:t>
            </w:r>
            <w:r w:rsidRPr="0044696A">
              <w:rPr>
                <w:spacing w:val="-10"/>
                <w:szCs w:val="18"/>
              </w:rPr>
              <w:t>V</w:t>
            </w:r>
          </w:p>
        </w:tc>
        <w:tc>
          <w:tcPr>
            <w:tcW w:w="1627" w:type="dxa"/>
          </w:tcPr>
          <w:p w14:paraId="025BF303" w14:textId="77777777" w:rsidR="00112B67" w:rsidRPr="0044696A" w:rsidRDefault="00C64E73" w:rsidP="00907229">
            <w:pPr>
              <w:pStyle w:val="TableTextCenter"/>
              <w:rPr>
                <w:szCs w:val="18"/>
              </w:rPr>
            </w:pPr>
            <w:r w:rsidRPr="0044696A">
              <w:rPr>
                <w:spacing w:val="-2"/>
                <w:szCs w:val="18"/>
              </w:rPr>
              <w:t>F25T8</w:t>
            </w:r>
          </w:p>
        </w:tc>
        <w:tc>
          <w:tcPr>
            <w:tcW w:w="4785" w:type="dxa"/>
          </w:tcPr>
          <w:p w14:paraId="22CAC2D6"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VHLO </w:t>
            </w:r>
            <w:r w:rsidRPr="0044696A">
              <w:rPr>
                <w:spacing w:val="-2"/>
                <w:szCs w:val="18"/>
              </w:rPr>
              <w:t>(BF&gt;1.1)</w:t>
            </w:r>
          </w:p>
        </w:tc>
        <w:tc>
          <w:tcPr>
            <w:tcW w:w="1341" w:type="dxa"/>
          </w:tcPr>
          <w:p w14:paraId="0E741916"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385E7EBE" w14:textId="77777777" w:rsidR="00112B67" w:rsidRPr="0044696A" w:rsidRDefault="00C64E73" w:rsidP="00907229">
            <w:pPr>
              <w:pStyle w:val="TableTextCenter"/>
              <w:rPr>
                <w:szCs w:val="18"/>
              </w:rPr>
            </w:pPr>
            <w:r w:rsidRPr="0044696A">
              <w:rPr>
                <w:spacing w:val="-10"/>
                <w:szCs w:val="18"/>
              </w:rPr>
              <w:t>2</w:t>
            </w:r>
          </w:p>
        </w:tc>
        <w:tc>
          <w:tcPr>
            <w:tcW w:w="877" w:type="dxa"/>
          </w:tcPr>
          <w:p w14:paraId="4C9478AD" w14:textId="77777777" w:rsidR="00112B67" w:rsidRPr="0044696A" w:rsidRDefault="00C64E73" w:rsidP="00907229">
            <w:pPr>
              <w:pStyle w:val="TableTextCenter"/>
              <w:rPr>
                <w:szCs w:val="18"/>
              </w:rPr>
            </w:pPr>
            <w:r w:rsidRPr="0044696A">
              <w:rPr>
                <w:spacing w:val="-5"/>
                <w:szCs w:val="18"/>
              </w:rPr>
              <w:t>25</w:t>
            </w:r>
          </w:p>
        </w:tc>
        <w:tc>
          <w:tcPr>
            <w:tcW w:w="1019" w:type="dxa"/>
          </w:tcPr>
          <w:p w14:paraId="743D8313" w14:textId="77777777" w:rsidR="00112B67" w:rsidRPr="0044696A" w:rsidRDefault="00C64E73" w:rsidP="00907229">
            <w:pPr>
              <w:pStyle w:val="TableTextRight"/>
              <w:rPr>
                <w:szCs w:val="18"/>
              </w:rPr>
            </w:pPr>
            <w:r w:rsidRPr="0044696A">
              <w:rPr>
                <w:spacing w:val="-5"/>
                <w:szCs w:val="18"/>
              </w:rPr>
              <w:t>70</w:t>
            </w:r>
          </w:p>
        </w:tc>
      </w:tr>
      <w:tr w:rsidR="00112B67" w:rsidRPr="00652954" w14:paraId="102DCB06" w14:textId="77777777" w:rsidTr="0044696A">
        <w:trPr>
          <w:trHeight w:val="475"/>
        </w:trPr>
        <w:tc>
          <w:tcPr>
            <w:tcW w:w="2006" w:type="dxa"/>
          </w:tcPr>
          <w:p w14:paraId="5D404E5E" w14:textId="77777777" w:rsidR="00112B67" w:rsidRPr="0044696A" w:rsidRDefault="00C64E73" w:rsidP="00907229">
            <w:pPr>
              <w:pStyle w:val="TableTextLeft"/>
              <w:rPr>
                <w:szCs w:val="18"/>
              </w:rPr>
            </w:pPr>
            <w:r w:rsidRPr="0044696A">
              <w:rPr>
                <w:spacing w:val="-2"/>
                <w:szCs w:val="18"/>
              </w:rPr>
              <w:t>F32SE</w:t>
            </w:r>
          </w:p>
        </w:tc>
        <w:tc>
          <w:tcPr>
            <w:tcW w:w="1627" w:type="dxa"/>
          </w:tcPr>
          <w:p w14:paraId="37E468DC" w14:textId="77777777" w:rsidR="00112B67" w:rsidRPr="0044696A" w:rsidRDefault="00C64E73" w:rsidP="00907229">
            <w:pPr>
              <w:pStyle w:val="TableTextCenter"/>
              <w:rPr>
                <w:szCs w:val="18"/>
              </w:rPr>
            </w:pPr>
            <w:r w:rsidRPr="0044696A">
              <w:rPr>
                <w:spacing w:val="-2"/>
                <w:szCs w:val="18"/>
              </w:rPr>
              <w:t>F30T12</w:t>
            </w:r>
          </w:p>
        </w:tc>
        <w:tc>
          <w:tcPr>
            <w:tcW w:w="4785" w:type="dxa"/>
          </w:tcPr>
          <w:p w14:paraId="0D156641"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341" w:type="dxa"/>
          </w:tcPr>
          <w:p w14:paraId="53DACA69" w14:textId="77777777" w:rsidR="00112B67" w:rsidRPr="0044696A" w:rsidRDefault="00C64E73" w:rsidP="00907229">
            <w:pPr>
              <w:pStyle w:val="TableTextCenter"/>
              <w:rPr>
                <w:szCs w:val="18"/>
              </w:rPr>
            </w:pPr>
            <w:r w:rsidRPr="0044696A">
              <w:rPr>
                <w:spacing w:val="-2"/>
                <w:szCs w:val="18"/>
              </w:rPr>
              <w:t>Mag-</w:t>
            </w:r>
            <w:r w:rsidRPr="0044696A">
              <w:rPr>
                <w:spacing w:val="-5"/>
                <w:szCs w:val="18"/>
              </w:rPr>
              <w:t>ES</w:t>
            </w:r>
          </w:p>
        </w:tc>
        <w:tc>
          <w:tcPr>
            <w:tcW w:w="1019" w:type="dxa"/>
          </w:tcPr>
          <w:p w14:paraId="0BB7873E" w14:textId="77777777" w:rsidR="00112B67" w:rsidRPr="0044696A" w:rsidRDefault="00C64E73" w:rsidP="00907229">
            <w:pPr>
              <w:pStyle w:val="TableTextCenter"/>
              <w:rPr>
                <w:szCs w:val="18"/>
              </w:rPr>
            </w:pPr>
            <w:r w:rsidRPr="0044696A">
              <w:rPr>
                <w:spacing w:val="-10"/>
                <w:szCs w:val="18"/>
              </w:rPr>
              <w:t>2</w:t>
            </w:r>
          </w:p>
        </w:tc>
        <w:tc>
          <w:tcPr>
            <w:tcW w:w="877" w:type="dxa"/>
          </w:tcPr>
          <w:p w14:paraId="10AE1722" w14:textId="77777777" w:rsidR="00112B67" w:rsidRPr="0044696A" w:rsidRDefault="00C64E73" w:rsidP="00907229">
            <w:pPr>
              <w:pStyle w:val="TableTextCenter"/>
              <w:rPr>
                <w:szCs w:val="18"/>
              </w:rPr>
            </w:pPr>
            <w:r w:rsidRPr="0044696A">
              <w:rPr>
                <w:spacing w:val="-5"/>
                <w:szCs w:val="18"/>
              </w:rPr>
              <w:t>30</w:t>
            </w:r>
          </w:p>
        </w:tc>
        <w:tc>
          <w:tcPr>
            <w:tcW w:w="1019" w:type="dxa"/>
          </w:tcPr>
          <w:p w14:paraId="72947656" w14:textId="77777777" w:rsidR="00112B67" w:rsidRPr="0044696A" w:rsidRDefault="00C64E73" w:rsidP="00907229">
            <w:pPr>
              <w:pStyle w:val="TableTextRight"/>
              <w:rPr>
                <w:szCs w:val="18"/>
              </w:rPr>
            </w:pPr>
            <w:r w:rsidRPr="0044696A">
              <w:rPr>
                <w:spacing w:val="-5"/>
                <w:szCs w:val="18"/>
              </w:rPr>
              <w:t>74</w:t>
            </w:r>
          </w:p>
        </w:tc>
      </w:tr>
      <w:tr w:rsidR="00112B67" w:rsidRPr="00652954" w14:paraId="6E47F735" w14:textId="77777777" w:rsidTr="0044696A">
        <w:trPr>
          <w:trHeight w:val="475"/>
        </w:trPr>
        <w:tc>
          <w:tcPr>
            <w:tcW w:w="2006" w:type="dxa"/>
          </w:tcPr>
          <w:p w14:paraId="0A975FC8" w14:textId="77777777" w:rsidR="00112B67" w:rsidRPr="0044696A" w:rsidRDefault="00C64E73" w:rsidP="00907229">
            <w:pPr>
              <w:pStyle w:val="TableTextLeft"/>
              <w:rPr>
                <w:szCs w:val="18"/>
              </w:rPr>
            </w:pPr>
            <w:r w:rsidRPr="0044696A">
              <w:rPr>
                <w:spacing w:val="-2"/>
                <w:szCs w:val="18"/>
              </w:rPr>
              <w:t>F32GHL</w:t>
            </w:r>
          </w:p>
        </w:tc>
        <w:tc>
          <w:tcPr>
            <w:tcW w:w="1627" w:type="dxa"/>
          </w:tcPr>
          <w:p w14:paraId="144870E0" w14:textId="77777777" w:rsidR="00112B67" w:rsidRPr="0044696A" w:rsidRDefault="00C64E73" w:rsidP="00907229">
            <w:pPr>
              <w:pStyle w:val="TableTextCenter"/>
              <w:rPr>
                <w:szCs w:val="18"/>
              </w:rPr>
            </w:pPr>
            <w:r w:rsidRPr="0044696A">
              <w:rPr>
                <w:spacing w:val="-2"/>
                <w:szCs w:val="18"/>
              </w:rPr>
              <w:t>F36T5/HO</w:t>
            </w:r>
          </w:p>
        </w:tc>
        <w:tc>
          <w:tcPr>
            <w:tcW w:w="4785" w:type="dxa"/>
          </w:tcPr>
          <w:p w14:paraId="7F2998F1" w14:textId="77777777" w:rsidR="00112B67" w:rsidRPr="0044696A" w:rsidRDefault="00C64E73" w:rsidP="00907229">
            <w:pPr>
              <w:pStyle w:val="TableTextCenter"/>
              <w:rPr>
                <w:szCs w:val="18"/>
              </w:rPr>
            </w:pPr>
            <w:r w:rsidRPr="0044696A">
              <w:rPr>
                <w:szCs w:val="18"/>
              </w:rPr>
              <w:t>Fluorescent,</w:t>
            </w:r>
            <w:r w:rsidRPr="0044696A">
              <w:rPr>
                <w:spacing w:val="-4"/>
                <w:szCs w:val="18"/>
              </w:rPr>
              <w:t xml:space="preserve"> </w:t>
            </w:r>
            <w:r w:rsidRPr="0044696A">
              <w:rPr>
                <w:szCs w:val="18"/>
              </w:rPr>
              <w:t>(1)</w:t>
            </w:r>
            <w:r w:rsidRPr="0044696A">
              <w:rPr>
                <w:spacing w:val="-5"/>
                <w:szCs w:val="18"/>
              </w:rPr>
              <w:t xml:space="preserve"> </w:t>
            </w:r>
            <w:r w:rsidRPr="0044696A">
              <w:rPr>
                <w:szCs w:val="18"/>
              </w:rPr>
              <w:t>36",</w:t>
            </w:r>
            <w:r w:rsidRPr="0044696A">
              <w:rPr>
                <w:spacing w:val="-4"/>
                <w:szCs w:val="18"/>
              </w:rPr>
              <w:t xml:space="preserve"> </w:t>
            </w:r>
            <w:r w:rsidRPr="0044696A">
              <w:rPr>
                <w:szCs w:val="18"/>
              </w:rPr>
              <w:t>STD</w:t>
            </w:r>
            <w:r w:rsidRPr="0044696A">
              <w:rPr>
                <w:spacing w:val="-4"/>
                <w:szCs w:val="18"/>
              </w:rPr>
              <w:t xml:space="preserve"> </w:t>
            </w:r>
            <w:r w:rsidRPr="0044696A">
              <w:rPr>
                <w:szCs w:val="18"/>
              </w:rPr>
              <w:t>HO</w:t>
            </w:r>
            <w:r w:rsidRPr="0044696A">
              <w:rPr>
                <w:spacing w:val="-5"/>
                <w:szCs w:val="18"/>
              </w:rPr>
              <w:t xml:space="preserve"> </w:t>
            </w:r>
            <w:r w:rsidRPr="0044696A">
              <w:rPr>
                <w:szCs w:val="18"/>
              </w:rPr>
              <w:t>T5</w:t>
            </w:r>
            <w:r w:rsidRPr="0044696A">
              <w:rPr>
                <w:spacing w:val="-5"/>
                <w:szCs w:val="18"/>
              </w:rPr>
              <w:t xml:space="preserve"> </w:t>
            </w:r>
            <w:r w:rsidRPr="0044696A">
              <w:rPr>
                <w:spacing w:val="-4"/>
                <w:szCs w:val="18"/>
              </w:rPr>
              <w:t>lamp</w:t>
            </w:r>
          </w:p>
        </w:tc>
        <w:tc>
          <w:tcPr>
            <w:tcW w:w="1341" w:type="dxa"/>
          </w:tcPr>
          <w:p w14:paraId="5A7131B2"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69F6823E" w14:textId="77777777" w:rsidR="00112B67" w:rsidRPr="0044696A" w:rsidRDefault="00C64E73" w:rsidP="00907229">
            <w:pPr>
              <w:pStyle w:val="TableTextCenter"/>
              <w:rPr>
                <w:szCs w:val="18"/>
              </w:rPr>
            </w:pPr>
            <w:r w:rsidRPr="0044696A">
              <w:rPr>
                <w:spacing w:val="-10"/>
                <w:szCs w:val="18"/>
              </w:rPr>
              <w:t>2</w:t>
            </w:r>
          </w:p>
        </w:tc>
        <w:tc>
          <w:tcPr>
            <w:tcW w:w="877" w:type="dxa"/>
          </w:tcPr>
          <w:p w14:paraId="0EA40B71" w14:textId="77777777" w:rsidR="00112B67" w:rsidRPr="0044696A" w:rsidRDefault="00C64E73" w:rsidP="00907229">
            <w:pPr>
              <w:pStyle w:val="TableTextCenter"/>
              <w:rPr>
                <w:szCs w:val="18"/>
              </w:rPr>
            </w:pPr>
            <w:r w:rsidRPr="0044696A">
              <w:rPr>
                <w:spacing w:val="-5"/>
                <w:szCs w:val="18"/>
              </w:rPr>
              <w:t>39</w:t>
            </w:r>
          </w:p>
        </w:tc>
        <w:tc>
          <w:tcPr>
            <w:tcW w:w="1019" w:type="dxa"/>
          </w:tcPr>
          <w:p w14:paraId="663C344E" w14:textId="77777777" w:rsidR="00112B67" w:rsidRPr="0044696A" w:rsidRDefault="00C64E73" w:rsidP="00907229">
            <w:pPr>
              <w:pStyle w:val="TableTextRight"/>
              <w:rPr>
                <w:szCs w:val="18"/>
              </w:rPr>
            </w:pPr>
            <w:r w:rsidRPr="0044696A">
              <w:rPr>
                <w:spacing w:val="-5"/>
                <w:szCs w:val="18"/>
              </w:rPr>
              <w:t>85</w:t>
            </w:r>
          </w:p>
        </w:tc>
      </w:tr>
      <w:tr w:rsidR="00112B67" w:rsidRPr="00652954" w14:paraId="05E0DCC4" w14:textId="77777777" w:rsidTr="0044696A">
        <w:trPr>
          <w:trHeight w:val="475"/>
        </w:trPr>
        <w:tc>
          <w:tcPr>
            <w:tcW w:w="2006" w:type="dxa"/>
          </w:tcPr>
          <w:p w14:paraId="350B9D56" w14:textId="77777777" w:rsidR="00112B67" w:rsidRPr="0044696A" w:rsidRDefault="00C64E73" w:rsidP="00907229">
            <w:pPr>
              <w:pStyle w:val="TableTextLeft"/>
              <w:rPr>
                <w:szCs w:val="18"/>
              </w:rPr>
            </w:pPr>
            <w:r w:rsidRPr="0044696A">
              <w:rPr>
                <w:spacing w:val="-2"/>
                <w:szCs w:val="18"/>
              </w:rPr>
              <w:t>F32SHS</w:t>
            </w:r>
          </w:p>
        </w:tc>
        <w:tc>
          <w:tcPr>
            <w:tcW w:w="1627" w:type="dxa"/>
          </w:tcPr>
          <w:p w14:paraId="0C1B39AA" w14:textId="77777777" w:rsidR="00112B67" w:rsidRPr="0044696A" w:rsidRDefault="00C64E73" w:rsidP="00907229">
            <w:pPr>
              <w:pStyle w:val="TableTextCenter"/>
              <w:rPr>
                <w:szCs w:val="18"/>
              </w:rPr>
            </w:pPr>
            <w:r w:rsidRPr="0044696A">
              <w:rPr>
                <w:spacing w:val="-2"/>
                <w:szCs w:val="18"/>
              </w:rPr>
              <w:t>F36T12/HO</w:t>
            </w:r>
          </w:p>
        </w:tc>
        <w:tc>
          <w:tcPr>
            <w:tcW w:w="4785" w:type="dxa"/>
          </w:tcPr>
          <w:p w14:paraId="509B3CBE"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HO,</w:t>
            </w:r>
            <w:r w:rsidRPr="0044696A">
              <w:rPr>
                <w:spacing w:val="-5"/>
                <w:szCs w:val="18"/>
              </w:rPr>
              <w:t xml:space="preserve"> </w:t>
            </w:r>
            <w:r w:rsidRPr="0044696A">
              <w:rPr>
                <w:spacing w:val="-4"/>
                <w:szCs w:val="18"/>
              </w:rPr>
              <w:t>lamp</w:t>
            </w:r>
          </w:p>
        </w:tc>
        <w:tc>
          <w:tcPr>
            <w:tcW w:w="1341" w:type="dxa"/>
          </w:tcPr>
          <w:p w14:paraId="2D779689" w14:textId="77777777" w:rsidR="00112B67" w:rsidRPr="0044696A" w:rsidRDefault="00C64E73" w:rsidP="00907229">
            <w:pPr>
              <w:pStyle w:val="TableTextCenter"/>
              <w:rPr>
                <w:szCs w:val="18"/>
              </w:rPr>
            </w:pPr>
            <w:r w:rsidRPr="0044696A">
              <w:rPr>
                <w:spacing w:val="-2"/>
                <w:szCs w:val="18"/>
              </w:rPr>
              <w:t>Mag-</w:t>
            </w:r>
            <w:r w:rsidRPr="0044696A">
              <w:rPr>
                <w:spacing w:val="-5"/>
                <w:szCs w:val="18"/>
              </w:rPr>
              <w:t>STD</w:t>
            </w:r>
          </w:p>
        </w:tc>
        <w:tc>
          <w:tcPr>
            <w:tcW w:w="1019" w:type="dxa"/>
          </w:tcPr>
          <w:p w14:paraId="12999D56" w14:textId="77777777" w:rsidR="00112B67" w:rsidRPr="0044696A" w:rsidRDefault="00C64E73" w:rsidP="00907229">
            <w:pPr>
              <w:pStyle w:val="TableTextCenter"/>
              <w:rPr>
                <w:szCs w:val="18"/>
              </w:rPr>
            </w:pPr>
            <w:r w:rsidRPr="0044696A">
              <w:rPr>
                <w:spacing w:val="-10"/>
                <w:szCs w:val="18"/>
              </w:rPr>
              <w:t>2</w:t>
            </w:r>
          </w:p>
        </w:tc>
        <w:tc>
          <w:tcPr>
            <w:tcW w:w="877" w:type="dxa"/>
          </w:tcPr>
          <w:p w14:paraId="0CA52FF5" w14:textId="77777777" w:rsidR="00112B67" w:rsidRPr="0044696A" w:rsidRDefault="00C64E73" w:rsidP="00907229">
            <w:pPr>
              <w:pStyle w:val="TableTextCenter"/>
              <w:rPr>
                <w:szCs w:val="18"/>
              </w:rPr>
            </w:pPr>
            <w:r w:rsidRPr="0044696A">
              <w:rPr>
                <w:spacing w:val="-5"/>
                <w:szCs w:val="18"/>
              </w:rPr>
              <w:t>50</w:t>
            </w:r>
          </w:p>
        </w:tc>
        <w:tc>
          <w:tcPr>
            <w:tcW w:w="1019" w:type="dxa"/>
          </w:tcPr>
          <w:p w14:paraId="6B6B3B2F" w14:textId="77777777" w:rsidR="00112B67" w:rsidRPr="0044696A" w:rsidRDefault="00C64E73" w:rsidP="00907229">
            <w:pPr>
              <w:pStyle w:val="TableTextRight"/>
              <w:rPr>
                <w:szCs w:val="18"/>
              </w:rPr>
            </w:pPr>
            <w:r w:rsidRPr="0044696A">
              <w:rPr>
                <w:spacing w:val="-5"/>
                <w:szCs w:val="18"/>
              </w:rPr>
              <w:t>114</w:t>
            </w:r>
          </w:p>
        </w:tc>
      </w:tr>
      <w:tr w:rsidR="00112B67" w:rsidRPr="00652954" w14:paraId="4BF1D3C5" w14:textId="77777777" w:rsidTr="0044696A">
        <w:trPr>
          <w:trHeight w:val="475"/>
        </w:trPr>
        <w:tc>
          <w:tcPr>
            <w:tcW w:w="2006" w:type="dxa"/>
          </w:tcPr>
          <w:p w14:paraId="37C2243A" w14:textId="77777777" w:rsidR="00112B67" w:rsidRPr="0044696A" w:rsidRDefault="00C64E73" w:rsidP="00907229">
            <w:pPr>
              <w:pStyle w:val="TableTextLeft"/>
              <w:rPr>
                <w:szCs w:val="18"/>
              </w:rPr>
            </w:pPr>
            <w:r w:rsidRPr="0044696A">
              <w:rPr>
                <w:spacing w:val="-2"/>
                <w:szCs w:val="18"/>
              </w:rPr>
              <w:t>F32SL</w:t>
            </w:r>
          </w:p>
        </w:tc>
        <w:tc>
          <w:tcPr>
            <w:tcW w:w="1627" w:type="dxa"/>
          </w:tcPr>
          <w:p w14:paraId="4560D650" w14:textId="77777777" w:rsidR="00112B67" w:rsidRPr="0044696A" w:rsidRDefault="00C64E73" w:rsidP="00907229">
            <w:pPr>
              <w:pStyle w:val="TableTextCenter"/>
              <w:rPr>
                <w:szCs w:val="18"/>
              </w:rPr>
            </w:pPr>
            <w:r w:rsidRPr="0044696A">
              <w:rPr>
                <w:spacing w:val="-2"/>
                <w:szCs w:val="18"/>
              </w:rPr>
              <w:t>F30T12</w:t>
            </w:r>
          </w:p>
        </w:tc>
        <w:tc>
          <w:tcPr>
            <w:tcW w:w="4785" w:type="dxa"/>
          </w:tcPr>
          <w:p w14:paraId="201654E0"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341" w:type="dxa"/>
          </w:tcPr>
          <w:p w14:paraId="6071AD0D"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4DBC8127" w14:textId="77777777" w:rsidR="00112B67" w:rsidRPr="0044696A" w:rsidRDefault="00C64E73" w:rsidP="00907229">
            <w:pPr>
              <w:pStyle w:val="TableTextCenter"/>
              <w:rPr>
                <w:szCs w:val="18"/>
              </w:rPr>
            </w:pPr>
            <w:r w:rsidRPr="0044696A">
              <w:rPr>
                <w:spacing w:val="-10"/>
                <w:szCs w:val="18"/>
              </w:rPr>
              <w:t>2</w:t>
            </w:r>
          </w:p>
        </w:tc>
        <w:tc>
          <w:tcPr>
            <w:tcW w:w="877" w:type="dxa"/>
          </w:tcPr>
          <w:p w14:paraId="12C529A2" w14:textId="77777777" w:rsidR="00112B67" w:rsidRPr="0044696A" w:rsidRDefault="00C64E73" w:rsidP="00907229">
            <w:pPr>
              <w:pStyle w:val="TableTextCenter"/>
              <w:rPr>
                <w:szCs w:val="18"/>
              </w:rPr>
            </w:pPr>
            <w:r w:rsidRPr="0044696A">
              <w:rPr>
                <w:spacing w:val="-5"/>
                <w:szCs w:val="18"/>
              </w:rPr>
              <w:t>30</w:t>
            </w:r>
          </w:p>
        </w:tc>
        <w:tc>
          <w:tcPr>
            <w:tcW w:w="1019" w:type="dxa"/>
          </w:tcPr>
          <w:p w14:paraId="60E7A8A8" w14:textId="77777777" w:rsidR="00112B67" w:rsidRPr="0044696A" w:rsidRDefault="00C64E73" w:rsidP="00907229">
            <w:pPr>
              <w:pStyle w:val="TableTextRight"/>
              <w:rPr>
                <w:szCs w:val="18"/>
              </w:rPr>
            </w:pPr>
            <w:r w:rsidRPr="0044696A">
              <w:rPr>
                <w:spacing w:val="-5"/>
                <w:szCs w:val="18"/>
              </w:rPr>
              <w:t>58</w:t>
            </w:r>
          </w:p>
        </w:tc>
      </w:tr>
      <w:tr w:rsidR="00112B67" w:rsidRPr="00652954" w14:paraId="3246F05C" w14:textId="77777777" w:rsidTr="0044696A">
        <w:trPr>
          <w:trHeight w:val="475"/>
        </w:trPr>
        <w:tc>
          <w:tcPr>
            <w:tcW w:w="2006" w:type="dxa"/>
          </w:tcPr>
          <w:p w14:paraId="0D4CCF72" w14:textId="77777777" w:rsidR="00112B67" w:rsidRPr="0044696A" w:rsidRDefault="00C64E73" w:rsidP="00907229">
            <w:pPr>
              <w:pStyle w:val="TableTextLeft"/>
              <w:rPr>
                <w:szCs w:val="18"/>
              </w:rPr>
            </w:pPr>
            <w:r w:rsidRPr="0044696A">
              <w:rPr>
                <w:spacing w:val="-2"/>
                <w:szCs w:val="18"/>
              </w:rPr>
              <w:t>F32GL</w:t>
            </w:r>
          </w:p>
        </w:tc>
        <w:tc>
          <w:tcPr>
            <w:tcW w:w="1627" w:type="dxa"/>
          </w:tcPr>
          <w:p w14:paraId="14F84F3C" w14:textId="77777777" w:rsidR="00112B67" w:rsidRPr="0044696A" w:rsidRDefault="00C64E73" w:rsidP="00907229">
            <w:pPr>
              <w:pStyle w:val="TableTextCenter"/>
              <w:rPr>
                <w:szCs w:val="18"/>
              </w:rPr>
            </w:pPr>
            <w:r w:rsidRPr="0044696A">
              <w:rPr>
                <w:spacing w:val="-2"/>
                <w:szCs w:val="18"/>
              </w:rPr>
              <w:t>F36T5</w:t>
            </w:r>
          </w:p>
        </w:tc>
        <w:tc>
          <w:tcPr>
            <w:tcW w:w="4785" w:type="dxa"/>
          </w:tcPr>
          <w:p w14:paraId="7CA6AD18"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36",</w:t>
            </w:r>
            <w:r w:rsidRPr="0044696A">
              <w:rPr>
                <w:spacing w:val="-5"/>
                <w:szCs w:val="18"/>
              </w:rPr>
              <w:t xml:space="preserve"> </w:t>
            </w:r>
            <w:r w:rsidRPr="0044696A">
              <w:rPr>
                <w:szCs w:val="18"/>
              </w:rPr>
              <w:t>STD</w:t>
            </w:r>
            <w:r w:rsidRPr="0044696A">
              <w:rPr>
                <w:spacing w:val="-5"/>
                <w:szCs w:val="18"/>
              </w:rPr>
              <w:t xml:space="preserve"> </w:t>
            </w:r>
            <w:r w:rsidRPr="0044696A">
              <w:rPr>
                <w:szCs w:val="18"/>
              </w:rPr>
              <w:t>T5</w:t>
            </w:r>
            <w:r w:rsidRPr="0044696A">
              <w:rPr>
                <w:spacing w:val="-6"/>
                <w:szCs w:val="18"/>
              </w:rPr>
              <w:t xml:space="preserve"> </w:t>
            </w:r>
            <w:r w:rsidRPr="0044696A">
              <w:rPr>
                <w:spacing w:val="-4"/>
                <w:szCs w:val="18"/>
              </w:rPr>
              <w:t>lamp</w:t>
            </w:r>
          </w:p>
        </w:tc>
        <w:tc>
          <w:tcPr>
            <w:tcW w:w="1341" w:type="dxa"/>
          </w:tcPr>
          <w:p w14:paraId="28BE9097" w14:textId="77777777" w:rsidR="00112B67" w:rsidRPr="0044696A" w:rsidRDefault="00C64E73" w:rsidP="00907229">
            <w:pPr>
              <w:pStyle w:val="TableTextCenter"/>
              <w:rPr>
                <w:szCs w:val="18"/>
              </w:rPr>
            </w:pPr>
            <w:r w:rsidRPr="0044696A">
              <w:rPr>
                <w:spacing w:val="-2"/>
                <w:szCs w:val="18"/>
              </w:rPr>
              <w:t>Electronic</w:t>
            </w:r>
          </w:p>
        </w:tc>
        <w:tc>
          <w:tcPr>
            <w:tcW w:w="1019" w:type="dxa"/>
          </w:tcPr>
          <w:p w14:paraId="3744CCE4" w14:textId="77777777" w:rsidR="00112B67" w:rsidRPr="0044696A" w:rsidRDefault="00C64E73" w:rsidP="00907229">
            <w:pPr>
              <w:pStyle w:val="TableTextCenter"/>
              <w:rPr>
                <w:szCs w:val="18"/>
              </w:rPr>
            </w:pPr>
            <w:r w:rsidRPr="0044696A">
              <w:rPr>
                <w:spacing w:val="-10"/>
                <w:szCs w:val="18"/>
              </w:rPr>
              <w:t>2</w:t>
            </w:r>
          </w:p>
        </w:tc>
        <w:tc>
          <w:tcPr>
            <w:tcW w:w="877" w:type="dxa"/>
          </w:tcPr>
          <w:p w14:paraId="6528FAB2" w14:textId="77777777" w:rsidR="00112B67" w:rsidRPr="0044696A" w:rsidRDefault="00C64E73" w:rsidP="00907229">
            <w:pPr>
              <w:pStyle w:val="TableTextCenter"/>
              <w:rPr>
                <w:szCs w:val="18"/>
              </w:rPr>
            </w:pPr>
            <w:r w:rsidRPr="0044696A">
              <w:rPr>
                <w:spacing w:val="-5"/>
                <w:szCs w:val="18"/>
              </w:rPr>
              <w:t>21</w:t>
            </w:r>
          </w:p>
        </w:tc>
        <w:tc>
          <w:tcPr>
            <w:tcW w:w="1019" w:type="dxa"/>
          </w:tcPr>
          <w:p w14:paraId="752DF344" w14:textId="77777777" w:rsidR="00112B67" w:rsidRPr="0044696A" w:rsidRDefault="00C64E73" w:rsidP="00907229">
            <w:pPr>
              <w:pStyle w:val="TableTextRight"/>
              <w:rPr>
                <w:szCs w:val="18"/>
              </w:rPr>
            </w:pPr>
            <w:r w:rsidRPr="0044696A">
              <w:rPr>
                <w:spacing w:val="-5"/>
                <w:szCs w:val="18"/>
              </w:rPr>
              <w:t>52</w:t>
            </w:r>
          </w:p>
        </w:tc>
      </w:tr>
      <w:tr w:rsidR="00112B67" w:rsidRPr="00652954" w14:paraId="6E9DB098" w14:textId="77777777" w:rsidTr="0044696A">
        <w:trPr>
          <w:trHeight w:val="475"/>
        </w:trPr>
        <w:tc>
          <w:tcPr>
            <w:tcW w:w="2006" w:type="dxa"/>
          </w:tcPr>
          <w:p w14:paraId="7FF2BC5E" w14:textId="77777777" w:rsidR="00112B67" w:rsidRPr="0044696A" w:rsidRDefault="00C64E73" w:rsidP="00907229">
            <w:pPr>
              <w:pStyle w:val="TableTextLeft"/>
              <w:rPr>
                <w:szCs w:val="18"/>
              </w:rPr>
            </w:pPr>
            <w:r w:rsidRPr="0044696A">
              <w:rPr>
                <w:spacing w:val="-2"/>
                <w:szCs w:val="18"/>
              </w:rPr>
              <w:t>F32SS</w:t>
            </w:r>
          </w:p>
        </w:tc>
        <w:tc>
          <w:tcPr>
            <w:tcW w:w="1627" w:type="dxa"/>
          </w:tcPr>
          <w:p w14:paraId="146D53E7" w14:textId="77777777" w:rsidR="00112B67" w:rsidRPr="0044696A" w:rsidRDefault="00C64E73" w:rsidP="00907229">
            <w:pPr>
              <w:pStyle w:val="TableTextCenter"/>
              <w:rPr>
                <w:szCs w:val="18"/>
              </w:rPr>
            </w:pPr>
            <w:r w:rsidRPr="0044696A">
              <w:rPr>
                <w:spacing w:val="-2"/>
                <w:szCs w:val="18"/>
              </w:rPr>
              <w:t>F30T12</w:t>
            </w:r>
          </w:p>
        </w:tc>
        <w:tc>
          <w:tcPr>
            <w:tcW w:w="4785" w:type="dxa"/>
          </w:tcPr>
          <w:p w14:paraId="62274DE1" w14:textId="77777777" w:rsidR="00112B67" w:rsidRPr="0044696A" w:rsidRDefault="00C64E73" w:rsidP="00907229">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36",</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341" w:type="dxa"/>
          </w:tcPr>
          <w:p w14:paraId="0B6B4FB7" w14:textId="77777777" w:rsidR="00112B67" w:rsidRPr="0044696A" w:rsidRDefault="00C64E73" w:rsidP="00907229">
            <w:pPr>
              <w:pStyle w:val="TableTextCenter"/>
              <w:rPr>
                <w:szCs w:val="18"/>
              </w:rPr>
            </w:pPr>
            <w:r w:rsidRPr="0044696A">
              <w:rPr>
                <w:spacing w:val="-2"/>
                <w:szCs w:val="18"/>
              </w:rPr>
              <w:t>Mag-</w:t>
            </w:r>
            <w:r w:rsidRPr="0044696A">
              <w:rPr>
                <w:spacing w:val="-5"/>
                <w:szCs w:val="18"/>
              </w:rPr>
              <w:t>STD</w:t>
            </w:r>
          </w:p>
        </w:tc>
        <w:tc>
          <w:tcPr>
            <w:tcW w:w="1019" w:type="dxa"/>
          </w:tcPr>
          <w:p w14:paraId="1B10DC30" w14:textId="77777777" w:rsidR="00112B67" w:rsidRPr="0044696A" w:rsidRDefault="00C64E73" w:rsidP="00907229">
            <w:pPr>
              <w:pStyle w:val="TableTextCenter"/>
              <w:rPr>
                <w:szCs w:val="18"/>
              </w:rPr>
            </w:pPr>
            <w:r w:rsidRPr="0044696A">
              <w:rPr>
                <w:spacing w:val="-10"/>
                <w:szCs w:val="18"/>
              </w:rPr>
              <w:t>2</w:t>
            </w:r>
          </w:p>
        </w:tc>
        <w:tc>
          <w:tcPr>
            <w:tcW w:w="877" w:type="dxa"/>
          </w:tcPr>
          <w:p w14:paraId="43B36BAC" w14:textId="77777777" w:rsidR="00112B67" w:rsidRPr="0044696A" w:rsidRDefault="00C64E73" w:rsidP="00907229">
            <w:pPr>
              <w:pStyle w:val="TableTextCenter"/>
              <w:rPr>
                <w:szCs w:val="18"/>
              </w:rPr>
            </w:pPr>
            <w:r w:rsidRPr="0044696A">
              <w:rPr>
                <w:spacing w:val="-5"/>
                <w:szCs w:val="18"/>
              </w:rPr>
              <w:t>30</w:t>
            </w:r>
          </w:p>
        </w:tc>
        <w:tc>
          <w:tcPr>
            <w:tcW w:w="1019" w:type="dxa"/>
          </w:tcPr>
          <w:p w14:paraId="1944BFB1" w14:textId="77777777" w:rsidR="00112B67" w:rsidRPr="0044696A" w:rsidRDefault="00C64E73" w:rsidP="00907229">
            <w:pPr>
              <w:pStyle w:val="TableTextRight"/>
              <w:rPr>
                <w:szCs w:val="18"/>
              </w:rPr>
            </w:pPr>
            <w:r w:rsidRPr="0044696A">
              <w:rPr>
                <w:spacing w:val="-5"/>
                <w:szCs w:val="18"/>
              </w:rPr>
              <w:t>81</w:t>
            </w:r>
          </w:p>
        </w:tc>
      </w:tr>
      <w:tr w:rsidR="00112B67" w:rsidRPr="00652954" w14:paraId="4B1A9001" w14:textId="77777777" w:rsidTr="0044696A">
        <w:trPr>
          <w:trHeight w:val="475"/>
        </w:trPr>
        <w:tc>
          <w:tcPr>
            <w:tcW w:w="2006" w:type="dxa"/>
          </w:tcPr>
          <w:p w14:paraId="79998A4D" w14:textId="77777777" w:rsidR="00112B67" w:rsidRPr="0044696A" w:rsidRDefault="00C64E73" w:rsidP="00907229">
            <w:pPr>
              <w:pStyle w:val="TableTextLeft"/>
              <w:rPr>
                <w:szCs w:val="18"/>
              </w:rPr>
            </w:pPr>
            <w:r w:rsidRPr="0044696A">
              <w:rPr>
                <w:spacing w:val="-2"/>
                <w:szCs w:val="18"/>
              </w:rPr>
              <w:t>F33ES</w:t>
            </w:r>
          </w:p>
        </w:tc>
        <w:tc>
          <w:tcPr>
            <w:tcW w:w="1627" w:type="dxa"/>
          </w:tcPr>
          <w:p w14:paraId="0D2A6FC0" w14:textId="77777777" w:rsidR="00112B67" w:rsidRPr="0044696A" w:rsidRDefault="00C64E73" w:rsidP="00907229">
            <w:pPr>
              <w:pStyle w:val="TableTextCenter"/>
              <w:rPr>
                <w:szCs w:val="18"/>
              </w:rPr>
            </w:pPr>
            <w:r w:rsidRPr="0044696A">
              <w:rPr>
                <w:spacing w:val="-2"/>
                <w:szCs w:val="18"/>
              </w:rPr>
              <w:t>F30T12/ES</w:t>
            </w:r>
          </w:p>
        </w:tc>
        <w:tc>
          <w:tcPr>
            <w:tcW w:w="4785" w:type="dxa"/>
          </w:tcPr>
          <w:p w14:paraId="05497635" w14:textId="77777777" w:rsidR="00112B67" w:rsidRPr="0044696A" w:rsidRDefault="00C64E73" w:rsidP="00907229">
            <w:pPr>
              <w:pStyle w:val="TableTextCenter"/>
              <w:rPr>
                <w:szCs w:val="18"/>
              </w:rPr>
            </w:pPr>
            <w:r w:rsidRPr="0044696A">
              <w:rPr>
                <w:szCs w:val="18"/>
              </w:rPr>
              <w:t>Fluorescent,</w:t>
            </w:r>
            <w:r w:rsidRPr="0044696A">
              <w:rPr>
                <w:spacing w:val="-5"/>
                <w:szCs w:val="18"/>
              </w:rPr>
              <w:t xml:space="preserve"> </w:t>
            </w:r>
            <w:r w:rsidRPr="0044696A">
              <w:rPr>
                <w:szCs w:val="18"/>
              </w:rPr>
              <w:t>(3)</w:t>
            </w:r>
            <w:r w:rsidRPr="0044696A">
              <w:rPr>
                <w:spacing w:val="-6"/>
                <w:szCs w:val="18"/>
              </w:rPr>
              <w:t xml:space="preserve"> </w:t>
            </w:r>
            <w:r w:rsidRPr="0044696A">
              <w:rPr>
                <w:szCs w:val="18"/>
              </w:rPr>
              <w:t>36",</w:t>
            </w:r>
            <w:r w:rsidRPr="0044696A">
              <w:rPr>
                <w:spacing w:val="-4"/>
                <w:szCs w:val="18"/>
              </w:rPr>
              <w:t xml:space="preserve"> </w:t>
            </w:r>
            <w:r w:rsidRPr="0044696A">
              <w:rPr>
                <w:szCs w:val="18"/>
              </w:rPr>
              <w:t>ES</w:t>
            </w:r>
            <w:r w:rsidRPr="0044696A">
              <w:rPr>
                <w:spacing w:val="-6"/>
                <w:szCs w:val="18"/>
              </w:rPr>
              <w:t xml:space="preserve"> </w:t>
            </w:r>
            <w:r w:rsidRPr="0044696A">
              <w:rPr>
                <w:spacing w:val="-4"/>
                <w:szCs w:val="18"/>
              </w:rPr>
              <w:t>lamp</w:t>
            </w:r>
          </w:p>
        </w:tc>
        <w:tc>
          <w:tcPr>
            <w:tcW w:w="1341" w:type="dxa"/>
          </w:tcPr>
          <w:p w14:paraId="1C3C0D22" w14:textId="77777777" w:rsidR="00112B67" w:rsidRPr="0044696A" w:rsidRDefault="00C64E73" w:rsidP="00907229">
            <w:pPr>
              <w:pStyle w:val="TableTextCenter"/>
              <w:rPr>
                <w:szCs w:val="18"/>
              </w:rPr>
            </w:pPr>
            <w:r w:rsidRPr="0044696A">
              <w:rPr>
                <w:spacing w:val="-2"/>
                <w:szCs w:val="18"/>
              </w:rPr>
              <w:t>Mag-</w:t>
            </w:r>
            <w:r w:rsidRPr="0044696A">
              <w:rPr>
                <w:spacing w:val="-5"/>
                <w:szCs w:val="18"/>
              </w:rPr>
              <w:t>STD</w:t>
            </w:r>
          </w:p>
        </w:tc>
        <w:tc>
          <w:tcPr>
            <w:tcW w:w="1019" w:type="dxa"/>
          </w:tcPr>
          <w:p w14:paraId="46799070" w14:textId="77777777" w:rsidR="00112B67" w:rsidRPr="0044696A" w:rsidRDefault="00C64E73" w:rsidP="00907229">
            <w:pPr>
              <w:pStyle w:val="TableTextCenter"/>
              <w:rPr>
                <w:szCs w:val="18"/>
              </w:rPr>
            </w:pPr>
            <w:r w:rsidRPr="0044696A">
              <w:rPr>
                <w:spacing w:val="-10"/>
                <w:szCs w:val="18"/>
              </w:rPr>
              <w:t>3</w:t>
            </w:r>
          </w:p>
        </w:tc>
        <w:tc>
          <w:tcPr>
            <w:tcW w:w="877" w:type="dxa"/>
          </w:tcPr>
          <w:p w14:paraId="38C4D95F" w14:textId="77777777" w:rsidR="00112B67" w:rsidRPr="0044696A" w:rsidRDefault="00C64E73" w:rsidP="00907229">
            <w:pPr>
              <w:pStyle w:val="TableTextCenter"/>
              <w:rPr>
                <w:szCs w:val="18"/>
              </w:rPr>
            </w:pPr>
            <w:r w:rsidRPr="0044696A">
              <w:rPr>
                <w:spacing w:val="-5"/>
                <w:szCs w:val="18"/>
              </w:rPr>
              <w:t>25</w:t>
            </w:r>
          </w:p>
        </w:tc>
        <w:tc>
          <w:tcPr>
            <w:tcW w:w="1019" w:type="dxa"/>
          </w:tcPr>
          <w:p w14:paraId="7FBB681B" w14:textId="77777777" w:rsidR="00112B67" w:rsidRPr="0044696A" w:rsidRDefault="00C64E73" w:rsidP="00907229">
            <w:pPr>
              <w:pStyle w:val="TableTextRight"/>
              <w:rPr>
                <w:szCs w:val="18"/>
              </w:rPr>
            </w:pPr>
            <w:r w:rsidRPr="0044696A">
              <w:rPr>
                <w:spacing w:val="-5"/>
                <w:szCs w:val="18"/>
              </w:rPr>
              <w:t>115</w:t>
            </w:r>
          </w:p>
        </w:tc>
      </w:tr>
    </w:tbl>
    <w:p w14:paraId="7BC1BAF2" w14:textId="77777777" w:rsidR="00112B67" w:rsidRPr="00652954" w:rsidRDefault="00112B67">
      <w:pPr>
        <w:rPr>
          <w:sz w:val="20"/>
        </w:rPr>
        <w:sectPr w:rsidR="00112B67" w:rsidRPr="00652954">
          <w:headerReference w:type="default" r:id="rId73"/>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770ABECD" w14:textId="77777777" w:rsidTr="00BA607F">
        <w:trPr>
          <w:trHeight w:val="561"/>
        </w:trPr>
        <w:tc>
          <w:tcPr>
            <w:tcW w:w="2006" w:type="dxa"/>
            <w:shd w:val="clear" w:color="auto" w:fill="D5E5EB"/>
          </w:tcPr>
          <w:p w14:paraId="1B03CF1D"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23C989CB"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326406E6"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32E91106"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7BEB06A3" w14:textId="77777777" w:rsidR="00112B67" w:rsidRPr="00652954" w:rsidRDefault="00C64E73" w:rsidP="00907229">
            <w:pPr>
              <w:pStyle w:val="TableHeadingCenter"/>
            </w:pPr>
            <w:r w:rsidRPr="00652954">
              <w:rPr>
                <w:spacing w:val="-4"/>
              </w:rPr>
              <w:t>Lamp/</w:t>
            </w:r>
          </w:p>
          <w:p w14:paraId="10649960"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05F81131" w14:textId="77777777" w:rsidR="00112B67" w:rsidRPr="00652954" w:rsidRDefault="00C64E73" w:rsidP="00907229">
            <w:pPr>
              <w:pStyle w:val="TableHeadingCenter"/>
            </w:pPr>
            <w:r w:rsidRPr="00652954">
              <w:rPr>
                <w:spacing w:val="-2"/>
              </w:rPr>
              <w:t>Watt/</w:t>
            </w:r>
          </w:p>
          <w:p w14:paraId="2375A846"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1284562F" w14:textId="77777777" w:rsidR="00112B67" w:rsidRPr="00652954" w:rsidRDefault="00C64E73" w:rsidP="00907229">
            <w:pPr>
              <w:pStyle w:val="TableHeadingCenter"/>
            </w:pPr>
            <w:r w:rsidRPr="00652954">
              <w:rPr>
                <w:spacing w:val="-2"/>
              </w:rPr>
              <w:t>Watt/</w:t>
            </w:r>
          </w:p>
          <w:p w14:paraId="5ACAE5A1" w14:textId="77777777" w:rsidR="00112B67" w:rsidRPr="00652954" w:rsidRDefault="00C64E73" w:rsidP="00907229">
            <w:pPr>
              <w:pStyle w:val="TableHeadingCenter"/>
            </w:pPr>
            <w:r w:rsidRPr="00652954">
              <w:rPr>
                <w:spacing w:val="-2"/>
              </w:rPr>
              <w:t>Fixture</w:t>
            </w:r>
          </w:p>
        </w:tc>
      </w:tr>
      <w:tr w:rsidR="00112B67" w:rsidRPr="00652954" w14:paraId="2372933C" w14:textId="77777777" w:rsidTr="0044696A">
        <w:trPr>
          <w:trHeight w:val="547"/>
        </w:trPr>
        <w:tc>
          <w:tcPr>
            <w:tcW w:w="2006" w:type="dxa"/>
          </w:tcPr>
          <w:p w14:paraId="7A687151" w14:textId="77777777" w:rsidR="00112B67" w:rsidRPr="00652954" w:rsidRDefault="00C64E73" w:rsidP="00907229">
            <w:pPr>
              <w:pStyle w:val="TableTextLeft"/>
            </w:pPr>
            <w:r w:rsidRPr="00652954">
              <w:t>F33ILL</w:t>
            </w:r>
          </w:p>
        </w:tc>
        <w:tc>
          <w:tcPr>
            <w:tcW w:w="1627" w:type="dxa"/>
          </w:tcPr>
          <w:p w14:paraId="23F86460" w14:textId="77777777" w:rsidR="00112B67" w:rsidRPr="00652954" w:rsidRDefault="00C64E73" w:rsidP="00907229">
            <w:pPr>
              <w:pStyle w:val="TableTextCenter"/>
            </w:pPr>
            <w:r w:rsidRPr="00652954">
              <w:t>F25T8</w:t>
            </w:r>
          </w:p>
        </w:tc>
        <w:tc>
          <w:tcPr>
            <w:tcW w:w="4785" w:type="dxa"/>
          </w:tcPr>
          <w:p w14:paraId="41F22A78" w14:textId="77777777" w:rsidR="00112B67" w:rsidRPr="00652954" w:rsidRDefault="00C64E73" w:rsidP="00907229">
            <w:pPr>
              <w:pStyle w:val="TableTextCenter"/>
            </w:pPr>
            <w:r w:rsidRPr="00652954">
              <w:t>Fluorescent,</w:t>
            </w:r>
            <w:r w:rsidRPr="00652954">
              <w:rPr>
                <w:spacing w:val="-5"/>
              </w:rPr>
              <w:t xml:space="preserve"> </w:t>
            </w:r>
            <w:r w:rsidRPr="00652954">
              <w:t>(3)</w:t>
            </w:r>
            <w:r w:rsidRPr="00652954">
              <w:rPr>
                <w:spacing w:val="-5"/>
              </w:rPr>
              <w:t xml:space="preserve"> </w:t>
            </w:r>
            <w:r w:rsidRPr="00652954">
              <w:t>36",</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7B30AA58" w14:textId="77777777" w:rsidR="00112B67" w:rsidRPr="00652954" w:rsidRDefault="00C64E73" w:rsidP="00907229">
            <w:pPr>
              <w:pStyle w:val="TableTextCenter"/>
            </w:pPr>
            <w:r w:rsidRPr="00652954">
              <w:t>Electronic</w:t>
            </w:r>
          </w:p>
        </w:tc>
        <w:tc>
          <w:tcPr>
            <w:tcW w:w="1019" w:type="dxa"/>
          </w:tcPr>
          <w:p w14:paraId="7CC90DE1" w14:textId="77777777" w:rsidR="00112B67" w:rsidRPr="00652954" w:rsidRDefault="00C64E73" w:rsidP="00907229">
            <w:pPr>
              <w:pStyle w:val="TableTextCenter"/>
            </w:pPr>
            <w:r w:rsidRPr="00652954">
              <w:rPr>
                <w:spacing w:val="-10"/>
              </w:rPr>
              <w:t>3</w:t>
            </w:r>
          </w:p>
        </w:tc>
        <w:tc>
          <w:tcPr>
            <w:tcW w:w="877" w:type="dxa"/>
          </w:tcPr>
          <w:p w14:paraId="65D19AE8" w14:textId="77777777" w:rsidR="00112B67" w:rsidRPr="00652954" w:rsidRDefault="00C64E73" w:rsidP="00907229">
            <w:pPr>
              <w:pStyle w:val="TableTextCenter"/>
            </w:pPr>
            <w:r w:rsidRPr="00652954">
              <w:rPr>
                <w:spacing w:val="-5"/>
              </w:rPr>
              <w:t>25</w:t>
            </w:r>
          </w:p>
        </w:tc>
        <w:tc>
          <w:tcPr>
            <w:tcW w:w="1019" w:type="dxa"/>
          </w:tcPr>
          <w:p w14:paraId="1CB76B51" w14:textId="77777777" w:rsidR="00112B67" w:rsidRPr="00652954" w:rsidRDefault="00C64E73" w:rsidP="00907229">
            <w:pPr>
              <w:pStyle w:val="TableTextRight"/>
            </w:pPr>
            <w:r w:rsidRPr="00652954">
              <w:t>67</w:t>
            </w:r>
          </w:p>
        </w:tc>
      </w:tr>
      <w:tr w:rsidR="00112B67" w:rsidRPr="00652954" w14:paraId="0B9F6A9E" w14:textId="77777777" w:rsidTr="0044696A">
        <w:trPr>
          <w:trHeight w:val="547"/>
        </w:trPr>
        <w:tc>
          <w:tcPr>
            <w:tcW w:w="2006" w:type="dxa"/>
          </w:tcPr>
          <w:p w14:paraId="3427F83F" w14:textId="77777777" w:rsidR="00112B67" w:rsidRPr="00652954" w:rsidRDefault="00C64E73" w:rsidP="00907229">
            <w:pPr>
              <w:pStyle w:val="TableTextLeft"/>
            </w:pPr>
            <w:r w:rsidRPr="00652954">
              <w:t>F33ILL-</w:t>
            </w:r>
            <w:r w:rsidRPr="00652954">
              <w:rPr>
                <w:spacing w:val="-10"/>
              </w:rPr>
              <w:t>R</w:t>
            </w:r>
          </w:p>
        </w:tc>
        <w:tc>
          <w:tcPr>
            <w:tcW w:w="1627" w:type="dxa"/>
          </w:tcPr>
          <w:p w14:paraId="6CF893B6" w14:textId="77777777" w:rsidR="00112B67" w:rsidRPr="00652954" w:rsidRDefault="00C64E73" w:rsidP="00907229">
            <w:pPr>
              <w:pStyle w:val="TableTextCenter"/>
            </w:pPr>
            <w:r w:rsidRPr="00652954">
              <w:t>F25T8</w:t>
            </w:r>
          </w:p>
        </w:tc>
        <w:tc>
          <w:tcPr>
            <w:tcW w:w="4785" w:type="dxa"/>
          </w:tcPr>
          <w:p w14:paraId="4772CEEC" w14:textId="77777777" w:rsidR="00112B67" w:rsidRPr="00652954" w:rsidRDefault="00C64E73" w:rsidP="00907229">
            <w:pPr>
              <w:pStyle w:val="TableTextCenter"/>
            </w:pPr>
            <w:r w:rsidRPr="00652954">
              <w:t>Fluorescent,</w:t>
            </w:r>
            <w:r w:rsidRPr="00652954">
              <w:rPr>
                <w:spacing w:val="-5"/>
              </w:rPr>
              <w:t xml:space="preserve"> </w:t>
            </w:r>
            <w:r w:rsidRPr="00652954">
              <w:t>(3)</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660F6118" w14:textId="77777777" w:rsidR="00112B67" w:rsidRPr="00652954" w:rsidRDefault="00C64E73" w:rsidP="00907229">
            <w:pPr>
              <w:pStyle w:val="TableTextCenter"/>
            </w:pPr>
            <w:r w:rsidRPr="00652954">
              <w:t>Electronic</w:t>
            </w:r>
          </w:p>
        </w:tc>
        <w:tc>
          <w:tcPr>
            <w:tcW w:w="1019" w:type="dxa"/>
          </w:tcPr>
          <w:p w14:paraId="4C1EB605" w14:textId="77777777" w:rsidR="00112B67" w:rsidRPr="00652954" w:rsidRDefault="00C64E73" w:rsidP="00907229">
            <w:pPr>
              <w:pStyle w:val="TableTextCenter"/>
            </w:pPr>
            <w:r w:rsidRPr="00652954">
              <w:rPr>
                <w:spacing w:val="-10"/>
              </w:rPr>
              <w:t>3</w:t>
            </w:r>
          </w:p>
        </w:tc>
        <w:tc>
          <w:tcPr>
            <w:tcW w:w="877" w:type="dxa"/>
          </w:tcPr>
          <w:p w14:paraId="51460410" w14:textId="77777777" w:rsidR="00112B67" w:rsidRPr="00652954" w:rsidRDefault="00C64E73" w:rsidP="00907229">
            <w:pPr>
              <w:pStyle w:val="TableTextCenter"/>
            </w:pPr>
            <w:r w:rsidRPr="00652954">
              <w:rPr>
                <w:spacing w:val="-5"/>
              </w:rPr>
              <w:t>25</w:t>
            </w:r>
          </w:p>
        </w:tc>
        <w:tc>
          <w:tcPr>
            <w:tcW w:w="1019" w:type="dxa"/>
          </w:tcPr>
          <w:p w14:paraId="30B3A951" w14:textId="77777777" w:rsidR="00112B67" w:rsidRPr="00652954" w:rsidRDefault="00C64E73" w:rsidP="00907229">
            <w:pPr>
              <w:pStyle w:val="TableTextRight"/>
            </w:pPr>
            <w:r w:rsidRPr="00652954">
              <w:t>66</w:t>
            </w:r>
          </w:p>
        </w:tc>
      </w:tr>
      <w:tr w:rsidR="00112B67" w:rsidRPr="00652954" w14:paraId="258E7A98" w14:textId="77777777" w:rsidTr="0044696A">
        <w:trPr>
          <w:trHeight w:val="547"/>
        </w:trPr>
        <w:tc>
          <w:tcPr>
            <w:tcW w:w="2006" w:type="dxa"/>
          </w:tcPr>
          <w:p w14:paraId="30CAFE24" w14:textId="77777777" w:rsidR="00112B67" w:rsidRPr="00652954" w:rsidRDefault="00C64E73" w:rsidP="00907229">
            <w:pPr>
              <w:pStyle w:val="TableTextLeft"/>
            </w:pPr>
            <w:r w:rsidRPr="00652954">
              <w:t>F33LL</w:t>
            </w:r>
          </w:p>
        </w:tc>
        <w:tc>
          <w:tcPr>
            <w:tcW w:w="1627" w:type="dxa"/>
          </w:tcPr>
          <w:p w14:paraId="6F38CBEC" w14:textId="77777777" w:rsidR="00112B67" w:rsidRPr="00652954" w:rsidRDefault="00C64E73" w:rsidP="00907229">
            <w:pPr>
              <w:pStyle w:val="TableTextCenter"/>
            </w:pPr>
            <w:r w:rsidRPr="00652954">
              <w:t>F25T8</w:t>
            </w:r>
          </w:p>
        </w:tc>
        <w:tc>
          <w:tcPr>
            <w:tcW w:w="4785" w:type="dxa"/>
          </w:tcPr>
          <w:p w14:paraId="5C41E500" w14:textId="77777777" w:rsidR="00112B67" w:rsidRPr="00652954" w:rsidRDefault="00C64E73" w:rsidP="00907229">
            <w:pPr>
              <w:pStyle w:val="TableTextCenter"/>
            </w:pPr>
            <w:r w:rsidRPr="00652954">
              <w:t>Fluorescent,</w:t>
            </w:r>
            <w:r w:rsidRPr="00652954">
              <w:rPr>
                <w:spacing w:val="-5"/>
              </w:rPr>
              <w:t xml:space="preserve"> </w:t>
            </w:r>
            <w:r w:rsidRPr="00652954">
              <w:t>(3)</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w:t>
            </w:r>
          </w:p>
        </w:tc>
        <w:tc>
          <w:tcPr>
            <w:tcW w:w="1341" w:type="dxa"/>
          </w:tcPr>
          <w:p w14:paraId="40C83622" w14:textId="77777777" w:rsidR="00112B67" w:rsidRPr="00652954" w:rsidRDefault="00C64E73" w:rsidP="00907229">
            <w:pPr>
              <w:pStyle w:val="TableTextCenter"/>
            </w:pPr>
            <w:r w:rsidRPr="00652954">
              <w:t>Electronic</w:t>
            </w:r>
          </w:p>
        </w:tc>
        <w:tc>
          <w:tcPr>
            <w:tcW w:w="1019" w:type="dxa"/>
          </w:tcPr>
          <w:p w14:paraId="0A9C968D" w14:textId="77777777" w:rsidR="00112B67" w:rsidRPr="00652954" w:rsidRDefault="00C64E73" w:rsidP="00907229">
            <w:pPr>
              <w:pStyle w:val="TableTextCenter"/>
            </w:pPr>
            <w:r w:rsidRPr="00652954">
              <w:rPr>
                <w:spacing w:val="-10"/>
              </w:rPr>
              <w:t>3</w:t>
            </w:r>
          </w:p>
        </w:tc>
        <w:tc>
          <w:tcPr>
            <w:tcW w:w="877" w:type="dxa"/>
          </w:tcPr>
          <w:p w14:paraId="4B389C47" w14:textId="77777777" w:rsidR="00112B67" w:rsidRPr="00652954" w:rsidRDefault="00C64E73" w:rsidP="00907229">
            <w:pPr>
              <w:pStyle w:val="TableTextCenter"/>
            </w:pPr>
            <w:r w:rsidRPr="00652954">
              <w:rPr>
                <w:spacing w:val="-5"/>
              </w:rPr>
              <w:t>25</w:t>
            </w:r>
          </w:p>
        </w:tc>
        <w:tc>
          <w:tcPr>
            <w:tcW w:w="1019" w:type="dxa"/>
          </w:tcPr>
          <w:p w14:paraId="6E15CE03" w14:textId="77777777" w:rsidR="00112B67" w:rsidRPr="00652954" w:rsidRDefault="00C64E73" w:rsidP="00907229">
            <w:pPr>
              <w:pStyle w:val="TableTextRight"/>
            </w:pPr>
            <w:r w:rsidRPr="00652954">
              <w:t>72</w:t>
            </w:r>
          </w:p>
        </w:tc>
      </w:tr>
      <w:tr w:rsidR="00112B67" w:rsidRPr="00652954" w14:paraId="1D21BFB5" w14:textId="77777777" w:rsidTr="0044696A">
        <w:trPr>
          <w:trHeight w:val="547"/>
        </w:trPr>
        <w:tc>
          <w:tcPr>
            <w:tcW w:w="2006" w:type="dxa"/>
          </w:tcPr>
          <w:p w14:paraId="4E860C6F" w14:textId="77777777" w:rsidR="00112B67" w:rsidRPr="00652954" w:rsidRDefault="00C64E73" w:rsidP="00907229">
            <w:pPr>
              <w:pStyle w:val="TableTextLeft"/>
            </w:pPr>
            <w:r w:rsidRPr="00652954">
              <w:t>F33LL-</w:t>
            </w:r>
            <w:r w:rsidRPr="00652954">
              <w:rPr>
                <w:spacing w:val="-10"/>
              </w:rPr>
              <w:t>R</w:t>
            </w:r>
          </w:p>
        </w:tc>
        <w:tc>
          <w:tcPr>
            <w:tcW w:w="1627" w:type="dxa"/>
          </w:tcPr>
          <w:p w14:paraId="51F791E3" w14:textId="77777777" w:rsidR="00112B67" w:rsidRPr="00652954" w:rsidRDefault="00C64E73" w:rsidP="00907229">
            <w:pPr>
              <w:pStyle w:val="TableTextCenter"/>
            </w:pPr>
            <w:r w:rsidRPr="00652954">
              <w:t>F25T8</w:t>
            </w:r>
          </w:p>
        </w:tc>
        <w:tc>
          <w:tcPr>
            <w:tcW w:w="4785" w:type="dxa"/>
          </w:tcPr>
          <w:p w14:paraId="258C16D9" w14:textId="77777777" w:rsidR="00112B67" w:rsidRPr="00652954" w:rsidRDefault="00C64E73" w:rsidP="00907229">
            <w:pPr>
              <w:pStyle w:val="TableTextCenter"/>
            </w:pPr>
            <w:r w:rsidRPr="00652954">
              <w:t>Fluorescent,</w:t>
            </w:r>
            <w:r w:rsidRPr="00652954">
              <w:rPr>
                <w:spacing w:val="-5"/>
              </w:rPr>
              <w:t xml:space="preserve"> </w:t>
            </w:r>
            <w:r w:rsidRPr="00652954">
              <w:t>(3)</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644DFD15" w14:textId="77777777" w:rsidR="00112B67" w:rsidRPr="00652954" w:rsidRDefault="00C64E73" w:rsidP="00907229">
            <w:pPr>
              <w:pStyle w:val="TableTextCenter"/>
            </w:pPr>
            <w:r w:rsidRPr="00652954">
              <w:t>Electronic</w:t>
            </w:r>
          </w:p>
        </w:tc>
        <w:tc>
          <w:tcPr>
            <w:tcW w:w="1019" w:type="dxa"/>
          </w:tcPr>
          <w:p w14:paraId="5B15D92B" w14:textId="77777777" w:rsidR="00112B67" w:rsidRPr="00652954" w:rsidRDefault="00C64E73" w:rsidP="00907229">
            <w:pPr>
              <w:pStyle w:val="TableTextCenter"/>
            </w:pPr>
            <w:r w:rsidRPr="00652954">
              <w:rPr>
                <w:spacing w:val="-10"/>
              </w:rPr>
              <w:t>3</w:t>
            </w:r>
          </w:p>
        </w:tc>
        <w:tc>
          <w:tcPr>
            <w:tcW w:w="877" w:type="dxa"/>
          </w:tcPr>
          <w:p w14:paraId="5DA3F2D2" w14:textId="77777777" w:rsidR="00112B67" w:rsidRPr="00652954" w:rsidRDefault="00C64E73" w:rsidP="00907229">
            <w:pPr>
              <w:pStyle w:val="TableTextCenter"/>
            </w:pPr>
            <w:r w:rsidRPr="00652954">
              <w:rPr>
                <w:spacing w:val="-5"/>
              </w:rPr>
              <w:t>25</w:t>
            </w:r>
          </w:p>
        </w:tc>
        <w:tc>
          <w:tcPr>
            <w:tcW w:w="1019" w:type="dxa"/>
          </w:tcPr>
          <w:p w14:paraId="1F4B6E9B" w14:textId="77777777" w:rsidR="00112B67" w:rsidRPr="00652954" w:rsidRDefault="00C64E73" w:rsidP="00907229">
            <w:pPr>
              <w:pStyle w:val="TableTextRight"/>
            </w:pPr>
            <w:r w:rsidRPr="00652954">
              <w:t>62</w:t>
            </w:r>
          </w:p>
        </w:tc>
      </w:tr>
      <w:tr w:rsidR="00112B67" w:rsidRPr="00652954" w14:paraId="4C9DDD7E" w14:textId="77777777" w:rsidTr="0044696A">
        <w:trPr>
          <w:trHeight w:val="547"/>
        </w:trPr>
        <w:tc>
          <w:tcPr>
            <w:tcW w:w="2006" w:type="dxa"/>
          </w:tcPr>
          <w:p w14:paraId="232011D0" w14:textId="77777777" w:rsidR="00112B67" w:rsidRPr="00652954" w:rsidRDefault="00C64E73" w:rsidP="00907229">
            <w:pPr>
              <w:pStyle w:val="TableTextLeft"/>
            </w:pPr>
            <w:r w:rsidRPr="00652954">
              <w:t>F33SE</w:t>
            </w:r>
          </w:p>
        </w:tc>
        <w:tc>
          <w:tcPr>
            <w:tcW w:w="1627" w:type="dxa"/>
          </w:tcPr>
          <w:p w14:paraId="0224EFFE" w14:textId="77777777" w:rsidR="00112B67" w:rsidRPr="00652954" w:rsidRDefault="00C64E73" w:rsidP="00907229">
            <w:pPr>
              <w:pStyle w:val="TableTextCenter"/>
            </w:pPr>
            <w:r w:rsidRPr="00652954">
              <w:t>F30T12</w:t>
            </w:r>
          </w:p>
        </w:tc>
        <w:tc>
          <w:tcPr>
            <w:tcW w:w="4785" w:type="dxa"/>
          </w:tcPr>
          <w:p w14:paraId="34E735F8" w14:textId="77777777" w:rsidR="00112B67" w:rsidRPr="00652954" w:rsidRDefault="00C64E73" w:rsidP="00907229">
            <w:pPr>
              <w:pStyle w:val="TableTextCenter"/>
            </w:pPr>
            <w:r w:rsidRPr="00652954">
              <w:t>Fluorescent,</w:t>
            </w:r>
            <w:r w:rsidRPr="00652954">
              <w:rPr>
                <w:spacing w:val="-4"/>
              </w:rPr>
              <w:t xml:space="preserve"> </w:t>
            </w:r>
            <w:r w:rsidRPr="00652954">
              <w:t>(3)</w:t>
            </w:r>
            <w:r w:rsidRPr="00652954">
              <w:rPr>
                <w:spacing w:val="-5"/>
              </w:rPr>
              <w:t xml:space="preserve"> </w:t>
            </w:r>
            <w:r w:rsidRPr="00652954">
              <w:t>36",</w:t>
            </w:r>
            <w:r w:rsidRPr="00652954">
              <w:rPr>
                <w:spacing w:val="-4"/>
              </w:rPr>
              <w:t xml:space="preserve"> </w:t>
            </w:r>
            <w:r w:rsidRPr="00652954">
              <w:t>STD</w:t>
            </w:r>
            <w:r w:rsidRPr="00652954">
              <w:rPr>
                <w:spacing w:val="-5"/>
              </w:rPr>
              <w:t xml:space="preserve"> </w:t>
            </w:r>
            <w:r w:rsidRPr="00652954">
              <w:t>lamp,</w:t>
            </w:r>
            <w:r w:rsidRPr="00652954">
              <w:rPr>
                <w:spacing w:val="-4"/>
              </w:rPr>
              <w:t xml:space="preserve"> </w:t>
            </w:r>
            <w:r w:rsidRPr="00652954">
              <w:t>(1)</w:t>
            </w:r>
            <w:r w:rsidRPr="00652954">
              <w:rPr>
                <w:spacing w:val="-5"/>
              </w:rPr>
              <w:t xml:space="preserve"> </w:t>
            </w:r>
            <w:r w:rsidRPr="00652954">
              <w:t>STD</w:t>
            </w:r>
            <w:r w:rsidRPr="00652954">
              <w:rPr>
                <w:spacing w:val="-5"/>
              </w:rPr>
              <w:t xml:space="preserve"> </w:t>
            </w:r>
            <w:r w:rsidRPr="00652954">
              <w:t>ballast</w:t>
            </w:r>
            <w:r w:rsidRPr="00652954">
              <w:rPr>
                <w:spacing w:val="-5"/>
              </w:rPr>
              <w:t xml:space="preserve"> </w:t>
            </w:r>
            <w:r w:rsidRPr="00652954">
              <w:t>and</w:t>
            </w:r>
            <w:r w:rsidRPr="00652954">
              <w:rPr>
                <w:spacing w:val="-4"/>
              </w:rPr>
              <w:t xml:space="preserve"> </w:t>
            </w:r>
            <w:r w:rsidRPr="00652954">
              <w:t>(1)</w:t>
            </w:r>
            <w:r w:rsidRPr="00652954">
              <w:rPr>
                <w:spacing w:val="-5"/>
              </w:rPr>
              <w:t xml:space="preserve"> </w:t>
            </w:r>
            <w:r w:rsidRPr="00652954">
              <w:t>ES ballast</w:t>
            </w:r>
          </w:p>
        </w:tc>
        <w:tc>
          <w:tcPr>
            <w:tcW w:w="1341" w:type="dxa"/>
          </w:tcPr>
          <w:p w14:paraId="7B1588AC" w14:textId="77777777" w:rsidR="00112B67" w:rsidRPr="00652954" w:rsidRDefault="00C64E73" w:rsidP="00907229">
            <w:pPr>
              <w:pStyle w:val="TableTextCenter"/>
            </w:pPr>
            <w:r w:rsidRPr="00652954">
              <w:t>Mag-</w:t>
            </w:r>
            <w:r w:rsidRPr="00652954">
              <w:rPr>
                <w:spacing w:val="-5"/>
              </w:rPr>
              <w:t>ES</w:t>
            </w:r>
          </w:p>
        </w:tc>
        <w:tc>
          <w:tcPr>
            <w:tcW w:w="1019" w:type="dxa"/>
          </w:tcPr>
          <w:p w14:paraId="7930DE52" w14:textId="77777777" w:rsidR="00112B67" w:rsidRPr="00652954" w:rsidRDefault="00C64E73" w:rsidP="00907229">
            <w:pPr>
              <w:pStyle w:val="TableTextCenter"/>
            </w:pPr>
            <w:r w:rsidRPr="00652954">
              <w:rPr>
                <w:spacing w:val="-10"/>
              </w:rPr>
              <w:t>3</w:t>
            </w:r>
          </w:p>
        </w:tc>
        <w:tc>
          <w:tcPr>
            <w:tcW w:w="877" w:type="dxa"/>
          </w:tcPr>
          <w:p w14:paraId="331168FC" w14:textId="77777777" w:rsidR="00112B67" w:rsidRPr="00652954" w:rsidRDefault="00C64E73" w:rsidP="00907229">
            <w:pPr>
              <w:pStyle w:val="TableTextCenter"/>
            </w:pPr>
            <w:r w:rsidRPr="00652954">
              <w:rPr>
                <w:spacing w:val="-5"/>
              </w:rPr>
              <w:t>30</w:t>
            </w:r>
          </w:p>
        </w:tc>
        <w:tc>
          <w:tcPr>
            <w:tcW w:w="1019" w:type="dxa"/>
          </w:tcPr>
          <w:p w14:paraId="6CC8039C" w14:textId="77777777" w:rsidR="00112B67" w:rsidRPr="00652954" w:rsidRDefault="00C64E73" w:rsidP="00907229">
            <w:pPr>
              <w:pStyle w:val="TableTextRight"/>
            </w:pPr>
            <w:r w:rsidRPr="00652954">
              <w:t>120</w:t>
            </w:r>
          </w:p>
        </w:tc>
      </w:tr>
      <w:tr w:rsidR="00112B67" w:rsidRPr="00652954" w14:paraId="487A041E" w14:textId="77777777" w:rsidTr="0044696A">
        <w:trPr>
          <w:trHeight w:val="547"/>
        </w:trPr>
        <w:tc>
          <w:tcPr>
            <w:tcW w:w="2006" w:type="dxa"/>
          </w:tcPr>
          <w:p w14:paraId="41768E8A" w14:textId="77777777" w:rsidR="00112B67" w:rsidRPr="00652954" w:rsidRDefault="00C64E73" w:rsidP="00907229">
            <w:pPr>
              <w:pStyle w:val="TableTextLeft"/>
            </w:pPr>
            <w:r w:rsidRPr="00652954">
              <w:t>F33SS</w:t>
            </w:r>
          </w:p>
        </w:tc>
        <w:tc>
          <w:tcPr>
            <w:tcW w:w="1627" w:type="dxa"/>
          </w:tcPr>
          <w:p w14:paraId="36305ED3" w14:textId="77777777" w:rsidR="00112B67" w:rsidRPr="00652954" w:rsidRDefault="00C64E73" w:rsidP="00907229">
            <w:pPr>
              <w:pStyle w:val="TableTextCenter"/>
            </w:pPr>
            <w:r w:rsidRPr="00652954">
              <w:t>F30T12</w:t>
            </w:r>
          </w:p>
        </w:tc>
        <w:tc>
          <w:tcPr>
            <w:tcW w:w="4785" w:type="dxa"/>
          </w:tcPr>
          <w:p w14:paraId="1A133C26" w14:textId="77777777" w:rsidR="00112B67" w:rsidRPr="00652954" w:rsidRDefault="00C64E73" w:rsidP="00907229">
            <w:pPr>
              <w:pStyle w:val="TableTextCenter"/>
            </w:pPr>
            <w:r w:rsidRPr="00652954">
              <w:t>Fluorescent,</w:t>
            </w:r>
            <w:r w:rsidRPr="00652954">
              <w:rPr>
                <w:spacing w:val="-6"/>
              </w:rPr>
              <w:t xml:space="preserve"> </w:t>
            </w:r>
            <w:r w:rsidRPr="00652954">
              <w:t>(3)</w:t>
            </w:r>
            <w:r w:rsidRPr="00652954">
              <w:rPr>
                <w:spacing w:val="-6"/>
              </w:rPr>
              <w:t xml:space="preserve"> </w:t>
            </w:r>
            <w:r w:rsidRPr="00652954">
              <w:t>36",</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0F67D933" w14:textId="77777777" w:rsidR="00112B67" w:rsidRPr="00652954" w:rsidRDefault="00C64E73" w:rsidP="00907229">
            <w:pPr>
              <w:pStyle w:val="TableTextCenter"/>
            </w:pPr>
            <w:r w:rsidRPr="00652954">
              <w:t>Mag-</w:t>
            </w:r>
            <w:r w:rsidRPr="00652954">
              <w:rPr>
                <w:spacing w:val="-5"/>
              </w:rPr>
              <w:t>STD</w:t>
            </w:r>
          </w:p>
        </w:tc>
        <w:tc>
          <w:tcPr>
            <w:tcW w:w="1019" w:type="dxa"/>
          </w:tcPr>
          <w:p w14:paraId="0BA27DD0" w14:textId="77777777" w:rsidR="00112B67" w:rsidRPr="00652954" w:rsidRDefault="00C64E73" w:rsidP="00907229">
            <w:pPr>
              <w:pStyle w:val="TableTextCenter"/>
            </w:pPr>
            <w:r w:rsidRPr="00652954">
              <w:rPr>
                <w:spacing w:val="-10"/>
              </w:rPr>
              <w:t>3</w:t>
            </w:r>
          </w:p>
        </w:tc>
        <w:tc>
          <w:tcPr>
            <w:tcW w:w="877" w:type="dxa"/>
          </w:tcPr>
          <w:p w14:paraId="4A5C01E1" w14:textId="77777777" w:rsidR="00112B67" w:rsidRPr="00652954" w:rsidRDefault="00C64E73" w:rsidP="00907229">
            <w:pPr>
              <w:pStyle w:val="TableTextCenter"/>
            </w:pPr>
            <w:r w:rsidRPr="00652954">
              <w:rPr>
                <w:spacing w:val="-5"/>
              </w:rPr>
              <w:t>30</w:t>
            </w:r>
          </w:p>
        </w:tc>
        <w:tc>
          <w:tcPr>
            <w:tcW w:w="1019" w:type="dxa"/>
          </w:tcPr>
          <w:p w14:paraId="1D66412A" w14:textId="77777777" w:rsidR="00112B67" w:rsidRPr="00652954" w:rsidRDefault="00C64E73" w:rsidP="00907229">
            <w:pPr>
              <w:pStyle w:val="TableTextRight"/>
            </w:pPr>
            <w:r w:rsidRPr="00652954">
              <w:t>127</w:t>
            </w:r>
          </w:p>
        </w:tc>
      </w:tr>
      <w:tr w:rsidR="00112B67" w:rsidRPr="00652954" w14:paraId="534C1B4A" w14:textId="77777777" w:rsidTr="0044696A">
        <w:trPr>
          <w:trHeight w:val="547"/>
        </w:trPr>
        <w:tc>
          <w:tcPr>
            <w:tcW w:w="2006" w:type="dxa"/>
          </w:tcPr>
          <w:p w14:paraId="1703840A" w14:textId="77777777" w:rsidR="00112B67" w:rsidRPr="00652954" w:rsidRDefault="00C64E73" w:rsidP="00907229">
            <w:pPr>
              <w:pStyle w:val="TableTextLeft"/>
            </w:pPr>
            <w:r w:rsidRPr="00652954">
              <w:t>F34ILL</w:t>
            </w:r>
          </w:p>
        </w:tc>
        <w:tc>
          <w:tcPr>
            <w:tcW w:w="1627" w:type="dxa"/>
          </w:tcPr>
          <w:p w14:paraId="0B445381" w14:textId="77777777" w:rsidR="00112B67" w:rsidRPr="00652954" w:rsidRDefault="00C64E73" w:rsidP="00907229">
            <w:pPr>
              <w:pStyle w:val="TableTextCenter"/>
            </w:pPr>
            <w:r w:rsidRPr="00652954">
              <w:t>F25T8</w:t>
            </w:r>
          </w:p>
        </w:tc>
        <w:tc>
          <w:tcPr>
            <w:tcW w:w="4785" w:type="dxa"/>
          </w:tcPr>
          <w:p w14:paraId="172BC59F" w14:textId="77777777" w:rsidR="00112B67" w:rsidRPr="00652954" w:rsidRDefault="00C64E73" w:rsidP="00907229">
            <w:pPr>
              <w:pStyle w:val="TableTextCenter"/>
            </w:pPr>
            <w:r w:rsidRPr="00652954">
              <w:t>Fluorescent,</w:t>
            </w:r>
            <w:r w:rsidRPr="00652954">
              <w:rPr>
                <w:spacing w:val="-5"/>
              </w:rPr>
              <w:t xml:space="preserve"> </w:t>
            </w:r>
            <w:r w:rsidRPr="00652954">
              <w:t>(4)</w:t>
            </w:r>
            <w:r w:rsidRPr="00652954">
              <w:rPr>
                <w:spacing w:val="-5"/>
              </w:rPr>
              <w:t xml:space="preserve"> </w:t>
            </w:r>
            <w:r w:rsidRPr="00652954">
              <w:t>36",</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5086E992" w14:textId="77777777" w:rsidR="00112B67" w:rsidRPr="00652954" w:rsidRDefault="00C64E73" w:rsidP="00907229">
            <w:pPr>
              <w:pStyle w:val="TableTextCenter"/>
            </w:pPr>
            <w:r w:rsidRPr="00652954">
              <w:t>Electronic</w:t>
            </w:r>
          </w:p>
        </w:tc>
        <w:tc>
          <w:tcPr>
            <w:tcW w:w="1019" w:type="dxa"/>
          </w:tcPr>
          <w:p w14:paraId="4ADC6567" w14:textId="77777777" w:rsidR="00112B67" w:rsidRPr="00652954" w:rsidRDefault="00C64E73" w:rsidP="00907229">
            <w:pPr>
              <w:pStyle w:val="TableTextCenter"/>
            </w:pPr>
            <w:r w:rsidRPr="00652954">
              <w:rPr>
                <w:spacing w:val="-10"/>
              </w:rPr>
              <w:t>4</w:t>
            </w:r>
          </w:p>
        </w:tc>
        <w:tc>
          <w:tcPr>
            <w:tcW w:w="877" w:type="dxa"/>
          </w:tcPr>
          <w:p w14:paraId="0119139E" w14:textId="77777777" w:rsidR="00112B67" w:rsidRPr="00652954" w:rsidRDefault="00C64E73" w:rsidP="00907229">
            <w:pPr>
              <w:pStyle w:val="TableTextCenter"/>
            </w:pPr>
            <w:r w:rsidRPr="00652954">
              <w:rPr>
                <w:spacing w:val="-5"/>
              </w:rPr>
              <w:t>25</w:t>
            </w:r>
          </w:p>
        </w:tc>
        <w:tc>
          <w:tcPr>
            <w:tcW w:w="1019" w:type="dxa"/>
          </w:tcPr>
          <w:p w14:paraId="67DDB69B" w14:textId="77777777" w:rsidR="00112B67" w:rsidRPr="00652954" w:rsidRDefault="00C64E73" w:rsidP="00907229">
            <w:pPr>
              <w:pStyle w:val="TableTextRight"/>
            </w:pPr>
            <w:r w:rsidRPr="00652954">
              <w:t>87</w:t>
            </w:r>
          </w:p>
        </w:tc>
      </w:tr>
      <w:tr w:rsidR="00112B67" w:rsidRPr="00652954" w14:paraId="4A9C45C3" w14:textId="77777777" w:rsidTr="0044696A">
        <w:trPr>
          <w:trHeight w:val="547"/>
        </w:trPr>
        <w:tc>
          <w:tcPr>
            <w:tcW w:w="2006" w:type="dxa"/>
          </w:tcPr>
          <w:p w14:paraId="7FEFE1B7" w14:textId="77777777" w:rsidR="00112B67" w:rsidRPr="00652954" w:rsidRDefault="00C64E73" w:rsidP="00907229">
            <w:pPr>
              <w:pStyle w:val="TableTextLeft"/>
            </w:pPr>
            <w:r w:rsidRPr="00652954">
              <w:t>F34ILL-</w:t>
            </w:r>
            <w:r w:rsidRPr="00652954">
              <w:rPr>
                <w:spacing w:val="-10"/>
              </w:rPr>
              <w:t>R</w:t>
            </w:r>
          </w:p>
        </w:tc>
        <w:tc>
          <w:tcPr>
            <w:tcW w:w="1627" w:type="dxa"/>
          </w:tcPr>
          <w:p w14:paraId="7FD72A4A" w14:textId="77777777" w:rsidR="00112B67" w:rsidRPr="00652954" w:rsidRDefault="00C64E73" w:rsidP="00907229">
            <w:pPr>
              <w:pStyle w:val="TableTextCenter"/>
            </w:pPr>
            <w:r w:rsidRPr="00652954">
              <w:t>F25T8</w:t>
            </w:r>
          </w:p>
        </w:tc>
        <w:tc>
          <w:tcPr>
            <w:tcW w:w="4785" w:type="dxa"/>
          </w:tcPr>
          <w:p w14:paraId="4AAE3982" w14:textId="77777777" w:rsidR="00112B67" w:rsidRPr="00652954" w:rsidRDefault="00C64E73" w:rsidP="00907229">
            <w:pPr>
              <w:pStyle w:val="TableTextCenter"/>
            </w:pPr>
            <w:r w:rsidRPr="00652954">
              <w:t>Fluorescent,</w:t>
            </w:r>
            <w:r w:rsidRPr="00652954">
              <w:rPr>
                <w:spacing w:val="-5"/>
              </w:rPr>
              <w:t xml:space="preserve"> </w:t>
            </w:r>
            <w:r w:rsidRPr="00652954">
              <w:t>(4)</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35E885A5" w14:textId="77777777" w:rsidR="00112B67" w:rsidRPr="00652954" w:rsidRDefault="00C64E73" w:rsidP="00907229">
            <w:pPr>
              <w:pStyle w:val="TableTextCenter"/>
            </w:pPr>
            <w:r w:rsidRPr="00652954">
              <w:t>Electronic</w:t>
            </w:r>
          </w:p>
        </w:tc>
        <w:tc>
          <w:tcPr>
            <w:tcW w:w="1019" w:type="dxa"/>
          </w:tcPr>
          <w:p w14:paraId="21BE5879" w14:textId="77777777" w:rsidR="00112B67" w:rsidRPr="00652954" w:rsidRDefault="00C64E73" w:rsidP="00907229">
            <w:pPr>
              <w:pStyle w:val="TableTextCenter"/>
            </w:pPr>
            <w:r w:rsidRPr="00652954">
              <w:rPr>
                <w:spacing w:val="-10"/>
              </w:rPr>
              <w:t>4</w:t>
            </w:r>
          </w:p>
        </w:tc>
        <w:tc>
          <w:tcPr>
            <w:tcW w:w="877" w:type="dxa"/>
          </w:tcPr>
          <w:p w14:paraId="561ADDB3" w14:textId="77777777" w:rsidR="00112B67" w:rsidRPr="00652954" w:rsidRDefault="00C64E73" w:rsidP="00907229">
            <w:pPr>
              <w:pStyle w:val="TableTextCenter"/>
            </w:pPr>
            <w:r w:rsidRPr="00652954">
              <w:rPr>
                <w:spacing w:val="-5"/>
              </w:rPr>
              <w:t>25</w:t>
            </w:r>
          </w:p>
        </w:tc>
        <w:tc>
          <w:tcPr>
            <w:tcW w:w="1019" w:type="dxa"/>
          </w:tcPr>
          <w:p w14:paraId="7D7F3FB5" w14:textId="77777777" w:rsidR="00112B67" w:rsidRPr="00652954" w:rsidRDefault="00C64E73" w:rsidP="00907229">
            <w:pPr>
              <w:pStyle w:val="TableTextRight"/>
            </w:pPr>
            <w:r w:rsidRPr="00652954">
              <w:t>86</w:t>
            </w:r>
          </w:p>
        </w:tc>
      </w:tr>
      <w:tr w:rsidR="00112B67" w:rsidRPr="00652954" w14:paraId="458E9193" w14:textId="77777777" w:rsidTr="0044696A">
        <w:trPr>
          <w:trHeight w:val="547"/>
        </w:trPr>
        <w:tc>
          <w:tcPr>
            <w:tcW w:w="2006" w:type="dxa"/>
          </w:tcPr>
          <w:p w14:paraId="01B92CC7" w14:textId="77777777" w:rsidR="00112B67" w:rsidRPr="00652954" w:rsidRDefault="00C64E73" w:rsidP="00907229">
            <w:pPr>
              <w:pStyle w:val="TableTextLeft"/>
            </w:pPr>
            <w:r w:rsidRPr="00652954">
              <w:t>F34LL</w:t>
            </w:r>
          </w:p>
        </w:tc>
        <w:tc>
          <w:tcPr>
            <w:tcW w:w="1627" w:type="dxa"/>
          </w:tcPr>
          <w:p w14:paraId="27BFE75A" w14:textId="77777777" w:rsidR="00112B67" w:rsidRPr="00652954" w:rsidRDefault="00C64E73" w:rsidP="00907229">
            <w:pPr>
              <w:pStyle w:val="TableTextCenter"/>
            </w:pPr>
            <w:r w:rsidRPr="00652954">
              <w:t>F25T8</w:t>
            </w:r>
          </w:p>
        </w:tc>
        <w:tc>
          <w:tcPr>
            <w:tcW w:w="4785" w:type="dxa"/>
          </w:tcPr>
          <w:p w14:paraId="4CDCD117" w14:textId="77777777" w:rsidR="00112B67" w:rsidRPr="00652954" w:rsidRDefault="00C64E73" w:rsidP="00907229">
            <w:pPr>
              <w:pStyle w:val="TableTextCenter"/>
            </w:pPr>
            <w:r w:rsidRPr="00652954">
              <w:t>Fluorescent,</w:t>
            </w:r>
            <w:r w:rsidRPr="00652954">
              <w:rPr>
                <w:spacing w:val="-5"/>
              </w:rPr>
              <w:t xml:space="preserve"> </w:t>
            </w:r>
            <w:r w:rsidRPr="00652954">
              <w:t>(4)</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w:t>
            </w:r>
          </w:p>
        </w:tc>
        <w:tc>
          <w:tcPr>
            <w:tcW w:w="1341" w:type="dxa"/>
          </w:tcPr>
          <w:p w14:paraId="1667E861" w14:textId="77777777" w:rsidR="00112B67" w:rsidRPr="00652954" w:rsidRDefault="00C64E73" w:rsidP="00907229">
            <w:pPr>
              <w:pStyle w:val="TableTextCenter"/>
            </w:pPr>
            <w:r w:rsidRPr="00652954">
              <w:t>Electronic</w:t>
            </w:r>
          </w:p>
        </w:tc>
        <w:tc>
          <w:tcPr>
            <w:tcW w:w="1019" w:type="dxa"/>
          </w:tcPr>
          <w:p w14:paraId="751913F8" w14:textId="77777777" w:rsidR="00112B67" w:rsidRPr="00652954" w:rsidRDefault="00C64E73" w:rsidP="00907229">
            <w:pPr>
              <w:pStyle w:val="TableTextCenter"/>
            </w:pPr>
            <w:r w:rsidRPr="00652954">
              <w:rPr>
                <w:spacing w:val="-10"/>
              </w:rPr>
              <w:t>4</w:t>
            </w:r>
          </w:p>
        </w:tc>
        <w:tc>
          <w:tcPr>
            <w:tcW w:w="877" w:type="dxa"/>
          </w:tcPr>
          <w:p w14:paraId="459EF276" w14:textId="77777777" w:rsidR="00112B67" w:rsidRPr="00652954" w:rsidRDefault="00C64E73" w:rsidP="00907229">
            <w:pPr>
              <w:pStyle w:val="TableTextCenter"/>
            </w:pPr>
            <w:r w:rsidRPr="00652954">
              <w:rPr>
                <w:spacing w:val="-5"/>
              </w:rPr>
              <w:t>25</w:t>
            </w:r>
          </w:p>
        </w:tc>
        <w:tc>
          <w:tcPr>
            <w:tcW w:w="1019" w:type="dxa"/>
          </w:tcPr>
          <w:p w14:paraId="4EF93A77" w14:textId="77777777" w:rsidR="00112B67" w:rsidRPr="00652954" w:rsidRDefault="00C64E73" w:rsidP="00907229">
            <w:pPr>
              <w:pStyle w:val="TableTextRight"/>
            </w:pPr>
            <w:r w:rsidRPr="00652954">
              <w:t>89</w:t>
            </w:r>
          </w:p>
        </w:tc>
      </w:tr>
      <w:tr w:rsidR="00112B67" w:rsidRPr="00652954" w14:paraId="10F13781" w14:textId="77777777" w:rsidTr="0044696A">
        <w:trPr>
          <w:trHeight w:val="547"/>
        </w:trPr>
        <w:tc>
          <w:tcPr>
            <w:tcW w:w="2006" w:type="dxa"/>
          </w:tcPr>
          <w:p w14:paraId="3E828D8C" w14:textId="77777777" w:rsidR="00112B67" w:rsidRPr="00652954" w:rsidRDefault="00C64E73" w:rsidP="00907229">
            <w:pPr>
              <w:pStyle w:val="TableTextLeft"/>
            </w:pPr>
            <w:r w:rsidRPr="00652954">
              <w:t>F34LL-</w:t>
            </w:r>
            <w:r w:rsidRPr="00652954">
              <w:rPr>
                <w:spacing w:val="-10"/>
              </w:rPr>
              <w:t>R</w:t>
            </w:r>
          </w:p>
        </w:tc>
        <w:tc>
          <w:tcPr>
            <w:tcW w:w="1627" w:type="dxa"/>
          </w:tcPr>
          <w:p w14:paraId="4B4E4C5A" w14:textId="77777777" w:rsidR="00112B67" w:rsidRPr="00652954" w:rsidRDefault="00C64E73" w:rsidP="00907229">
            <w:pPr>
              <w:pStyle w:val="TableTextCenter"/>
            </w:pPr>
            <w:r w:rsidRPr="00652954">
              <w:t>F25T8</w:t>
            </w:r>
          </w:p>
        </w:tc>
        <w:tc>
          <w:tcPr>
            <w:tcW w:w="4785" w:type="dxa"/>
          </w:tcPr>
          <w:p w14:paraId="0415652C" w14:textId="77777777" w:rsidR="00112B67" w:rsidRPr="00652954" w:rsidRDefault="00C64E73" w:rsidP="00907229">
            <w:pPr>
              <w:pStyle w:val="TableTextCenter"/>
            </w:pPr>
            <w:r w:rsidRPr="00652954">
              <w:t>Fluorescent,</w:t>
            </w:r>
            <w:r w:rsidRPr="00652954">
              <w:rPr>
                <w:spacing w:val="-5"/>
              </w:rPr>
              <w:t xml:space="preserve"> </w:t>
            </w:r>
            <w:r w:rsidRPr="00652954">
              <w:t>(4)</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3EBFFC5D" w14:textId="77777777" w:rsidR="00112B67" w:rsidRPr="00652954" w:rsidRDefault="00C64E73" w:rsidP="00907229">
            <w:pPr>
              <w:pStyle w:val="TableTextCenter"/>
            </w:pPr>
            <w:r w:rsidRPr="00652954">
              <w:t>Electronic</w:t>
            </w:r>
          </w:p>
        </w:tc>
        <w:tc>
          <w:tcPr>
            <w:tcW w:w="1019" w:type="dxa"/>
          </w:tcPr>
          <w:p w14:paraId="6B8444A1" w14:textId="77777777" w:rsidR="00112B67" w:rsidRPr="00652954" w:rsidRDefault="00C64E73" w:rsidP="00907229">
            <w:pPr>
              <w:pStyle w:val="TableTextCenter"/>
            </w:pPr>
            <w:r w:rsidRPr="00652954">
              <w:rPr>
                <w:spacing w:val="-10"/>
              </w:rPr>
              <w:t>4</w:t>
            </w:r>
          </w:p>
        </w:tc>
        <w:tc>
          <w:tcPr>
            <w:tcW w:w="877" w:type="dxa"/>
          </w:tcPr>
          <w:p w14:paraId="675F6A39" w14:textId="77777777" w:rsidR="00112B67" w:rsidRPr="00652954" w:rsidRDefault="00C64E73" w:rsidP="00907229">
            <w:pPr>
              <w:pStyle w:val="TableTextCenter"/>
            </w:pPr>
            <w:r w:rsidRPr="00652954">
              <w:rPr>
                <w:spacing w:val="-5"/>
              </w:rPr>
              <w:t>25</w:t>
            </w:r>
          </w:p>
        </w:tc>
        <w:tc>
          <w:tcPr>
            <w:tcW w:w="1019" w:type="dxa"/>
          </w:tcPr>
          <w:p w14:paraId="693A4E31" w14:textId="77777777" w:rsidR="00112B67" w:rsidRPr="00652954" w:rsidRDefault="00C64E73" w:rsidP="00907229">
            <w:pPr>
              <w:pStyle w:val="TableTextRight"/>
            </w:pPr>
            <w:r w:rsidRPr="00652954">
              <w:t>84</w:t>
            </w:r>
          </w:p>
        </w:tc>
      </w:tr>
      <w:tr w:rsidR="00112B67" w:rsidRPr="00652954" w14:paraId="22DE0BE8" w14:textId="77777777" w:rsidTr="0044696A">
        <w:trPr>
          <w:trHeight w:val="547"/>
        </w:trPr>
        <w:tc>
          <w:tcPr>
            <w:tcW w:w="2006" w:type="dxa"/>
          </w:tcPr>
          <w:p w14:paraId="17EAB313" w14:textId="77777777" w:rsidR="00112B67" w:rsidRPr="00652954" w:rsidRDefault="00C64E73" w:rsidP="00907229">
            <w:pPr>
              <w:pStyle w:val="TableTextLeft"/>
            </w:pPr>
            <w:r w:rsidRPr="00652954">
              <w:t>F34SE</w:t>
            </w:r>
          </w:p>
        </w:tc>
        <w:tc>
          <w:tcPr>
            <w:tcW w:w="1627" w:type="dxa"/>
          </w:tcPr>
          <w:p w14:paraId="5FA1015A" w14:textId="77777777" w:rsidR="00112B67" w:rsidRPr="00652954" w:rsidRDefault="00C64E73" w:rsidP="00907229">
            <w:pPr>
              <w:pStyle w:val="TableTextCenter"/>
            </w:pPr>
            <w:r w:rsidRPr="00652954">
              <w:t>F30T12</w:t>
            </w:r>
          </w:p>
        </w:tc>
        <w:tc>
          <w:tcPr>
            <w:tcW w:w="4785" w:type="dxa"/>
          </w:tcPr>
          <w:p w14:paraId="70510393" w14:textId="77777777" w:rsidR="00112B67" w:rsidRPr="00652954" w:rsidRDefault="00C64E73" w:rsidP="00907229">
            <w:pPr>
              <w:pStyle w:val="TableTextCenter"/>
            </w:pPr>
            <w:r w:rsidRPr="00652954">
              <w:t>Fluorescent,</w:t>
            </w:r>
            <w:r w:rsidRPr="00652954">
              <w:rPr>
                <w:spacing w:val="-6"/>
              </w:rPr>
              <w:t xml:space="preserve"> </w:t>
            </w:r>
            <w:r w:rsidRPr="00652954">
              <w:t>(4)</w:t>
            </w:r>
            <w:r w:rsidRPr="00652954">
              <w:rPr>
                <w:spacing w:val="-6"/>
              </w:rPr>
              <w:t xml:space="preserve"> </w:t>
            </w:r>
            <w:r w:rsidRPr="00652954">
              <w:t>36",</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1BEBCFBC" w14:textId="77777777" w:rsidR="00112B67" w:rsidRPr="00652954" w:rsidRDefault="00C64E73" w:rsidP="00907229">
            <w:pPr>
              <w:pStyle w:val="TableTextCenter"/>
            </w:pPr>
            <w:r w:rsidRPr="00652954">
              <w:t>Mag-</w:t>
            </w:r>
            <w:r w:rsidRPr="00652954">
              <w:rPr>
                <w:spacing w:val="-5"/>
              </w:rPr>
              <w:t>ES</w:t>
            </w:r>
          </w:p>
        </w:tc>
        <w:tc>
          <w:tcPr>
            <w:tcW w:w="1019" w:type="dxa"/>
          </w:tcPr>
          <w:p w14:paraId="4BDE1AC7" w14:textId="77777777" w:rsidR="00112B67" w:rsidRPr="00652954" w:rsidRDefault="00C64E73" w:rsidP="00907229">
            <w:pPr>
              <w:pStyle w:val="TableTextCenter"/>
            </w:pPr>
            <w:r w:rsidRPr="00652954">
              <w:rPr>
                <w:spacing w:val="-10"/>
              </w:rPr>
              <w:t>4</w:t>
            </w:r>
          </w:p>
        </w:tc>
        <w:tc>
          <w:tcPr>
            <w:tcW w:w="877" w:type="dxa"/>
          </w:tcPr>
          <w:p w14:paraId="1280F97D" w14:textId="77777777" w:rsidR="00112B67" w:rsidRPr="00652954" w:rsidRDefault="00C64E73" w:rsidP="00907229">
            <w:pPr>
              <w:pStyle w:val="TableTextCenter"/>
            </w:pPr>
            <w:r w:rsidRPr="00652954">
              <w:rPr>
                <w:spacing w:val="-5"/>
              </w:rPr>
              <w:t>30</w:t>
            </w:r>
          </w:p>
        </w:tc>
        <w:tc>
          <w:tcPr>
            <w:tcW w:w="1019" w:type="dxa"/>
          </w:tcPr>
          <w:p w14:paraId="4301A520" w14:textId="77777777" w:rsidR="00112B67" w:rsidRPr="00652954" w:rsidRDefault="00C64E73" w:rsidP="00907229">
            <w:pPr>
              <w:pStyle w:val="TableTextRight"/>
            </w:pPr>
            <w:r w:rsidRPr="00652954">
              <w:t>148</w:t>
            </w:r>
          </w:p>
        </w:tc>
      </w:tr>
      <w:tr w:rsidR="00112B67" w:rsidRPr="00652954" w14:paraId="1991F93F" w14:textId="77777777" w:rsidTr="0044696A">
        <w:trPr>
          <w:trHeight w:val="547"/>
        </w:trPr>
        <w:tc>
          <w:tcPr>
            <w:tcW w:w="2006" w:type="dxa"/>
          </w:tcPr>
          <w:p w14:paraId="255C12EF" w14:textId="77777777" w:rsidR="00112B67" w:rsidRPr="00652954" w:rsidRDefault="00C64E73" w:rsidP="00907229">
            <w:pPr>
              <w:pStyle w:val="TableTextLeft"/>
            </w:pPr>
            <w:r w:rsidRPr="00652954">
              <w:t>F34SL</w:t>
            </w:r>
          </w:p>
        </w:tc>
        <w:tc>
          <w:tcPr>
            <w:tcW w:w="1627" w:type="dxa"/>
          </w:tcPr>
          <w:p w14:paraId="0447F2BE" w14:textId="77777777" w:rsidR="00112B67" w:rsidRPr="00652954" w:rsidRDefault="00C64E73" w:rsidP="00907229">
            <w:pPr>
              <w:pStyle w:val="TableTextCenter"/>
            </w:pPr>
            <w:r w:rsidRPr="00652954">
              <w:t>F30T12</w:t>
            </w:r>
          </w:p>
        </w:tc>
        <w:tc>
          <w:tcPr>
            <w:tcW w:w="4785" w:type="dxa"/>
          </w:tcPr>
          <w:p w14:paraId="6A60B606" w14:textId="77777777" w:rsidR="00112B67" w:rsidRPr="00652954" w:rsidRDefault="00C64E73" w:rsidP="00907229">
            <w:pPr>
              <w:pStyle w:val="TableTextCenter"/>
            </w:pPr>
            <w:r w:rsidRPr="00652954">
              <w:t>Fluorescent,</w:t>
            </w:r>
            <w:r w:rsidRPr="00652954">
              <w:rPr>
                <w:spacing w:val="-6"/>
              </w:rPr>
              <w:t xml:space="preserve"> </w:t>
            </w:r>
            <w:r w:rsidRPr="00652954">
              <w:t>(4)</w:t>
            </w:r>
            <w:r w:rsidRPr="00652954">
              <w:rPr>
                <w:spacing w:val="-6"/>
              </w:rPr>
              <w:t xml:space="preserve"> </w:t>
            </w:r>
            <w:r w:rsidRPr="00652954">
              <w:t>36",</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7EC30E29" w14:textId="77777777" w:rsidR="00112B67" w:rsidRPr="00652954" w:rsidRDefault="00C64E73" w:rsidP="00907229">
            <w:pPr>
              <w:pStyle w:val="TableTextCenter"/>
            </w:pPr>
            <w:r w:rsidRPr="00652954">
              <w:t>Electronic</w:t>
            </w:r>
          </w:p>
        </w:tc>
        <w:tc>
          <w:tcPr>
            <w:tcW w:w="1019" w:type="dxa"/>
          </w:tcPr>
          <w:p w14:paraId="1E4E1A0D" w14:textId="77777777" w:rsidR="00112B67" w:rsidRPr="00652954" w:rsidRDefault="00C64E73" w:rsidP="00907229">
            <w:pPr>
              <w:pStyle w:val="TableTextCenter"/>
            </w:pPr>
            <w:r w:rsidRPr="00652954">
              <w:rPr>
                <w:spacing w:val="-10"/>
              </w:rPr>
              <w:t>4</w:t>
            </w:r>
          </w:p>
        </w:tc>
        <w:tc>
          <w:tcPr>
            <w:tcW w:w="877" w:type="dxa"/>
          </w:tcPr>
          <w:p w14:paraId="10E4A264" w14:textId="77777777" w:rsidR="00112B67" w:rsidRPr="00652954" w:rsidRDefault="00C64E73" w:rsidP="00907229">
            <w:pPr>
              <w:pStyle w:val="TableTextCenter"/>
            </w:pPr>
            <w:r w:rsidRPr="00652954">
              <w:rPr>
                <w:spacing w:val="-5"/>
              </w:rPr>
              <w:t>30</w:t>
            </w:r>
          </w:p>
        </w:tc>
        <w:tc>
          <w:tcPr>
            <w:tcW w:w="1019" w:type="dxa"/>
          </w:tcPr>
          <w:p w14:paraId="0ED21733" w14:textId="77777777" w:rsidR="00112B67" w:rsidRPr="00652954" w:rsidRDefault="00C64E73" w:rsidP="00907229">
            <w:pPr>
              <w:pStyle w:val="TableTextRight"/>
            </w:pPr>
            <w:r w:rsidRPr="00652954">
              <w:t>116</w:t>
            </w:r>
          </w:p>
        </w:tc>
      </w:tr>
      <w:tr w:rsidR="00112B67" w:rsidRPr="00652954" w14:paraId="1324B2F2" w14:textId="77777777" w:rsidTr="0044696A">
        <w:trPr>
          <w:trHeight w:val="547"/>
        </w:trPr>
        <w:tc>
          <w:tcPr>
            <w:tcW w:w="2006" w:type="dxa"/>
          </w:tcPr>
          <w:p w14:paraId="7187CECA" w14:textId="77777777" w:rsidR="00112B67" w:rsidRPr="00652954" w:rsidRDefault="00C64E73" w:rsidP="00907229">
            <w:pPr>
              <w:pStyle w:val="TableTextLeft"/>
            </w:pPr>
            <w:r w:rsidRPr="00652954">
              <w:t>F34SS</w:t>
            </w:r>
          </w:p>
        </w:tc>
        <w:tc>
          <w:tcPr>
            <w:tcW w:w="1627" w:type="dxa"/>
          </w:tcPr>
          <w:p w14:paraId="71640638" w14:textId="77777777" w:rsidR="00112B67" w:rsidRPr="00652954" w:rsidRDefault="00C64E73" w:rsidP="00907229">
            <w:pPr>
              <w:pStyle w:val="TableTextCenter"/>
            </w:pPr>
            <w:r w:rsidRPr="00652954">
              <w:t>F30T12</w:t>
            </w:r>
          </w:p>
        </w:tc>
        <w:tc>
          <w:tcPr>
            <w:tcW w:w="4785" w:type="dxa"/>
          </w:tcPr>
          <w:p w14:paraId="48BCE923" w14:textId="77777777" w:rsidR="00112B67" w:rsidRPr="00652954" w:rsidRDefault="00C64E73" w:rsidP="00907229">
            <w:pPr>
              <w:pStyle w:val="TableTextCenter"/>
            </w:pPr>
            <w:r w:rsidRPr="00652954">
              <w:t>Fluorescent,</w:t>
            </w:r>
            <w:r w:rsidRPr="00652954">
              <w:rPr>
                <w:spacing w:val="-6"/>
              </w:rPr>
              <w:t xml:space="preserve"> </w:t>
            </w:r>
            <w:r w:rsidRPr="00652954">
              <w:t>(4)</w:t>
            </w:r>
            <w:r w:rsidRPr="00652954">
              <w:rPr>
                <w:spacing w:val="-6"/>
              </w:rPr>
              <w:t xml:space="preserve"> </w:t>
            </w:r>
            <w:r w:rsidRPr="00652954">
              <w:t>36",</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0E7C1936" w14:textId="77777777" w:rsidR="00112B67" w:rsidRPr="00652954" w:rsidRDefault="00C64E73" w:rsidP="00907229">
            <w:pPr>
              <w:pStyle w:val="TableTextCenter"/>
            </w:pPr>
            <w:r w:rsidRPr="00652954">
              <w:t>Mag-</w:t>
            </w:r>
            <w:r w:rsidRPr="00652954">
              <w:rPr>
                <w:spacing w:val="-5"/>
              </w:rPr>
              <w:t>STD</w:t>
            </w:r>
          </w:p>
        </w:tc>
        <w:tc>
          <w:tcPr>
            <w:tcW w:w="1019" w:type="dxa"/>
          </w:tcPr>
          <w:p w14:paraId="3D62A9F8" w14:textId="77777777" w:rsidR="00112B67" w:rsidRPr="00652954" w:rsidRDefault="00C64E73" w:rsidP="00907229">
            <w:pPr>
              <w:pStyle w:val="TableTextCenter"/>
            </w:pPr>
            <w:r w:rsidRPr="00652954">
              <w:rPr>
                <w:spacing w:val="-10"/>
              </w:rPr>
              <w:t>4</w:t>
            </w:r>
          </w:p>
        </w:tc>
        <w:tc>
          <w:tcPr>
            <w:tcW w:w="877" w:type="dxa"/>
          </w:tcPr>
          <w:p w14:paraId="00986B9C" w14:textId="77777777" w:rsidR="00112B67" w:rsidRPr="00652954" w:rsidRDefault="00C64E73" w:rsidP="00907229">
            <w:pPr>
              <w:pStyle w:val="TableTextCenter"/>
            </w:pPr>
            <w:r w:rsidRPr="00652954">
              <w:rPr>
                <w:spacing w:val="-5"/>
              </w:rPr>
              <w:t>30</w:t>
            </w:r>
          </w:p>
        </w:tc>
        <w:tc>
          <w:tcPr>
            <w:tcW w:w="1019" w:type="dxa"/>
          </w:tcPr>
          <w:p w14:paraId="7D1A3A07" w14:textId="77777777" w:rsidR="00112B67" w:rsidRPr="00652954" w:rsidRDefault="00C64E73" w:rsidP="00907229">
            <w:pPr>
              <w:pStyle w:val="TableTextRight"/>
            </w:pPr>
            <w:r w:rsidRPr="00652954">
              <w:t>162</w:t>
            </w:r>
          </w:p>
        </w:tc>
      </w:tr>
      <w:tr w:rsidR="00112B67" w:rsidRPr="00652954" w14:paraId="37302892" w14:textId="77777777" w:rsidTr="0044696A">
        <w:trPr>
          <w:trHeight w:val="547"/>
        </w:trPr>
        <w:tc>
          <w:tcPr>
            <w:tcW w:w="2006" w:type="dxa"/>
          </w:tcPr>
          <w:p w14:paraId="63689E5E" w14:textId="77777777" w:rsidR="00112B67" w:rsidRPr="00652954" w:rsidRDefault="00C64E73" w:rsidP="00907229">
            <w:pPr>
              <w:pStyle w:val="TableTextLeft"/>
            </w:pPr>
            <w:r w:rsidRPr="00652954">
              <w:t>F36EE</w:t>
            </w:r>
          </w:p>
        </w:tc>
        <w:tc>
          <w:tcPr>
            <w:tcW w:w="1627" w:type="dxa"/>
          </w:tcPr>
          <w:p w14:paraId="285553A4" w14:textId="77777777" w:rsidR="00112B67" w:rsidRPr="00652954" w:rsidRDefault="00C64E73" w:rsidP="00907229">
            <w:pPr>
              <w:pStyle w:val="TableTextCenter"/>
            </w:pPr>
            <w:r w:rsidRPr="00652954">
              <w:t>F30T12/ES</w:t>
            </w:r>
          </w:p>
        </w:tc>
        <w:tc>
          <w:tcPr>
            <w:tcW w:w="4785" w:type="dxa"/>
          </w:tcPr>
          <w:p w14:paraId="7BD9AF2E" w14:textId="77777777" w:rsidR="00112B67" w:rsidRPr="00652954" w:rsidRDefault="00C64E73" w:rsidP="00907229">
            <w:pPr>
              <w:pStyle w:val="TableTextCenter"/>
            </w:pPr>
            <w:r w:rsidRPr="00652954">
              <w:t>Fluorescent,</w:t>
            </w:r>
            <w:r w:rsidRPr="00652954">
              <w:rPr>
                <w:spacing w:val="-5"/>
              </w:rPr>
              <w:t xml:space="preserve"> </w:t>
            </w:r>
            <w:r w:rsidRPr="00652954">
              <w:t>(6)</w:t>
            </w:r>
            <w:r w:rsidRPr="00652954">
              <w:rPr>
                <w:spacing w:val="-6"/>
              </w:rPr>
              <w:t xml:space="preserve"> </w:t>
            </w:r>
            <w:r w:rsidRPr="00652954">
              <w:t>36",</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6E78797D" w14:textId="77777777" w:rsidR="00112B67" w:rsidRPr="00652954" w:rsidRDefault="00C64E73" w:rsidP="00907229">
            <w:pPr>
              <w:pStyle w:val="TableTextCenter"/>
            </w:pPr>
            <w:r w:rsidRPr="00652954">
              <w:t>Mag-</w:t>
            </w:r>
            <w:r w:rsidRPr="00652954">
              <w:rPr>
                <w:spacing w:val="-5"/>
              </w:rPr>
              <w:t>ES</w:t>
            </w:r>
          </w:p>
        </w:tc>
        <w:tc>
          <w:tcPr>
            <w:tcW w:w="1019" w:type="dxa"/>
          </w:tcPr>
          <w:p w14:paraId="19649DC6" w14:textId="77777777" w:rsidR="00112B67" w:rsidRPr="00652954" w:rsidRDefault="00C64E73" w:rsidP="00907229">
            <w:pPr>
              <w:pStyle w:val="TableTextCenter"/>
            </w:pPr>
            <w:r w:rsidRPr="00652954">
              <w:rPr>
                <w:spacing w:val="-10"/>
              </w:rPr>
              <w:t>6</w:t>
            </w:r>
          </w:p>
        </w:tc>
        <w:tc>
          <w:tcPr>
            <w:tcW w:w="877" w:type="dxa"/>
          </w:tcPr>
          <w:p w14:paraId="20701DDE" w14:textId="77777777" w:rsidR="00112B67" w:rsidRPr="00652954" w:rsidRDefault="00C64E73" w:rsidP="00907229">
            <w:pPr>
              <w:pStyle w:val="TableTextCenter"/>
            </w:pPr>
            <w:r w:rsidRPr="00652954">
              <w:rPr>
                <w:spacing w:val="-5"/>
              </w:rPr>
              <w:t>25</w:t>
            </w:r>
          </w:p>
        </w:tc>
        <w:tc>
          <w:tcPr>
            <w:tcW w:w="1019" w:type="dxa"/>
          </w:tcPr>
          <w:p w14:paraId="4CBC315F" w14:textId="77777777" w:rsidR="00112B67" w:rsidRPr="00652954" w:rsidRDefault="00C64E73" w:rsidP="00907229">
            <w:pPr>
              <w:pStyle w:val="TableTextRight"/>
            </w:pPr>
            <w:r w:rsidRPr="00652954">
              <w:t>198</w:t>
            </w:r>
          </w:p>
        </w:tc>
      </w:tr>
      <w:tr w:rsidR="00112B67" w:rsidRPr="00652954" w14:paraId="1659212B" w14:textId="77777777" w:rsidTr="0044696A">
        <w:trPr>
          <w:trHeight w:val="547"/>
        </w:trPr>
        <w:tc>
          <w:tcPr>
            <w:tcW w:w="2006" w:type="dxa"/>
          </w:tcPr>
          <w:p w14:paraId="6E6CF575" w14:textId="77777777" w:rsidR="00112B67" w:rsidRPr="00652954" w:rsidRDefault="00C64E73" w:rsidP="00907229">
            <w:pPr>
              <w:pStyle w:val="TableTextLeft"/>
            </w:pPr>
            <w:r w:rsidRPr="00652954">
              <w:t>F36ILL-</w:t>
            </w:r>
            <w:r w:rsidRPr="00652954">
              <w:rPr>
                <w:spacing w:val="-10"/>
              </w:rPr>
              <w:t>R</w:t>
            </w:r>
          </w:p>
        </w:tc>
        <w:tc>
          <w:tcPr>
            <w:tcW w:w="1627" w:type="dxa"/>
          </w:tcPr>
          <w:p w14:paraId="0AD758EC" w14:textId="77777777" w:rsidR="00112B67" w:rsidRPr="00652954" w:rsidRDefault="00C64E73" w:rsidP="00907229">
            <w:pPr>
              <w:pStyle w:val="TableTextCenter"/>
            </w:pPr>
            <w:r w:rsidRPr="00652954">
              <w:t>F25T8</w:t>
            </w:r>
          </w:p>
        </w:tc>
        <w:tc>
          <w:tcPr>
            <w:tcW w:w="4785" w:type="dxa"/>
          </w:tcPr>
          <w:p w14:paraId="1D47CD5F" w14:textId="77777777" w:rsidR="00112B67" w:rsidRPr="00652954" w:rsidRDefault="00C64E73" w:rsidP="00907229">
            <w:pPr>
              <w:pStyle w:val="TableTextCenter"/>
            </w:pPr>
            <w:r w:rsidRPr="00652954">
              <w:t>Fluorescent,</w:t>
            </w:r>
            <w:r w:rsidRPr="00652954">
              <w:rPr>
                <w:spacing w:val="-5"/>
              </w:rPr>
              <w:t xml:space="preserve"> </w:t>
            </w:r>
            <w:r w:rsidRPr="00652954">
              <w:t>(6)</w:t>
            </w:r>
            <w:r w:rsidRPr="00652954">
              <w:rPr>
                <w:spacing w:val="-6"/>
              </w:rPr>
              <w:t xml:space="preserve"> </w:t>
            </w:r>
            <w:r w:rsidRPr="00652954">
              <w:t>36",</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(BF&lt;.85)</w:t>
            </w:r>
          </w:p>
        </w:tc>
        <w:tc>
          <w:tcPr>
            <w:tcW w:w="1341" w:type="dxa"/>
          </w:tcPr>
          <w:p w14:paraId="195D3EDA" w14:textId="77777777" w:rsidR="00112B67" w:rsidRPr="00652954" w:rsidRDefault="00C64E73" w:rsidP="00907229">
            <w:pPr>
              <w:pStyle w:val="TableTextCenter"/>
            </w:pPr>
            <w:r w:rsidRPr="00652954">
              <w:t>Electronic</w:t>
            </w:r>
          </w:p>
        </w:tc>
        <w:tc>
          <w:tcPr>
            <w:tcW w:w="1019" w:type="dxa"/>
          </w:tcPr>
          <w:p w14:paraId="41F54F2E" w14:textId="77777777" w:rsidR="00112B67" w:rsidRPr="00652954" w:rsidRDefault="00C64E73" w:rsidP="00907229">
            <w:pPr>
              <w:pStyle w:val="TableTextCenter"/>
            </w:pPr>
            <w:r w:rsidRPr="00652954">
              <w:rPr>
                <w:spacing w:val="-10"/>
              </w:rPr>
              <w:t>6</w:t>
            </w:r>
          </w:p>
        </w:tc>
        <w:tc>
          <w:tcPr>
            <w:tcW w:w="877" w:type="dxa"/>
          </w:tcPr>
          <w:p w14:paraId="50F0CF53" w14:textId="77777777" w:rsidR="00112B67" w:rsidRPr="00652954" w:rsidRDefault="00C64E73" w:rsidP="00907229">
            <w:pPr>
              <w:pStyle w:val="TableTextCenter"/>
            </w:pPr>
            <w:r w:rsidRPr="00652954">
              <w:rPr>
                <w:spacing w:val="-5"/>
              </w:rPr>
              <w:t>25</w:t>
            </w:r>
          </w:p>
        </w:tc>
        <w:tc>
          <w:tcPr>
            <w:tcW w:w="1019" w:type="dxa"/>
          </w:tcPr>
          <w:p w14:paraId="5E7BE1F9" w14:textId="77777777" w:rsidR="00112B67" w:rsidRPr="00652954" w:rsidRDefault="00C64E73" w:rsidP="00907229">
            <w:pPr>
              <w:pStyle w:val="TableTextRight"/>
            </w:pPr>
            <w:r w:rsidRPr="00652954">
              <w:t>134</w:t>
            </w:r>
          </w:p>
        </w:tc>
      </w:tr>
    </w:tbl>
    <w:p w14:paraId="61C988F9" w14:textId="77777777" w:rsidR="00112B67" w:rsidRPr="00652954" w:rsidRDefault="00112B67">
      <w:pPr>
        <w:rPr>
          <w:sz w:val="20"/>
        </w:rPr>
        <w:sectPr w:rsidR="00112B67" w:rsidRPr="00652954">
          <w:headerReference w:type="default" r:id="rId74"/>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6AA4C70B" w14:textId="77777777" w:rsidTr="00BA607F">
        <w:trPr>
          <w:trHeight w:val="561"/>
        </w:trPr>
        <w:tc>
          <w:tcPr>
            <w:tcW w:w="2006" w:type="dxa"/>
            <w:shd w:val="clear" w:color="auto" w:fill="D5E5EB"/>
          </w:tcPr>
          <w:p w14:paraId="754CC463"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709B565B"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6693A9D0"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4E0C81C9"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56DFFAA9" w14:textId="77777777" w:rsidR="00112B67" w:rsidRPr="00652954" w:rsidRDefault="00C64E73" w:rsidP="00907229">
            <w:pPr>
              <w:pStyle w:val="TableHeadingCenter"/>
            </w:pPr>
            <w:r w:rsidRPr="00652954">
              <w:rPr>
                <w:spacing w:val="-4"/>
              </w:rPr>
              <w:t>Lamp/</w:t>
            </w:r>
          </w:p>
          <w:p w14:paraId="70BC9D09"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3F070B38" w14:textId="77777777" w:rsidR="00112B67" w:rsidRPr="00652954" w:rsidRDefault="00C64E73" w:rsidP="00907229">
            <w:pPr>
              <w:pStyle w:val="TableHeadingCenter"/>
            </w:pPr>
            <w:r w:rsidRPr="00652954">
              <w:rPr>
                <w:spacing w:val="-2"/>
              </w:rPr>
              <w:t>Watt/</w:t>
            </w:r>
          </w:p>
          <w:p w14:paraId="12A9CC71"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0B187149" w14:textId="77777777" w:rsidR="00112B67" w:rsidRPr="00652954" w:rsidRDefault="00C64E73" w:rsidP="00907229">
            <w:pPr>
              <w:pStyle w:val="TableHeadingCenter"/>
            </w:pPr>
            <w:r w:rsidRPr="00652954">
              <w:rPr>
                <w:spacing w:val="-2"/>
              </w:rPr>
              <w:t>Watt/</w:t>
            </w:r>
          </w:p>
          <w:p w14:paraId="4F5E9F7E" w14:textId="77777777" w:rsidR="00112B67" w:rsidRPr="00652954" w:rsidRDefault="00C64E73" w:rsidP="00907229">
            <w:pPr>
              <w:pStyle w:val="TableHeadingCenter"/>
            </w:pPr>
            <w:r w:rsidRPr="00652954">
              <w:rPr>
                <w:spacing w:val="-2"/>
              </w:rPr>
              <w:t>Fixture</w:t>
            </w:r>
          </w:p>
        </w:tc>
      </w:tr>
      <w:tr w:rsidR="00112B67" w:rsidRPr="00652954" w14:paraId="5CFD8F84" w14:textId="77777777" w:rsidTr="0044696A">
        <w:trPr>
          <w:trHeight w:val="504"/>
        </w:trPr>
        <w:tc>
          <w:tcPr>
            <w:tcW w:w="2006" w:type="dxa"/>
          </w:tcPr>
          <w:p w14:paraId="0F9754E0" w14:textId="77777777" w:rsidR="00112B67" w:rsidRPr="00652954" w:rsidRDefault="00C64E73" w:rsidP="00907229">
            <w:pPr>
              <w:pStyle w:val="TableTextLeft"/>
            </w:pPr>
            <w:r w:rsidRPr="00652954">
              <w:t>F36SE</w:t>
            </w:r>
          </w:p>
        </w:tc>
        <w:tc>
          <w:tcPr>
            <w:tcW w:w="1627" w:type="dxa"/>
          </w:tcPr>
          <w:p w14:paraId="16ADB49F" w14:textId="77777777" w:rsidR="00112B67" w:rsidRPr="00652954" w:rsidRDefault="00C64E73" w:rsidP="00907229">
            <w:pPr>
              <w:pStyle w:val="TableTextCenter"/>
            </w:pPr>
            <w:r w:rsidRPr="00652954">
              <w:t>F30T12</w:t>
            </w:r>
          </w:p>
        </w:tc>
        <w:tc>
          <w:tcPr>
            <w:tcW w:w="4785" w:type="dxa"/>
          </w:tcPr>
          <w:p w14:paraId="37AFA13E" w14:textId="77777777" w:rsidR="00112B67" w:rsidRPr="00652954" w:rsidRDefault="00C64E73" w:rsidP="00907229">
            <w:pPr>
              <w:pStyle w:val="TableTextCenter"/>
            </w:pPr>
            <w:r w:rsidRPr="00652954">
              <w:t>Fluorescent,</w:t>
            </w:r>
            <w:r w:rsidRPr="00652954">
              <w:rPr>
                <w:spacing w:val="-6"/>
              </w:rPr>
              <w:t xml:space="preserve"> </w:t>
            </w:r>
            <w:r w:rsidRPr="00652954">
              <w:t>(6)</w:t>
            </w:r>
            <w:r w:rsidRPr="00652954">
              <w:rPr>
                <w:spacing w:val="-6"/>
              </w:rPr>
              <w:t xml:space="preserve"> </w:t>
            </w:r>
            <w:r w:rsidRPr="00652954">
              <w:t>36",</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76BFA79E" w14:textId="77777777" w:rsidR="00112B67" w:rsidRPr="00652954" w:rsidRDefault="00C64E73" w:rsidP="00907229">
            <w:pPr>
              <w:pStyle w:val="TableTextCenter"/>
            </w:pPr>
            <w:r w:rsidRPr="00652954">
              <w:t>Mag-</w:t>
            </w:r>
            <w:r w:rsidRPr="00652954">
              <w:rPr>
                <w:spacing w:val="-5"/>
              </w:rPr>
              <w:t>ES</w:t>
            </w:r>
          </w:p>
        </w:tc>
        <w:tc>
          <w:tcPr>
            <w:tcW w:w="1019" w:type="dxa"/>
          </w:tcPr>
          <w:p w14:paraId="67E15237" w14:textId="77777777" w:rsidR="00112B67" w:rsidRPr="00652954" w:rsidRDefault="00C64E73" w:rsidP="00907229">
            <w:pPr>
              <w:pStyle w:val="TableTextCenter"/>
            </w:pPr>
            <w:r w:rsidRPr="00652954">
              <w:rPr>
                <w:spacing w:val="-10"/>
              </w:rPr>
              <w:t>6</w:t>
            </w:r>
          </w:p>
        </w:tc>
        <w:tc>
          <w:tcPr>
            <w:tcW w:w="877" w:type="dxa"/>
          </w:tcPr>
          <w:p w14:paraId="53D3AA41" w14:textId="77777777" w:rsidR="00112B67" w:rsidRPr="00652954" w:rsidRDefault="00C64E73" w:rsidP="00907229">
            <w:pPr>
              <w:pStyle w:val="TableTextCenter"/>
            </w:pPr>
            <w:r w:rsidRPr="00652954">
              <w:rPr>
                <w:spacing w:val="-5"/>
              </w:rPr>
              <w:t>30</w:t>
            </w:r>
          </w:p>
        </w:tc>
        <w:tc>
          <w:tcPr>
            <w:tcW w:w="1019" w:type="dxa"/>
          </w:tcPr>
          <w:p w14:paraId="49E2D0CF" w14:textId="77777777" w:rsidR="00112B67" w:rsidRPr="00652954" w:rsidRDefault="00C64E73" w:rsidP="00907229">
            <w:pPr>
              <w:pStyle w:val="TableTextRight"/>
            </w:pPr>
            <w:r w:rsidRPr="00652954">
              <w:t>238</w:t>
            </w:r>
          </w:p>
        </w:tc>
      </w:tr>
      <w:tr w:rsidR="00112B67" w:rsidRPr="00652954" w14:paraId="60D38D91" w14:textId="77777777" w:rsidTr="0044696A">
        <w:trPr>
          <w:trHeight w:val="504"/>
        </w:trPr>
        <w:tc>
          <w:tcPr>
            <w:tcW w:w="2006" w:type="dxa"/>
          </w:tcPr>
          <w:p w14:paraId="47E8309F" w14:textId="77777777" w:rsidR="00112B67" w:rsidRPr="00652954" w:rsidRDefault="00C64E73" w:rsidP="00907229">
            <w:pPr>
              <w:pStyle w:val="TableTextLeft"/>
            </w:pPr>
            <w:r w:rsidRPr="00652954">
              <w:t>F40EE/D1</w:t>
            </w:r>
          </w:p>
        </w:tc>
        <w:tc>
          <w:tcPr>
            <w:tcW w:w="1627" w:type="dxa"/>
          </w:tcPr>
          <w:p w14:paraId="48C9DA01" w14:textId="77777777" w:rsidR="00112B67" w:rsidRPr="00652954" w:rsidRDefault="00C64E73" w:rsidP="00907229">
            <w:pPr>
              <w:pStyle w:val="TableTextCenter"/>
            </w:pPr>
            <w:r w:rsidRPr="00652954">
              <w:rPr>
                <w:spacing w:val="-4"/>
              </w:rPr>
              <w:t>None</w:t>
            </w:r>
          </w:p>
        </w:tc>
        <w:tc>
          <w:tcPr>
            <w:tcW w:w="4785" w:type="dxa"/>
          </w:tcPr>
          <w:p w14:paraId="5EFB6BE4" w14:textId="77777777" w:rsidR="00112B67" w:rsidRPr="00652954" w:rsidRDefault="00C64E73" w:rsidP="00907229">
            <w:pPr>
              <w:pStyle w:val="TableTextCenter"/>
            </w:pPr>
            <w:r w:rsidRPr="00652954">
              <w:t>Fluorescent,</w:t>
            </w:r>
            <w:r w:rsidRPr="00652954">
              <w:rPr>
                <w:spacing w:val="-6"/>
              </w:rPr>
              <w:t xml:space="preserve"> </w:t>
            </w:r>
            <w:r w:rsidRPr="00652954">
              <w:t>(0)</w:t>
            </w:r>
            <w:r w:rsidRPr="00652954">
              <w:rPr>
                <w:spacing w:val="-8"/>
              </w:rPr>
              <w:t xml:space="preserve"> </w:t>
            </w:r>
            <w:r w:rsidRPr="00652954">
              <w:t>48"</w:t>
            </w:r>
            <w:r w:rsidRPr="00652954">
              <w:rPr>
                <w:spacing w:val="-8"/>
              </w:rPr>
              <w:t xml:space="preserve"> </w:t>
            </w:r>
            <w:r w:rsidRPr="00652954">
              <w:t>lamp,</w:t>
            </w:r>
            <w:r w:rsidRPr="00652954">
              <w:rPr>
                <w:spacing w:val="-6"/>
              </w:rPr>
              <w:t xml:space="preserve"> </w:t>
            </w:r>
            <w:r w:rsidRPr="00652954">
              <w:t>Completely</w:t>
            </w:r>
            <w:r w:rsidRPr="00652954">
              <w:rPr>
                <w:spacing w:val="-6"/>
              </w:rPr>
              <w:t xml:space="preserve"> </w:t>
            </w:r>
            <w:r w:rsidRPr="00652954">
              <w:t>delamped</w:t>
            </w:r>
            <w:r w:rsidRPr="00652954">
              <w:rPr>
                <w:spacing w:val="-6"/>
              </w:rPr>
              <w:t xml:space="preserve"> </w:t>
            </w:r>
            <w:r w:rsidRPr="00652954">
              <w:t>fixture with (1) hot ballast</w:t>
            </w:r>
          </w:p>
        </w:tc>
        <w:tc>
          <w:tcPr>
            <w:tcW w:w="1341" w:type="dxa"/>
          </w:tcPr>
          <w:p w14:paraId="5AB3987A" w14:textId="77777777" w:rsidR="00112B67" w:rsidRPr="00652954" w:rsidRDefault="00C64E73" w:rsidP="00907229">
            <w:pPr>
              <w:pStyle w:val="TableTextCenter"/>
            </w:pPr>
            <w:r w:rsidRPr="00652954">
              <w:t>Mag-</w:t>
            </w:r>
            <w:r w:rsidRPr="00652954">
              <w:rPr>
                <w:spacing w:val="-5"/>
              </w:rPr>
              <w:t>ES</w:t>
            </w:r>
          </w:p>
        </w:tc>
        <w:tc>
          <w:tcPr>
            <w:tcW w:w="1019" w:type="dxa"/>
          </w:tcPr>
          <w:p w14:paraId="4B584315" w14:textId="77777777" w:rsidR="00112B67" w:rsidRPr="00652954" w:rsidRDefault="00C64E73" w:rsidP="00907229">
            <w:pPr>
              <w:pStyle w:val="TableTextCenter"/>
            </w:pPr>
            <w:r w:rsidRPr="00652954">
              <w:rPr>
                <w:spacing w:val="-10"/>
              </w:rPr>
              <w:t>0</w:t>
            </w:r>
          </w:p>
        </w:tc>
        <w:tc>
          <w:tcPr>
            <w:tcW w:w="877" w:type="dxa"/>
          </w:tcPr>
          <w:p w14:paraId="2322F001" w14:textId="77777777" w:rsidR="00112B67" w:rsidRPr="00652954" w:rsidRDefault="00C64E73" w:rsidP="00907229">
            <w:pPr>
              <w:pStyle w:val="TableTextCenter"/>
            </w:pPr>
            <w:r w:rsidRPr="00652954">
              <w:rPr>
                <w:spacing w:val="-10"/>
              </w:rPr>
              <w:t>0</w:t>
            </w:r>
          </w:p>
        </w:tc>
        <w:tc>
          <w:tcPr>
            <w:tcW w:w="1019" w:type="dxa"/>
          </w:tcPr>
          <w:p w14:paraId="71AFCBA0" w14:textId="77777777" w:rsidR="00112B67" w:rsidRPr="00652954" w:rsidRDefault="00C64E73" w:rsidP="00907229">
            <w:pPr>
              <w:pStyle w:val="TableTextRight"/>
            </w:pPr>
            <w:r w:rsidRPr="00652954">
              <w:rPr>
                <w:spacing w:val="-10"/>
              </w:rPr>
              <w:t>4</w:t>
            </w:r>
          </w:p>
        </w:tc>
      </w:tr>
      <w:tr w:rsidR="00112B67" w:rsidRPr="00652954" w14:paraId="11AF0AE2" w14:textId="77777777" w:rsidTr="0044696A">
        <w:trPr>
          <w:trHeight w:val="504"/>
        </w:trPr>
        <w:tc>
          <w:tcPr>
            <w:tcW w:w="2006" w:type="dxa"/>
          </w:tcPr>
          <w:p w14:paraId="719100B5" w14:textId="77777777" w:rsidR="00112B67" w:rsidRPr="00652954" w:rsidRDefault="00C64E73" w:rsidP="00907229">
            <w:pPr>
              <w:pStyle w:val="TableTextLeft"/>
            </w:pPr>
            <w:r w:rsidRPr="00652954">
              <w:t>F40EE/D2</w:t>
            </w:r>
          </w:p>
        </w:tc>
        <w:tc>
          <w:tcPr>
            <w:tcW w:w="1627" w:type="dxa"/>
          </w:tcPr>
          <w:p w14:paraId="3161A9A1" w14:textId="77777777" w:rsidR="00112B67" w:rsidRPr="00652954" w:rsidRDefault="00C64E73" w:rsidP="00907229">
            <w:pPr>
              <w:pStyle w:val="TableTextCenter"/>
            </w:pPr>
            <w:r w:rsidRPr="00652954">
              <w:rPr>
                <w:spacing w:val="-4"/>
              </w:rPr>
              <w:t>None</w:t>
            </w:r>
          </w:p>
        </w:tc>
        <w:tc>
          <w:tcPr>
            <w:tcW w:w="4785" w:type="dxa"/>
          </w:tcPr>
          <w:p w14:paraId="44ED12AF" w14:textId="77777777" w:rsidR="00112B67" w:rsidRPr="00652954" w:rsidRDefault="00C64E73" w:rsidP="00907229">
            <w:pPr>
              <w:pStyle w:val="TableTextCenter"/>
            </w:pPr>
            <w:r w:rsidRPr="00652954">
              <w:t>Fluorescent,</w:t>
            </w:r>
            <w:r w:rsidRPr="00652954">
              <w:rPr>
                <w:spacing w:val="-6"/>
              </w:rPr>
              <w:t xml:space="preserve"> </w:t>
            </w:r>
            <w:r w:rsidRPr="00652954">
              <w:t>(0)</w:t>
            </w:r>
            <w:r w:rsidRPr="00652954">
              <w:rPr>
                <w:spacing w:val="-8"/>
              </w:rPr>
              <w:t xml:space="preserve"> </w:t>
            </w:r>
            <w:r w:rsidRPr="00652954">
              <w:t>48"</w:t>
            </w:r>
            <w:r w:rsidRPr="00652954">
              <w:rPr>
                <w:spacing w:val="-8"/>
              </w:rPr>
              <w:t xml:space="preserve"> </w:t>
            </w:r>
            <w:r w:rsidRPr="00652954">
              <w:t>lamp,</w:t>
            </w:r>
            <w:r w:rsidRPr="00652954">
              <w:rPr>
                <w:spacing w:val="-6"/>
              </w:rPr>
              <w:t xml:space="preserve"> </w:t>
            </w:r>
            <w:r w:rsidRPr="00652954">
              <w:t>Completely</w:t>
            </w:r>
            <w:r w:rsidRPr="00652954">
              <w:rPr>
                <w:spacing w:val="-6"/>
              </w:rPr>
              <w:t xml:space="preserve"> </w:t>
            </w:r>
            <w:r w:rsidRPr="00652954">
              <w:t>delamped</w:t>
            </w:r>
            <w:r w:rsidRPr="00652954">
              <w:rPr>
                <w:spacing w:val="-6"/>
              </w:rPr>
              <w:t xml:space="preserve"> </w:t>
            </w:r>
            <w:r w:rsidRPr="00652954">
              <w:t>fixture with (2) hot ballast</w:t>
            </w:r>
          </w:p>
        </w:tc>
        <w:tc>
          <w:tcPr>
            <w:tcW w:w="1341" w:type="dxa"/>
          </w:tcPr>
          <w:p w14:paraId="46F5A63B" w14:textId="77777777" w:rsidR="00112B67" w:rsidRPr="00652954" w:rsidRDefault="00C64E73" w:rsidP="00907229">
            <w:pPr>
              <w:pStyle w:val="TableTextCenter"/>
            </w:pPr>
            <w:r w:rsidRPr="00652954">
              <w:t>Mag-</w:t>
            </w:r>
            <w:r w:rsidRPr="00652954">
              <w:rPr>
                <w:spacing w:val="-5"/>
              </w:rPr>
              <w:t>ES</w:t>
            </w:r>
          </w:p>
        </w:tc>
        <w:tc>
          <w:tcPr>
            <w:tcW w:w="1019" w:type="dxa"/>
          </w:tcPr>
          <w:p w14:paraId="7B7EFE02" w14:textId="77777777" w:rsidR="00112B67" w:rsidRPr="00652954" w:rsidRDefault="00C64E73" w:rsidP="00907229">
            <w:pPr>
              <w:pStyle w:val="TableTextCenter"/>
            </w:pPr>
            <w:r w:rsidRPr="00652954">
              <w:rPr>
                <w:spacing w:val="-10"/>
              </w:rPr>
              <w:t>0</w:t>
            </w:r>
          </w:p>
        </w:tc>
        <w:tc>
          <w:tcPr>
            <w:tcW w:w="877" w:type="dxa"/>
          </w:tcPr>
          <w:p w14:paraId="33113584" w14:textId="77777777" w:rsidR="00112B67" w:rsidRPr="00652954" w:rsidRDefault="00C64E73" w:rsidP="00907229">
            <w:pPr>
              <w:pStyle w:val="TableTextCenter"/>
            </w:pPr>
            <w:r w:rsidRPr="00652954">
              <w:rPr>
                <w:spacing w:val="-10"/>
              </w:rPr>
              <w:t>0</w:t>
            </w:r>
          </w:p>
        </w:tc>
        <w:tc>
          <w:tcPr>
            <w:tcW w:w="1019" w:type="dxa"/>
          </w:tcPr>
          <w:p w14:paraId="73039489" w14:textId="77777777" w:rsidR="00112B67" w:rsidRPr="00652954" w:rsidRDefault="00C64E73" w:rsidP="00907229">
            <w:pPr>
              <w:pStyle w:val="TableTextRight"/>
            </w:pPr>
            <w:r w:rsidRPr="00652954">
              <w:rPr>
                <w:spacing w:val="-10"/>
              </w:rPr>
              <w:t>8</w:t>
            </w:r>
          </w:p>
        </w:tc>
      </w:tr>
      <w:tr w:rsidR="00112B67" w:rsidRPr="00652954" w14:paraId="7B468E4C" w14:textId="77777777" w:rsidTr="0044696A">
        <w:trPr>
          <w:trHeight w:val="504"/>
        </w:trPr>
        <w:tc>
          <w:tcPr>
            <w:tcW w:w="2006" w:type="dxa"/>
          </w:tcPr>
          <w:p w14:paraId="2F9E6DF2" w14:textId="77777777" w:rsidR="00112B67" w:rsidRPr="00652954" w:rsidRDefault="00C64E73" w:rsidP="00907229">
            <w:pPr>
              <w:pStyle w:val="TableTextLeft"/>
            </w:pPr>
            <w:r w:rsidRPr="00652954">
              <w:t>F41EE</w:t>
            </w:r>
          </w:p>
        </w:tc>
        <w:tc>
          <w:tcPr>
            <w:tcW w:w="1627" w:type="dxa"/>
          </w:tcPr>
          <w:p w14:paraId="283C8956" w14:textId="77777777" w:rsidR="00112B67" w:rsidRPr="00652954" w:rsidRDefault="00C64E73" w:rsidP="00907229">
            <w:pPr>
              <w:pStyle w:val="TableTextCenter"/>
            </w:pPr>
            <w:r w:rsidRPr="00652954">
              <w:t>F40T12/ES</w:t>
            </w:r>
          </w:p>
        </w:tc>
        <w:tc>
          <w:tcPr>
            <w:tcW w:w="4785" w:type="dxa"/>
          </w:tcPr>
          <w:p w14:paraId="66B3A5C3"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1299D65F" w14:textId="77777777" w:rsidR="00112B67" w:rsidRPr="00652954" w:rsidRDefault="00C64E73" w:rsidP="00907229">
            <w:pPr>
              <w:pStyle w:val="TableTextCenter"/>
            </w:pPr>
            <w:r w:rsidRPr="00652954">
              <w:t>Mag-</w:t>
            </w:r>
            <w:r w:rsidRPr="00652954">
              <w:rPr>
                <w:spacing w:val="-5"/>
              </w:rPr>
              <w:t>ES</w:t>
            </w:r>
          </w:p>
        </w:tc>
        <w:tc>
          <w:tcPr>
            <w:tcW w:w="1019" w:type="dxa"/>
          </w:tcPr>
          <w:p w14:paraId="460BA315" w14:textId="77777777" w:rsidR="00112B67" w:rsidRPr="00652954" w:rsidRDefault="00C64E73" w:rsidP="00907229">
            <w:pPr>
              <w:pStyle w:val="TableTextCenter"/>
            </w:pPr>
            <w:r w:rsidRPr="00652954">
              <w:rPr>
                <w:spacing w:val="-10"/>
              </w:rPr>
              <w:t>1</w:t>
            </w:r>
          </w:p>
        </w:tc>
        <w:tc>
          <w:tcPr>
            <w:tcW w:w="877" w:type="dxa"/>
          </w:tcPr>
          <w:p w14:paraId="448F8575" w14:textId="77777777" w:rsidR="00112B67" w:rsidRPr="00652954" w:rsidRDefault="00C64E73" w:rsidP="00907229">
            <w:pPr>
              <w:pStyle w:val="TableTextCenter"/>
            </w:pPr>
            <w:r w:rsidRPr="00652954">
              <w:rPr>
                <w:spacing w:val="-5"/>
              </w:rPr>
              <w:t>34</w:t>
            </w:r>
          </w:p>
        </w:tc>
        <w:tc>
          <w:tcPr>
            <w:tcW w:w="1019" w:type="dxa"/>
          </w:tcPr>
          <w:p w14:paraId="1AEF85D7" w14:textId="77777777" w:rsidR="00112B67" w:rsidRPr="00652954" w:rsidRDefault="00C64E73" w:rsidP="00907229">
            <w:pPr>
              <w:pStyle w:val="TableTextRight"/>
            </w:pPr>
            <w:r w:rsidRPr="00652954">
              <w:t>43</w:t>
            </w:r>
          </w:p>
        </w:tc>
      </w:tr>
      <w:tr w:rsidR="00112B67" w:rsidRPr="00652954" w14:paraId="52935A1F" w14:textId="77777777" w:rsidTr="0044696A">
        <w:trPr>
          <w:trHeight w:val="504"/>
        </w:trPr>
        <w:tc>
          <w:tcPr>
            <w:tcW w:w="2006" w:type="dxa"/>
          </w:tcPr>
          <w:p w14:paraId="67A082B2" w14:textId="77777777" w:rsidR="00112B67" w:rsidRPr="00652954" w:rsidRDefault="00C64E73" w:rsidP="00907229">
            <w:pPr>
              <w:pStyle w:val="TableTextLeft"/>
            </w:pPr>
            <w:r w:rsidRPr="00652954">
              <w:t>F41EE/D2</w:t>
            </w:r>
          </w:p>
        </w:tc>
        <w:tc>
          <w:tcPr>
            <w:tcW w:w="1627" w:type="dxa"/>
          </w:tcPr>
          <w:p w14:paraId="374B3CA8" w14:textId="77777777" w:rsidR="00112B67" w:rsidRPr="00652954" w:rsidRDefault="00C64E73" w:rsidP="00907229">
            <w:pPr>
              <w:pStyle w:val="TableTextCenter"/>
            </w:pPr>
            <w:r w:rsidRPr="00652954">
              <w:t>F40T12/ES</w:t>
            </w:r>
          </w:p>
        </w:tc>
        <w:tc>
          <w:tcPr>
            <w:tcW w:w="4785" w:type="dxa"/>
          </w:tcPr>
          <w:p w14:paraId="2F24E066"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48",</w:t>
            </w:r>
            <w:r w:rsidRPr="00652954">
              <w:rPr>
                <w:spacing w:val="-4"/>
              </w:rPr>
              <w:t xml:space="preserve"> </w:t>
            </w:r>
            <w:r w:rsidRPr="00652954">
              <w:t>ES</w:t>
            </w:r>
            <w:r w:rsidRPr="00652954">
              <w:rPr>
                <w:spacing w:val="-5"/>
              </w:rPr>
              <w:t xml:space="preserve"> </w:t>
            </w:r>
            <w:r w:rsidRPr="00652954">
              <w:t>lamp,</w:t>
            </w:r>
            <w:r w:rsidRPr="00652954">
              <w:rPr>
                <w:spacing w:val="-4"/>
              </w:rPr>
              <w:t xml:space="preserve"> </w:t>
            </w:r>
            <w:r w:rsidRPr="00652954">
              <w:t>2</w:t>
            </w:r>
            <w:r w:rsidRPr="00652954">
              <w:rPr>
                <w:spacing w:val="-5"/>
              </w:rPr>
              <w:t xml:space="preserve"> </w:t>
            </w:r>
            <w:r w:rsidRPr="00652954">
              <w:t>ballast</w:t>
            </w:r>
          </w:p>
        </w:tc>
        <w:tc>
          <w:tcPr>
            <w:tcW w:w="1341" w:type="dxa"/>
          </w:tcPr>
          <w:p w14:paraId="04F2AEEE" w14:textId="77777777" w:rsidR="00112B67" w:rsidRPr="00652954" w:rsidRDefault="00C64E73" w:rsidP="00907229">
            <w:pPr>
              <w:pStyle w:val="TableTextCenter"/>
            </w:pPr>
            <w:r w:rsidRPr="00652954">
              <w:t>Mag-</w:t>
            </w:r>
            <w:r w:rsidRPr="00652954">
              <w:rPr>
                <w:spacing w:val="-5"/>
              </w:rPr>
              <w:t>ES</w:t>
            </w:r>
          </w:p>
        </w:tc>
        <w:tc>
          <w:tcPr>
            <w:tcW w:w="1019" w:type="dxa"/>
          </w:tcPr>
          <w:p w14:paraId="3EE878AF" w14:textId="77777777" w:rsidR="00112B67" w:rsidRPr="00652954" w:rsidRDefault="00C64E73" w:rsidP="00907229">
            <w:pPr>
              <w:pStyle w:val="TableTextCenter"/>
            </w:pPr>
            <w:r w:rsidRPr="00652954">
              <w:rPr>
                <w:spacing w:val="-10"/>
              </w:rPr>
              <w:t>1</w:t>
            </w:r>
          </w:p>
        </w:tc>
        <w:tc>
          <w:tcPr>
            <w:tcW w:w="877" w:type="dxa"/>
          </w:tcPr>
          <w:p w14:paraId="6C76B67E" w14:textId="77777777" w:rsidR="00112B67" w:rsidRPr="00652954" w:rsidRDefault="00C64E73" w:rsidP="00907229">
            <w:pPr>
              <w:pStyle w:val="TableTextCenter"/>
            </w:pPr>
            <w:r w:rsidRPr="00652954">
              <w:rPr>
                <w:spacing w:val="-5"/>
              </w:rPr>
              <w:t>34</w:t>
            </w:r>
          </w:p>
        </w:tc>
        <w:tc>
          <w:tcPr>
            <w:tcW w:w="1019" w:type="dxa"/>
          </w:tcPr>
          <w:p w14:paraId="44858095" w14:textId="77777777" w:rsidR="00112B67" w:rsidRPr="00652954" w:rsidRDefault="00C64E73" w:rsidP="00907229">
            <w:pPr>
              <w:pStyle w:val="TableTextRight"/>
            </w:pPr>
            <w:r w:rsidRPr="00652954">
              <w:t>43</w:t>
            </w:r>
          </w:p>
        </w:tc>
      </w:tr>
      <w:tr w:rsidR="00112B67" w:rsidRPr="00652954" w14:paraId="19C897D8" w14:textId="77777777" w:rsidTr="0044696A">
        <w:trPr>
          <w:trHeight w:val="504"/>
        </w:trPr>
        <w:tc>
          <w:tcPr>
            <w:tcW w:w="2006" w:type="dxa"/>
          </w:tcPr>
          <w:p w14:paraId="2A5E10CA" w14:textId="77777777" w:rsidR="00112B67" w:rsidRPr="00652954" w:rsidRDefault="00C64E73" w:rsidP="00907229">
            <w:pPr>
              <w:pStyle w:val="TableTextLeft"/>
            </w:pPr>
            <w:r w:rsidRPr="00652954">
              <w:t>F41EE/T2</w:t>
            </w:r>
          </w:p>
        </w:tc>
        <w:tc>
          <w:tcPr>
            <w:tcW w:w="1627" w:type="dxa"/>
          </w:tcPr>
          <w:p w14:paraId="137ECA82" w14:textId="77777777" w:rsidR="00112B67" w:rsidRPr="00652954" w:rsidRDefault="00C64E73" w:rsidP="00907229">
            <w:pPr>
              <w:pStyle w:val="TableTextCenter"/>
            </w:pPr>
            <w:r w:rsidRPr="00652954">
              <w:t>F40T12/ES</w:t>
            </w:r>
          </w:p>
        </w:tc>
        <w:tc>
          <w:tcPr>
            <w:tcW w:w="4785" w:type="dxa"/>
          </w:tcPr>
          <w:p w14:paraId="2682B76C"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8"/>
              </w:rPr>
              <w:t xml:space="preserve"> </w:t>
            </w:r>
            <w:r w:rsidRPr="00652954">
              <w:t>48",</w:t>
            </w:r>
            <w:r w:rsidRPr="00652954">
              <w:rPr>
                <w:spacing w:val="-6"/>
              </w:rPr>
              <w:t xml:space="preserve"> </w:t>
            </w:r>
            <w:r w:rsidRPr="00652954">
              <w:t>ES</w:t>
            </w:r>
            <w:r w:rsidRPr="00652954">
              <w:rPr>
                <w:spacing w:val="-7"/>
              </w:rPr>
              <w:t xml:space="preserve"> </w:t>
            </w:r>
            <w:r w:rsidRPr="00652954">
              <w:t>lamp,</w:t>
            </w:r>
            <w:r w:rsidRPr="00652954">
              <w:rPr>
                <w:spacing w:val="-6"/>
              </w:rPr>
              <w:t xml:space="preserve"> </w:t>
            </w:r>
            <w:r w:rsidRPr="00652954">
              <w:t>tandem</w:t>
            </w:r>
            <w:r w:rsidRPr="00652954">
              <w:rPr>
                <w:spacing w:val="-8"/>
              </w:rPr>
              <w:t xml:space="preserve"> </w:t>
            </w:r>
            <w:r w:rsidRPr="00652954">
              <w:t>wired,</w:t>
            </w:r>
            <w:r w:rsidRPr="00652954">
              <w:rPr>
                <w:spacing w:val="-6"/>
              </w:rPr>
              <w:t xml:space="preserve"> </w:t>
            </w:r>
            <w:r w:rsidRPr="00652954">
              <w:t>2-lamp ballast</w:t>
            </w:r>
          </w:p>
        </w:tc>
        <w:tc>
          <w:tcPr>
            <w:tcW w:w="1341" w:type="dxa"/>
          </w:tcPr>
          <w:p w14:paraId="7467CDC6" w14:textId="77777777" w:rsidR="00112B67" w:rsidRPr="00652954" w:rsidRDefault="00C64E73" w:rsidP="00907229">
            <w:pPr>
              <w:pStyle w:val="TableTextCenter"/>
            </w:pPr>
            <w:r w:rsidRPr="00652954">
              <w:t>Mag-</w:t>
            </w:r>
            <w:r w:rsidRPr="00652954">
              <w:rPr>
                <w:spacing w:val="-5"/>
              </w:rPr>
              <w:t>ES</w:t>
            </w:r>
          </w:p>
        </w:tc>
        <w:tc>
          <w:tcPr>
            <w:tcW w:w="1019" w:type="dxa"/>
          </w:tcPr>
          <w:p w14:paraId="1B7EC7C7" w14:textId="77777777" w:rsidR="00112B67" w:rsidRPr="00652954" w:rsidRDefault="00C64E73" w:rsidP="00907229">
            <w:pPr>
              <w:pStyle w:val="TableTextCenter"/>
            </w:pPr>
            <w:r w:rsidRPr="00652954">
              <w:rPr>
                <w:spacing w:val="-10"/>
              </w:rPr>
              <w:t>1</w:t>
            </w:r>
          </w:p>
        </w:tc>
        <w:tc>
          <w:tcPr>
            <w:tcW w:w="877" w:type="dxa"/>
          </w:tcPr>
          <w:p w14:paraId="41152170" w14:textId="77777777" w:rsidR="00112B67" w:rsidRPr="00652954" w:rsidRDefault="00C64E73" w:rsidP="00907229">
            <w:pPr>
              <w:pStyle w:val="TableTextCenter"/>
            </w:pPr>
            <w:r w:rsidRPr="00652954">
              <w:rPr>
                <w:spacing w:val="-5"/>
              </w:rPr>
              <w:t>34</w:t>
            </w:r>
          </w:p>
        </w:tc>
        <w:tc>
          <w:tcPr>
            <w:tcW w:w="1019" w:type="dxa"/>
          </w:tcPr>
          <w:p w14:paraId="7AF70C4C" w14:textId="77777777" w:rsidR="00112B67" w:rsidRPr="00652954" w:rsidRDefault="00C64E73" w:rsidP="00907229">
            <w:pPr>
              <w:pStyle w:val="TableTextRight"/>
            </w:pPr>
            <w:r w:rsidRPr="00652954">
              <w:t>36</w:t>
            </w:r>
          </w:p>
        </w:tc>
      </w:tr>
      <w:tr w:rsidR="00112B67" w:rsidRPr="00652954" w14:paraId="29197CC9" w14:textId="77777777" w:rsidTr="0044696A">
        <w:trPr>
          <w:trHeight w:val="504"/>
        </w:trPr>
        <w:tc>
          <w:tcPr>
            <w:tcW w:w="2006" w:type="dxa"/>
          </w:tcPr>
          <w:p w14:paraId="36649123" w14:textId="77777777" w:rsidR="00112B67" w:rsidRPr="00652954" w:rsidRDefault="00C64E73" w:rsidP="00907229">
            <w:pPr>
              <w:pStyle w:val="TableTextLeft"/>
            </w:pPr>
            <w:r w:rsidRPr="00652954">
              <w:t>F41EHS</w:t>
            </w:r>
          </w:p>
        </w:tc>
        <w:tc>
          <w:tcPr>
            <w:tcW w:w="1627" w:type="dxa"/>
          </w:tcPr>
          <w:p w14:paraId="07A03314" w14:textId="77777777" w:rsidR="00112B67" w:rsidRPr="00652954" w:rsidRDefault="00C64E73" w:rsidP="00907229">
            <w:pPr>
              <w:pStyle w:val="TableTextCenter"/>
            </w:pPr>
            <w:r w:rsidRPr="00652954">
              <w:t>F48T12/HO/ES</w:t>
            </w:r>
          </w:p>
        </w:tc>
        <w:tc>
          <w:tcPr>
            <w:tcW w:w="4785" w:type="dxa"/>
          </w:tcPr>
          <w:p w14:paraId="0F6EDED4"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48",</w:t>
            </w:r>
            <w:r w:rsidRPr="00652954">
              <w:rPr>
                <w:spacing w:val="-4"/>
              </w:rPr>
              <w:t xml:space="preserve"> </w:t>
            </w:r>
            <w:r w:rsidRPr="00652954">
              <w:t>ES</w:t>
            </w:r>
            <w:r w:rsidRPr="00652954">
              <w:rPr>
                <w:spacing w:val="-5"/>
              </w:rPr>
              <w:t xml:space="preserve"> </w:t>
            </w:r>
            <w:r w:rsidRPr="00652954">
              <w:t>HO</w:t>
            </w:r>
            <w:r w:rsidRPr="00652954">
              <w:rPr>
                <w:spacing w:val="-5"/>
              </w:rPr>
              <w:t xml:space="preserve"> </w:t>
            </w:r>
            <w:r w:rsidRPr="00652954">
              <w:rPr>
                <w:spacing w:val="-4"/>
              </w:rPr>
              <w:t>lamp</w:t>
            </w:r>
          </w:p>
        </w:tc>
        <w:tc>
          <w:tcPr>
            <w:tcW w:w="1341" w:type="dxa"/>
          </w:tcPr>
          <w:p w14:paraId="0738830C" w14:textId="77777777" w:rsidR="00112B67" w:rsidRPr="00652954" w:rsidRDefault="00C64E73" w:rsidP="00907229">
            <w:pPr>
              <w:pStyle w:val="TableTextCenter"/>
            </w:pPr>
            <w:r w:rsidRPr="00652954">
              <w:t>Mag-</w:t>
            </w:r>
            <w:r w:rsidRPr="00652954">
              <w:rPr>
                <w:spacing w:val="-5"/>
              </w:rPr>
              <w:t>STD</w:t>
            </w:r>
          </w:p>
        </w:tc>
        <w:tc>
          <w:tcPr>
            <w:tcW w:w="1019" w:type="dxa"/>
          </w:tcPr>
          <w:p w14:paraId="54DC9AC7" w14:textId="77777777" w:rsidR="00112B67" w:rsidRPr="00652954" w:rsidRDefault="00C64E73" w:rsidP="00907229">
            <w:pPr>
              <w:pStyle w:val="TableTextCenter"/>
            </w:pPr>
            <w:r w:rsidRPr="00652954">
              <w:rPr>
                <w:spacing w:val="-10"/>
              </w:rPr>
              <w:t>1</w:t>
            </w:r>
          </w:p>
        </w:tc>
        <w:tc>
          <w:tcPr>
            <w:tcW w:w="877" w:type="dxa"/>
          </w:tcPr>
          <w:p w14:paraId="3B0FB703" w14:textId="77777777" w:rsidR="00112B67" w:rsidRPr="00652954" w:rsidRDefault="00C64E73" w:rsidP="00907229">
            <w:pPr>
              <w:pStyle w:val="TableTextCenter"/>
            </w:pPr>
            <w:r w:rsidRPr="00652954">
              <w:rPr>
                <w:spacing w:val="-5"/>
              </w:rPr>
              <w:t>55</w:t>
            </w:r>
          </w:p>
        </w:tc>
        <w:tc>
          <w:tcPr>
            <w:tcW w:w="1019" w:type="dxa"/>
          </w:tcPr>
          <w:p w14:paraId="44BA5723" w14:textId="77777777" w:rsidR="00112B67" w:rsidRPr="00652954" w:rsidRDefault="00C64E73" w:rsidP="00907229">
            <w:pPr>
              <w:pStyle w:val="TableTextRight"/>
            </w:pPr>
            <w:r w:rsidRPr="00652954">
              <w:t>80</w:t>
            </w:r>
          </w:p>
        </w:tc>
      </w:tr>
      <w:tr w:rsidR="00112B67" w:rsidRPr="00652954" w14:paraId="45735FE5" w14:textId="77777777" w:rsidTr="0044696A">
        <w:trPr>
          <w:trHeight w:val="504"/>
        </w:trPr>
        <w:tc>
          <w:tcPr>
            <w:tcW w:w="2006" w:type="dxa"/>
          </w:tcPr>
          <w:p w14:paraId="07437D13" w14:textId="77777777" w:rsidR="00112B67" w:rsidRPr="00652954" w:rsidRDefault="00C64E73" w:rsidP="00907229">
            <w:pPr>
              <w:pStyle w:val="TableTextLeft"/>
            </w:pPr>
            <w:r w:rsidRPr="00652954">
              <w:t>F41EIS</w:t>
            </w:r>
          </w:p>
        </w:tc>
        <w:tc>
          <w:tcPr>
            <w:tcW w:w="1627" w:type="dxa"/>
          </w:tcPr>
          <w:p w14:paraId="414CECFF" w14:textId="77777777" w:rsidR="00112B67" w:rsidRPr="00652954" w:rsidRDefault="00C64E73" w:rsidP="00907229">
            <w:pPr>
              <w:pStyle w:val="TableTextCenter"/>
            </w:pPr>
            <w:r w:rsidRPr="00652954">
              <w:t>F48T12/ES</w:t>
            </w:r>
          </w:p>
        </w:tc>
        <w:tc>
          <w:tcPr>
            <w:tcW w:w="4785" w:type="dxa"/>
          </w:tcPr>
          <w:p w14:paraId="0A7A1229"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7"/>
              </w:rPr>
              <w:t xml:space="preserve"> </w:t>
            </w:r>
            <w:r w:rsidRPr="00652954">
              <w:t>ES</w:t>
            </w:r>
            <w:r w:rsidRPr="00652954">
              <w:rPr>
                <w:spacing w:val="-6"/>
              </w:rPr>
              <w:t xml:space="preserve"> </w:t>
            </w:r>
            <w:r w:rsidRPr="00652954">
              <w:t>Instant</w:t>
            </w:r>
            <w:r w:rsidRPr="00652954">
              <w:rPr>
                <w:spacing w:val="-8"/>
              </w:rPr>
              <w:t xml:space="preserve"> </w:t>
            </w:r>
            <w:r w:rsidRPr="00652954">
              <w:t>Start</w:t>
            </w:r>
            <w:r w:rsidRPr="00652954">
              <w:rPr>
                <w:spacing w:val="-6"/>
              </w:rPr>
              <w:t xml:space="preserve"> </w:t>
            </w:r>
            <w:r w:rsidRPr="00652954">
              <w:t>lamp.</w:t>
            </w:r>
            <w:r w:rsidRPr="00652954">
              <w:rPr>
                <w:spacing w:val="-6"/>
              </w:rPr>
              <w:t xml:space="preserve"> </w:t>
            </w:r>
            <w:r w:rsidRPr="00652954">
              <w:t>Magnetic ballast</w:t>
            </w:r>
          </w:p>
        </w:tc>
        <w:tc>
          <w:tcPr>
            <w:tcW w:w="1341" w:type="dxa"/>
          </w:tcPr>
          <w:p w14:paraId="3700A43F" w14:textId="77777777" w:rsidR="00112B67" w:rsidRPr="00652954" w:rsidRDefault="00C64E73" w:rsidP="00907229">
            <w:pPr>
              <w:pStyle w:val="TableTextCenter"/>
            </w:pPr>
            <w:r w:rsidRPr="00652954">
              <w:t>Mag-</w:t>
            </w:r>
            <w:r w:rsidRPr="00652954">
              <w:rPr>
                <w:spacing w:val="-5"/>
              </w:rPr>
              <w:t>STD</w:t>
            </w:r>
          </w:p>
        </w:tc>
        <w:tc>
          <w:tcPr>
            <w:tcW w:w="1019" w:type="dxa"/>
          </w:tcPr>
          <w:p w14:paraId="149C2342" w14:textId="77777777" w:rsidR="00112B67" w:rsidRPr="00652954" w:rsidRDefault="00C64E73" w:rsidP="00907229">
            <w:pPr>
              <w:pStyle w:val="TableTextCenter"/>
            </w:pPr>
            <w:r w:rsidRPr="00652954">
              <w:rPr>
                <w:spacing w:val="-10"/>
              </w:rPr>
              <w:t>1</w:t>
            </w:r>
          </w:p>
        </w:tc>
        <w:tc>
          <w:tcPr>
            <w:tcW w:w="877" w:type="dxa"/>
          </w:tcPr>
          <w:p w14:paraId="0E0F6849" w14:textId="77777777" w:rsidR="00112B67" w:rsidRPr="00652954" w:rsidRDefault="00C64E73" w:rsidP="00907229">
            <w:pPr>
              <w:pStyle w:val="TableTextCenter"/>
            </w:pPr>
            <w:r w:rsidRPr="00652954">
              <w:rPr>
                <w:spacing w:val="-5"/>
              </w:rPr>
              <w:t>30</w:t>
            </w:r>
          </w:p>
        </w:tc>
        <w:tc>
          <w:tcPr>
            <w:tcW w:w="1019" w:type="dxa"/>
          </w:tcPr>
          <w:p w14:paraId="27A2EA4B" w14:textId="77777777" w:rsidR="00112B67" w:rsidRPr="00652954" w:rsidRDefault="00C64E73" w:rsidP="00907229">
            <w:pPr>
              <w:pStyle w:val="TableTextRight"/>
            </w:pPr>
            <w:r w:rsidRPr="00652954">
              <w:t>51</w:t>
            </w:r>
          </w:p>
        </w:tc>
      </w:tr>
      <w:tr w:rsidR="00112B67" w:rsidRPr="00652954" w14:paraId="2045F3B1" w14:textId="77777777" w:rsidTr="0044696A">
        <w:trPr>
          <w:trHeight w:val="504"/>
        </w:trPr>
        <w:tc>
          <w:tcPr>
            <w:tcW w:w="2006" w:type="dxa"/>
          </w:tcPr>
          <w:p w14:paraId="2578C1C3" w14:textId="77777777" w:rsidR="00112B67" w:rsidRPr="00652954" w:rsidRDefault="00C64E73" w:rsidP="00907229">
            <w:pPr>
              <w:pStyle w:val="TableTextLeft"/>
            </w:pPr>
            <w:r w:rsidRPr="00652954">
              <w:t>F41EL</w:t>
            </w:r>
          </w:p>
        </w:tc>
        <w:tc>
          <w:tcPr>
            <w:tcW w:w="1627" w:type="dxa"/>
          </w:tcPr>
          <w:p w14:paraId="0D5D6718" w14:textId="77777777" w:rsidR="00112B67" w:rsidRPr="00652954" w:rsidRDefault="00C64E73" w:rsidP="00907229">
            <w:pPr>
              <w:pStyle w:val="TableTextCenter"/>
            </w:pPr>
            <w:r w:rsidRPr="00652954">
              <w:t>F40T12/ES</w:t>
            </w:r>
          </w:p>
        </w:tc>
        <w:tc>
          <w:tcPr>
            <w:tcW w:w="4785" w:type="dxa"/>
          </w:tcPr>
          <w:p w14:paraId="4BEFD444"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6"/>
              </w:rPr>
              <w:t xml:space="preserve"> </w:t>
            </w:r>
            <w:r w:rsidRPr="00652954">
              <w:t>48",</w:t>
            </w:r>
            <w:r w:rsidRPr="00652954">
              <w:rPr>
                <w:spacing w:val="-5"/>
              </w:rPr>
              <w:t xml:space="preserve"> </w:t>
            </w:r>
            <w:r w:rsidRPr="00652954">
              <w:t>T12</w:t>
            </w:r>
            <w:r w:rsidRPr="00652954">
              <w:rPr>
                <w:spacing w:val="-6"/>
              </w:rPr>
              <w:t xml:space="preserve"> </w:t>
            </w:r>
            <w:r w:rsidRPr="00652954">
              <w:t>ES</w:t>
            </w:r>
            <w:r w:rsidRPr="00652954">
              <w:rPr>
                <w:spacing w:val="-6"/>
              </w:rPr>
              <w:t xml:space="preserve"> </w:t>
            </w:r>
            <w:r w:rsidRPr="00652954">
              <w:t>lamp,</w:t>
            </w:r>
            <w:r w:rsidRPr="00652954">
              <w:rPr>
                <w:spacing w:val="-5"/>
              </w:rPr>
              <w:t xml:space="preserve"> </w:t>
            </w:r>
            <w:r w:rsidRPr="00652954">
              <w:t>Electronic</w:t>
            </w:r>
            <w:r w:rsidRPr="00652954">
              <w:rPr>
                <w:spacing w:val="-7"/>
              </w:rPr>
              <w:t xml:space="preserve"> </w:t>
            </w:r>
            <w:r w:rsidRPr="00652954">
              <w:t>Ballast</w:t>
            </w:r>
          </w:p>
        </w:tc>
        <w:tc>
          <w:tcPr>
            <w:tcW w:w="1341" w:type="dxa"/>
          </w:tcPr>
          <w:p w14:paraId="6ABE3406" w14:textId="77777777" w:rsidR="00112B67" w:rsidRPr="00652954" w:rsidRDefault="00C64E73" w:rsidP="00907229">
            <w:pPr>
              <w:pStyle w:val="TableTextCenter"/>
            </w:pPr>
            <w:r w:rsidRPr="00652954">
              <w:t>Electronic</w:t>
            </w:r>
          </w:p>
        </w:tc>
        <w:tc>
          <w:tcPr>
            <w:tcW w:w="1019" w:type="dxa"/>
          </w:tcPr>
          <w:p w14:paraId="789091F7" w14:textId="77777777" w:rsidR="00112B67" w:rsidRPr="00652954" w:rsidRDefault="00C64E73" w:rsidP="00907229">
            <w:pPr>
              <w:pStyle w:val="TableTextCenter"/>
            </w:pPr>
            <w:r w:rsidRPr="00652954">
              <w:rPr>
                <w:spacing w:val="-10"/>
              </w:rPr>
              <w:t>1</w:t>
            </w:r>
          </w:p>
        </w:tc>
        <w:tc>
          <w:tcPr>
            <w:tcW w:w="877" w:type="dxa"/>
          </w:tcPr>
          <w:p w14:paraId="5E1BFD77" w14:textId="77777777" w:rsidR="00112B67" w:rsidRPr="00652954" w:rsidRDefault="00C64E73" w:rsidP="00907229">
            <w:pPr>
              <w:pStyle w:val="TableTextCenter"/>
            </w:pPr>
            <w:r w:rsidRPr="00652954">
              <w:rPr>
                <w:spacing w:val="-5"/>
              </w:rPr>
              <w:t>34</w:t>
            </w:r>
          </w:p>
        </w:tc>
        <w:tc>
          <w:tcPr>
            <w:tcW w:w="1019" w:type="dxa"/>
          </w:tcPr>
          <w:p w14:paraId="7038A0E4" w14:textId="77777777" w:rsidR="00112B67" w:rsidRPr="00652954" w:rsidRDefault="00C64E73" w:rsidP="00907229">
            <w:pPr>
              <w:pStyle w:val="TableTextRight"/>
            </w:pPr>
            <w:r w:rsidRPr="00652954">
              <w:t>32</w:t>
            </w:r>
          </w:p>
        </w:tc>
      </w:tr>
      <w:tr w:rsidR="00112B67" w:rsidRPr="00652954" w14:paraId="5D0B2ABD" w14:textId="77777777" w:rsidTr="0044696A">
        <w:trPr>
          <w:trHeight w:val="504"/>
        </w:trPr>
        <w:tc>
          <w:tcPr>
            <w:tcW w:w="2006" w:type="dxa"/>
          </w:tcPr>
          <w:p w14:paraId="1D044B94" w14:textId="77777777" w:rsidR="00112B67" w:rsidRPr="00652954" w:rsidRDefault="00C64E73" w:rsidP="00907229">
            <w:pPr>
              <w:pStyle w:val="TableTextLeft"/>
            </w:pPr>
            <w:r w:rsidRPr="00652954">
              <w:t>F41EL/T2</w:t>
            </w:r>
          </w:p>
        </w:tc>
        <w:tc>
          <w:tcPr>
            <w:tcW w:w="1627" w:type="dxa"/>
          </w:tcPr>
          <w:p w14:paraId="5DAA593B" w14:textId="77777777" w:rsidR="00112B67" w:rsidRPr="00652954" w:rsidRDefault="00C64E73" w:rsidP="00907229">
            <w:pPr>
              <w:pStyle w:val="TableTextCenter"/>
            </w:pPr>
            <w:r w:rsidRPr="00652954">
              <w:t>F40T12/ES</w:t>
            </w:r>
          </w:p>
        </w:tc>
        <w:tc>
          <w:tcPr>
            <w:tcW w:w="4785" w:type="dxa"/>
          </w:tcPr>
          <w:p w14:paraId="7F5179A5" w14:textId="77777777" w:rsidR="00112B67" w:rsidRPr="00652954" w:rsidRDefault="00C64E73" w:rsidP="00907229">
            <w:pPr>
              <w:pStyle w:val="TableTextCenter"/>
            </w:pPr>
            <w:r w:rsidRPr="00652954">
              <w:t>Fluorescent,</w:t>
            </w:r>
            <w:r w:rsidRPr="00652954">
              <w:rPr>
                <w:spacing w:val="-4"/>
              </w:rPr>
              <w:t xml:space="preserve"> </w:t>
            </w:r>
            <w:r w:rsidRPr="00652954">
              <w:t>(1)</w:t>
            </w:r>
            <w:r w:rsidRPr="00652954">
              <w:rPr>
                <w:spacing w:val="-5"/>
              </w:rPr>
              <w:t xml:space="preserve"> </w:t>
            </w:r>
            <w:r w:rsidRPr="00652954">
              <w:t>48",</w:t>
            </w:r>
            <w:r w:rsidRPr="00652954">
              <w:rPr>
                <w:spacing w:val="-4"/>
              </w:rPr>
              <w:t xml:space="preserve"> </w:t>
            </w:r>
            <w:r w:rsidRPr="00652954">
              <w:t>T-12</w:t>
            </w:r>
            <w:r w:rsidRPr="00652954">
              <w:rPr>
                <w:spacing w:val="-5"/>
              </w:rPr>
              <w:t xml:space="preserve"> </w:t>
            </w:r>
            <w:r w:rsidRPr="00652954">
              <w:t>ES</w:t>
            </w:r>
            <w:r w:rsidRPr="00652954">
              <w:rPr>
                <w:spacing w:val="-5"/>
              </w:rPr>
              <w:t xml:space="preserve"> </w:t>
            </w:r>
            <w:r w:rsidRPr="00652954">
              <w:t>lamp,</w:t>
            </w:r>
            <w:r w:rsidRPr="00652954">
              <w:rPr>
                <w:spacing w:val="-4"/>
              </w:rPr>
              <w:t xml:space="preserve"> </w:t>
            </w:r>
            <w:r w:rsidRPr="00652954">
              <w:t>Rapid</w:t>
            </w:r>
            <w:r w:rsidRPr="00652954">
              <w:rPr>
                <w:spacing w:val="-4"/>
              </w:rPr>
              <w:t xml:space="preserve"> </w:t>
            </w:r>
            <w:r w:rsidRPr="00652954">
              <w:t>Start</w:t>
            </w:r>
            <w:r w:rsidRPr="00652954">
              <w:rPr>
                <w:spacing w:val="-5"/>
              </w:rPr>
              <w:t xml:space="preserve"> </w:t>
            </w:r>
            <w:r w:rsidRPr="00652954">
              <w:t>Ballast, NLO (BF: .85-.95), Tandem 2 Lamp Ballast</w:t>
            </w:r>
          </w:p>
        </w:tc>
        <w:tc>
          <w:tcPr>
            <w:tcW w:w="1341" w:type="dxa"/>
          </w:tcPr>
          <w:p w14:paraId="5811C3BA" w14:textId="77777777" w:rsidR="00112B67" w:rsidRPr="00652954" w:rsidRDefault="00C64E73" w:rsidP="00907229">
            <w:pPr>
              <w:pStyle w:val="TableTextCenter"/>
            </w:pPr>
            <w:r w:rsidRPr="00652954">
              <w:t>Electronic</w:t>
            </w:r>
          </w:p>
        </w:tc>
        <w:tc>
          <w:tcPr>
            <w:tcW w:w="1019" w:type="dxa"/>
          </w:tcPr>
          <w:p w14:paraId="1A839E33" w14:textId="77777777" w:rsidR="00112B67" w:rsidRPr="00652954" w:rsidRDefault="00C64E73" w:rsidP="00907229">
            <w:pPr>
              <w:pStyle w:val="TableTextCenter"/>
            </w:pPr>
            <w:r w:rsidRPr="00652954">
              <w:rPr>
                <w:spacing w:val="-10"/>
              </w:rPr>
              <w:t>1</w:t>
            </w:r>
          </w:p>
        </w:tc>
        <w:tc>
          <w:tcPr>
            <w:tcW w:w="877" w:type="dxa"/>
          </w:tcPr>
          <w:p w14:paraId="7E4AECC8" w14:textId="77777777" w:rsidR="00112B67" w:rsidRPr="00652954" w:rsidRDefault="00C64E73" w:rsidP="00907229">
            <w:pPr>
              <w:pStyle w:val="TableTextCenter"/>
            </w:pPr>
            <w:r w:rsidRPr="00652954">
              <w:rPr>
                <w:spacing w:val="-5"/>
              </w:rPr>
              <w:t>34</w:t>
            </w:r>
          </w:p>
        </w:tc>
        <w:tc>
          <w:tcPr>
            <w:tcW w:w="1019" w:type="dxa"/>
          </w:tcPr>
          <w:p w14:paraId="5F3153B8" w14:textId="77777777" w:rsidR="00112B67" w:rsidRPr="00652954" w:rsidRDefault="00C64E73" w:rsidP="00907229">
            <w:pPr>
              <w:pStyle w:val="TableTextRight"/>
            </w:pPr>
            <w:r w:rsidRPr="00652954">
              <w:t>32</w:t>
            </w:r>
          </w:p>
        </w:tc>
      </w:tr>
      <w:tr w:rsidR="00112B67" w:rsidRPr="00652954" w14:paraId="708F290A" w14:textId="77777777" w:rsidTr="0044696A">
        <w:trPr>
          <w:trHeight w:val="504"/>
        </w:trPr>
        <w:tc>
          <w:tcPr>
            <w:tcW w:w="2006" w:type="dxa"/>
          </w:tcPr>
          <w:p w14:paraId="39290DEE" w14:textId="77777777" w:rsidR="00112B67" w:rsidRPr="00652954" w:rsidRDefault="00C64E73" w:rsidP="00907229">
            <w:pPr>
              <w:pStyle w:val="TableTextLeft"/>
            </w:pPr>
            <w:r w:rsidRPr="00652954">
              <w:t>F41ES</w:t>
            </w:r>
          </w:p>
        </w:tc>
        <w:tc>
          <w:tcPr>
            <w:tcW w:w="1627" w:type="dxa"/>
          </w:tcPr>
          <w:p w14:paraId="7F06D236" w14:textId="77777777" w:rsidR="00112B67" w:rsidRPr="00652954" w:rsidRDefault="00C64E73" w:rsidP="00907229">
            <w:pPr>
              <w:pStyle w:val="TableTextCenter"/>
            </w:pPr>
            <w:r w:rsidRPr="00652954">
              <w:t>F40T12/ES</w:t>
            </w:r>
          </w:p>
        </w:tc>
        <w:tc>
          <w:tcPr>
            <w:tcW w:w="4785" w:type="dxa"/>
          </w:tcPr>
          <w:p w14:paraId="21FA8ABE"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28D3CA23" w14:textId="77777777" w:rsidR="00112B67" w:rsidRPr="00652954" w:rsidRDefault="00C64E73" w:rsidP="00907229">
            <w:pPr>
              <w:pStyle w:val="TableTextCenter"/>
            </w:pPr>
            <w:r w:rsidRPr="00652954">
              <w:t>Mag-</w:t>
            </w:r>
            <w:r w:rsidRPr="00652954">
              <w:rPr>
                <w:spacing w:val="-5"/>
              </w:rPr>
              <w:t>STD</w:t>
            </w:r>
          </w:p>
        </w:tc>
        <w:tc>
          <w:tcPr>
            <w:tcW w:w="1019" w:type="dxa"/>
          </w:tcPr>
          <w:p w14:paraId="51D93DEC" w14:textId="77777777" w:rsidR="00112B67" w:rsidRPr="00652954" w:rsidRDefault="00C64E73" w:rsidP="00907229">
            <w:pPr>
              <w:pStyle w:val="TableTextCenter"/>
            </w:pPr>
            <w:r w:rsidRPr="00652954">
              <w:rPr>
                <w:spacing w:val="-10"/>
              </w:rPr>
              <w:t>1</w:t>
            </w:r>
          </w:p>
        </w:tc>
        <w:tc>
          <w:tcPr>
            <w:tcW w:w="877" w:type="dxa"/>
          </w:tcPr>
          <w:p w14:paraId="0C8045EE" w14:textId="77777777" w:rsidR="00112B67" w:rsidRPr="00652954" w:rsidRDefault="00C64E73" w:rsidP="00907229">
            <w:pPr>
              <w:pStyle w:val="TableTextCenter"/>
            </w:pPr>
            <w:r w:rsidRPr="00652954">
              <w:rPr>
                <w:spacing w:val="-5"/>
              </w:rPr>
              <w:t>34</w:t>
            </w:r>
          </w:p>
        </w:tc>
        <w:tc>
          <w:tcPr>
            <w:tcW w:w="1019" w:type="dxa"/>
          </w:tcPr>
          <w:p w14:paraId="12E13AA3" w14:textId="77777777" w:rsidR="00112B67" w:rsidRPr="00652954" w:rsidRDefault="00C64E73" w:rsidP="00907229">
            <w:pPr>
              <w:pStyle w:val="TableTextRight"/>
            </w:pPr>
            <w:r w:rsidRPr="00652954">
              <w:t>50</w:t>
            </w:r>
          </w:p>
        </w:tc>
      </w:tr>
      <w:tr w:rsidR="00112B67" w:rsidRPr="00652954" w14:paraId="569997FF" w14:textId="77777777" w:rsidTr="0044696A">
        <w:trPr>
          <w:trHeight w:val="504"/>
        </w:trPr>
        <w:tc>
          <w:tcPr>
            <w:tcW w:w="2006" w:type="dxa"/>
          </w:tcPr>
          <w:p w14:paraId="6906CC9D" w14:textId="77777777" w:rsidR="00112B67" w:rsidRPr="00652954" w:rsidRDefault="00C64E73" w:rsidP="00907229">
            <w:pPr>
              <w:pStyle w:val="TableTextLeft"/>
            </w:pPr>
            <w:r w:rsidRPr="00652954">
              <w:t>F41EVS</w:t>
            </w:r>
          </w:p>
        </w:tc>
        <w:tc>
          <w:tcPr>
            <w:tcW w:w="1627" w:type="dxa"/>
          </w:tcPr>
          <w:p w14:paraId="071673CA" w14:textId="77777777" w:rsidR="00112B67" w:rsidRPr="00652954" w:rsidRDefault="00C64E73" w:rsidP="00907229">
            <w:pPr>
              <w:pStyle w:val="TableTextCenter"/>
            </w:pPr>
            <w:r w:rsidRPr="00652954">
              <w:t>F48T12/VHO/ES</w:t>
            </w:r>
          </w:p>
        </w:tc>
        <w:tc>
          <w:tcPr>
            <w:tcW w:w="4785" w:type="dxa"/>
          </w:tcPr>
          <w:p w14:paraId="4F56D9EB"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48",</w:t>
            </w:r>
            <w:r w:rsidRPr="00652954">
              <w:rPr>
                <w:spacing w:val="-5"/>
              </w:rPr>
              <w:t xml:space="preserve"> </w:t>
            </w:r>
            <w:r w:rsidRPr="00652954">
              <w:t>VHO</w:t>
            </w:r>
            <w:r w:rsidRPr="00652954">
              <w:rPr>
                <w:spacing w:val="-5"/>
              </w:rPr>
              <w:t xml:space="preserve"> </w:t>
            </w:r>
            <w:r w:rsidRPr="00652954">
              <w:t>ES</w:t>
            </w:r>
            <w:r w:rsidRPr="00652954">
              <w:rPr>
                <w:spacing w:val="-6"/>
              </w:rPr>
              <w:t xml:space="preserve"> </w:t>
            </w:r>
            <w:r w:rsidRPr="00652954">
              <w:rPr>
                <w:spacing w:val="-4"/>
              </w:rPr>
              <w:t>lamp</w:t>
            </w:r>
          </w:p>
        </w:tc>
        <w:tc>
          <w:tcPr>
            <w:tcW w:w="1341" w:type="dxa"/>
          </w:tcPr>
          <w:p w14:paraId="4A33B487" w14:textId="77777777" w:rsidR="00112B67" w:rsidRPr="00652954" w:rsidRDefault="00C64E73" w:rsidP="00907229">
            <w:pPr>
              <w:pStyle w:val="TableTextCenter"/>
            </w:pPr>
            <w:r w:rsidRPr="00652954">
              <w:t>Mag-</w:t>
            </w:r>
            <w:r w:rsidRPr="00652954">
              <w:rPr>
                <w:spacing w:val="-5"/>
              </w:rPr>
              <w:t>STD</w:t>
            </w:r>
          </w:p>
        </w:tc>
        <w:tc>
          <w:tcPr>
            <w:tcW w:w="1019" w:type="dxa"/>
          </w:tcPr>
          <w:p w14:paraId="623AC82D" w14:textId="77777777" w:rsidR="00112B67" w:rsidRPr="00652954" w:rsidRDefault="00C64E73" w:rsidP="00907229">
            <w:pPr>
              <w:pStyle w:val="TableTextCenter"/>
            </w:pPr>
            <w:r w:rsidRPr="00652954">
              <w:rPr>
                <w:spacing w:val="-10"/>
              </w:rPr>
              <w:t>1</w:t>
            </w:r>
          </w:p>
        </w:tc>
        <w:tc>
          <w:tcPr>
            <w:tcW w:w="877" w:type="dxa"/>
          </w:tcPr>
          <w:p w14:paraId="19FCCF4E" w14:textId="77777777" w:rsidR="00112B67" w:rsidRPr="00652954" w:rsidRDefault="00C64E73" w:rsidP="00907229">
            <w:pPr>
              <w:pStyle w:val="TableTextCenter"/>
            </w:pPr>
            <w:r w:rsidRPr="00652954">
              <w:rPr>
                <w:spacing w:val="-5"/>
              </w:rPr>
              <w:t>123</w:t>
            </w:r>
          </w:p>
        </w:tc>
        <w:tc>
          <w:tcPr>
            <w:tcW w:w="1019" w:type="dxa"/>
          </w:tcPr>
          <w:p w14:paraId="3B22BB7D" w14:textId="77777777" w:rsidR="00112B67" w:rsidRPr="00652954" w:rsidRDefault="00112B67" w:rsidP="00907229">
            <w:pPr>
              <w:pStyle w:val="TableTextRight"/>
            </w:pPr>
          </w:p>
        </w:tc>
      </w:tr>
      <w:tr w:rsidR="00112B67" w:rsidRPr="00652954" w14:paraId="4545C617" w14:textId="77777777" w:rsidTr="0044696A">
        <w:trPr>
          <w:trHeight w:val="504"/>
        </w:trPr>
        <w:tc>
          <w:tcPr>
            <w:tcW w:w="2006" w:type="dxa"/>
          </w:tcPr>
          <w:p w14:paraId="69EF68B5" w14:textId="77777777" w:rsidR="00112B67" w:rsidRPr="00652954" w:rsidRDefault="00C64E73" w:rsidP="00907229">
            <w:pPr>
              <w:pStyle w:val="TableTextLeft"/>
            </w:pPr>
            <w:r w:rsidRPr="00652954">
              <w:t>F41IAL</w:t>
            </w:r>
          </w:p>
        </w:tc>
        <w:tc>
          <w:tcPr>
            <w:tcW w:w="1627" w:type="dxa"/>
          </w:tcPr>
          <w:p w14:paraId="1FA1BBA8" w14:textId="77777777" w:rsidR="00112B67" w:rsidRPr="00652954" w:rsidRDefault="00C64E73" w:rsidP="00907229">
            <w:pPr>
              <w:pStyle w:val="TableTextCenter"/>
            </w:pPr>
            <w:r w:rsidRPr="00652954">
              <w:t>F25T12</w:t>
            </w:r>
          </w:p>
        </w:tc>
        <w:tc>
          <w:tcPr>
            <w:tcW w:w="4785" w:type="dxa"/>
          </w:tcPr>
          <w:p w14:paraId="7025EA67"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6"/>
              </w:rPr>
              <w:t xml:space="preserve"> </w:t>
            </w:r>
            <w:r w:rsidRPr="00652954">
              <w:t>48",</w:t>
            </w:r>
            <w:r w:rsidRPr="00652954">
              <w:rPr>
                <w:spacing w:val="-5"/>
              </w:rPr>
              <w:t xml:space="preserve"> </w:t>
            </w:r>
            <w:r w:rsidRPr="00652954">
              <w:t>F25T12</w:t>
            </w:r>
            <w:r w:rsidRPr="00652954">
              <w:rPr>
                <w:spacing w:val="-6"/>
              </w:rPr>
              <w:t xml:space="preserve"> </w:t>
            </w:r>
            <w:r w:rsidRPr="00652954">
              <w:t>lamp,</w:t>
            </w:r>
            <w:r w:rsidRPr="00652954">
              <w:rPr>
                <w:spacing w:val="-6"/>
              </w:rPr>
              <w:t xml:space="preserve"> </w:t>
            </w:r>
            <w:r w:rsidRPr="00652954">
              <w:t>Instant</w:t>
            </w:r>
            <w:r w:rsidRPr="00652954">
              <w:rPr>
                <w:spacing w:val="-6"/>
              </w:rPr>
              <w:t xml:space="preserve"> </w:t>
            </w:r>
            <w:r w:rsidRPr="00652954">
              <w:t>Start</w:t>
            </w:r>
            <w:r w:rsidRPr="00652954">
              <w:rPr>
                <w:spacing w:val="-6"/>
              </w:rPr>
              <w:t xml:space="preserve"> </w:t>
            </w:r>
            <w:r w:rsidRPr="00652954">
              <w:t>Ballast</w:t>
            </w:r>
          </w:p>
        </w:tc>
        <w:tc>
          <w:tcPr>
            <w:tcW w:w="1341" w:type="dxa"/>
          </w:tcPr>
          <w:p w14:paraId="3ACFE1F5" w14:textId="77777777" w:rsidR="00112B67" w:rsidRPr="00652954" w:rsidRDefault="00C64E73" w:rsidP="00907229">
            <w:pPr>
              <w:pStyle w:val="TableTextCenter"/>
            </w:pPr>
            <w:r w:rsidRPr="00652954">
              <w:t>Electronic</w:t>
            </w:r>
          </w:p>
        </w:tc>
        <w:tc>
          <w:tcPr>
            <w:tcW w:w="1019" w:type="dxa"/>
          </w:tcPr>
          <w:p w14:paraId="2281D414" w14:textId="77777777" w:rsidR="00112B67" w:rsidRPr="00652954" w:rsidRDefault="00C64E73" w:rsidP="00907229">
            <w:pPr>
              <w:pStyle w:val="TableTextCenter"/>
            </w:pPr>
            <w:r w:rsidRPr="00652954">
              <w:rPr>
                <w:spacing w:val="-10"/>
              </w:rPr>
              <w:t>1</w:t>
            </w:r>
          </w:p>
        </w:tc>
        <w:tc>
          <w:tcPr>
            <w:tcW w:w="877" w:type="dxa"/>
          </w:tcPr>
          <w:p w14:paraId="2B4E9C20" w14:textId="77777777" w:rsidR="00112B67" w:rsidRPr="00652954" w:rsidRDefault="00C64E73" w:rsidP="00907229">
            <w:pPr>
              <w:pStyle w:val="TableTextCenter"/>
            </w:pPr>
            <w:r w:rsidRPr="00652954">
              <w:rPr>
                <w:spacing w:val="-5"/>
              </w:rPr>
              <w:t>25</w:t>
            </w:r>
          </w:p>
        </w:tc>
        <w:tc>
          <w:tcPr>
            <w:tcW w:w="1019" w:type="dxa"/>
          </w:tcPr>
          <w:p w14:paraId="207A4837" w14:textId="77777777" w:rsidR="00112B67" w:rsidRPr="00652954" w:rsidRDefault="00C64E73" w:rsidP="00907229">
            <w:pPr>
              <w:pStyle w:val="TableTextRight"/>
            </w:pPr>
            <w:r w:rsidRPr="00652954">
              <w:t>25</w:t>
            </w:r>
          </w:p>
        </w:tc>
      </w:tr>
      <w:tr w:rsidR="00112B67" w:rsidRPr="00652954" w14:paraId="01FEB4E1" w14:textId="77777777" w:rsidTr="0044696A">
        <w:trPr>
          <w:trHeight w:val="504"/>
        </w:trPr>
        <w:tc>
          <w:tcPr>
            <w:tcW w:w="2006" w:type="dxa"/>
          </w:tcPr>
          <w:p w14:paraId="4A037F68" w14:textId="77777777" w:rsidR="00112B67" w:rsidRPr="00652954" w:rsidRDefault="00C64E73" w:rsidP="00907229">
            <w:pPr>
              <w:pStyle w:val="TableTextLeft"/>
            </w:pPr>
            <w:r w:rsidRPr="00652954">
              <w:t>F41IAL/T2-</w:t>
            </w:r>
            <w:r w:rsidRPr="00652954">
              <w:rPr>
                <w:spacing w:val="-10"/>
              </w:rPr>
              <w:t>R</w:t>
            </w:r>
          </w:p>
        </w:tc>
        <w:tc>
          <w:tcPr>
            <w:tcW w:w="1627" w:type="dxa"/>
          </w:tcPr>
          <w:p w14:paraId="6A06CF93" w14:textId="77777777" w:rsidR="00112B67" w:rsidRPr="00652954" w:rsidRDefault="00C64E73" w:rsidP="00907229">
            <w:pPr>
              <w:pStyle w:val="TableTextCenter"/>
            </w:pPr>
            <w:r w:rsidRPr="00652954">
              <w:t>F25T12</w:t>
            </w:r>
          </w:p>
        </w:tc>
        <w:tc>
          <w:tcPr>
            <w:tcW w:w="4785" w:type="dxa"/>
          </w:tcPr>
          <w:p w14:paraId="02501926"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7"/>
              </w:rPr>
              <w:t xml:space="preserve"> </w:t>
            </w:r>
            <w:r w:rsidRPr="00652954">
              <w:t>48",</w:t>
            </w:r>
            <w:r w:rsidRPr="00652954">
              <w:rPr>
                <w:spacing w:val="-6"/>
              </w:rPr>
              <w:t xml:space="preserve"> </w:t>
            </w:r>
            <w:r w:rsidRPr="00652954">
              <w:t>F25T12</w:t>
            </w:r>
            <w:r w:rsidRPr="00652954">
              <w:rPr>
                <w:spacing w:val="-7"/>
              </w:rPr>
              <w:t xml:space="preserve"> </w:t>
            </w:r>
            <w:r w:rsidRPr="00652954">
              <w:t>lamp,</w:t>
            </w:r>
            <w:r w:rsidRPr="00652954">
              <w:rPr>
                <w:spacing w:val="-6"/>
              </w:rPr>
              <w:t xml:space="preserve"> </w:t>
            </w:r>
            <w:r w:rsidRPr="00652954">
              <w:t>Instant</w:t>
            </w:r>
            <w:r w:rsidRPr="00652954">
              <w:rPr>
                <w:spacing w:val="-7"/>
              </w:rPr>
              <w:t xml:space="preserve"> </w:t>
            </w:r>
            <w:r w:rsidRPr="00652954">
              <w:t>Start, Tandem 2-Lamp Ballast, RLO (BF&lt;0.85)</w:t>
            </w:r>
          </w:p>
        </w:tc>
        <w:tc>
          <w:tcPr>
            <w:tcW w:w="1341" w:type="dxa"/>
          </w:tcPr>
          <w:p w14:paraId="0F373996" w14:textId="77777777" w:rsidR="00112B67" w:rsidRPr="00652954" w:rsidRDefault="00C64E73" w:rsidP="00907229">
            <w:pPr>
              <w:pStyle w:val="TableTextCenter"/>
            </w:pPr>
            <w:r w:rsidRPr="00652954">
              <w:t>Electronic</w:t>
            </w:r>
          </w:p>
        </w:tc>
        <w:tc>
          <w:tcPr>
            <w:tcW w:w="1019" w:type="dxa"/>
          </w:tcPr>
          <w:p w14:paraId="7DDF776B" w14:textId="77777777" w:rsidR="00112B67" w:rsidRPr="00652954" w:rsidRDefault="00C64E73" w:rsidP="00907229">
            <w:pPr>
              <w:pStyle w:val="TableTextCenter"/>
            </w:pPr>
            <w:r w:rsidRPr="00652954">
              <w:rPr>
                <w:spacing w:val="-10"/>
              </w:rPr>
              <w:t>1</w:t>
            </w:r>
          </w:p>
        </w:tc>
        <w:tc>
          <w:tcPr>
            <w:tcW w:w="877" w:type="dxa"/>
          </w:tcPr>
          <w:p w14:paraId="3715707B" w14:textId="77777777" w:rsidR="00112B67" w:rsidRPr="00652954" w:rsidRDefault="00C64E73" w:rsidP="00907229">
            <w:pPr>
              <w:pStyle w:val="TableTextCenter"/>
            </w:pPr>
            <w:r w:rsidRPr="00652954">
              <w:rPr>
                <w:spacing w:val="-5"/>
              </w:rPr>
              <w:t>25</w:t>
            </w:r>
          </w:p>
        </w:tc>
        <w:tc>
          <w:tcPr>
            <w:tcW w:w="1019" w:type="dxa"/>
          </w:tcPr>
          <w:p w14:paraId="565B2BCC" w14:textId="77777777" w:rsidR="00112B67" w:rsidRPr="00652954" w:rsidRDefault="00C64E73" w:rsidP="00907229">
            <w:pPr>
              <w:pStyle w:val="TableTextRight"/>
            </w:pPr>
            <w:r w:rsidRPr="00652954">
              <w:t>19</w:t>
            </w:r>
          </w:p>
        </w:tc>
      </w:tr>
      <w:tr w:rsidR="00112B67" w:rsidRPr="00652954" w14:paraId="2E1A0B00" w14:textId="77777777" w:rsidTr="0044696A">
        <w:trPr>
          <w:trHeight w:val="504"/>
        </w:trPr>
        <w:tc>
          <w:tcPr>
            <w:tcW w:w="2006" w:type="dxa"/>
          </w:tcPr>
          <w:p w14:paraId="03E65758" w14:textId="77777777" w:rsidR="00112B67" w:rsidRPr="00652954" w:rsidRDefault="00C64E73" w:rsidP="00907229">
            <w:pPr>
              <w:pStyle w:val="TableTextLeft"/>
            </w:pPr>
            <w:r w:rsidRPr="00652954">
              <w:t>F41IAL/T3-</w:t>
            </w:r>
            <w:r w:rsidRPr="00652954">
              <w:rPr>
                <w:spacing w:val="-10"/>
              </w:rPr>
              <w:t>R</w:t>
            </w:r>
          </w:p>
        </w:tc>
        <w:tc>
          <w:tcPr>
            <w:tcW w:w="1627" w:type="dxa"/>
          </w:tcPr>
          <w:p w14:paraId="643E1A61" w14:textId="77777777" w:rsidR="00112B67" w:rsidRPr="00652954" w:rsidRDefault="00C64E73" w:rsidP="00907229">
            <w:pPr>
              <w:pStyle w:val="TableTextCenter"/>
            </w:pPr>
            <w:r w:rsidRPr="00652954">
              <w:t>F25T12</w:t>
            </w:r>
          </w:p>
        </w:tc>
        <w:tc>
          <w:tcPr>
            <w:tcW w:w="4785" w:type="dxa"/>
          </w:tcPr>
          <w:p w14:paraId="6A4F15D0"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7"/>
              </w:rPr>
              <w:t xml:space="preserve"> </w:t>
            </w:r>
            <w:r w:rsidRPr="00652954">
              <w:t>48",</w:t>
            </w:r>
            <w:r w:rsidRPr="00652954">
              <w:rPr>
                <w:spacing w:val="-6"/>
              </w:rPr>
              <w:t xml:space="preserve"> </w:t>
            </w:r>
            <w:r w:rsidRPr="00652954">
              <w:t>F25T12</w:t>
            </w:r>
            <w:r w:rsidRPr="00652954">
              <w:rPr>
                <w:spacing w:val="-7"/>
              </w:rPr>
              <w:t xml:space="preserve"> </w:t>
            </w:r>
            <w:r w:rsidRPr="00652954">
              <w:t>lamp,</w:t>
            </w:r>
            <w:r w:rsidRPr="00652954">
              <w:rPr>
                <w:spacing w:val="-6"/>
              </w:rPr>
              <w:t xml:space="preserve"> </w:t>
            </w:r>
            <w:r w:rsidRPr="00652954">
              <w:t>Instant</w:t>
            </w:r>
            <w:r w:rsidRPr="00652954">
              <w:rPr>
                <w:spacing w:val="-7"/>
              </w:rPr>
              <w:t xml:space="preserve"> </w:t>
            </w:r>
            <w:r w:rsidRPr="00652954">
              <w:t>Start, Tandem 3-Lamp Ballast, RLO (BF&lt;0.85)</w:t>
            </w:r>
          </w:p>
        </w:tc>
        <w:tc>
          <w:tcPr>
            <w:tcW w:w="1341" w:type="dxa"/>
          </w:tcPr>
          <w:p w14:paraId="1C965E94" w14:textId="77777777" w:rsidR="00112B67" w:rsidRPr="00652954" w:rsidRDefault="00C64E73" w:rsidP="00907229">
            <w:pPr>
              <w:pStyle w:val="TableTextCenter"/>
            </w:pPr>
            <w:r w:rsidRPr="00652954">
              <w:t>Electronic</w:t>
            </w:r>
          </w:p>
        </w:tc>
        <w:tc>
          <w:tcPr>
            <w:tcW w:w="1019" w:type="dxa"/>
          </w:tcPr>
          <w:p w14:paraId="0A5FAB22" w14:textId="77777777" w:rsidR="00112B67" w:rsidRPr="00652954" w:rsidRDefault="00C64E73" w:rsidP="00907229">
            <w:pPr>
              <w:pStyle w:val="TableTextCenter"/>
            </w:pPr>
            <w:r w:rsidRPr="00652954">
              <w:rPr>
                <w:spacing w:val="-10"/>
              </w:rPr>
              <w:t>1</w:t>
            </w:r>
          </w:p>
        </w:tc>
        <w:tc>
          <w:tcPr>
            <w:tcW w:w="877" w:type="dxa"/>
          </w:tcPr>
          <w:p w14:paraId="62477DC9" w14:textId="77777777" w:rsidR="00112B67" w:rsidRPr="00652954" w:rsidRDefault="00C64E73" w:rsidP="00907229">
            <w:pPr>
              <w:pStyle w:val="TableTextCenter"/>
            </w:pPr>
            <w:r w:rsidRPr="00652954">
              <w:rPr>
                <w:spacing w:val="-5"/>
              </w:rPr>
              <w:t>25</w:t>
            </w:r>
          </w:p>
        </w:tc>
        <w:tc>
          <w:tcPr>
            <w:tcW w:w="1019" w:type="dxa"/>
          </w:tcPr>
          <w:p w14:paraId="2A12CE03" w14:textId="77777777" w:rsidR="00112B67" w:rsidRPr="00652954" w:rsidRDefault="00C64E73" w:rsidP="00907229">
            <w:pPr>
              <w:pStyle w:val="TableTextRight"/>
            </w:pPr>
            <w:r w:rsidRPr="00652954">
              <w:t>20</w:t>
            </w:r>
          </w:p>
        </w:tc>
      </w:tr>
      <w:tr w:rsidR="00112B67" w:rsidRPr="00652954" w14:paraId="412784B2" w14:textId="77777777" w:rsidTr="0044696A">
        <w:trPr>
          <w:trHeight w:val="504"/>
        </w:trPr>
        <w:tc>
          <w:tcPr>
            <w:tcW w:w="2006" w:type="dxa"/>
          </w:tcPr>
          <w:p w14:paraId="6A36C6A0" w14:textId="77777777" w:rsidR="00112B67" w:rsidRPr="00652954" w:rsidRDefault="00C64E73" w:rsidP="00907229">
            <w:pPr>
              <w:pStyle w:val="TableTextLeft"/>
            </w:pPr>
            <w:r w:rsidRPr="00652954">
              <w:t>F41ILL</w:t>
            </w:r>
          </w:p>
        </w:tc>
        <w:tc>
          <w:tcPr>
            <w:tcW w:w="1627" w:type="dxa"/>
          </w:tcPr>
          <w:p w14:paraId="35682EDA" w14:textId="77777777" w:rsidR="00112B67" w:rsidRPr="00652954" w:rsidRDefault="00C64E73" w:rsidP="00907229">
            <w:pPr>
              <w:pStyle w:val="TableTextCenter"/>
            </w:pPr>
            <w:r w:rsidRPr="00652954">
              <w:t>F32T8</w:t>
            </w:r>
          </w:p>
        </w:tc>
        <w:tc>
          <w:tcPr>
            <w:tcW w:w="4785" w:type="dxa"/>
          </w:tcPr>
          <w:p w14:paraId="1B74F425"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23C5CE32" w14:textId="77777777" w:rsidR="00112B67" w:rsidRPr="00652954" w:rsidRDefault="00C64E73" w:rsidP="00907229">
            <w:pPr>
              <w:pStyle w:val="TableTextCenter"/>
            </w:pPr>
            <w:r w:rsidRPr="00652954">
              <w:t>Electronic</w:t>
            </w:r>
          </w:p>
        </w:tc>
        <w:tc>
          <w:tcPr>
            <w:tcW w:w="1019" w:type="dxa"/>
          </w:tcPr>
          <w:p w14:paraId="3D2D01C3" w14:textId="77777777" w:rsidR="00112B67" w:rsidRPr="00652954" w:rsidRDefault="00C64E73" w:rsidP="00907229">
            <w:pPr>
              <w:pStyle w:val="TableTextCenter"/>
            </w:pPr>
            <w:r w:rsidRPr="00652954">
              <w:rPr>
                <w:spacing w:val="-10"/>
              </w:rPr>
              <w:t>1</w:t>
            </w:r>
          </w:p>
        </w:tc>
        <w:tc>
          <w:tcPr>
            <w:tcW w:w="877" w:type="dxa"/>
          </w:tcPr>
          <w:p w14:paraId="37239A33" w14:textId="77777777" w:rsidR="00112B67" w:rsidRPr="00652954" w:rsidRDefault="00C64E73" w:rsidP="00907229">
            <w:pPr>
              <w:pStyle w:val="TableTextCenter"/>
            </w:pPr>
            <w:r w:rsidRPr="00652954">
              <w:rPr>
                <w:spacing w:val="-5"/>
              </w:rPr>
              <w:t>32</w:t>
            </w:r>
          </w:p>
        </w:tc>
        <w:tc>
          <w:tcPr>
            <w:tcW w:w="1019" w:type="dxa"/>
          </w:tcPr>
          <w:p w14:paraId="02B7ACB4" w14:textId="77777777" w:rsidR="00112B67" w:rsidRPr="00652954" w:rsidRDefault="00C64E73" w:rsidP="00907229">
            <w:pPr>
              <w:pStyle w:val="TableTextRight"/>
            </w:pPr>
            <w:r w:rsidRPr="00652954">
              <w:t>31</w:t>
            </w:r>
          </w:p>
        </w:tc>
      </w:tr>
    </w:tbl>
    <w:p w14:paraId="17B246DD" w14:textId="77777777" w:rsidR="00112B67" w:rsidRPr="00652954" w:rsidRDefault="00112B67">
      <w:pPr>
        <w:rPr>
          <w:sz w:val="20"/>
        </w:rPr>
        <w:sectPr w:rsidR="00112B67" w:rsidRPr="00652954">
          <w:headerReference w:type="default" r:id="rId75"/>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0EEE2AC0" w14:textId="77777777" w:rsidTr="00BA607F">
        <w:trPr>
          <w:trHeight w:val="561"/>
        </w:trPr>
        <w:tc>
          <w:tcPr>
            <w:tcW w:w="2006" w:type="dxa"/>
            <w:shd w:val="clear" w:color="auto" w:fill="D5E5EB"/>
          </w:tcPr>
          <w:p w14:paraId="2255B811"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0744570D"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03B436A2"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4530F7D4"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548C5D13" w14:textId="77777777" w:rsidR="00112B67" w:rsidRPr="00652954" w:rsidRDefault="00C64E73" w:rsidP="00907229">
            <w:pPr>
              <w:pStyle w:val="TableHeadingCenter"/>
            </w:pPr>
            <w:r w:rsidRPr="00652954">
              <w:rPr>
                <w:spacing w:val="-4"/>
              </w:rPr>
              <w:t>Lamp/</w:t>
            </w:r>
          </w:p>
          <w:p w14:paraId="145CAD85"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6FA8D7E0" w14:textId="77777777" w:rsidR="00112B67" w:rsidRPr="00652954" w:rsidRDefault="00C64E73" w:rsidP="00907229">
            <w:pPr>
              <w:pStyle w:val="TableHeadingCenter"/>
            </w:pPr>
            <w:r w:rsidRPr="00652954">
              <w:rPr>
                <w:spacing w:val="-2"/>
              </w:rPr>
              <w:t>Watt/</w:t>
            </w:r>
          </w:p>
          <w:p w14:paraId="2018AD7E"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0A14746C" w14:textId="77777777" w:rsidR="00112B67" w:rsidRPr="00652954" w:rsidRDefault="00C64E73" w:rsidP="00907229">
            <w:pPr>
              <w:pStyle w:val="TableHeadingCenter"/>
            </w:pPr>
            <w:r w:rsidRPr="00652954">
              <w:rPr>
                <w:spacing w:val="-2"/>
              </w:rPr>
              <w:t>Watt/</w:t>
            </w:r>
          </w:p>
          <w:p w14:paraId="75043023" w14:textId="77777777" w:rsidR="00112B67" w:rsidRPr="00652954" w:rsidRDefault="00C64E73" w:rsidP="00907229">
            <w:pPr>
              <w:pStyle w:val="TableHeadingCenter"/>
            </w:pPr>
            <w:r w:rsidRPr="00652954">
              <w:rPr>
                <w:spacing w:val="-2"/>
              </w:rPr>
              <w:t>Fixture</w:t>
            </w:r>
          </w:p>
        </w:tc>
      </w:tr>
      <w:tr w:rsidR="00112B67" w:rsidRPr="00652954" w14:paraId="123625EC" w14:textId="77777777" w:rsidTr="0044696A">
        <w:trPr>
          <w:trHeight w:val="634"/>
        </w:trPr>
        <w:tc>
          <w:tcPr>
            <w:tcW w:w="2006" w:type="dxa"/>
          </w:tcPr>
          <w:p w14:paraId="0AB0544C" w14:textId="77777777" w:rsidR="00112B67" w:rsidRPr="00652954" w:rsidRDefault="00C64E73" w:rsidP="00907229">
            <w:pPr>
              <w:pStyle w:val="TableTextLeft"/>
            </w:pPr>
            <w:r w:rsidRPr="00652954">
              <w:t>F41SILL</w:t>
            </w:r>
          </w:p>
        </w:tc>
        <w:tc>
          <w:tcPr>
            <w:tcW w:w="1627" w:type="dxa"/>
          </w:tcPr>
          <w:p w14:paraId="67E90889" w14:textId="77777777" w:rsidR="00112B67" w:rsidRPr="00652954" w:rsidRDefault="00C64E73" w:rsidP="00907229">
            <w:pPr>
              <w:pStyle w:val="TableTextCenter"/>
            </w:pPr>
            <w:r w:rsidRPr="00652954">
              <w:t>F30T8</w:t>
            </w:r>
          </w:p>
        </w:tc>
        <w:tc>
          <w:tcPr>
            <w:tcW w:w="4785" w:type="dxa"/>
          </w:tcPr>
          <w:p w14:paraId="4A9FF234"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NLO (BF: .85-.95)</w:t>
            </w:r>
          </w:p>
        </w:tc>
        <w:tc>
          <w:tcPr>
            <w:tcW w:w="1341" w:type="dxa"/>
          </w:tcPr>
          <w:p w14:paraId="3194DB44" w14:textId="77777777" w:rsidR="00112B67" w:rsidRPr="00652954" w:rsidRDefault="00C64E73" w:rsidP="00907229">
            <w:pPr>
              <w:pStyle w:val="TableTextCenter"/>
            </w:pPr>
            <w:r w:rsidRPr="00652954">
              <w:t>Electronic</w:t>
            </w:r>
          </w:p>
        </w:tc>
        <w:tc>
          <w:tcPr>
            <w:tcW w:w="1019" w:type="dxa"/>
          </w:tcPr>
          <w:p w14:paraId="43BDAFFC" w14:textId="77777777" w:rsidR="00112B67" w:rsidRPr="00652954" w:rsidRDefault="00C64E73" w:rsidP="00907229">
            <w:pPr>
              <w:pStyle w:val="TableTextCenter"/>
            </w:pPr>
            <w:r w:rsidRPr="00652954">
              <w:rPr>
                <w:spacing w:val="-10"/>
              </w:rPr>
              <w:t>1</w:t>
            </w:r>
          </w:p>
        </w:tc>
        <w:tc>
          <w:tcPr>
            <w:tcW w:w="877" w:type="dxa"/>
          </w:tcPr>
          <w:p w14:paraId="10E42F70" w14:textId="77777777" w:rsidR="00112B67" w:rsidRPr="00652954" w:rsidRDefault="00C64E73" w:rsidP="00907229">
            <w:pPr>
              <w:pStyle w:val="TableTextCenter"/>
            </w:pPr>
            <w:r w:rsidRPr="00652954">
              <w:rPr>
                <w:spacing w:val="-5"/>
              </w:rPr>
              <w:t>30</w:t>
            </w:r>
          </w:p>
        </w:tc>
        <w:tc>
          <w:tcPr>
            <w:tcW w:w="1019" w:type="dxa"/>
          </w:tcPr>
          <w:p w14:paraId="1FC32EBD" w14:textId="77777777" w:rsidR="00112B67" w:rsidRPr="00652954" w:rsidRDefault="00C64E73" w:rsidP="00907229">
            <w:pPr>
              <w:pStyle w:val="TableTextRight"/>
            </w:pPr>
            <w:r w:rsidRPr="00652954">
              <w:t>28</w:t>
            </w:r>
          </w:p>
        </w:tc>
      </w:tr>
      <w:tr w:rsidR="00112B67" w:rsidRPr="00652954" w14:paraId="5076C37B" w14:textId="77777777" w:rsidTr="0044696A">
        <w:trPr>
          <w:trHeight w:val="634"/>
        </w:trPr>
        <w:tc>
          <w:tcPr>
            <w:tcW w:w="2006" w:type="dxa"/>
          </w:tcPr>
          <w:p w14:paraId="0A967A52" w14:textId="77777777" w:rsidR="00112B67" w:rsidRPr="00652954" w:rsidRDefault="00C64E73" w:rsidP="00907229">
            <w:pPr>
              <w:pStyle w:val="TableTextLeft"/>
            </w:pPr>
            <w:r w:rsidRPr="00652954">
              <w:t>F41SILL/T2</w:t>
            </w:r>
          </w:p>
        </w:tc>
        <w:tc>
          <w:tcPr>
            <w:tcW w:w="1627" w:type="dxa"/>
          </w:tcPr>
          <w:p w14:paraId="4B6F4F83" w14:textId="77777777" w:rsidR="00112B67" w:rsidRPr="00652954" w:rsidRDefault="00C64E73" w:rsidP="00907229">
            <w:pPr>
              <w:pStyle w:val="TableTextCenter"/>
            </w:pPr>
            <w:r w:rsidRPr="00652954">
              <w:t>F30T8</w:t>
            </w:r>
          </w:p>
        </w:tc>
        <w:tc>
          <w:tcPr>
            <w:tcW w:w="4785" w:type="dxa"/>
          </w:tcPr>
          <w:p w14:paraId="015DE3EB"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w:t>
            </w:r>
            <w:r w:rsidRPr="00652954">
              <w:rPr>
                <w:spacing w:val="-6"/>
              </w:rPr>
              <w:t xml:space="preserve"> </w:t>
            </w:r>
            <w:r w:rsidRPr="00652954">
              <w:t>NLO</w:t>
            </w:r>
            <w:r w:rsidRPr="00652954">
              <w:rPr>
                <w:spacing w:val="-6"/>
              </w:rPr>
              <w:t xml:space="preserve"> </w:t>
            </w:r>
            <w:r w:rsidRPr="00652954">
              <w:t>(BF:</w:t>
            </w:r>
            <w:r w:rsidRPr="00652954">
              <w:rPr>
                <w:spacing w:val="-7"/>
              </w:rPr>
              <w:t xml:space="preserve"> </w:t>
            </w:r>
            <w:r w:rsidRPr="00652954">
              <w:t>.85-.95),</w:t>
            </w:r>
            <w:r w:rsidRPr="00652954">
              <w:rPr>
                <w:spacing w:val="-3"/>
              </w:rPr>
              <w:t xml:space="preserve"> </w:t>
            </w:r>
            <w:r w:rsidRPr="00652954">
              <w:t>Tandem</w:t>
            </w:r>
            <w:r w:rsidRPr="00652954">
              <w:rPr>
                <w:spacing w:val="-7"/>
              </w:rPr>
              <w:t xml:space="preserve"> </w:t>
            </w:r>
            <w:r w:rsidRPr="00652954">
              <w:t>2</w:t>
            </w:r>
            <w:r w:rsidRPr="00652954">
              <w:rPr>
                <w:spacing w:val="-7"/>
              </w:rPr>
              <w:t xml:space="preserve"> </w:t>
            </w:r>
            <w:r w:rsidRPr="00652954">
              <w:t>Lamp</w:t>
            </w:r>
            <w:r w:rsidRPr="00652954">
              <w:rPr>
                <w:spacing w:val="-5"/>
              </w:rPr>
              <w:t xml:space="preserve"> </w:t>
            </w:r>
            <w:r w:rsidRPr="00652954">
              <w:t>Ballast</w:t>
            </w:r>
          </w:p>
        </w:tc>
        <w:tc>
          <w:tcPr>
            <w:tcW w:w="1341" w:type="dxa"/>
          </w:tcPr>
          <w:p w14:paraId="5A161142" w14:textId="77777777" w:rsidR="00112B67" w:rsidRPr="00652954" w:rsidRDefault="00C64E73" w:rsidP="00907229">
            <w:pPr>
              <w:pStyle w:val="TableTextCenter"/>
            </w:pPr>
            <w:r w:rsidRPr="00652954">
              <w:t>Electronic</w:t>
            </w:r>
          </w:p>
        </w:tc>
        <w:tc>
          <w:tcPr>
            <w:tcW w:w="1019" w:type="dxa"/>
          </w:tcPr>
          <w:p w14:paraId="08649A9B" w14:textId="77777777" w:rsidR="00112B67" w:rsidRPr="00652954" w:rsidRDefault="00C64E73" w:rsidP="00907229">
            <w:pPr>
              <w:pStyle w:val="TableTextCenter"/>
            </w:pPr>
            <w:r w:rsidRPr="00652954">
              <w:rPr>
                <w:spacing w:val="-10"/>
              </w:rPr>
              <w:t>1</w:t>
            </w:r>
          </w:p>
        </w:tc>
        <w:tc>
          <w:tcPr>
            <w:tcW w:w="877" w:type="dxa"/>
          </w:tcPr>
          <w:p w14:paraId="54CD6880" w14:textId="77777777" w:rsidR="00112B67" w:rsidRPr="00652954" w:rsidRDefault="00C64E73" w:rsidP="00907229">
            <w:pPr>
              <w:pStyle w:val="TableTextCenter"/>
            </w:pPr>
            <w:r w:rsidRPr="00652954">
              <w:rPr>
                <w:spacing w:val="-5"/>
              </w:rPr>
              <w:t>30</w:t>
            </w:r>
          </w:p>
        </w:tc>
        <w:tc>
          <w:tcPr>
            <w:tcW w:w="1019" w:type="dxa"/>
          </w:tcPr>
          <w:p w14:paraId="08091193" w14:textId="77777777" w:rsidR="00112B67" w:rsidRPr="00652954" w:rsidRDefault="00C64E73" w:rsidP="00907229">
            <w:pPr>
              <w:pStyle w:val="TableTextRight"/>
            </w:pPr>
            <w:r w:rsidRPr="00652954">
              <w:t>27</w:t>
            </w:r>
          </w:p>
        </w:tc>
      </w:tr>
      <w:tr w:rsidR="00112B67" w:rsidRPr="00652954" w14:paraId="51C2AFB6" w14:textId="77777777" w:rsidTr="0044696A">
        <w:trPr>
          <w:trHeight w:val="634"/>
        </w:trPr>
        <w:tc>
          <w:tcPr>
            <w:tcW w:w="2006" w:type="dxa"/>
          </w:tcPr>
          <w:p w14:paraId="173D80DF" w14:textId="77777777" w:rsidR="00112B67" w:rsidRPr="00652954" w:rsidRDefault="00C64E73" w:rsidP="00907229">
            <w:pPr>
              <w:pStyle w:val="TableTextLeft"/>
            </w:pPr>
            <w:r w:rsidRPr="00652954">
              <w:t>F41SILL/T3</w:t>
            </w:r>
          </w:p>
        </w:tc>
        <w:tc>
          <w:tcPr>
            <w:tcW w:w="1627" w:type="dxa"/>
          </w:tcPr>
          <w:p w14:paraId="0604C72A" w14:textId="77777777" w:rsidR="00112B67" w:rsidRPr="00652954" w:rsidRDefault="00C64E73" w:rsidP="00907229">
            <w:pPr>
              <w:pStyle w:val="TableTextCenter"/>
            </w:pPr>
            <w:r w:rsidRPr="00652954">
              <w:t>F30T8</w:t>
            </w:r>
          </w:p>
        </w:tc>
        <w:tc>
          <w:tcPr>
            <w:tcW w:w="4785" w:type="dxa"/>
          </w:tcPr>
          <w:p w14:paraId="2955DC08"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w:t>
            </w:r>
            <w:r w:rsidRPr="00652954">
              <w:rPr>
                <w:spacing w:val="-6"/>
              </w:rPr>
              <w:t xml:space="preserve"> </w:t>
            </w:r>
            <w:r w:rsidRPr="00652954">
              <w:t>NLO</w:t>
            </w:r>
            <w:r w:rsidRPr="00652954">
              <w:rPr>
                <w:spacing w:val="-6"/>
              </w:rPr>
              <w:t xml:space="preserve"> </w:t>
            </w:r>
            <w:r w:rsidRPr="00652954">
              <w:t>(BF:</w:t>
            </w:r>
            <w:r w:rsidRPr="00652954">
              <w:rPr>
                <w:spacing w:val="-7"/>
              </w:rPr>
              <w:t xml:space="preserve"> </w:t>
            </w:r>
            <w:r w:rsidRPr="00652954">
              <w:t>.85-.95),</w:t>
            </w:r>
            <w:r w:rsidRPr="00652954">
              <w:rPr>
                <w:spacing w:val="-3"/>
              </w:rPr>
              <w:t xml:space="preserve"> </w:t>
            </w:r>
            <w:r w:rsidRPr="00652954">
              <w:t>Tandem</w:t>
            </w:r>
            <w:r w:rsidRPr="00652954">
              <w:rPr>
                <w:spacing w:val="-7"/>
              </w:rPr>
              <w:t xml:space="preserve"> </w:t>
            </w:r>
            <w:r w:rsidRPr="00652954">
              <w:t>3</w:t>
            </w:r>
            <w:r w:rsidRPr="00652954">
              <w:rPr>
                <w:spacing w:val="-7"/>
              </w:rPr>
              <w:t xml:space="preserve"> </w:t>
            </w:r>
            <w:r w:rsidRPr="00652954">
              <w:t>Lamp</w:t>
            </w:r>
            <w:r w:rsidRPr="00652954">
              <w:rPr>
                <w:spacing w:val="-5"/>
              </w:rPr>
              <w:t xml:space="preserve"> </w:t>
            </w:r>
            <w:r w:rsidRPr="00652954">
              <w:t>Ballast</w:t>
            </w:r>
          </w:p>
        </w:tc>
        <w:tc>
          <w:tcPr>
            <w:tcW w:w="1341" w:type="dxa"/>
          </w:tcPr>
          <w:p w14:paraId="0B93E0EB" w14:textId="77777777" w:rsidR="00112B67" w:rsidRPr="00652954" w:rsidRDefault="00C64E73" w:rsidP="00907229">
            <w:pPr>
              <w:pStyle w:val="TableTextCenter"/>
            </w:pPr>
            <w:r w:rsidRPr="00652954">
              <w:t>Electronic</w:t>
            </w:r>
          </w:p>
        </w:tc>
        <w:tc>
          <w:tcPr>
            <w:tcW w:w="1019" w:type="dxa"/>
          </w:tcPr>
          <w:p w14:paraId="08E1A834" w14:textId="77777777" w:rsidR="00112B67" w:rsidRPr="00652954" w:rsidRDefault="00C64E73" w:rsidP="00907229">
            <w:pPr>
              <w:pStyle w:val="TableTextCenter"/>
            </w:pPr>
            <w:r w:rsidRPr="00652954">
              <w:rPr>
                <w:spacing w:val="-10"/>
              </w:rPr>
              <w:t>1</w:t>
            </w:r>
          </w:p>
        </w:tc>
        <w:tc>
          <w:tcPr>
            <w:tcW w:w="877" w:type="dxa"/>
          </w:tcPr>
          <w:p w14:paraId="5C05CDCA" w14:textId="77777777" w:rsidR="00112B67" w:rsidRPr="00652954" w:rsidRDefault="00C64E73" w:rsidP="00907229">
            <w:pPr>
              <w:pStyle w:val="TableTextCenter"/>
            </w:pPr>
            <w:r w:rsidRPr="00652954">
              <w:rPr>
                <w:spacing w:val="-5"/>
              </w:rPr>
              <w:t>30</w:t>
            </w:r>
          </w:p>
        </w:tc>
        <w:tc>
          <w:tcPr>
            <w:tcW w:w="1019" w:type="dxa"/>
          </w:tcPr>
          <w:p w14:paraId="01F337FB" w14:textId="77777777" w:rsidR="00112B67" w:rsidRPr="00652954" w:rsidRDefault="00C64E73" w:rsidP="00907229">
            <w:pPr>
              <w:pStyle w:val="TableTextRight"/>
            </w:pPr>
            <w:r w:rsidRPr="00652954">
              <w:t>27</w:t>
            </w:r>
          </w:p>
        </w:tc>
      </w:tr>
      <w:tr w:rsidR="00112B67" w:rsidRPr="00652954" w14:paraId="501C02FC" w14:textId="77777777" w:rsidTr="0044696A">
        <w:trPr>
          <w:trHeight w:val="634"/>
        </w:trPr>
        <w:tc>
          <w:tcPr>
            <w:tcW w:w="2006" w:type="dxa"/>
          </w:tcPr>
          <w:p w14:paraId="2702A495" w14:textId="77777777" w:rsidR="00112B67" w:rsidRPr="00652954" w:rsidRDefault="00C64E73" w:rsidP="00907229">
            <w:pPr>
              <w:pStyle w:val="TableTextLeft"/>
            </w:pPr>
            <w:r w:rsidRPr="00652954">
              <w:t>F41SILL/T4</w:t>
            </w:r>
          </w:p>
        </w:tc>
        <w:tc>
          <w:tcPr>
            <w:tcW w:w="1627" w:type="dxa"/>
          </w:tcPr>
          <w:p w14:paraId="7E7D78D1" w14:textId="77777777" w:rsidR="00112B67" w:rsidRPr="00652954" w:rsidRDefault="00C64E73" w:rsidP="00907229">
            <w:pPr>
              <w:pStyle w:val="TableTextCenter"/>
            </w:pPr>
            <w:r w:rsidRPr="00652954">
              <w:t>F30T8</w:t>
            </w:r>
          </w:p>
        </w:tc>
        <w:tc>
          <w:tcPr>
            <w:tcW w:w="4785" w:type="dxa"/>
          </w:tcPr>
          <w:p w14:paraId="786BA736"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w:t>
            </w:r>
            <w:r w:rsidRPr="00652954">
              <w:rPr>
                <w:spacing w:val="-6"/>
              </w:rPr>
              <w:t xml:space="preserve"> </w:t>
            </w:r>
            <w:r w:rsidRPr="00652954">
              <w:t>NLO</w:t>
            </w:r>
            <w:r w:rsidRPr="00652954">
              <w:rPr>
                <w:spacing w:val="-6"/>
              </w:rPr>
              <w:t xml:space="preserve"> </w:t>
            </w:r>
            <w:r w:rsidRPr="00652954">
              <w:t>(BF:</w:t>
            </w:r>
            <w:r w:rsidRPr="00652954">
              <w:rPr>
                <w:spacing w:val="-7"/>
              </w:rPr>
              <w:t xml:space="preserve"> </w:t>
            </w:r>
            <w:r w:rsidRPr="00652954">
              <w:t>.85-.95),</w:t>
            </w:r>
            <w:r w:rsidRPr="00652954">
              <w:rPr>
                <w:spacing w:val="-3"/>
              </w:rPr>
              <w:t xml:space="preserve"> </w:t>
            </w:r>
            <w:r w:rsidRPr="00652954">
              <w:t>Tandem</w:t>
            </w:r>
            <w:r w:rsidRPr="00652954">
              <w:rPr>
                <w:spacing w:val="-7"/>
              </w:rPr>
              <w:t xml:space="preserve"> </w:t>
            </w:r>
            <w:r w:rsidRPr="00652954">
              <w:t>4</w:t>
            </w:r>
            <w:r w:rsidRPr="00652954">
              <w:rPr>
                <w:spacing w:val="-7"/>
              </w:rPr>
              <w:t xml:space="preserve"> </w:t>
            </w:r>
            <w:r w:rsidRPr="00652954">
              <w:t>Lamp</w:t>
            </w:r>
            <w:r w:rsidRPr="00652954">
              <w:rPr>
                <w:spacing w:val="-5"/>
              </w:rPr>
              <w:t xml:space="preserve"> </w:t>
            </w:r>
            <w:r w:rsidRPr="00652954">
              <w:t>Ballast</w:t>
            </w:r>
          </w:p>
        </w:tc>
        <w:tc>
          <w:tcPr>
            <w:tcW w:w="1341" w:type="dxa"/>
          </w:tcPr>
          <w:p w14:paraId="5FCC2E5C" w14:textId="77777777" w:rsidR="00112B67" w:rsidRPr="00652954" w:rsidRDefault="00C64E73" w:rsidP="00907229">
            <w:pPr>
              <w:pStyle w:val="TableTextCenter"/>
            </w:pPr>
            <w:r w:rsidRPr="00652954">
              <w:t>Electronic</w:t>
            </w:r>
          </w:p>
        </w:tc>
        <w:tc>
          <w:tcPr>
            <w:tcW w:w="1019" w:type="dxa"/>
          </w:tcPr>
          <w:p w14:paraId="6FFF12D9" w14:textId="77777777" w:rsidR="00112B67" w:rsidRPr="00652954" w:rsidRDefault="00C64E73" w:rsidP="00907229">
            <w:pPr>
              <w:pStyle w:val="TableTextCenter"/>
            </w:pPr>
            <w:r w:rsidRPr="00652954">
              <w:rPr>
                <w:spacing w:val="-10"/>
              </w:rPr>
              <w:t>1</w:t>
            </w:r>
          </w:p>
        </w:tc>
        <w:tc>
          <w:tcPr>
            <w:tcW w:w="877" w:type="dxa"/>
          </w:tcPr>
          <w:p w14:paraId="6CF1ACC3" w14:textId="77777777" w:rsidR="00112B67" w:rsidRPr="00652954" w:rsidRDefault="00C64E73" w:rsidP="00907229">
            <w:pPr>
              <w:pStyle w:val="TableTextCenter"/>
            </w:pPr>
            <w:r w:rsidRPr="00652954">
              <w:rPr>
                <w:spacing w:val="-5"/>
              </w:rPr>
              <w:t>30</w:t>
            </w:r>
          </w:p>
        </w:tc>
        <w:tc>
          <w:tcPr>
            <w:tcW w:w="1019" w:type="dxa"/>
          </w:tcPr>
          <w:p w14:paraId="4556D1BE" w14:textId="77777777" w:rsidR="00112B67" w:rsidRPr="00652954" w:rsidRDefault="00C64E73" w:rsidP="00907229">
            <w:pPr>
              <w:pStyle w:val="TableTextRight"/>
            </w:pPr>
            <w:r w:rsidRPr="00652954">
              <w:t>26</w:t>
            </w:r>
          </w:p>
        </w:tc>
      </w:tr>
      <w:tr w:rsidR="00112B67" w:rsidRPr="00652954" w14:paraId="1245FC18" w14:textId="77777777" w:rsidTr="0044696A">
        <w:trPr>
          <w:trHeight w:val="634"/>
        </w:trPr>
        <w:tc>
          <w:tcPr>
            <w:tcW w:w="2006" w:type="dxa"/>
          </w:tcPr>
          <w:p w14:paraId="474160DF" w14:textId="77777777" w:rsidR="00112B67" w:rsidRPr="00652954" w:rsidRDefault="00C64E73" w:rsidP="00907229">
            <w:pPr>
              <w:pStyle w:val="TableTextLeft"/>
            </w:pPr>
            <w:r w:rsidRPr="00652954">
              <w:t>F41SILL-</w:t>
            </w:r>
            <w:r w:rsidRPr="00652954">
              <w:rPr>
                <w:spacing w:val="-10"/>
              </w:rPr>
              <w:t>R</w:t>
            </w:r>
          </w:p>
        </w:tc>
        <w:tc>
          <w:tcPr>
            <w:tcW w:w="1627" w:type="dxa"/>
          </w:tcPr>
          <w:p w14:paraId="7DD91A79" w14:textId="77777777" w:rsidR="00112B67" w:rsidRPr="00652954" w:rsidRDefault="00C64E73" w:rsidP="00907229">
            <w:pPr>
              <w:pStyle w:val="TableTextCenter"/>
            </w:pPr>
            <w:r w:rsidRPr="00652954">
              <w:t>F30T8</w:t>
            </w:r>
          </w:p>
        </w:tc>
        <w:tc>
          <w:tcPr>
            <w:tcW w:w="4785" w:type="dxa"/>
          </w:tcPr>
          <w:p w14:paraId="391FD5D2"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RLO (BF&lt;0.85)</w:t>
            </w:r>
          </w:p>
        </w:tc>
        <w:tc>
          <w:tcPr>
            <w:tcW w:w="1341" w:type="dxa"/>
          </w:tcPr>
          <w:p w14:paraId="6ED0677B" w14:textId="77777777" w:rsidR="00112B67" w:rsidRPr="00652954" w:rsidRDefault="00C64E73" w:rsidP="00907229">
            <w:pPr>
              <w:pStyle w:val="TableTextCenter"/>
            </w:pPr>
            <w:r w:rsidRPr="00652954">
              <w:t>Electronic</w:t>
            </w:r>
          </w:p>
        </w:tc>
        <w:tc>
          <w:tcPr>
            <w:tcW w:w="1019" w:type="dxa"/>
          </w:tcPr>
          <w:p w14:paraId="2C2EC78C" w14:textId="77777777" w:rsidR="00112B67" w:rsidRPr="00652954" w:rsidRDefault="00C64E73" w:rsidP="00907229">
            <w:pPr>
              <w:pStyle w:val="TableTextCenter"/>
            </w:pPr>
            <w:r w:rsidRPr="00652954">
              <w:rPr>
                <w:spacing w:val="-10"/>
              </w:rPr>
              <w:t>1</w:t>
            </w:r>
          </w:p>
        </w:tc>
        <w:tc>
          <w:tcPr>
            <w:tcW w:w="877" w:type="dxa"/>
          </w:tcPr>
          <w:p w14:paraId="2B7B5016" w14:textId="77777777" w:rsidR="00112B67" w:rsidRPr="00652954" w:rsidRDefault="00C64E73" w:rsidP="00907229">
            <w:pPr>
              <w:pStyle w:val="TableTextCenter"/>
            </w:pPr>
            <w:r w:rsidRPr="00652954">
              <w:rPr>
                <w:spacing w:val="-5"/>
              </w:rPr>
              <w:t>30</w:t>
            </w:r>
          </w:p>
        </w:tc>
        <w:tc>
          <w:tcPr>
            <w:tcW w:w="1019" w:type="dxa"/>
          </w:tcPr>
          <w:p w14:paraId="03182EF4" w14:textId="77777777" w:rsidR="00112B67" w:rsidRPr="00652954" w:rsidRDefault="00C64E73" w:rsidP="00907229">
            <w:pPr>
              <w:pStyle w:val="TableTextRight"/>
            </w:pPr>
            <w:r w:rsidRPr="00652954">
              <w:t>25</w:t>
            </w:r>
          </w:p>
        </w:tc>
      </w:tr>
      <w:tr w:rsidR="00112B67" w:rsidRPr="00652954" w14:paraId="2E737146" w14:textId="77777777" w:rsidTr="0044696A">
        <w:trPr>
          <w:trHeight w:val="634"/>
        </w:trPr>
        <w:tc>
          <w:tcPr>
            <w:tcW w:w="2006" w:type="dxa"/>
          </w:tcPr>
          <w:p w14:paraId="219CF890" w14:textId="77777777" w:rsidR="00112B67" w:rsidRPr="00652954" w:rsidRDefault="00C64E73" w:rsidP="00907229">
            <w:pPr>
              <w:pStyle w:val="TableTextLeft"/>
            </w:pPr>
            <w:r w:rsidRPr="00652954">
              <w:t>F41SILL/T2-</w:t>
            </w:r>
            <w:r w:rsidRPr="00652954">
              <w:rPr>
                <w:spacing w:val="-10"/>
              </w:rPr>
              <w:t>R</w:t>
            </w:r>
          </w:p>
        </w:tc>
        <w:tc>
          <w:tcPr>
            <w:tcW w:w="1627" w:type="dxa"/>
          </w:tcPr>
          <w:p w14:paraId="600B33D8" w14:textId="77777777" w:rsidR="00112B67" w:rsidRPr="00652954" w:rsidRDefault="00C64E73" w:rsidP="00907229">
            <w:pPr>
              <w:pStyle w:val="TableTextCenter"/>
            </w:pPr>
            <w:r w:rsidRPr="00652954">
              <w:t>F30T8</w:t>
            </w:r>
          </w:p>
        </w:tc>
        <w:tc>
          <w:tcPr>
            <w:tcW w:w="4785" w:type="dxa"/>
          </w:tcPr>
          <w:p w14:paraId="453DD4F1"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IS</w:t>
            </w:r>
            <w:r w:rsidRPr="00652954">
              <w:rPr>
                <w:spacing w:val="-6"/>
              </w:rPr>
              <w:t xml:space="preserve"> </w:t>
            </w:r>
            <w:r w:rsidRPr="00652954">
              <w:t>Ballast,</w:t>
            </w:r>
            <w:r w:rsidRPr="00652954">
              <w:rPr>
                <w:spacing w:val="-5"/>
              </w:rPr>
              <w:t xml:space="preserve"> </w:t>
            </w:r>
            <w:r w:rsidRPr="00652954">
              <w:t>RLO (BF&lt;0.85), Tandem 2 Lamp Ballast</w:t>
            </w:r>
          </w:p>
        </w:tc>
        <w:tc>
          <w:tcPr>
            <w:tcW w:w="1341" w:type="dxa"/>
          </w:tcPr>
          <w:p w14:paraId="0B4B391C" w14:textId="77777777" w:rsidR="00112B67" w:rsidRPr="00652954" w:rsidRDefault="00C64E73" w:rsidP="00907229">
            <w:pPr>
              <w:pStyle w:val="TableTextCenter"/>
            </w:pPr>
            <w:r w:rsidRPr="00652954">
              <w:t>Electronic</w:t>
            </w:r>
          </w:p>
        </w:tc>
        <w:tc>
          <w:tcPr>
            <w:tcW w:w="1019" w:type="dxa"/>
          </w:tcPr>
          <w:p w14:paraId="420C41F1" w14:textId="77777777" w:rsidR="00112B67" w:rsidRPr="00652954" w:rsidRDefault="00C64E73" w:rsidP="00907229">
            <w:pPr>
              <w:pStyle w:val="TableTextCenter"/>
            </w:pPr>
            <w:r w:rsidRPr="00652954">
              <w:rPr>
                <w:spacing w:val="-10"/>
              </w:rPr>
              <w:t>1</w:t>
            </w:r>
          </w:p>
        </w:tc>
        <w:tc>
          <w:tcPr>
            <w:tcW w:w="877" w:type="dxa"/>
          </w:tcPr>
          <w:p w14:paraId="5E94CD5D" w14:textId="77777777" w:rsidR="00112B67" w:rsidRPr="00652954" w:rsidRDefault="00C64E73" w:rsidP="00907229">
            <w:pPr>
              <w:pStyle w:val="TableTextCenter"/>
            </w:pPr>
            <w:r w:rsidRPr="00652954">
              <w:rPr>
                <w:spacing w:val="-5"/>
              </w:rPr>
              <w:t>30</w:t>
            </w:r>
          </w:p>
        </w:tc>
        <w:tc>
          <w:tcPr>
            <w:tcW w:w="1019" w:type="dxa"/>
          </w:tcPr>
          <w:p w14:paraId="42328EBA" w14:textId="77777777" w:rsidR="00112B67" w:rsidRPr="00652954" w:rsidRDefault="00C64E73" w:rsidP="00907229">
            <w:pPr>
              <w:pStyle w:val="TableTextRight"/>
            </w:pPr>
            <w:r w:rsidRPr="00652954">
              <w:t>24</w:t>
            </w:r>
          </w:p>
        </w:tc>
      </w:tr>
      <w:tr w:rsidR="00112B67" w:rsidRPr="00652954" w14:paraId="3DA04A79" w14:textId="77777777" w:rsidTr="0044696A">
        <w:trPr>
          <w:trHeight w:val="634"/>
        </w:trPr>
        <w:tc>
          <w:tcPr>
            <w:tcW w:w="2006" w:type="dxa"/>
          </w:tcPr>
          <w:p w14:paraId="369AA0A1" w14:textId="77777777" w:rsidR="00112B67" w:rsidRPr="00652954" w:rsidRDefault="00C64E73" w:rsidP="00907229">
            <w:pPr>
              <w:pStyle w:val="TableTextLeft"/>
            </w:pPr>
            <w:r w:rsidRPr="00652954">
              <w:t>F41SILL/T3-</w:t>
            </w:r>
            <w:r w:rsidRPr="00652954">
              <w:rPr>
                <w:spacing w:val="-10"/>
              </w:rPr>
              <w:t>R</w:t>
            </w:r>
          </w:p>
        </w:tc>
        <w:tc>
          <w:tcPr>
            <w:tcW w:w="1627" w:type="dxa"/>
          </w:tcPr>
          <w:p w14:paraId="48AFD91D" w14:textId="77777777" w:rsidR="00112B67" w:rsidRPr="00652954" w:rsidRDefault="00C64E73" w:rsidP="00907229">
            <w:pPr>
              <w:pStyle w:val="TableTextCenter"/>
            </w:pPr>
            <w:r w:rsidRPr="00652954">
              <w:t>F30T8</w:t>
            </w:r>
          </w:p>
        </w:tc>
        <w:tc>
          <w:tcPr>
            <w:tcW w:w="4785" w:type="dxa"/>
          </w:tcPr>
          <w:p w14:paraId="6EBFAC8D"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IS</w:t>
            </w:r>
            <w:r w:rsidRPr="00652954">
              <w:rPr>
                <w:spacing w:val="-6"/>
              </w:rPr>
              <w:t xml:space="preserve"> </w:t>
            </w:r>
            <w:r w:rsidRPr="00652954">
              <w:t>Ballast,</w:t>
            </w:r>
            <w:r w:rsidRPr="00652954">
              <w:rPr>
                <w:spacing w:val="-5"/>
              </w:rPr>
              <w:t xml:space="preserve"> </w:t>
            </w:r>
            <w:r w:rsidRPr="00652954">
              <w:t>RLO (BF&lt;0.85), Tandem 3 Lamp Ballast</w:t>
            </w:r>
          </w:p>
        </w:tc>
        <w:tc>
          <w:tcPr>
            <w:tcW w:w="1341" w:type="dxa"/>
          </w:tcPr>
          <w:p w14:paraId="3D002E78" w14:textId="77777777" w:rsidR="00112B67" w:rsidRPr="00652954" w:rsidRDefault="00C64E73" w:rsidP="00907229">
            <w:pPr>
              <w:pStyle w:val="TableTextCenter"/>
            </w:pPr>
            <w:r w:rsidRPr="00652954">
              <w:t>Electronic</w:t>
            </w:r>
          </w:p>
        </w:tc>
        <w:tc>
          <w:tcPr>
            <w:tcW w:w="1019" w:type="dxa"/>
          </w:tcPr>
          <w:p w14:paraId="4D0893E9" w14:textId="77777777" w:rsidR="00112B67" w:rsidRPr="00652954" w:rsidRDefault="00C64E73" w:rsidP="00907229">
            <w:pPr>
              <w:pStyle w:val="TableTextCenter"/>
            </w:pPr>
            <w:r w:rsidRPr="00652954">
              <w:rPr>
                <w:spacing w:val="-10"/>
              </w:rPr>
              <w:t>1</w:t>
            </w:r>
          </w:p>
        </w:tc>
        <w:tc>
          <w:tcPr>
            <w:tcW w:w="877" w:type="dxa"/>
          </w:tcPr>
          <w:p w14:paraId="288F7262" w14:textId="77777777" w:rsidR="00112B67" w:rsidRPr="00652954" w:rsidRDefault="00C64E73" w:rsidP="00907229">
            <w:pPr>
              <w:pStyle w:val="TableTextCenter"/>
            </w:pPr>
            <w:r w:rsidRPr="00652954">
              <w:rPr>
                <w:spacing w:val="-5"/>
              </w:rPr>
              <w:t>30</w:t>
            </w:r>
          </w:p>
        </w:tc>
        <w:tc>
          <w:tcPr>
            <w:tcW w:w="1019" w:type="dxa"/>
          </w:tcPr>
          <w:p w14:paraId="2F9EBCCC" w14:textId="77777777" w:rsidR="00112B67" w:rsidRPr="00652954" w:rsidRDefault="00C64E73" w:rsidP="00907229">
            <w:pPr>
              <w:pStyle w:val="TableTextRight"/>
            </w:pPr>
            <w:r w:rsidRPr="00652954">
              <w:t>24</w:t>
            </w:r>
          </w:p>
        </w:tc>
      </w:tr>
      <w:tr w:rsidR="00112B67" w:rsidRPr="00652954" w14:paraId="1801E83A" w14:textId="77777777" w:rsidTr="0044696A">
        <w:trPr>
          <w:trHeight w:val="634"/>
        </w:trPr>
        <w:tc>
          <w:tcPr>
            <w:tcW w:w="2006" w:type="dxa"/>
          </w:tcPr>
          <w:p w14:paraId="659B27E9" w14:textId="77777777" w:rsidR="00112B67" w:rsidRPr="00652954" w:rsidRDefault="00C64E73" w:rsidP="00907229">
            <w:pPr>
              <w:pStyle w:val="TableTextLeft"/>
            </w:pPr>
            <w:r w:rsidRPr="00652954">
              <w:t>F41SILL/T4-</w:t>
            </w:r>
            <w:r w:rsidRPr="00652954">
              <w:rPr>
                <w:spacing w:val="-10"/>
              </w:rPr>
              <w:t>R</w:t>
            </w:r>
          </w:p>
        </w:tc>
        <w:tc>
          <w:tcPr>
            <w:tcW w:w="1627" w:type="dxa"/>
          </w:tcPr>
          <w:p w14:paraId="24402E47" w14:textId="77777777" w:rsidR="00112B67" w:rsidRPr="00652954" w:rsidRDefault="00C64E73" w:rsidP="00907229">
            <w:pPr>
              <w:pStyle w:val="TableTextCenter"/>
            </w:pPr>
            <w:r w:rsidRPr="00652954">
              <w:t>F30T8</w:t>
            </w:r>
          </w:p>
        </w:tc>
        <w:tc>
          <w:tcPr>
            <w:tcW w:w="4785" w:type="dxa"/>
          </w:tcPr>
          <w:p w14:paraId="2E75247B"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IS</w:t>
            </w:r>
            <w:r w:rsidRPr="00652954">
              <w:rPr>
                <w:spacing w:val="-6"/>
              </w:rPr>
              <w:t xml:space="preserve"> </w:t>
            </w:r>
            <w:r w:rsidRPr="00652954">
              <w:t>Ballast,</w:t>
            </w:r>
            <w:r w:rsidRPr="00652954">
              <w:rPr>
                <w:spacing w:val="-5"/>
              </w:rPr>
              <w:t xml:space="preserve"> </w:t>
            </w:r>
            <w:r w:rsidRPr="00652954">
              <w:t>RLO (BF&lt;0.85), Tandem 4 Lamp Ballast</w:t>
            </w:r>
          </w:p>
        </w:tc>
        <w:tc>
          <w:tcPr>
            <w:tcW w:w="1341" w:type="dxa"/>
          </w:tcPr>
          <w:p w14:paraId="582FA1AD" w14:textId="77777777" w:rsidR="00112B67" w:rsidRPr="00652954" w:rsidRDefault="00C64E73" w:rsidP="00907229">
            <w:pPr>
              <w:pStyle w:val="TableTextCenter"/>
            </w:pPr>
            <w:r w:rsidRPr="00652954">
              <w:t>Electronic</w:t>
            </w:r>
          </w:p>
        </w:tc>
        <w:tc>
          <w:tcPr>
            <w:tcW w:w="1019" w:type="dxa"/>
          </w:tcPr>
          <w:p w14:paraId="589D4F9C" w14:textId="77777777" w:rsidR="00112B67" w:rsidRPr="00652954" w:rsidRDefault="00C64E73" w:rsidP="00907229">
            <w:pPr>
              <w:pStyle w:val="TableTextCenter"/>
            </w:pPr>
            <w:r w:rsidRPr="00652954">
              <w:rPr>
                <w:spacing w:val="-10"/>
              </w:rPr>
              <w:t>1</w:t>
            </w:r>
          </w:p>
        </w:tc>
        <w:tc>
          <w:tcPr>
            <w:tcW w:w="877" w:type="dxa"/>
          </w:tcPr>
          <w:p w14:paraId="37687D97" w14:textId="77777777" w:rsidR="00112B67" w:rsidRPr="00652954" w:rsidRDefault="00C64E73" w:rsidP="00907229">
            <w:pPr>
              <w:pStyle w:val="TableTextCenter"/>
            </w:pPr>
            <w:r w:rsidRPr="00652954">
              <w:rPr>
                <w:spacing w:val="-5"/>
              </w:rPr>
              <w:t>30</w:t>
            </w:r>
          </w:p>
        </w:tc>
        <w:tc>
          <w:tcPr>
            <w:tcW w:w="1019" w:type="dxa"/>
          </w:tcPr>
          <w:p w14:paraId="7C64B330" w14:textId="77777777" w:rsidR="00112B67" w:rsidRPr="00652954" w:rsidRDefault="00C64E73" w:rsidP="00907229">
            <w:pPr>
              <w:pStyle w:val="TableTextRight"/>
            </w:pPr>
            <w:r w:rsidRPr="00652954">
              <w:t>23</w:t>
            </w:r>
          </w:p>
        </w:tc>
      </w:tr>
      <w:tr w:rsidR="00112B67" w:rsidRPr="00652954" w14:paraId="1D5996FB" w14:textId="77777777" w:rsidTr="0044696A">
        <w:trPr>
          <w:trHeight w:val="634"/>
        </w:trPr>
        <w:tc>
          <w:tcPr>
            <w:tcW w:w="2006" w:type="dxa"/>
          </w:tcPr>
          <w:p w14:paraId="2C3BFD27" w14:textId="77777777" w:rsidR="00112B67" w:rsidRPr="00652954" w:rsidRDefault="00C64E73" w:rsidP="00907229">
            <w:pPr>
              <w:pStyle w:val="TableTextLeft"/>
            </w:pPr>
            <w:r w:rsidRPr="00652954">
              <w:t>F41SILL-</w:t>
            </w:r>
            <w:r w:rsidRPr="00652954">
              <w:rPr>
                <w:spacing w:val="-10"/>
              </w:rPr>
              <w:t>H</w:t>
            </w:r>
          </w:p>
        </w:tc>
        <w:tc>
          <w:tcPr>
            <w:tcW w:w="1627" w:type="dxa"/>
          </w:tcPr>
          <w:p w14:paraId="2FDFE9E0" w14:textId="77777777" w:rsidR="00112B67" w:rsidRPr="00652954" w:rsidRDefault="00C64E73" w:rsidP="00907229">
            <w:pPr>
              <w:pStyle w:val="TableTextCenter"/>
            </w:pPr>
            <w:r w:rsidRPr="00652954">
              <w:t>F30T8</w:t>
            </w:r>
          </w:p>
        </w:tc>
        <w:tc>
          <w:tcPr>
            <w:tcW w:w="4785" w:type="dxa"/>
          </w:tcPr>
          <w:p w14:paraId="278CDE9B"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(BF:.96-1.1)</w:t>
            </w:r>
          </w:p>
        </w:tc>
        <w:tc>
          <w:tcPr>
            <w:tcW w:w="1341" w:type="dxa"/>
          </w:tcPr>
          <w:p w14:paraId="7942BA0F" w14:textId="77777777" w:rsidR="00112B67" w:rsidRPr="00652954" w:rsidRDefault="00C64E73" w:rsidP="00907229">
            <w:pPr>
              <w:pStyle w:val="TableTextCenter"/>
            </w:pPr>
            <w:r w:rsidRPr="00652954">
              <w:t>Electronic</w:t>
            </w:r>
          </w:p>
        </w:tc>
        <w:tc>
          <w:tcPr>
            <w:tcW w:w="1019" w:type="dxa"/>
          </w:tcPr>
          <w:p w14:paraId="2C2434DB" w14:textId="77777777" w:rsidR="00112B67" w:rsidRPr="00652954" w:rsidRDefault="00C64E73" w:rsidP="00907229">
            <w:pPr>
              <w:pStyle w:val="TableTextCenter"/>
            </w:pPr>
            <w:r w:rsidRPr="00652954">
              <w:rPr>
                <w:spacing w:val="-10"/>
              </w:rPr>
              <w:t>1</w:t>
            </w:r>
          </w:p>
        </w:tc>
        <w:tc>
          <w:tcPr>
            <w:tcW w:w="877" w:type="dxa"/>
          </w:tcPr>
          <w:p w14:paraId="476E1166" w14:textId="77777777" w:rsidR="00112B67" w:rsidRPr="00652954" w:rsidRDefault="00C64E73" w:rsidP="00907229">
            <w:pPr>
              <w:pStyle w:val="TableTextCenter"/>
            </w:pPr>
            <w:r w:rsidRPr="00652954">
              <w:rPr>
                <w:spacing w:val="-5"/>
              </w:rPr>
              <w:t>30</w:t>
            </w:r>
          </w:p>
        </w:tc>
        <w:tc>
          <w:tcPr>
            <w:tcW w:w="1019" w:type="dxa"/>
          </w:tcPr>
          <w:p w14:paraId="375A20F1" w14:textId="77777777" w:rsidR="00112B67" w:rsidRPr="00652954" w:rsidRDefault="00C64E73" w:rsidP="00907229">
            <w:pPr>
              <w:pStyle w:val="TableTextRight"/>
            </w:pPr>
            <w:r w:rsidRPr="00652954">
              <w:t>37</w:t>
            </w:r>
          </w:p>
        </w:tc>
      </w:tr>
      <w:tr w:rsidR="00112B67" w:rsidRPr="00652954" w14:paraId="20E969E2" w14:textId="77777777" w:rsidTr="0044696A">
        <w:trPr>
          <w:trHeight w:val="634"/>
        </w:trPr>
        <w:tc>
          <w:tcPr>
            <w:tcW w:w="2006" w:type="dxa"/>
          </w:tcPr>
          <w:p w14:paraId="040DBCF1" w14:textId="77777777" w:rsidR="00112B67" w:rsidRPr="00652954" w:rsidRDefault="00C64E73" w:rsidP="00907229">
            <w:pPr>
              <w:pStyle w:val="TableTextLeft"/>
            </w:pPr>
            <w:r w:rsidRPr="00652954">
              <w:t>F41SILL/T2-</w:t>
            </w:r>
            <w:r w:rsidRPr="00652954">
              <w:rPr>
                <w:spacing w:val="-10"/>
              </w:rPr>
              <w:t>H</w:t>
            </w:r>
          </w:p>
        </w:tc>
        <w:tc>
          <w:tcPr>
            <w:tcW w:w="1627" w:type="dxa"/>
          </w:tcPr>
          <w:p w14:paraId="61E3F203" w14:textId="77777777" w:rsidR="00112B67" w:rsidRPr="00652954" w:rsidRDefault="00C64E73" w:rsidP="00907229">
            <w:pPr>
              <w:pStyle w:val="TableTextCenter"/>
            </w:pPr>
            <w:r w:rsidRPr="00652954">
              <w:t>F30T8</w:t>
            </w:r>
          </w:p>
        </w:tc>
        <w:tc>
          <w:tcPr>
            <w:tcW w:w="4785" w:type="dxa"/>
          </w:tcPr>
          <w:p w14:paraId="43566A30"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(BF:.96-1.1), Tandem 2 Lamp Ballast</w:t>
            </w:r>
          </w:p>
        </w:tc>
        <w:tc>
          <w:tcPr>
            <w:tcW w:w="1341" w:type="dxa"/>
          </w:tcPr>
          <w:p w14:paraId="2CB0BFF7" w14:textId="77777777" w:rsidR="00112B67" w:rsidRPr="00652954" w:rsidRDefault="00C64E73" w:rsidP="00907229">
            <w:pPr>
              <w:pStyle w:val="TableTextCenter"/>
            </w:pPr>
            <w:r w:rsidRPr="00652954">
              <w:t>Electronic</w:t>
            </w:r>
          </w:p>
        </w:tc>
        <w:tc>
          <w:tcPr>
            <w:tcW w:w="1019" w:type="dxa"/>
          </w:tcPr>
          <w:p w14:paraId="5074C2B1" w14:textId="77777777" w:rsidR="00112B67" w:rsidRPr="00652954" w:rsidRDefault="00C64E73" w:rsidP="00907229">
            <w:pPr>
              <w:pStyle w:val="TableTextCenter"/>
            </w:pPr>
            <w:r w:rsidRPr="00652954">
              <w:rPr>
                <w:spacing w:val="-10"/>
              </w:rPr>
              <w:t>1</w:t>
            </w:r>
          </w:p>
        </w:tc>
        <w:tc>
          <w:tcPr>
            <w:tcW w:w="877" w:type="dxa"/>
          </w:tcPr>
          <w:p w14:paraId="395C8C96" w14:textId="77777777" w:rsidR="00112B67" w:rsidRPr="00652954" w:rsidRDefault="00C64E73" w:rsidP="00907229">
            <w:pPr>
              <w:pStyle w:val="TableTextCenter"/>
            </w:pPr>
            <w:r w:rsidRPr="00652954">
              <w:rPr>
                <w:spacing w:val="-5"/>
              </w:rPr>
              <w:t>30</w:t>
            </w:r>
          </w:p>
        </w:tc>
        <w:tc>
          <w:tcPr>
            <w:tcW w:w="1019" w:type="dxa"/>
          </w:tcPr>
          <w:p w14:paraId="0414686F" w14:textId="77777777" w:rsidR="00112B67" w:rsidRPr="00652954" w:rsidRDefault="00C64E73" w:rsidP="00907229">
            <w:pPr>
              <w:pStyle w:val="TableTextRight"/>
            </w:pPr>
            <w:r w:rsidRPr="00652954">
              <w:t>36</w:t>
            </w:r>
          </w:p>
        </w:tc>
      </w:tr>
      <w:tr w:rsidR="00112B67" w:rsidRPr="00652954" w14:paraId="3FD16FFD" w14:textId="77777777" w:rsidTr="0044696A">
        <w:trPr>
          <w:trHeight w:val="634"/>
        </w:trPr>
        <w:tc>
          <w:tcPr>
            <w:tcW w:w="2006" w:type="dxa"/>
          </w:tcPr>
          <w:p w14:paraId="4C6DAAE3" w14:textId="77777777" w:rsidR="00112B67" w:rsidRPr="00652954" w:rsidRDefault="00C64E73" w:rsidP="00907229">
            <w:pPr>
              <w:pStyle w:val="TableTextLeft"/>
            </w:pPr>
            <w:r w:rsidRPr="00652954">
              <w:t>F41SILL/T3-</w:t>
            </w:r>
            <w:r w:rsidRPr="00652954">
              <w:rPr>
                <w:spacing w:val="-10"/>
              </w:rPr>
              <w:t>H</w:t>
            </w:r>
          </w:p>
        </w:tc>
        <w:tc>
          <w:tcPr>
            <w:tcW w:w="1627" w:type="dxa"/>
          </w:tcPr>
          <w:p w14:paraId="741B8EDA" w14:textId="77777777" w:rsidR="00112B67" w:rsidRPr="00652954" w:rsidRDefault="00C64E73" w:rsidP="00907229">
            <w:pPr>
              <w:pStyle w:val="TableTextCenter"/>
            </w:pPr>
            <w:r w:rsidRPr="00652954">
              <w:t>F30T8</w:t>
            </w:r>
          </w:p>
        </w:tc>
        <w:tc>
          <w:tcPr>
            <w:tcW w:w="4785" w:type="dxa"/>
          </w:tcPr>
          <w:p w14:paraId="323096BD"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(BF:.96-1.1), Tandem 3 Lamp Ballast</w:t>
            </w:r>
          </w:p>
        </w:tc>
        <w:tc>
          <w:tcPr>
            <w:tcW w:w="1341" w:type="dxa"/>
          </w:tcPr>
          <w:p w14:paraId="0B41FC9F" w14:textId="77777777" w:rsidR="00112B67" w:rsidRPr="00652954" w:rsidRDefault="00C64E73" w:rsidP="00907229">
            <w:pPr>
              <w:pStyle w:val="TableTextCenter"/>
            </w:pPr>
            <w:r w:rsidRPr="00652954">
              <w:t>Electronic</w:t>
            </w:r>
          </w:p>
        </w:tc>
        <w:tc>
          <w:tcPr>
            <w:tcW w:w="1019" w:type="dxa"/>
          </w:tcPr>
          <w:p w14:paraId="13D7733D" w14:textId="77777777" w:rsidR="00112B67" w:rsidRPr="00652954" w:rsidRDefault="00C64E73" w:rsidP="00907229">
            <w:pPr>
              <w:pStyle w:val="TableTextCenter"/>
            </w:pPr>
            <w:r w:rsidRPr="00652954">
              <w:rPr>
                <w:spacing w:val="-10"/>
              </w:rPr>
              <w:t>1</w:t>
            </w:r>
          </w:p>
        </w:tc>
        <w:tc>
          <w:tcPr>
            <w:tcW w:w="877" w:type="dxa"/>
          </w:tcPr>
          <w:p w14:paraId="63DF9ABA" w14:textId="77777777" w:rsidR="00112B67" w:rsidRPr="00652954" w:rsidRDefault="00C64E73" w:rsidP="00907229">
            <w:pPr>
              <w:pStyle w:val="TableTextCenter"/>
            </w:pPr>
            <w:r w:rsidRPr="00652954">
              <w:rPr>
                <w:spacing w:val="-5"/>
              </w:rPr>
              <w:t>30</w:t>
            </w:r>
          </w:p>
        </w:tc>
        <w:tc>
          <w:tcPr>
            <w:tcW w:w="1019" w:type="dxa"/>
          </w:tcPr>
          <w:p w14:paraId="54B9BA9C" w14:textId="77777777" w:rsidR="00112B67" w:rsidRPr="00652954" w:rsidRDefault="00C64E73" w:rsidP="00907229">
            <w:pPr>
              <w:pStyle w:val="TableTextRight"/>
            </w:pPr>
            <w:r w:rsidRPr="00652954">
              <w:t>36</w:t>
            </w:r>
          </w:p>
        </w:tc>
      </w:tr>
      <w:tr w:rsidR="00112B67" w:rsidRPr="00652954" w14:paraId="004873CA" w14:textId="77777777" w:rsidTr="0044696A">
        <w:trPr>
          <w:trHeight w:val="634"/>
        </w:trPr>
        <w:tc>
          <w:tcPr>
            <w:tcW w:w="2006" w:type="dxa"/>
          </w:tcPr>
          <w:p w14:paraId="5719D242" w14:textId="77777777" w:rsidR="00112B67" w:rsidRPr="00652954" w:rsidRDefault="00C64E73" w:rsidP="00907229">
            <w:pPr>
              <w:pStyle w:val="TableTextLeft"/>
            </w:pPr>
            <w:r w:rsidRPr="00652954">
              <w:t>F41SSILL</w:t>
            </w:r>
          </w:p>
        </w:tc>
        <w:tc>
          <w:tcPr>
            <w:tcW w:w="1627" w:type="dxa"/>
          </w:tcPr>
          <w:p w14:paraId="7FA4732A" w14:textId="77777777" w:rsidR="00112B67" w:rsidRPr="00652954" w:rsidRDefault="00C64E73" w:rsidP="00907229">
            <w:pPr>
              <w:pStyle w:val="TableTextCenter"/>
            </w:pPr>
            <w:r w:rsidRPr="00652954">
              <w:t>F28T8</w:t>
            </w:r>
          </w:p>
        </w:tc>
        <w:tc>
          <w:tcPr>
            <w:tcW w:w="4785" w:type="dxa"/>
          </w:tcPr>
          <w:p w14:paraId="0CDA7336"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NLO (BF: .85-.95)</w:t>
            </w:r>
          </w:p>
        </w:tc>
        <w:tc>
          <w:tcPr>
            <w:tcW w:w="1341" w:type="dxa"/>
          </w:tcPr>
          <w:p w14:paraId="6C01A6C6" w14:textId="77777777" w:rsidR="00112B67" w:rsidRPr="00652954" w:rsidRDefault="00C64E73" w:rsidP="00907229">
            <w:pPr>
              <w:pStyle w:val="TableTextCenter"/>
            </w:pPr>
            <w:r w:rsidRPr="00652954">
              <w:t>Electronic</w:t>
            </w:r>
          </w:p>
        </w:tc>
        <w:tc>
          <w:tcPr>
            <w:tcW w:w="1019" w:type="dxa"/>
          </w:tcPr>
          <w:p w14:paraId="4D74E1E3" w14:textId="77777777" w:rsidR="00112B67" w:rsidRPr="00652954" w:rsidRDefault="00C64E73" w:rsidP="00907229">
            <w:pPr>
              <w:pStyle w:val="TableTextCenter"/>
            </w:pPr>
            <w:r w:rsidRPr="00652954">
              <w:rPr>
                <w:spacing w:val="-10"/>
              </w:rPr>
              <w:t>1</w:t>
            </w:r>
          </w:p>
        </w:tc>
        <w:tc>
          <w:tcPr>
            <w:tcW w:w="877" w:type="dxa"/>
          </w:tcPr>
          <w:p w14:paraId="5C28F79F" w14:textId="77777777" w:rsidR="00112B67" w:rsidRPr="00652954" w:rsidRDefault="00C64E73" w:rsidP="00907229">
            <w:pPr>
              <w:pStyle w:val="TableTextCenter"/>
            </w:pPr>
            <w:r w:rsidRPr="00652954">
              <w:rPr>
                <w:spacing w:val="-5"/>
              </w:rPr>
              <w:t>28</w:t>
            </w:r>
          </w:p>
        </w:tc>
        <w:tc>
          <w:tcPr>
            <w:tcW w:w="1019" w:type="dxa"/>
          </w:tcPr>
          <w:p w14:paraId="4A9A90A8" w14:textId="77777777" w:rsidR="00112B67" w:rsidRPr="00652954" w:rsidRDefault="00C64E73" w:rsidP="00907229">
            <w:pPr>
              <w:pStyle w:val="TableTextRight"/>
            </w:pPr>
            <w:r w:rsidRPr="00652954">
              <w:t>26</w:t>
            </w:r>
          </w:p>
        </w:tc>
      </w:tr>
      <w:tr w:rsidR="00112B67" w:rsidRPr="00652954" w14:paraId="37E3E6E8" w14:textId="77777777" w:rsidTr="0044696A">
        <w:trPr>
          <w:trHeight w:val="634"/>
        </w:trPr>
        <w:tc>
          <w:tcPr>
            <w:tcW w:w="2006" w:type="dxa"/>
          </w:tcPr>
          <w:p w14:paraId="5AEB01F5" w14:textId="77777777" w:rsidR="00112B67" w:rsidRPr="00652954" w:rsidRDefault="00C64E73" w:rsidP="00907229">
            <w:pPr>
              <w:pStyle w:val="TableTextLeft"/>
            </w:pPr>
            <w:r w:rsidRPr="00652954">
              <w:t>F41SSILL/T2</w:t>
            </w:r>
          </w:p>
        </w:tc>
        <w:tc>
          <w:tcPr>
            <w:tcW w:w="1627" w:type="dxa"/>
          </w:tcPr>
          <w:p w14:paraId="23CBE555" w14:textId="77777777" w:rsidR="00112B67" w:rsidRPr="00652954" w:rsidRDefault="00C64E73" w:rsidP="00907229">
            <w:pPr>
              <w:pStyle w:val="TableTextCenter"/>
            </w:pPr>
            <w:r w:rsidRPr="00652954">
              <w:t>F28T8</w:t>
            </w:r>
          </w:p>
        </w:tc>
        <w:tc>
          <w:tcPr>
            <w:tcW w:w="4785" w:type="dxa"/>
          </w:tcPr>
          <w:p w14:paraId="35194D1A"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w:t>
            </w:r>
            <w:r w:rsidRPr="00652954">
              <w:rPr>
                <w:spacing w:val="-6"/>
              </w:rPr>
              <w:t xml:space="preserve"> </w:t>
            </w:r>
            <w:r w:rsidRPr="00652954">
              <w:t>NLO</w:t>
            </w:r>
            <w:r w:rsidRPr="00652954">
              <w:rPr>
                <w:spacing w:val="-6"/>
              </w:rPr>
              <w:t xml:space="preserve"> </w:t>
            </w:r>
            <w:r w:rsidRPr="00652954">
              <w:t>(BF:</w:t>
            </w:r>
            <w:r w:rsidRPr="00652954">
              <w:rPr>
                <w:spacing w:val="-7"/>
              </w:rPr>
              <w:t xml:space="preserve"> </w:t>
            </w:r>
            <w:r w:rsidRPr="00652954">
              <w:t>.85-.95),</w:t>
            </w:r>
            <w:r w:rsidRPr="00652954">
              <w:rPr>
                <w:spacing w:val="-3"/>
              </w:rPr>
              <w:t xml:space="preserve"> </w:t>
            </w:r>
            <w:r w:rsidRPr="00652954">
              <w:t>Tandem</w:t>
            </w:r>
            <w:r w:rsidRPr="00652954">
              <w:rPr>
                <w:spacing w:val="-7"/>
              </w:rPr>
              <w:t xml:space="preserve"> </w:t>
            </w:r>
            <w:r w:rsidRPr="00652954">
              <w:t>2</w:t>
            </w:r>
            <w:r w:rsidRPr="00652954">
              <w:rPr>
                <w:spacing w:val="-7"/>
              </w:rPr>
              <w:t xml:space="preserve"> </w:t>
            </w:r>
            <w:r w:rsidRPr="00652954">
              <w:t>Lamp</w:t>
            </w:r>
            <w:r w:rsidRPr="00652954">
              <w:rPr>
                <w:spacing w:val="-5"/>
              </w:rPr>
              <w:t xml:space="preserve"> </w:t>
            </w:r>
            <w:r w:rsidRPr="00652954">
              <w:t>Ballast</w:t>
            </w:r>
          </w:p>
        </w:tc>
        <w:tc>
          <w:tcPr>
            <w:tcW w:w="1341" w:type="dxa"/>
          </w:tcPr>
          <w:p w14:paraId="73B00662" w14:textId="77777777" w:rsidR="00112B67" w:rsidRPr="00652954" w:rsidRDefault="00C64E73" w:rsidP="00907229">
            <w:pPr>
              <w:pStyle w:val="TableTextCenter"/>
            </w:pPr>
            <w:r w:rsidRPr="00652954">
              <w:t>Electronic</w:t>
            </w:r>
          </w:p>
        </w:tc>
        <w:tc>
          <w:tcPr>
            <w:tcW w:w="1019" w:type="dxa"/>
          </w:tcPr>
          <w:p w14:paraId="040DCAF9" w14:textId="77777777" w:rsidR="00112B67" w:rsidRPr="00652954" w:rsidRDefault="00C64E73" w:rsidP="00907229">
            <w:pPr>
              <w:pStyle w:val="TableTextCenter"/>
            </w:pPr>
            <w:r w:rsidRPr="00652954">
              <w:rPr>
                <w:spacing w:val="-10"/>
              </w:rPr>
              <w:t>1</w:t>
            </w:r>
          </w:p>
        </w:tc>
        <w:tc>
          <w:tcPr>
            <w:tcW w:w="877" w:type="dxa"/>
          </w:tcPr>
          <w:p w14:paraId="0B960CD9" w14:textId="77777777" w:rsidR="00112B67" w:rsidRPr="00652954" w:rsidRDefault="00C64E73" w:rsidP="00907229">
            <w:pPr>
              <w:pStyle w:val="TableTextCenter"/>
            </w:pPr>
            <w:r w:rsidRPr="00652954">
              <w:rPr>
                <w:spacing w:val="-5"/>
              </w:rPr>
              <w:t>28</w:t>
            </w:r>
          </w:p>
        </w:tc>
        <w:tc>
          <w:tcPr>
            <w:tcW w:w="1019" w:type="dxa"/>
          </w:tcPr>
          <w:p w14:paraId="76A77E4A" w14:textId="77777777" w:rsidR="00112B67" w:rsidRPr="00652954" w:rsidRDefault="00C64E73" w:rsidP="00907229">
            <w:pPr>
              <w:pStyle w:val="TableTextRight"/>
            </w:pPr>
            <w:r w:rsidRPr="00652954">
              <w:t>25</w:t>
            </w:r>
          </w:p>
        </w:tc>
      </w:tr>
    </w:tbl>
    <w:p w14:paraId="6BF89DA3" w14:textId="77777777" w:rsidR="00112B67" w:rsidRPr="00652954" w:rsidRDefault="00112B67">
      <w:pPr>
        <w:rPr>
          <w:sz w:val="20"/>
        </w:rPr>
        <w:sectPr w:rsidR="00112B67" w:rsidRPr="00652954">
          <w:headerReference w:type="default" r:id="rId76"/>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3E4298DB" w14:textId="77777777" w:rsidTr="00BA607F">
        <w:trPr>
          <w:trHeight w:val="561"/>
        </w:trPr>
        <w:tc>
          <w:tcPr>
            <w:tcW w:w="2006" w:type="dxa"/>
            <w:shd w:val="clear" w:color="auto" w:fill="D5E5EB"/>
          </w:tcPr>
          <w:p w14:paraId="358426A3"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660D4A24"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2E29F70C"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74724B0C"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553BCF12" w14:textId="77777777" w:rsidR="00112B67" w:rsidRPr="00652954" w:rsidRDefault="00C64E73" w:rsidP="00907229">
            <w:pPr>
              <w:pStyle w:val="TableHeadingCenter"/>
            </w:pPr>
            <w:r w:rsidRPr="00652954">
              <w:rPr>
                <w:spacing w:val="-4"/>
              </w:rPr>
              <w:t>Lamp/</w:t>
            </w:r>
          </w:p>
          <w:p w14:paraId="1F7E9CA4"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7F3D3E02" w14:textId="77777777" w:rsidR="00112B67" w:rsidRPr="00652954" w:rsidRDefault="00C64E73" w:rsidP="00907229">
            <w:pPr>
              <w:pStyle w:val="TableHeadingCenter"/>
            </w:pPr>
            <w:r w:rsidRPr="00652954">
              <w:rPr>
                <w:spacing w:val="-2"/>
              </w:rPr>
              <w:t>Watt/</w:t>
            </w:r>
          </w:p>
          <w:p w14:paraId="1D05136F"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6AC118F4" w14:textId="77777777" w:rsidR="00112B67" w:rsidRPr="00652954" w:rsidRDefault="00C64E73" w:rsidP="00907229">
            <w:pPr>
              <w:pStyle w:val="TableHeadingCenter"/>
            </w:pPr>
            <w:r w:rsidRPr="00652954">
              <w:rPr>
                <w:spacing w:val="-2"/>
              </w:rPr>
              <w:t>Watt/</w:t>
            </w:r>
          </w:p>
          <w:p w14:paraId="1A6552AE" w14:textId="77777777" w:rsidR="00112B67" w:rsidRPr="00652954" w:rsidRDefault="00C64E73" w:rsidP="00907229">
            <w:pPr>
              <w:pStyle w:val="TableHeadingCenter"/>
            </w:pPr>
            <w:r w:rsidRPr="00652954">
              <w:rPr>
                <w:spacing w:val="-2"/>
              </w:rPr>
              <w:t>Fixture</w:t>
            </w:r>
          </w:p>
        </w:tc>
      </w:tr>
      <w:tr w:rsidR="00112B67" w:rsidRPr="00652954" w14:paraId="0F7DD4E2" w14:textId="77777777" w:rsidTr="0044696A">
        <w:trPr>
          <w:trHeight w:val="648"/>
        </w:trPr>
        <w:tc>
          <w:tcPr>
            <w:tcW w:w="2006" w:type="dxa"/>
          </w:tcPr>
          <w:p w14:paraId="48651D8B" w14:textId="77777777" w:rsidR="00112B67" w:rsidRPr="00652954" w:rsidRDefault="00C64E73" w:rsidP="00907229">
            <w:pPr>
              <w:pStyle w:val="TableTextLeft"/>
            </w:pPr>
            <w:r w:rsidRPr="00652954">
              <w:t>F41SSILL/T3</w:t>
            </w:r>
          </w:p>
        </w:tc>
        <w:tc>
          <w:tcPr>
            <w:tcW w:w="1627" w:type="dxa"/>
          </w:tcPr>
          <w:p w14:paraId="639FB40B" w14:textId="77777777" w:rsidR="00112B67" w:rsidRPr="00652954" w:rsidRDefault="00C64E73" w:rsidP="00907229">
            <w:pPr>
              <w:pStyle w:val="TableTextCenter"/>
            </w:pPr>
            <w:r w:rsidRPr="00652954">
              <w:t>F28T8</w:t>
            </w:r>
          </w:p>
        </w:tc>
        <w:tc>
          <w:tcPr>
            <w:tcW w:w="4785" w:type="dxa"/>
          </w:tcPr>
          <w:p w14:paraId="2B06CADC"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w:t>
            </w:r>
            <w:r w:rsidRPr="00652954">
              <w:rPr>
                <w:spacing w:val="-6"/>
              </w:rPr>
              <w:t xml:space="preserve"> </w:t>
            </w:r>
            <w:r w:rsidRPr="00652954">
              <w:t>NLO</w:t>
            </w:r>
            <w:r w:rsidRPr="00652954">
              <w:rPr>
                <w:spacing w:val="-6"/>
              </w:rPr>
              <w:t xml:space="preserve"> </w:t>
            </w:r>
            <w:r w:rsidRPr="00652954">
              <w:t>(BF:</w:t>
            </w:r>
            <w:r w:rsidRPr="00652954">
              <w:rPr>
                <w:spacing w:val="-7"/>
              </w:rPr>
              <w:t xml:space="preserve"> </w:t>
            </w:r>
            <w:r w:rsidRPr="00652954">
              <w:t>.85-.95),</w:t>
            </w:r>
            <w:r w:rsidRPr="00652954">
              <w:rPr>
                <w:spacing w:val="-3"/>
              </w:rPr>
              <w:t xml:space="preserve"> </w:t>
            </w:r>
            <w:r w:rsidRPr="00652954">
              <w:t>Tandem</w:t>
            </w:r>
            <w:r w:rsidRPr="00652954">
              <w:rPr>
                <w:spacing w:val="-7"/>
              </w:rPr>
              <w:t xml:space="preserve"> </w:t>
            </w:r>
            <w:r w:rsidRPr="00652954">
              <w:t>3</w:t>
            </w:r>
            <w:r w:rsidRPr="00652954">
              <w:rPr>
                <w:spacing w:val="-7"/>
              </w:rPr>
              <w:t xml:space="preserve"> </w:t>
            </w:r>
            <w:r w:rsidRPr="00652954">
              <w:t>Lamp</w:t>
            </w:r>
            <w:r w:rsidRPr="00652954">
              <w:rPr>
                <w:spacing w:val="-5"/>
              </w:rPr>
              <w:t xml:space="preserve"> </w:t>
            </w:r>
            <w:r w:rsidRPr="00652954">
              <w:t>Ballast</w:t>
            </w:r>
          </w:p>
        </w:tc>
        <w:tc>
          <w:tcPr>
            <w:tcW w:w="1341" w:type="dxa"/>
          </w:tcPr>
          <w:p w14:paraId="3FBF2AFD" w14:textId="77777777" w:rsidR="00112B67" w:rsidRPr="00652954" w:rsidRDefault="00C64E73" w:rsidP="00907229">
            <w:pPr>
              <w:pStyle w:val="TableTextCenter"/>
            </w:pPr>
            <w:r w:rsidRPr="00652954">
              <w:t>Electronic</w:t>
            </w:r>
          </w:p>
        </w:tc>
        <w:tc>
          <w:tcPr>
            <w:tcW w:w="1019" w:type="dxa"/>
          </w:tcPr>
          <w:p w14:paraId="77C9DE23" w14:textId="77777777" w:rsidR="00112B67" w:rsidRPr="00652954" w:rsidRDefault="00C64E73" w:rsidP="00907229">
            <w:pPr>
              <w:pStyle w:val="TableTextCenter"/>
            </w:pPr>
            <w:r w:rsidRPr="00652954">
              <w:rPr>
                <w:spacing w:val="-10"/>
              </w:rPr>
              <w:t>1</w:t>
            </w:r>
          </w:p>
        </w:tc>
        <w:tc>
          <w:tcPr>
            <w:tcW w:w="877" w:type="dxa"/>
          </w:tcPr>
          <w:p w14:paraId="22A5664E" w14:textId="77777777" w:rsidR="00112B67" w:rsidRPr="00652954" w:rsidRDefault="00C64E73" w:rsidP="00907229">
            <w:pPr>
              <w:pStyle w:val="TableTextCenter"/>
            </w:pPr>
            <w:r w:rsidRPr="00652954">
              <w:rPr>
                <w:spacing w:val="-5"/>
              </w:rPr>
              <w:t>28</w:t>
            </w:r>
          </w:p>
        </w:tc>
        <w:tc>
          <w:tcPr>
            <w:tcW w:w="1019" w:type="dxa"/>
          </w:tcPr>
          <w:p w14:paraId="2672E28A" w14:textId="77777777" w:rsidR="00112B67" w:rsidRPr="00652954" w:rsidRDefault="00C64E73" w:rsidP="00907229">
            <w:pPr>
              <w:pStyle w:val="TableTextRight"/>
            </w:pPr>
            <w:r w:rsidRPr="00652954">
              <w:t>25</w:t>
            </w:r>
          </w:p>
        </w:tc>
      </w:tr>
      <w:tr w:rsidR="00112B67" w:rsidRPr="00652954" w14:paraId="2FCFD108" w14:textId="77777777" w:rsidTr="0044696A">
        <w:trPr>
          <w:trHeight w:val="648"/>
        </w:trPr>
        <w:tc>
          <w:tcPr>
            <w:tcW w:w="2006" w:type="dxa"/>
          </w:tcPr>
          <w:p w14:paraId="4DE7A2A8" w14:textId="77777777" w:rsidR="00112B67" w:rsidRPr="00652954" w:rsidRDefault="00C64E73" w:rsidP="00907229">
            <w:pPr>
              <w:pStyle w:val="TableTextLeft"/>
            </w:pPr>
            <w:r w:rsidRPr="00652954">
              <w:t>F41SSILL/T4</w:t>
            </w:r>
          </w:p>
        </w:tc>
        <w:tc>
          <w:tcPr>
            <w:tcW w:w="1627" w:type="dxa"/>
          </w:tcPr>
          <w:p w14:paraId="03A0B4CD" w14:textId="77777777" w:rsidR="00112B67" w:rsidRPr="00652954" w:rsidRDefault="00C64E73" w:rsidP="00907229">
            <w:pPr>
              <w:pStyle w:val="TableTextCenter"/>
            </w:pPr>
            <w:r w:rsidRPr="00652954">
              <w:t>F28T8</w:t>
            </w:r>
          </w:p>
        </w:tc>
        <w:tc>
          <w:tcPr>
            <w:tcW w:w="4785" w:type="dxa"/>
          </w:tcPr>
          <w:p w14:paraId="06E353A1"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w:t>
            </w:r>
            <w:r w:rsidRPr="00652954">
              <w:rPr>
                <w:spacing w:val="-6"/>
              </w:rPr>
              <w:t xml:space="preserve"> </w:t>
            </w:r>
            <w:r w:rsidRPr="00652954">
              <w:t>NLO</w:t>
            </w:r>
            <w:r w:rsidRPr="00652954">
              <w:rPr>
                <w:spacing w:val="-6"/>
              </w:rPr>
              <w:t xml:space="preserve"> </w:t>
            </w:r>
            <w:r w:rsidRPr="00652954">
              <w:t>(BF:</w:t>
            </w:r>
            <w:r w:rsidRPr="00652954">
              <w:rPr>
                <w:spacing w:val="-7"/>
              </w:rPr>
              <w:t xml:space="preserve"> </w:t>
            </w:r>
            <w:r w:rsidRPr="00652954">
              <w:t>.85-.95),</w:t>
            </w:r>
            <w:r w:rsidRPr="00652954">
              <w:rPr>
                <w:spacing w:val="-3"/>
              </w:rPr>
              <w:t xml:space="preserve"> </w:t>
            </w:r>
            <w:r w:rsidRPr="00652954">
              <w:t>Tandem</w:t>
            </w:r>
            <w:r w:rsidRPr="00652954">
              <w:rPr>
                <w:spacing w:val="-7"/>
              </w:rPr>
              <w:t xml:space="preserve"> </w:t>
            </w:r>
            <w:r w:rsidRPr="00652954">
              <w:t>4</w:t>
            </w:r>
            <w:r w:rsidRPr="00652954">
              <w:rPr>
                <w:spacing w:val="-7"/>
              </w:rPr>
              <w:t xml:space="preserve"> </w:t>
            </w:r>
            <w:r w:rsidRPr="00652954">
              <w:t>Lamp</w:t>
            </w:r>
            <w:r w:rsidRPr="00652954">
              <w:rPr>
                <w:spacing w:val="-5"/>
              </w:rPr>
              <w:t xml:space="preserve"> </w:t>
            </w:r>
            <w:r w:rsidRPr="00652954">
              <w:t>Ballast</w:t>
            </w:r>
          </w:p>
        </w:tc>
        <w:tc>
          <w:tcPr>
            <w:tcW w:w="1341" w:type="dxa"/>
          </w:tcPr>
          <w:p w14:paraId="2ECF0CA8" w14:textId="77777777" w:rsidR="00112B67" w:rsidRPr="00652954" w:rsidRDefault="00C64E73" w:rsidP="00907229">
            <w:pPr>
              <w:pStyle w:val="TableTextCenter"/>
            </w:pPr>
            <w:r w:rsidRPr="00652954">
              <w:t>Electronic</w:t>
            </w:r>
          </w:p>
        </w:tc>
        <w:tc>
          <w:tcPr>
            <w:tcW w:w="1019" w:type="dxa"/>
          </w:tcPr>
          <w:p w14:paraId="6E5B488D" w14:textId="77777777" w:rsidR="00112B67" w:rsidRPr="00652954" w:rsidRDefault="00C64E73" w:rsidP="00907229">
            <w:pPr>
              <w:pStyle w:val="TableTextCenter"/>
            </w:pPr>
            <w:r w:rsidRPr="00652954">
              <w:rPr>
                <w:spacing w:val="-10"/>
              </w:rPr>
              <w:t>1</w:t>
            </w:r>
          </w:p>
        </w:tc>
        <w:tc>
          <w:tcPr>
            <w:tcW w:w="877" w:type="dxa"/>
          </w:tcPr>
          <w:p w14:paraId="446E3F7E" w14:textId="77777777" w:rsidR="00112B67" w:rsidRPr="00652954" w:rsidRDefault="00C64E73" w:rsidP="00907229">
            <w:pPr>
              <w:pStyle w:val="TableTextCenter"/>
            </w:pPr>
            <w:r w:rsidRPr="00652954">
              <w:rPr>
                <w:spacing w:val="-5"/>
              </w:rPr>
              <w:t>28</w:t>
            </w:r>
          </w:p>
        </w:tc>
        <w:tc>
          <w:tcPr>
            <w:tcW w:w="1019" w:type="dxa"/>
          </w:tcPr>
          <w:p w14:paraId="2D67D706" w14:textId="77777777" w:rsidR="00112B67" w:rsidRPr="00652954" w:rsidRDefault="00C64E73" w:rsidP="00907229">
            <w:pPr>
              <w:pStyle w:val="TableTextRight"/>
            </w:pPr>
            <w:r w:rsidRPr="00652954">
              <w:t>24</w:t>
            </w:r>
          </w:p>
        </w:tc>
      </w:tr>
      <w:tr w:rsidR="00112B67" w:rsidRPr="00652954" w14:paraId="0D230F37" w14:textId="77777777" w:rsidTr="0044696A">
        <w:trPr>
          <w:trHeight w:val="648"/>
        </w:trPr>
        <w:tc>
          <w:tcPr>
            <w:tcW w:w="2006" w:type="dxa"/>
          </w:tcPr>
          <w:p w14:paraId="5F162EC2" w14:textId="77777777" w:rsidR="00112B67" w:rsidRPr="00652954" w:rsidRDefault="00C64E73" w:rsidP="00907229">
            <w:pPr>
              <w:pStyle w:val="TableTextLeft"/>
            </w:pPr>
            <w:r w:rsidRPr="00652954">
              <w:t>F41SSILL-</w:t>
            </w:r>
            <w:r w:rsidRPr="00652954">
              <w:rPr>
                <w:spacing w:val="-10"/>
              </w:rPr>
              <w:t>R</w:t>
            </w:r>
          </w:p>
        </w:tc>
        <w:tc>
          <w:tcPr>
            <w:tcW w:w="1627" w:type="dxa"/>
          </w:tcPr>
          <w:p w14:paraId="0129D4B0" w14:textId="77777777" w:rsidR="00112B67" w:rsidRPr="00652954" w:rsidRDefault="00C64E73" w:rsidP="00907229">
            <w:pPr>
              <w:pStyle w:val="TableTextCenter"/>
            </w:pPr>
            <w:r w:rsidRPr="00652954">
              <w:t>F28T8</w:t>
            </w:r>
          </w:p>
        </w:tc>
        <w:tc>
          <w:tcPr>
            <w:tcW w:w="4785" w:type="dxa"/>
          </w:tcPr>
          <w:p w14:paraId="2E60FE04"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RLO (BF&lt;0.85)</w:t>
            </w:r>
          </w:p>
        </w:tc>
        <w:tc>
          <w:tcPr>
            <w:tcW w:w="1341" w:type="dxa"/>
          </w:tcPr>
          <w:p w14:paraId="3F119A0D" w14:textId="77777777" w:rsidR="00112B67" w:rsidRPr="00652954" w:rsidRDefault="00C64E73" w:rsidP="00907229">
            <w:pPr>
              <w:pStyle w:val="TableTextCenter"/>
            </w:pPr>
            <w:r w:rsidRPr="00652954">
              <w:t>Electronic</w:t>
            </w:r>
          </w:p>
        </w:tc>
        <w:tc>
          <w:tcPr>
            <w:tcW w:w="1019" w:type="dxa"/>
          </w:tcPr>
          <w:p w14:paraId="4A8C1B62" w14:textId="77777777" w:rsidR="00112B67" w:rsidRPr="00652954" w:rsidRDefault="00C64E73" w:rsidP="00907229">
            <w:pPr>
              <w:pStyle w:val="TableTextCenter"/>
            </w:pPr>
            <w:r w:rsidRPr="00652954">
              <w:rPr>
                <w:spacing w:val="-10"/>
              </w:rPr>
              <w:t>1</w:t>
            </w:r>
          </w:p>
        </w:tc>
        <w:tc>
          <w:tcPr>
            <w:tcW w:w="877" w:type="dxa"/>
          </w:tcPr>
          <w:p w14:paraId="2180E1D0" w14:textId="77777777" w:rsidR="00112B67" w:rsidRPr="00652954" w:rsidRDefault="00C64E73" w:rsidP="00907229">
            <w:pPr>
              <w:pStyle w:val="TableTextCenter"/>
            </w:pPr>
            <w:r w:rsidRPr="00652954">
              <w:rPr>
                <w:spacing w:val="-5"/>
              </w:rPr>
              <w:t>28</w:t>
            </w:r>
          </w:p>
        </w:tc>
        <w:tc>
          <w:tcPr>
            <w:tcW w:w="1019" w:type="dxa"/>
          </w:tcPr>
          <w:p w14:paraId="540256BD" w14:textId="77777777" w:rsidR="00112B67" w:rsidRPr="00652954" w:rsidRDefault="00C64E73" w:rsidP="00907229">
            <w:pPr>
              <w:pStyle w:val="TableTextRight"/>
            </w:pPr>
            <w:r w:rsidRPr="00652954">
              <w:t>23</w:t>
            </w:r>
          </w:p>
        </w:tc>
      </w:tr>
      <w:tr w:rsidR="00112B67" w:rsidRPr="00652954" w14:paraId="28599B9E" w14:textId="77777777" w:rsidTr="0044696A">
        <w:trPr>
          <w:trHeight w:val="648"/>
        </w:trPr>
        <w:tc>
          <w:tcPr>
            <w:tcW w:w="2006" w:type="dxa"/>
          </w:tcPr>
          <w:p w14:paraId="43840B7B" w14:textId="77777777" w:rsidR="00112B67" w:rsidRPr="00652954" w:rsidRDefault="00C64E73" w:rsidP="00907229">
            <w:pPr>
              <w:pStyle w:val="TableTextLeft"/>
            </w:pPr>
            <w:r w:rsidRPr="00652954">
              <w:t>F41SSILL/T2-</w:t>
            </w:r>
            <w:r w:rsidRPr="00652954">
              <w:rPr>
                <w:spacing w:val="-10"/>
              </w:rPr>
              <w:t>R</w:t>
            </w:r>
          </w:p>
        </w:tc>
        <w:tc>
          <w:tcPr>
            <w:tcW w:w="1627" w:type="dxa"/>
          </w:tcPr>
          <w:p w14:paraId="6AAB8D8E" w14:textId="77777777" w:rsidR="00112B67" w:rsidRPr="00652954" w:rsidRDefault="00C64E73" w:rsidP="00907229">
            <w:pPr>
              <w:pStyle w:val="TableTextCenter"/>
            </w:pPr>
            <w:r w:rsidRPr="00652954">
              <w:t>F28T8</w:t>
            </w:r>
          </w:p>
        </w:tc>
        <w:tc>
          <w:tcPr>
            <w:tcW w:w="4785" w:type="dxa"/>
          </w:tcPr>
          <w:p w14:paraId="03592118"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IS</w:t>
            </w:r>
            <w:r w:rsidRPr="00652954">
              <w:rPr>
                <w:spacing w:val="-6"/>
              </w:rPr>
              <w:t xml:space="preserve"> </w:t>
            </w:r>
            <w:r w:rsidRPr="00652954">
              <w:t>Ballast,</w:t>
            </w:r>
            <w:r w:rsidRPr="00652954">
              <w:rPr>
                <w:spacing w:val="-5"/>
              </w:rPr>
              <w:t xml:space="preserve"> </w:t>
            </w:r>
            <w:r w:rsidRPr="00652954">
              <w:t>RLO (BF&lt;0.85), Tandem 2 Lamp Ballast</w:t>
            </w:r>
          </w:p>
        </w:tc>
        <w:tc>
          <w:tcPr>
            <w:tcW w:w="1341" w:type="dxa"/>
          </w:tcPr>
          <w:p w14:paraId="36E47538" w14:textId="77777777" w:rsidR="00112B67" w:rsidRPr="00652954" w:rsidRDefault="00C64E73" w:rsidP="00907229">
            <w:pPr>
              <w:pStyle w:val="TableTextCenter"/>
            </w:pPr>
            <w:r w:rsidRPr="00652954">
              <w:t>Electronic</w:t>
            </w:r>
          </w:p>
        </w:tc>
        <w:tc>
          <w:tcPr>
            <w:tcW w:w="1019" w:type="dxa"/>
          </w:tcPr>
          <w:p w14:paraId="58F527EC" w14:textId="77777777" w:rsidR="00112B67" w:rsidRPr="00652954" w:rsidRDefault="00C64E73" w:rsidP="00907229">
            <w:pPr>
              <w:pStyle w:val="TableTextCenter"/>
            </w:pPr>
            <w:r w:rsidRPr="00652954">
              <w:rPr>
                <w:spacing w:val="-10"/>
              </w:rPr>
              <w:t>1</w:t>
            </w:r>
          </w:p>
        </w:tc>
        <w:tc>
          <w:tcPr>
            <w:tcW w:w="877" w:type="dxa"/>
          </w:tcPr>
          <w:p w14:paraId="54C62BB4" w14:textId="77777777" w:rsidR="00112B67" w:rsidRPr="00652954" w:rsidRDefault="00C64E73" w:rsidP="00907229">
            <w:pPr>
              <w:pStyle w:val="TableTextCenter"/>
            </w:pPr>
            <w:r w:rsidRPr="00652954">
              <w:rPr>
                <w:spacing w:val="-5"/>
              </w:rPr>
              <w:t>28</w:t>
            </w:r>
          </w:p>
        </w:tc>
        <w:tc>
          <w:tcPr>
            <w:tcW w:w="1019" w:type="dxa"/>
          </w:tcPr>
          <w:p w14:paraId="6DB8B0F2" w14:textId="77777777" w:rsidR="00112B67" w:rsidRPr="00652954" w:rsidRDefault="00C64E73" w:rsidP="00907229">
            <w:pPr>
              <w:pStyle w:val="TableTextRight"/>
            </w:pPr>
            <w:r w:rsidRPr="00652954">
              <w:t>22</w:t>
            </w:r>
          </w:p>
        </w:tc>
      </w:tr>
      <w:tr w:rsidR="00112B67" w:rsidRPr="00652954" w14:paraId="23A06655" w14:textId="77777777" w:rsidTr="0044696A">
        <w:trPr>
          <w:trHeight w:val="648"/>
        </w:trPr>
        <w:tc>
          <w:tcPr>
            <w:tcW w:w="2006" w:type="dxa"/>
          </w:tcPr>
          <w:p w14:paraId="06C3F460" w14:textId="77777777" w:rsidR="00112B67" w:rsidRPr="00652954" w:rsidRDefault="00C64E73" w:rsidP="00907229">
            <w:pPr>
              <w:pStyle w:val="TableTextLeft"/>
            </w:pPr>
            <w:r w:rsidRPr="00652954">
              <w:t>F41SSILL/T3-</w:t>
            </w:r>
            <w:r w:rsidRPr="00652954">
              <w:rPr>
                <w:spacing w:val="-10"/>
              </w:rPr>
              <w:t>R</w:t>
            </w:r>
          </w:p>
        </w:tc>
        <w:tc>
          <w:tcPr>
            <w:tcW w:w="1627" w:type="dxa"/>
          </w:tcPr>
          <w:p w14:paraId="57700E47" w14:textId="77777777" w:rsidR="00112B67" w:rsidRPr="00652954" w:rsidRDefault="00C64E73" w:rsidP="00907229">
            <w:pPr>
              <w:pStyle w:val="TableTextCenter"/>
            </w:pPr>
            <w:r w:rsidRPr="00652954">
              <w:t>F28T8</w:t>
            </w:r>
          </w:p>
        </w:tc>
        <w:tc>
          <w:tcPr>
            <w:tcW w:w="4785" w:type="dxa"/>
          </w:tcPr>
          <w:p w14:paraId="74BC1C2E"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IS</w:t>
            </w:r>
            <w:r w:rsidRPr="00652954">
              <w:rPr>
                <w:spacing w:val="-6"/>
              </w:rPr>
              <w:t xml:space="preserve"> </w:t>
            </w:r>
            <w:r w:rsidRPr="00652954">
              <w:t>Ballast,</w:t>
            </w:r>
            <w:r w:rsidRPr="00652954">
              <w:rPr>
                <w:spacing w:val="-5"/>
              </w:rPr>
              <w:t xml:space="preserve"> </w:t>
            </w:r>
            <w:r w:rsidRPr="00652954">
              <w:t>RLO (BF&lt;0.85), Tandem 3 Lamp Ballast</w:t>
            </w:r>
          </w:p>
        </w:tc>
        <w:tc>
          <w:tcPr>
            <w:tcW w:w="1341" w:type="dxa"/>
          </w:tcPr>
          <w:p w14:paraId="61C48533" w14:textId="77777777" w:rsidR="00112B67" w:rsidRPr="00652954" w:rsidRDefault="00C64E73" w:rsidP="00907229">
            <w:pPr>
              <w:pStyle w:val="TableTextCenter"/>
            </w:pPr>
            <w:r w:rsidRPr="00652954">
              <w:t>Electronic</w:t>
            </w:r>
          </w:p>
        </w:tc>
        <w:tc>
          <w:tcPr>
            <w:tcW w:w="1019" w:type="dxa"/>
          </w:tcPr>
          <w:p w14:paraId="6297C287" w14:textId="77777777" w:rsidR="00112B67" w:rsidRPr="00652954" w:rsidRDefault="00C64E73" w:rsidP="00907229">
            <w:pPr>
              <w:pStyle w:val="TableTextCenter"/>
            </w:pPr>
            <w:r w:rsidRPr="00652954">
              <w:rPr>
                <w:spacing w:val="-10"/>
              </w:rPr>
              <w:t>1</w:t>
            </w:r>
          </w:p>
        </w:tc>
        <w:tc>
          <w:tcPr>
            <w:tcW w:w="877" w:type="dxa"/>
          </w:tcPr>
          <w:p w14:paraId="67A17532" w14:textId="77777777" w:rsidR="00112B67" w:rsidRPr="00652954" w:rsidRDefault="00C64E73" w:rsidP="00907229">
            <w:pPr>
              <w:pStyle w:val="TableTextCenter"/>
            </w:pPr>
            <w:r w:rsidRPr="00652954">
              <w:rPr>
                <w:spacing w:val="-5"/>
              </w:rPr>
              <w:t>28</w:t>
            </w:r>
          </w:p>
        </w:tc>
        <w:tc>
          <w:tcPr>
            <w:tcW w:w="1019" w:type="dxa"/>
          </w:tcPr>
          <w:p w14:paraId="7438F693" w14:textId="77777777" w:rsidR="00112B67" w:rsidRPr="00652954" w:rsidRDefault="00C64E73" w:rsidP="00907229">
            <w:pPr>
              <w:pStyle w:val="TableTextRight"/>
            </w:pPr>
            <w:r w:rsidRPr="00652954">
              <w:t>22</w:t>
            </w:r>
          </w:p>
        </w:tc>
      </w:tr>
      <w:tr w:rsidR="00112B67" w:rsidRPr="00652954" w14:paraId="4FC526ED" w14:textId="77777777" w:rsidTr="0044696A">
        <w:trPr>
          <w:trHeight w:val="648"/>
        </w:trPr>
        <w:tc>
          <w:tcPr>
            <w:tcW w:w="2006" w:type="dxa"/>
          </w:tcPr>
          <w:p w14:paraId="2A3E9FEE" w14:textId="77777777" w:rsidR="00112B67" w:rsidRPr="00652954" w:rsidRDefault="00C64E73" w:rsidP="00907229">
            <w:pPr>
              <w:pStyle w:val="TableTextLeft"/>
            </w:pPr>
            <w:r w:rsidRPr="00652954">
              <w:t>F41SSILL/T4-</w:t>
            </w:r>
            <w:r w:rsidRPr="00652954">
              <w:rPr>
                <w:spacing w:val="-10"/>
              </w:rPr>
              <w:t>R</w:t>
            </w:r>
          </w:p>
        </w:tc>
        <w:tc>
          <w:tcPr>
            <w:tcW w:w="1627" w:type="dxa"/>
          </w:tcPr>
          <w:p w14:paraId="4C671672" w14:textId="77777777" w:rsidR="00112B67" w:rsidRPr="00652954" w:rsidRDefault="00C64E73" w:rsidP="00907229">
            <w:pPr>
              <w:pStyle w:val="TableTextCenter"/>
            </w:pPr>
            <w:r w:rsidRPr="00652954">
              <w:t>F28T8</w:t>
            </w:r>
          </w:p>
        </w:tc>
        <w:tc>
          <w:tcPr>
            <w:tcW w:w="4785" w:type="dxa"/>
          </w:tcPr>
          <w:p w14:paraId="56FAD71F"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IS</w:t>
            </w:r>
            <w:r w:rsidRPr="00652954">
              <w:rPr>
                <w:spacing w:val="-6"/>
              </w:rPr>
              <w:t xml:space="preserve"> </w:t>
            </w:r>
            <w:r w:rsidRPr="00652954">
              <w:t>Ballast,</w:t>
            </w:r>
            <w:r w:rsidRPr="00652954">
              <w:rPr>
                <w:spacing w:val="-5"/>
              </w:rPr>
              <w:t xml:space="preserve"> </w:t>
            </w:r>
            <w:r w:rsidRPr="00652954">
              <w:t>RLO (BF&lt;0.85), Tandem 4 Lamp Ballast</w:t>
            </w:r>
          </w:p>
        </w:tc>
        <w:tc>
          <w:tcPr>
            <w:tcW w:w="1341" w:type="dxa"/>
          </w:tcPr>
          <w:p w14:paraId="1F003A0B" w14:textId="77777777" w:rsidR="00112B67" w:rsidRPr="00652954" w:rsidRDefault="00C64E73" w:rsidP="00907229">
            <w:pPr>
              <w:pStyle w:val="TableTextCenter"/>
            </w:pPr>
            <w:r w:rsidRPr="00652954">
              <w:t>Electronic</w:t>
            </w:r>
          </w:p>
        </w:tc>
        <w:tc>
          <w:tcPr>
            <w:tcW w:w="1019" w:type="dxa"/>
          </w:tcPr>
          <w:p w14:paraId="02980AB4" w14:textId="77777777" w:rsidR="00112B67" w:rsidRPr="00652954" w:rsidRDefault="00C64E73" w:rsidP="00907229">
            <w:pPr>
              <w:pStyle w:val="TableTextCenter"/>
            </w:pPr>
            <w:r w:rsidRPr="00652954">
              <w:rPr>
                <w:spacing w:val="-10"/>
              </w:rPr>
              <w:t>1</w:t>
            </w:r>
          </w:p>
        </w:tc>
        <w:tc>
          <w:tcPr>
            <w:tcW w:w="877" w:type="dxa"/>
          </w:tcPr>
          <w:p w14:paraId="38C13E87" w14:textId="77777777" w:rsidR="00112B67" w:rsidRPr="00652954" w:rsidRDefault="00C64E73" w:rsidP="00907229">
            <w:pPr>
              <w:pStyle w:val="TableTextCenter"/>
            </w:pPr>
            <w:r w:rsidRPr="00652954">
              <w:rPr>
                <w:spacing w:val="-5"/>
              </w:rPr>
              <w:t>28</w:t>
            </w:r>
          </w:p>
        </w:tc>
        <w:tc>
          <w:tcPr>
            <w:tcW w:w="1019" w:type="dxa"/>
          </w:tcPr>
          <w:p w14:paraId="673AD2FC" w14:textId="77777777" w:rsidR="00112B67" w:rsidRPr="00652954" w:rsidRDefault="00C64E73" w:rsidP="00907229">
            <w:pPr>
              <w:pStyle w:val="TableTextRight"/>
            </w:pPr>
            <w:r w:rsidRPr="00652954">
              <w:t>21</w:t>
            </w:r>
          </w:p>
        </w:tc>
      </w:tr>
      <w:tr w:rsidR="00112B67" w:rsidRPr="00652954" w14:paraId="57A4DB6A" w14:textId="77777777" w:rsidTr="0044696A">
        <w:trPr>
          <w:trHeight w:val="648"/>
        </w:trPr>
        <w:tc>
          <w:tcPr>
            <w:tcW w:w="2006" w:type="dxa"/>
          </w:tcPr>
          <w:p w14:paraId="7F102D80" w14:textId="77777777" w:rsidR="00112B67" w:rsidRPr="00652954" w:rsidRDefault="00C64E73" w:rsidP="00907229">
            <w:pPr>
              <w:pStyle w:val="TableTextLeft"/>
            </w:pPr>
            <w:r w:rsidRPr="00652954">
              <w:t>F41SSILL-</w:t>
            </w:r>
            <w:r w:rsidRPr="00652954">
              <w:rPr>
                <w:spacing w:val="-10"/>
              </w:rPr>
              <w:t>H</w:t>
            </w:r>
          </w:p>
        </w:tc>
        <w:tc>
          <w:tcPr>
            <w:tcW w:w="1627" w:type="dxa"/>
          </w:tcPr>
          <w:p w14:paraId="0153C3C9" w14:textId="77777777" w:rsidR="00112B67" w:rsidRPr="00652954" w:rsidRDefault="00C64E73" w:rsidP="00907229">
            <w:pPr>
              <w:pStyle w:val="TableTextCenter"/>
            </w:pPr>
            <w:r w:rsidRPr="00652954">
              <w:t>F28T8</w:t>
            </w:r>
          </w:p>
        </w:tc>
        <w:tc>
          <w:tcPr>
            <w:tcW w:w="4785" w:type="dxa"/>
          </w:tcPr>
          <w:p w14:paraId="1CA7F512"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(BF:.96-1.1)</w:t>
            </w:r>
          </w:p>
        </w:tc>
        <w:tc>
          <w:tcPr>
            <w:tcW w:w="1341" w:type="dxa"/>
          </w:tcPr>
          <w:p w14:paraId="74468C78" w14:textId="77777777" w:rsidR="00112B67" w:rsidRPr="00652954" w:rsidRDefault="00C64E73" w:rsidP="00907229">
            <w:pPr>
              <w:pStyle w:val="TableTextCenter"/>
            </w:pPr>
            <w:r w:rsidRPr="00652954">
              <w:t>Electronic</w:t>
            </w:r>
          </w:p>
        </w:tc>
        <w:tc>
          <w:tcPr>
            <w:tcW w:w="1019" w:type="dxa"/>
          </w:tcPr>
          <w:p w14:paraId="177BCD8F" w14:textId="77777777" w:rsidR="00112B67" w:rsidRPr="00652954" w:rsidRDefault="00C64E73" w:rsidP="00907229">
            <w:pPr>
              <w:pStyle w:val="TableTextCenter"/>
            </w:pPr>
            <w:r w:rsidRPr="00652954">
              <w:rPr>
                <w:spacing w:val="-10"/>
              </w:rPr>
              <w:t>1</w:t>
            </w:r>
          </w:p>
        </w:tc>
        <w:tc>
          <w:tcPr>
            <w:tcW w:w="877" w:type="dxa"/>
          </w:tcPr>
          <w:p w14:paraId="6ECA5606" w14:textId="77777777" w:rsidR="00112B67" w:rsidRPr="00652954" w:rsidRDefault="00C64E73" w:rsidP="00907229">
            <w:pPr>
              <w:pStyle w:val="TableTextCenter"/>
            </w:pPr>
            <w:r w:rsidRPr="00652954">
              <w:rPr>
                <w:spacing w:val="-5"/>
              </w:rPr>
              <w:t>28</w:t>
            </w:r>
          </w:p>
        </w:tc>
        <w:tc>
          <w:tcPr>
            <w:tcW w:w="1019" w:type="dxa"/>
          </w:tcPr>
          <w:p w14:paraId="327460D4" w14:textId="77777777" w:rsidR="00112B67" w:rsidRPr="00652954" w:rsidRDefault="00C64E73" w:rsidP="00907229">
            <w:pPr>
              <w:pStyle w:val="TableTextRight"/>
            </w:pPr>
            <w:r w:rsidRPr="00652954">
              <w:t>33</w:t>
            </w:r>
          </w:p>
        </w:tc>
      </w:tr>
      <w:tr w:rsidR="00112B67" w:rsidRPr="00652954" w14:paraId="1FF1A001" w14:textId="77777777" w:rsidTr="0044696A">
        <w:trPr>
          <w:trHeight w:val="648"/>
        </w:trPr>
        <w:tc>
          <w:tcPr>
            <w:tcW w:w="2006" w:type="dxa"/>
          </w:tcPr>
          <w:p w14:paraId="3BEA013A" w14:textId="77777777" w:rsidR="00112B67" w:rsidRPr="00652954" w:rsidRDefault="00C64E73" w:rsidP="00907229">
            <w:pPr>
              <w:pStyle w:val="TableTextLeft"/>
            </w:pPr>
            <w:r w:rsidRPr="00652954">
              <w:t>F41SSILL/T2-</w:t>
            </w:r>
            <w:r w:rsidRPr="00652954">
              <w:rPr>
                <w:spacing w:val="-10"/>
              </w:rPr>
              <w:t>H</w:t>
            </w:r>
          </w:p>
        </w:tc>
        <w:tc>
          <w:tcPr>
            <w:tcW w:w="1627" w:type="dxa"/>
          </w:tcPr>
          <w:p w14:paraId="3DC01C54" w14:textId="77777777" w:rsidR="00112B67" w:rsidRPr="00652954" w:rsidRDefault="00C64E73" w:rsidP="00907229">
            <w:pPr>
              <w:pStyle w:val="TableTextCenter"/>
            </w:pPr>
            <w:r w:rsidRPr="00652954">
              <w:t>F28T8</w:t>
            </w:r>
          </w:p>
        </w:tc>
        <w:tc>
          <w:tcPr>
            <w:tcW w:w="4785" w:type="dxa"/>
          </w:tcPr>
          <w:p w14:paraId="753C9515"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(BF:.96-1.1), Tandem 2 Lamp Ballast</w:t>
            </w:r>
          </w:p>
        </w:tc>
        <w:tc>
          <w:tcPr>
            <w:tcW w:w="1341" w:type="dxa"/>
          </w:tcPr>
          <w:p w14:paraId="08B9F6E4" w14:textId="77777777" w:rsidR="00112B67" w:rsidRPr="00652954" w:rsidRDefault="00C64E73" w:rsidP="00907229">
            <w:pPr>
              <w:pStyle w:val="TableTextCenter"/>
            </w:pPr>
            <w:r w:rsidRPr="00652954">
              <w:t>Electronic</w:t>
            </w:r>
          </w:p>
        </w:tc>
        <w:tc>
          <w:tcPr>
            <w:tcW w:w="1019" w:type="dxa"/>
          </w:tcPr>
          <w:p w14:paraId="298E0261" w14:textId="77777777" w:rsidR="00112B67" w:rsidRPr="00652954" w:rsidRDefault="00C64E73" w:rsidP="00907229">
            <w:pPr>
              <w:pStyle w:val="TableTextCenter"/>
            </w:pPr>
            <w:r w:rsidRPr="00652954">
              <w:rPr>
                <w:spacing w:val="-10"/>
              </w:rPr>
              <w:t>1</w:t>
            </w:r>
          </w:p>
        </w:tc>
        <w:tc>
          <w:tcPr>
            <w:tcW w:w="877" w:type="dxa"/>
          </w:tcPr>
          <w:p w14:paraId="16583403" w14:textId="77777777" w:rsidR="00112B67" w:rsidRPr="00652954" w:rsidRDefault="00C64E73" w:rsidP="00907229">
            <w:pPr>
              <w:pStyle w:val="TableTextCenter"/>
            </w:pPr>
            <w:r w:rsidRPr="00652954">
              <w:rPr>
                <w:spacing w:val="-5"/>
              </w:rPr>
              <w:t>28</w:t>
            </w:r>
          </w:p>
        </w:tc>
        <w:tc>
          <w:tcPr>
            <w:tcW w:w="1019" w:type="dxa"/>
          </w:tcPr>
          <w:p w14:paraId="5BABF88E" w14:textId="77777777" w:rsidR="00112B67" w:rsidRPr="00652954" w:rsidRDefault="00C64E73" w:rsidP="00907229">
            <w:pPr>
              <w:pStyle w:val="TableTextRight"/>
            </w:pPr>
            <w:r w:rsidRPr="00652954">
              <w:t>32</w:t>
            </w:r>
          </w:p>
        </w:tc>
      </w:tr>
      <w:tr w:rsidR="00112B67" w:rsidRPr="00652954" w14:paraId="4F1BBEE1" w14:textId="77777777" w:rsidTr="0044696A">
        <w:trPr>
          <w:trHeight w:val="648"/>
        </w:trPr>
        <w:tc>
          <w:tcPr>
            <w:tcW w:w="2006" w:type="dxa"/>
          </w:tcPr>
          <w:p w14:paraId="697F9F7E" w14:textId="77777777" w:rsidR="00112B67" w:rsidRPr="00652954" w:rsidRDefault="00C64E73" w:rsidP="00907229">
            <w:pPr>
              <w:pStyle w:val="TableTextLeft"/>
            </w:pPr>
            <w:r w:rsidRPr="00652954">
              <w:t>F41SSILL/T3-</w:t>
            </w:r>
            <w:r w:rsidRPr="00652954">
              <w:rPr>
                <w:spacing w:val="-10"/>
              </w:rPr>
              <w:t>H</w:t>
            </w:r>
          </w:p>
        </w:tc>
        <w:tc>
          <w:tcPr>
            <w:tcW w:w="1627" w:type="dxa"/>
          </w:tcPr>
          <w:p w14:paraId="045FEF41" w14:textId="77777777" w:rsidR="00112B67" w:rsidRPr="00652954" w:rsidRDefault="00C64E73" w:rsidP="00907229">
            <w:pPr>
              <w:pStyle w:val="TableTextCenter"/>
            </w:pPr>
            <w:r w:rsidRPr="00652954">
              <w:t>F28T8</w:t>
            </w:r>
          </w:p>
        </w:tc>
        <w:tc>
          <w:tcPr>
            <w:tcW w:w="4785" w:type="dxa"/>
          </w:tcPr>
          <w:p w14:paraId="52D174CF"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(BF:.96-1.1), Tandem 3 Lamp Ballast</w:t>
            </w:r>
          </w:p>
        </w:tc>
        <w:tc>
          <w:tcPr>
            <w:tcW w:w="1341" w:type="dxa"/>
          </w:tcPr>
          <w:p w14:paraId="18DB42CA" w14:textId="77777777" w:rsidR="00112B67" w:rsidRPr="00652954" w:rsidRDefault="00C64E73" w:rsidP="00907229">
            <w:pPr>
              <w:pStyle w:val="TableTextCenter"/>
            </w:pPr>
            <w:r w:rsidRPr="00652954">
              <w:t>Electronic</w:t>
            </w:r>
          </w:p>
        </w:tc>
        <w:tc>
          <w:tcPr>
            <w:tcW w:w="1019" w:type="dxa"/>
          </w:tcPr>
          <w:p w14:paraId="4FDF353D" w14:textId="77777777" w:rsidR="00112B67" w:rsidRPr="00652954" w:rsidRDefault="00C64E73" w:rsidP="00907229">
            <w:pPr>
              <w:pStyle w:val="TableTextCenter"/>
            </w:pPr>
            <w:r w:rsidRPr="00652954">
              <w:rPr>
                <w:spacing w:val="-10"/>
              </w:rPr>
              <w:t>1</w:t>
            </w:r>
          </w:p>
        </w:tc>
        <w:tc>
          <w:tcPr>
            <w:tcW w:w="877" w:type="dxa"/>
          </w:tcPr>
          <w:p w14:paraId="178A3B1C" w14:textId="77777777" w:rsidR="00112B67" w:rsidRPr="00652954" w:rsidRDefault="00C64E73" w:rsidP="00907229">
            <w:pPr>
              <w:pStyle w:val="TableTextCenter"/>
            </w:pPr>
            <w:r w:rsidRPr="00652954">
              <w:rPr>
                <w:spacing w:val="-5"/>
              </w:rPr>
              <w:t>28</w:t>
            </w:r>
          </w:p>
        </w:tc>
        <w:tc>
          <w:tcPr>
            <w:tcW w:w="1019" w:type="dxa"/>
          </w:tcPr>
          <w:p w14:paraId="4B60962F" w14:textId="77777777" w:rsidR="00112B67" w:rsidRPr="00652954" w:rsidRDefault="00C64E73" w:rsidP="00907229">
            <w:pPr>
              <w:pStyle w:val="TableTextRight"/>
            </w:pPr>
            <w:r w:rsidRPr="00652954">
              <w:t>32</w:t>
            </w:r>
          </w:p>
        </w:tc>
      </w:tr>
      <w:tr w:rsidR="00112B67" w:rsidRPr="00652954" w14:paraId="64E54F82" w14:textId="77777777" w:rsidTr="0044696A">
        <w:trPr>
          <w:trHeight w:val="648"/>
        </w:trPr>
        <w:tc>
          <w:tcPr>
            <w:tcW w:w="2006" w:type="dxa"/>
          </w:tcPr>
          <w:p w14:paraId="046B0193" w14:textId="77777777" w:rsidR="00112B67" w:rsidRPr="00652954" w:rsidRDefault="00C64E73" w:rsidP="00907229">
            <w:pPr>
              <w:pStyle w:val="TableTextLeft"/>
            </w:pPr>
            <w:r w:rsidRPr="00652954">
              <w:t>F41ILL/T2</w:t>
            </w:r>
          </w:p>
        </w:tc>
        <w:tc>
          <w:tcPr>
            <w:tcW w:w="1627" w:type="dxa"/>
          </w:tcPr>
          <w:p w14:paraId="328DA6C8" w14:textId="77777777" w:rsidR="00112B67" w:rsidRPr="00652954" w:rsidRDefault="00C64E73" w:rsidP="00907229">
            <w:pPr>
              <w:pStyle w:val="TableTextCenter"/>
            </w:pPr>
            <w:r w:rsidRPr="00652954">
              <w:t>F32T8</w:t>
            </w:r>
          </w:p>
        </w:tc>
        <w:tc>
          <w:tcPr>
            <w:tcW w:w="4785" w:type="dxa"/>
          </w:tcPr>
          <w:p w14:paraId="05FA2425"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2 Lamp Ballast</w:t>
            </w:r>
          </w:p>
        </w:tc>
        <w:tc>
          <w:tcPr>
            <w:tcW w:w="1341" w:type="dxa"/>
          </w:tcPr>
          <w:p w14:paraId="010C3FA4" w14:textId="77777777" w:rsidR="00112B67" w:rsidRPr="00652954" w:rsidRDefault="00C64E73" w:rsidP="00907229">
            <w:pPr>
              <w:pStyle w:val="TableTextCenter"/>
            </w:pPr>
            <w:r w:rsidRPr="00652954">
              <w:t>Electronic</w:t>
            </w:r>
          </w:p>
        </w:tc>
        <w:tc>
          <w:tcPr>
            <w:tcW w:w="1019" w:type="dxa"/>
          </w:tcPr>
          <w:p w14:paraId="2A6386D9" w14:textId="77777777" w:rsidR="00112B67" w:rsidRPr="00652954" w:rsidRDefault="00C64E73" w:rsidP="00907229">
            <w:pPr>
              <w:pStyle w:val="TableTextCenter"/>
            </w:pPr>
            <w:r w:rsidRPr="00652954">
              <w:rPr>
                <w:spacing w:val="-10"/>
              </w:rPr>
              <w:t>1</w:t>
            </w:r>
          </w:p>
        </w:tc>
        <w:tc>
          <w:tcPr>
            <w:tcW w:w="877" w:type="dxa"/>
          </w:tcPr>
          <w:p w14:paraId="04A525BC" w14:textId="77777777" w:rsidR="00112B67" w:rsidRPr="00652954" w:rsidRDefault="00C64E73" w:rsidP="00907229">
            <w:pPr>
              <w:pStyle w:val="TableTextCenter"/>
            </w:pPr>
            <w:r w:rsidRPr="00652954">
              <w:rPr>
                <w:spacing w:val="-5"/>
              </w:rPr>
              <w:t>32</w:t>
            </w:r>
          </w:p>
        </w:tc>
        <w:tc>
          <w:tcPr>
            <w:tcW w:w="1019" w:type="dxa"/>
          </w:tcPr>
          <w:p w14:paraId="06E38BC8" w14:textId="77777777" w:rsidR="00112B67" w:rsidRPr="00652954" w:rsidRDefault="00C64E73" w:rsidP="00907229">
            <w:pPr>
              <w:pStyle w:val="TableTextRight"/>
            </w:pPr>
            <w:r w:rsidRPr="00652954">
              <w:t>30</w:t>
            </w:r>
          </w:p>
        </w:tc>
      </w:tr>
      <w:tr w:rsidR="00112B67" w:rsidRPr="00652954" w14:paraId="0A3FD824" w14:textId="77777777" w:rsidTr="0044696A">
        <w:trPr>
          <w:trHeight w:val="648"/>
        </w:trPr>
        <w:tc>
          <w:tcPr>
            <w:tcW w:w="2006" w:type="dxa"/>
          </w:tcPr>
          <w:p w14:paraId="69110674" w14:textId="77777777" w:rsidR="00112B67" w:rsidRPr="00652954" w:rsidRDefault="00C64E73" w:rsidP="00907229">
            <w:pPr>
              <w:pStyle w:val="TableTextLeft"/>
            </w:pPr>
            <w:r w:rsidRPr="00652954">
              <w:t>F41ILL/T2-</w:t>
            </w:r>
            <w:r w:rsidRPr="00652954">
              <w:rPr>
                <w:spacing w:val="-10"/>
              </w:rPr>
              <w:t>H</w:t>
            </w:r>
          </w:p>
        </w:tc>
        <w:tc>
          <w:tcPr>
            <w:tcW w:w="1627" w:type="dxa"/>
          </w:tcPr>
          <w:p w14:paraId="774EEAC8" w14:textId="77777777" w:rsidR="00112B67" w:rsidRPr="00652954" w:rsidRDefault="00C64E73" w:rsidP="00907229">
            <w:pPr>
              <w:pStyle w:val="TableTextCenter"/>
            </w:pPr>
            <w:r w:rsidRPr="00652954">
              <w:t>F32T8</w:t>
            </w:r>
          </w:p>
        </w:tc>
        <w:tc>
          <w:tcPr>
            <w:tcW w:w="4785" w:type="dxa"/>
          </w:tcPr>
          <w:p w14:paraId="33515D25"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HLO (BF:.96-1.1), Tandem 2 Lamp Ballast</w:t>
            </w:r>
          </w:p>
        </w:tc>
        <w:tc>
          <w:tcPr>
            <w:tcW w:w="1341" w:type="dxa"/>
          </w:tcPr>
          <w:p w14:paraId="31ABFEAE" w14:textId="77777777" w:rsidR="00112B67" w:rsidRPr="00652954" w:rsidRDefault="00C64E73" w:rsidP="00907229">
            <w:pPr>
              <w:pStyle w:val="TableTextCenter"/>
            </w:pPr>
            <w:r w:rsidRPr="00652954">
              <w:t>Electronic</w:t>
            </w:r>
          </w:p>
        </w:tc>
        <w:tc>
          <w:tcPr>
            <w:tcW w:w="1019" w:type="dxa"/>
          </w:tcPr>
          <w:p w14:paraId="1DAA45C1" w14:textId="77777777" w:rsidR="00112B67" w:rsidRPr="00652954" w:rsidRDefault="00C64E73" w:rsidP="00907229">
            <w:pPr>
              <w:pStyle w:val="TableTextCenter"/>
            </w:pPr>
            <w:r w:rsidRPr="00652954">
              <w:rPr>
                <w:spacing w:val="-10"/>
              </w:rPr>
              <w:t>1</w:t>
            </w:r>
          </w:p>
        </w:tc>
        <w:tc>
          <w:tcPr>
            <w:tcW w:w="877" w:type="dxa"/>
          </w:tcPr>
          <w:p w14:paraId="2B5D9048" w14:textId="77777777" w:rsidR="00112B67" w:rsidRPr="00652954" w:rsidRDefault="00C64E73" w:rsidP="00907229">
            <w:pPr>
              <w:pStyle w:val="TableTextCenter"/>
            </w:pPr>
            <w:r w:rsidRPr="00652954">
              <w:rPr>
                <w:spacing w:val="-5"/>
              </w:rPr>
              <w:t>32</w:t>
            </w:r>
          </w:p>
        </w:tc>
        <w:tc>
          <w:tcPr>
            <w:tcW w:w="1019" w:type="dxa"/>
          </w:tcPr>
          <w:p w14:paraId="395517E3" w14:textId="77777777" w:rsidR="00112B67" w:rsidRPr="00652954" w:rsidRDefault="00C64E73" w:rsidP="00907229">
            <w:pPr>
              <w:pStyle w:val="TableTextRight"/>
            </w:pPr>
            <w:r w:rsidRPr="00652954">
              <w:t>33</w:t>
            </w:r>
          </w:p>
        </w:tc>
      </w:tr>
      <w:tr w:rsidR="00112B67" w:rsidRPr="00652954" w14:paraId="26DB659E" w14:textId="77777777" w:rsidTr="0044696A">
        <w:trPr>
          <w:trHeight w:val="648"/>
        </w:trPr>
        <w:tc>
          <w:tcPr>
            <w:tcW w:w="2006" w:type="dxa"/>
          </w:tcPr>
          <w:p w14:paraId="0BA63F37" w14:textId="77777777" w:rsidR="00112B67" w:rsidRPr="00652954" w:rsidRDefault="00C64E73" w:rsidP="00907229">
            <w:pPr>
              <w:pStyle w:val="TableTextLeft"/>
            </w:pPr>
            <w:r w:rsidRPr="00652954">
              <w:t>F41ILL/T2-</w:t>
            </w:r>
            <w:r w:rsidRPr="00652954">
              <w:rPr>
                <w:spacing w:val="-10"/>
              </w:rPr>
              <w:t>R</w:t>
            </w:r>
          </w:p>
        </w:tc>
        <w:tc>
          <w:tcPr>
            <w:tcW w:w="1627" w:type="dxa"/>
          </w:tcPr>
          <w:p w14:paraId="7A25EAE0" w14:textId="77777777" w:rsidR="00112B67" w:rsidRPr="00652954" w:rsidRDefault="00C64E73" w:rsidP="00907229">
            <w:pPr>
              <w:pStyle w:val="TableTextCenter"/>
            </w:pPr>
            <w:r w:rsidRPr="00652954">
              <w:t>F32T8</w:t>
            </w:r>
          </w:p>
        </w:tc>
        <w:tc>
          <w:tcPr>
            <w:tcW w:w="4785" w:type="dxa"/>
          </w:tcPr>
          <w:p w14:paraId="4D84BA53"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4"/>
              </w:rPr>
              <w:t xml:space="preserve"> </w:t>
            </w:r>
            <w:r w:rsidRPr="00652954">
              <w:t>IS</w:t>
            </w:r>
            <w:r w:rsidRPr="00652954">
              <w:rPr>
                <w:spacing w:val="-6"/>
              </w:rPr>
              <w:t xml:space="preserve"> </w:t>
            </w:r>
            <w:r w:rsidRPr="00652954">
              <w:t>Ballast,</w:t>
            </w:r>
            <w:r w:rsidRPr="00652954">
              <w:rPr>
                <w:spacing w:val="-5"/>
              </w:rPr>
              <w:t xml:space="preserve"> </w:t>
            </w:r>
            <w:r w:rsidRPr="00652954">
              <w:t>RLO</w:t>
            </w:r>
            <w:r w:rsidRPr="00652954">
              <w:rPr>
                <w:spacing w:val="-6"/>
              </w:rPr>
              <w:t xml:space="preserve"> </w:t>
            </w:r>
            <w:r w:rsidRPr="00652954">
              <w:t>(BF&lt;0.85), Tandem 2 Lamp Ballast</w:t>
            </w:r>
          </w:p>
        </w:tc>
        <w:tc>
          <w:tcPr>
            <w:tcW w:w="1341" w:type="dxa"/>
          </w:tcPr>
          <w:p w14:paraId="2323DE26" w14:textId="77777777" w:rsidR="00112B67" w:rsidRPr="00652954" w:rsidRDefault="00C64E73" w:rsidP="00907229">
            <w:pPr>
              <w:pStyle w:val="TableTextCenter"/>
            </w:pPr>
            <w:r w:rsidRPr="00652954">
              <w:t>Electronic</w:t>
            </w:r>
          </w:p>
        </w:tc>
        <w:tc>
          <w:tcPr>
            <w:tcW w:w="1019" w:type="dxa"/>
          </w:tcPr>
          <w:p w14:paraId="33A33CDE" w14:textId="77777777" w:rsidR="00112B67" w:rsidRPr="00652954" w:rsidRDefault="00C64E73" w:rsidP="00907229">
            <w:pPr>
              <w:pStyle w:val="TableTextCenter"/>
            </w:pPr>
            <w:r w:rsidRPr="00652954">
              <w:rPr>
                <w:spacing w:val="-10"/>
              </w:rPr>
              <w:t>1</w:t>
            </w:r>
          </w:p>
        </w:tc>
        <w:tc>
          <w:tcPr>
            <w:tcW w:w="877" w:type="dxa"/>
          </w:tcPr>
          <w:p w14:paraId="41420D71" w14:textId="77777777" w:rsidR="00112B67" w:rsidRPr="00652954" w:rsidRDefault="00C64E73" w:rsidP="00907229">
            <w:pPr>
              <w:pStyle w:val="TableTextCenter"/>
            </w:pPr>
            <w:r w:rsidRPr="00652954">
              <w:rPr>
                <w:spacing w:val="-5"/>
              </w:rPr>
              <w:t>32</w:t>
            </w:r>
          </w:p>
        </w:tc>
        <w:tc>
          <w:tcPr>
            <w:tcW w:w="1019" w:type="dxa"/>
          </w:tcPr>
          <w:p w14:paraId="2F445C3A" w14:textId="77777777" w:rsidR="00112B67" w:rsidRPr="00652954" w:rsidRDefault="00C64E73" w:rsidP="00907229">
            <w:pPr>
              <w:pStyle w:val="TableTextRight"/>
            </w:pPr>
            <w:r w:rsidRPr="00652954">
              <w:t>26</w:t>
            </w:r>
          </w:p>
        </w:tc>
      </w:tr>
      <w:tr w:rsidR="00112B67" w:rsidRPr="00652954" w14:paraId="65A37342" w14:textId="77777777" w:rsidTr="0044696A">
        <w:trPr>
          <w:trHeight w:val="648"/>
        </w:trPr>
        <w:tc>
          <w:tcPr>
            <w:tcW w:w="2006" w:type="dxa"/>
          </w:tcPr>
          <w:p w14:paraId="5DD65ED0" w14:textId="77777777" w:rsidR="00112B67" w:rsidRPr="00652954" w:rsidRDefault="00C64E73" w:rsidP="00907229">
            <w:pPr>
              <w:pStyle w:val="TableTextLeft"/>
            </w:pPr>
            <w:r w:rsidRPr="00652954">
              <w:t>F41ILL/T3</w:t>
            </w:r>
          </w:p>
        </w:tc>
        <w:tc>
          <w:tcPr>
            <w:tcW w:w="1627" w:type="dxa"/>
          </w:tcPr>
          <w:p w14:paraId="68ADA08F" w14:textId="77777777" w:rsidR="00112B67" w:rsidRPr="00652954" w:rsidRDefault="00C64E73" w:rsidP="00907229">
            <w:pPr>
              <w:pStyle w:val="TableTextCenter"/>
            </w:pPr>
            <w:r w:rsidRPr="00652954">
              <w:t>F32T8</w:t>
            </w:r>
          </w:p>
        </w:tc>
        <w:tc>
          <w:tcPr>
            <w:tcW w:w="4785" w:type="dxa"/>
          </w:tcPr>
          <w:p w14:paraId="4FC46F1E"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3 Lamp Ballast</w:t>
            </w:r>
          </w:p>
        </w:tc>
        <w:tc>
          <w:tcPr>
            <w:tcW w:w="1341" w:type="dxa"/>
          </w:tcPr>
          <w:p w14:paraId="745AC6AC" w14:textId="77777777" w:rsidR="00112B67" w:rsidRPr="00652954" w:rsidRDefault="00C64E73" w:rsidP="00907229">
            <w:pPr>
              <w:pStyle w:val="TableTextCenter"/>
            </w:pPr>
            <w:r w:rsidRPr="00652954">
              <w:t>Electronic</w:t>
            </w:r>
          </w:p>
        </w:tc>
        <w:tc>
          <w:tcPr>
            <w:tcW w:w="1019" w:type="dxa"/>
          </w:tcPr>
          <w:p w14:paraId="5AF49A86" w14:textId="77777777" w:rsidR="00112B67" w:rsidRPr="00652954" w:rsidRDefault="00C64E73" w:rsidP="00907229">
            <w:pPr>
              <w:pStyle w:val="TableTextCenter"/>
            </w:pPr>
            <w:r w:rsidRPr="00652954">
              <w:rPr>
                <w:spacing w:val="-10"/>
              </w:rPr>
              <w:t>1</w:t>
            </w:r>
          </w:p>
        </w:tc>
        <w:tc>
          <w:tcPr>
            <w:tcW w:w="877" w:type="dxa"/>
          </w:tcPr>
          <w:p w14:paraId="14271D3A" w14:textId="77777777" w:rsidR="00112B67" w:rsidRPr="00652954" w:rsidRDefault="00C64E73" w:rsidP="00907229">
            <w:pPr>
              <w:pStyle w:val="TableTextCenter"/>
            </w:pPr>
            <w:r w:rsidRPr="00652954">
              <w:rPr>
                <w:spacing w:val="-5"/>
              </w:rPr>
              <w:t>32</w:t>
            </w:r>
          </w:p>
        </w:tc>
        <w:tc>
          <w:tcPr>
            <w:tcW w:w="1019" w:type="dxa"/>
          </w:tcPr>
          <w:p w14:paraId="44F6E9C4" w14:textId="77777777" w:rsidR="00112B67" w:rsidRPr="00652954" w:rsidRDefault="00C64E73" w:rsidP="00907229">
            <w:pPr>
              <w:pStyle w:val="TableTextRight"/>
            </w:pPr>
            <w:r w:rsidRPr="00652954">
              <w:t>30</w:t>
            </w:r>
          </w:p>
        </w:tc>
      </w:tr>
    </w:tbl>
    <w:p w14:paraId="5C3E0E74" w14:textId="77777777" w:rsidR="00112B67" w:rsidRPr="00652954" w:rsidRDefault="00112B67">
      <w:pPr>
        <w:rPr>
          <w:sz w:val="20"/>
        </w:rPr>
        <w:sectPr w:rsidR="00112B67" w:rsidRPr="00652954">
          <w:headerReference w:type="default" r:id="rId77"/>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6E572924" w14:textId="77777777" w:rsidTr="00BA607F">
        <w:trPr>
          <w:trHeight w:val="561"/>
        </w:trPr>
        <w:tc>
          <w:tcPr>
            <w:tcW w:w="2006" w:type="dxa"/>
            <w:shd w:val="clear" w:color="auto" w:fill="D5E5EB"/>
          </w:tcPr>
          <w:p w14:paraId="761C1E07"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4C97D16E"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3ED4823F"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1BB31056"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017B566E" w14:textId="77777777" w:rsidR="00112B67" w:rsidRPr="00652954" w:rsidRDefault="00C64E73" w:rsidP="00907229">
            <w:pPr>
              <w:pStyle w:val="TableHeadingCenter"/>
            </w:pPr>
            <w:r w:rsidRPr="00652954">
              <w:rPr>
                <w:spacing w:val="-4"/>
              </w:rPr>
              <w:t>Lamp/</w:t>
            </w:r>
          </w:p>
          <w:p w14:paraId="5D74B7BF"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747F34AA" w14:textId="77777777" w:rsidR="00112B67" w:rsidRPr="00652954" w:rsidRDefault="00C64E73" w:rsidP="00907229">
            <w:pPr>
              <w:pStyle w:val="TableHeadingCenter"/>
            </w:pPr>
            <w:r w:rsidRPr="00652954">
              <w:rPr>
                <w:spacing w:val="-2"/>
              </w:rPr>
              <w:t>Watt/</w:t>
            </w:r>
          </w:p>
          <w:p w14:paraId="6BE79EEB"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324B61B2" w14:textId="77777777" w:rsidR="00112B67" w:rsidRPr="00652954" w:rsidRDefault="00C64E73" w:rsidP="00907229">
            <w:pPr>
              <w:pStyle w:val="TableHeadingCenter"/>
            </w:pPr>
            <w:r w:rsidRPr="00652954">
              <w:rPr>
                <w:spacing w:val="-2"/>
              </w:rPr>
              <w:t>Watt/</w:t>
            </w:r>
          </w:p>
          <w:p w14:paraId="19770CB3" w14:textId="77777777" w:rsidR="00112B67" w:rsidRPr="00652954" w:rsidRDefault="00C64E73" w:rsidP="00907229">
            <w:pPr>
              <w:pStyle w:val="TableHeadingCenter"/>
            </w:pPr>
            <w:r w:rsidRPr="00652954">
              <w:rPr>
                <w:spacing w:val="-2"/>
              </w:rPr>
              <w:t>Fixture</w:t>
            </w:r>
          </w:p>
        </w:tc>
      </w:tr>
      <w:tr w:rsidR="00112B67" w:rsidRPr="00652954" w14:paraId="742C174C" w14:textId="77777777" w:rsidTr="0044696A">
        <w:trPr>
          <w:trHeight w:val="648"/>
        </w:trPr>
        <w:tc>
          <w:tcPr>
            <w:tcW w:w="2006" w:type="dxa"/>
          </w:tcPr>
          <w:p w14:paraId="55027185" w14:textId="77777777" w:rsidR="00112B67" w:rsidRPr="00652954" w:rsidRDefault="00C64E73" w:rsidP="00907229">
            <w:pPr>
              <w:pStyle w:val="TableTextLeft"/>
            </w:pPr>
            <w:r w:rsidRPr="00652954">
              <w:t>F41ILL/T3-</w:t>
            </w:r>
            <w:r w:rsidRPr="00652954">
              <w:rPr>
                <w:spacing w:val="-10"/>
              </w:rPr>
              <w:t>H</w:t>
            </w:r>
          </w:p>
        </w:tc>
        <w:tc>
          <w:tcPr>
            <w:tcW w:w="1627" w:type="dxa"/>
          </w:tcPr>
          <w:p w14:paraId="2C77AC29" w14:textId="77777777" w:rsidR="00112B67" w:rsidRPr="00652954" w:rsidRDefault="00C64E73" w:rsidP="00907229">
            <w:pPr>
              <w:pStyle w:val="TableTextCenter"/>
            </w:pPr>
            <w:r w:rsidRPr="00652954">
              <w:t>F32T8</w:t>
            </w:r>
          </w:p>
        </w:tc>
        <w:tc>
          <w:tcPr>
            <w:tcW w:w="4785" w:type="dxa"/>
          </w:tcPr>
          <w:p w14:paraId="6E583BD0"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HLO (BF:.96-1.1), Tandem 3 Lamp Ballast</w:t>
            </w:r>
          </w:p>
        </w:tc>
        <w:tc>
          <w:tcPr>
            <w:tcW w:w="1341" w:type="dxa"/>
          </w:tcPr>
          <w:p w14:paraId="16615564" w14:textId="77777777" w:rsidR="00112B67" w:rsidRPr="00652954" w:rsidRDefault="00C64E73" w:rsidP="00907229">
            <w:pPr>
              <w:pStyle w:val="TableTextCenter"/>
            </w:pPr>
            <w:r w:rsidRPr="00652954">
              <w:t>Electronic</w:t>
            </w:r>
          </w:p>
        </w:tc>
        <w:tc>
          <w:tcPr>
            <w:tcW w:w="1019" w:type="dxa"/>
          </w:tcPr>
          <w:p w14:paraId="1BFE0772" w14:textId="77777777" w:rsidR="00112B67" w:rsidRPr="00652954" w:rsidRDefault="00C64E73" w:rsidP="00907229">
            <w:pPr>
              <w:pStyle w:val="TableTextCenter"/>
            </w:pPr>
            <w:r w:rsidRPr="00652954">
              <w:rPr>
                <w:spacing w:val="-10"/>
              </w:rPr>
              <w:t>1</w:t>
            </w:r>
          </w:p>
        </w:tc>
        <w:tc>
          <w:tcPr>
            <w:tcW w:w="877" w:type="dxa"/>
          </w:tcPr>
          <w:p w14:paraId="3956064F" w14:textId="77777777" w:rsidR="00112B67" w:rsidRPr="00652954" w:rsidRDefault="00C64E73" w:rsidP="00907229">
            <w:pPr>
              <w:pStyle w:val="TableTextCenter"/>
            </w:pPr>
            <w:r w:rsidRPr="00652954">
              <w:rPr>
                <w:spacing w:val="-5"/>
              </w:rPr>
              <w:t>32</w:t>
            </w:r>
          </w:p>
        </w:tc>
        <w:tc>
          <w:tcPr>
            <w:tcW w:w="1019" w:type="dxa"/>
          </w:tcPr>
          <w:p w14:paraId="74FDEB5D" w14:textId="77777777" w:rsidR="00112B67" w:rsidRPr="00652954" w:rsidRDefault="00C64E73" w:rsidP="00907229">
            <w:pPr>
              <w:pStyle w:val="TableTextRight"/>
            </w:pPr>
            <w:r w:rsidRPr="00652954">
              <w:t>31</w:t>
            </w:r>
          </w:p>
        </w:tc>
      </w:tr>
      <w:tr w:rsidR="00112B67" w:rsidRPr="00652954" w14:paraId="100FE16F" w14:textId="77777777" w:rsidTr="0044696A">
        <w:trPr>
          <w:trHeight w:val="648"/>
        </w:trPr>
        <w:tc>
          <w:tcPr>
            <w:tcW w:w="2006" w:type="dxa"/>
          </w:tcPr>
          <w:p w14:paraId="053B1568" w14:textId="77777777" w:rsidR="00112B67" w:rsidRPr="00652954" w:rsidRDefault="00C64E73" w:rsidP="00907229">
            <w:pPr>
              <w:pStyle w:val="TableTextLeft"/>
            </w:pPr>
            <w:r w:rsidRPr="00652954">
              <w:t>F41ILL/T3-</w:t>
            </w:r>
            <w:r w:rsidRPr="00652954">
              <w:rPr>
                <w:spacing w:val="-10"/>
              </w:rPr>
              <w:t>R</w:t>
            </w:r>
          </w:p>
        </w:tc>
        <w:tc>
          <w:tcPr>
            <w:tcW w:w="1627" w:type="dxa"/>
          </w:tcPr>
          <w:p w14:paraId="180AD5C9" w14:textId="77777777" w:rsidR="00112B67" w:rsidRPr="00652954" w:rsidRDefault="00C64E73" w:rsidP="00907229">
            <w:pPr>
              <w:pStyle w:val="TableTextCenter"/>
            </w:pPr>
            <w:r w:rsidRPr="00652954">
              <w:t>F32T8</w:t>
            </w:r>
          </w:p>
        </w:tc>
        <w:tc>
          <w:tcPr>
            <w:tcW w:w="4785" w:type="dxa"/>
          </w:tcPr>
          <w:p w14:paraId="3EB00C57"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4"/>
              </w:rPr>
              <w:t xml:space="preserve"> </w:t>
            </w:r>
            <w:r w:rsidRPr="00652954">
              <w:t>IS</w:t>
            </w:r>
            <w:r w:rsidRPr="00652954">
              <w:rPr>
                <w:spacing w:val="-6"/>
              </w:rPr>
              <w:t xml:space="preserve"> </w:t>
            </w:r>
            <w:r w:rsidRPr="00652954">
              <w:t>Ballast,</w:t>
            </w:r>
            <w:r w:rsidRPr="00652954">
              <w:rPr>
                <w:spacing w:val="-5"/>
              </w:rPr>
              <w:t xml:space="preserve"> </w:t>
            </w:r>
            <w:r w:rsidRPr="00652954">
              <w:t>RLO</w:t>
            </w:r>
            <w:r w:rsidRPr="00652954">
              <w:rPr>
                <w:spacing w:val="-6"/>
              </w:rPr>
              <w:t xml:space="preserve"> </w:t>
            </w:r>
            <w:r w:rsidRPr="00652954">
              <w:t>(BF&lt;0.85), Tandem 3 Lamp Ballast</w:t>
            </w:r>
          </w:p>
        </w:tc>
        <w:tc>
          <w:tcPr>
            <w:tcW w:w="1341" w:type="dxa"/>
          </w:tcPr>
          <w:p w14:paraId="0F690AF9" w14:textId="77777777" w:rsidR="00112B67" w:rsidRPr="00652954" w:rsidRDefault="00C64E73" w:rsidP="00907229">
            <w:pPr>
              <w:pStyle w:val="TableTextCenter"/>
            </w:pPr>
            <w:r w:rsidRPr="00652954">
              <w:t>Electronic</w:t>
            </w:r>
          </w:p>
        </w:tc>
        <w:tc>
          <w:tcPr>
            <w:tcW w:w="1019" w:type="dxa"/>
          </w:tcPr>
          <w:p w14:paraId="54669CE1" w14:textId="77777777" w:rsidR="00112B67" w:rsidRPr="00652954" w:rsidRDefault="00C64E73" w:rsidP="00907229">
            <w:pPr>
              <w:pStyle w:val="TableTextCenter"/>
            </w:pPr>
            <w:r w:rsidRPr="00652954">
              <w:rPr>
                <w:spacing w:val="-10"/>
              </w:rPr>
              <w:t>1</w:t>
            </w:r>
          </w:p>
        </w:tc>
        <w:tc>
          <w:tcPr>
            <w:tcW w:w="877" w:type="dxa"/>
          </w:tcPr>
          <w:p w14:paraId="73163962" w14:textId="77777777" w:rsidR="00112B67" w:rsidRPr="00652954" w:rsidRDefault="00C64E73" w:rsidP="00907229">
            <w:pPr>
              <w:pStyle w:val="TableTextCenter"/>
            </w:pPr>
            <w:r w:rsidRPr="00652954">
              <w:rPr>
                <w:spacing w:val="-5"/>
              </w:rPr>
              <w:t>32</w:t>
            </w:r>
          </w:p>
        </w:tc>
        <w:tc>
          <w:tcPr>
            <w:tcW w:w="1019" w:type="dxa"/>
          </w:tcPr>
          <w:p w14:paraId="1DA160F3" w14:textId="77777777" w:rsidR="00112B67" w:rsidRPr="00652954" w:rsidRDefault="00C64E73" w:rsidP="00907229">
            <w:pPr>
              <w:pStyle w:val="TableTextRight"/>
            </w:pPr>
            <w:r w:rsidRPr="00652954">
              <w:t>26</w:t>
            </w:r>
          </w:p>
        </w:tc>
      </w:tr>
      <w:tr w:rsidR="00112B67" w:rsidRPr="00652954" w14:paraId="37FB3104" w14:textId="77777777" w:rsidTr="0044696A">
        <w:trPr>
          <w:trHeight w:val="648"/>
        </w:trPr>
        <w:tc>
          <w:tcPr>
            <w:tcW w:w="2006" w:type="dxa"/>
          </w:tcPr>
          <w:p w14:paraId="6B9660D8" w14:textId="77777777" w:rsidR="00112B67" w:rsidRPr="00652954" w:rsidRDefault="00C64E73" w:rsidP="00907229">
            <w:pPr>
              <w:pStyle w:val="TableTextLeft"/>
            </w:pPr>
            <w:r w:rsidRPr="00652954">
              <w:t>F41ILL/T4</w:t>
            </w:r>
          </w:p>
        </w:tc>
        <w:tc>
          <w:tcPr>
            <w:tcW w:w="1627" w:type="dxa"/>
          </w:tcPr>
          <w:p w14:paraId="19584083" w14:textId="77777777" w:rsidR="00112B67" w:rsidRPr="00652954" w:rsidRDefault="00C64E73" w:rsidP="00907229">
            <w:pPr>
              <w:pStyle w:val="TableTextCenter"/>
            </w:pPr>
            <w:r w:rsidRPr="00652954">
              <w:t>F32T8</w:t>
            </w:r>
          </w:p>
        </w:tc>
        <w:tc>
          <w:tcPr>
            <w:tcW w:w="4785" w:type="dxa"/>
          </w:tcPr>
          <w:p w14:paraId="34D85E6D"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4 Lamp Ballast</w:t>
            </w:r>
          </w:p>
        </w:tc>
        <w:tc>
          <w:tcPr>
            <w:tcW w:w="1341" w:type="dxa"/>
          </w:tcPr>
          <w:p w14:paraId="4D9C8EF2" w14:textId="77777777" w:rsidR="00112B67" w:rsidRPr="00652954" w:rsidRDefault="00C64E73" w:rsidP="00907229">
            <w:pPr>
              <w:pStyle w:val="TableTextCenter"/>
            </w:pPr>
            <w:r w:rsidRPr="00652954">
              <w:t>Electronic</w:t>
            </w:r>
          </w:p>
        </w:tc>
        <w:tc>
          <w:tcPr>
            <w:tcW w:w="1019" w:type="dxa"/>
          </w:tcPr>
          <w:p w14:paraId="0B66A366" w14:textId="77777777" w:rsidR="00112B67" w:rsidRPr="00652954" w:rsidRDefault="00C64E73" w:rsidP="00907229">
            <w:pPr>
              <w:pStyle w:val="TableTextCenter"/>
            </w:pPr>
            <w:r w:rsidRPr="00652954">
              <w:rPr>
                <w:spacing w:val="-10"/>
              </w:rPr>
              <w:t>1</w:t>
            </w:r>
          </w:p>
        </w:tc>
        <w:tc>
          <w:tcPr>
            <w:tcW w:w="877" w:type="dxa"/>
          </w:tcPr>
          <w:p w14:paraId="65C36817" w14:textId="77777777" w:rsidR="00112B67" w:rsidRPr="00652954" w:rsidRDefault="00C64E73" w:rsidP="00907229">
            <w:pPr>
              <w:pStyle w:val="TableTextCenter"/>
            </w:pPr>
            <w:r w:rsidRPr="00652954">
              <w:rPr>
                <w:spacing w:val="-5"/>
              </w:rPr>
              <w:t>32</w:t>
            </w:r>
          </w:p>
        </w:tc>
        <w:tc>
          <w:tcPr>
            <w:tcW w:w="1019" w:type="dxa"/>
          </w:tcPr>
          <w:p w14:paraId="1D4A4011" w14:textId="77777777" w:rsidR="00112B67" w:rsidRPr="00652954" w:rsidRDefault="00C64E73" w:rsidP="00907229">
            <w:pPr>
              <w:pStyle w:val="TableTextRight"/>
            </w:pPr>
            <w:r w:rsidRPr="00652954">
              <w:t>28</w:t>
            </w:r>
          </w:p>
        </w:tc>
      </w:tr>
      <w:tr w:rsidR="00112B67" w:rsidRPr="00652954" w14:paraId="7AC6D662" w14:textId="77777777" w:rsidTr="0044696A">
        <w:trPr>
          <w:trHeight w:val="648"/>
        </w:trPr>
        <w:tc>
          <w:tcPr>
            <w:tcW w:w="2006" w:type="dxa"/>
          </w:tcPr>
          <w:p w14:paraId="20CC461D" w14:textId="77777777" w:rsidR="00112B67" w:rsidRPr="00652954" w:rsidRDefault="00C64E73" w:rsidP="00907229">
            <w:pPr>
              <w:pStyle w:val="TableTextLeft"/>
            </w:pPr>
            <w:r w:rsidRPr="00652954">
              <w:t>F41ILL/T4-</w:t>
            </w:r>
            <w:r w:rsidRPr="00652954">
              <w:rPr>
                <w:spacing w:val="-10"/>
              </w:rPr>
              <w:t>R</w:t>
            </w:r>
          </w:p>
        </w:tc>
        <w:tc>
          <w:tcPr>
            <w:tcW w:w="1627" w:type="dxa"/>
          </w:tcPr>
          <w:p w14:paraId="535830AE" w14:textId="77777777" w:rsidR="00112B67" w:rsidRPr="00652954" w:rsidRDefault="00C64E73" w:rsidP="00907229">
            <w:pPr>
              <w:pStyle w:val="TableTextCenter"/>
            </w:pPr>
            <w:r w:rsidRPr="00652954">
              <w:t>F32T8</w:t>
            </w:r>
          </w:p>
        </w:tc>
        <w:tc>
          <w:tcPr>
            <w:tcW w:w="4785" w:type="dxa"/>
          </w:tcPr>
          <w:p w14:paraId="45103171"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4"/>
              </w:rPr>
              <w:t xml:space="preserve"> </w:t>
            </w:r>
            <w:r w:rsidRPr="00652954">
              <w:t>IS</w:t>
            </w:r>
            <w:r w:rsidRPr="00652954">
              <w:rPr>
                <w:spacing w:val="-6"/>
              </w:rPr>
              <w:t xml:space="preserve"> </w:t>
            </w:r>
            <w:r w:rsidRPr="00652954">
              <w:t>Ballast,</w:t>
            </w:r>
            <w:r w:rsidRPr="00652954">
              <w:rPr>
                <w:spacing w:val="-5"/>
              </w:rPr>
              <w:t xml:space="preserve"> </w:t>
            </w:r>
            <w:r w:rsidRPr="00652954">
              <w:t>RLO</w:t>
            </w:r>
            <w:r w:rsidRPr="00652954">
              <w:rPr>
                <w:spacing w:val="-6"/>
              </w:rPr>
              <w:t xml:space="preserve"> </w:t>
            </w:r>
            <w:r w:rsidRPr="00652954">
              <w:t>(BF&lt;0.85), Tandem 4 Lamp Ballast</w:t>
            </w:r>
          </w:p>
        </w:tc>
        <w:tc>
          <w:tcPr>
            <w:tcW w:w="1341" w:type="dxa"/>
          </w:tcPr>
          <w:p w14:paraId="5764CDEC" w14:textId="77777777" w:rsidR="00112B67" w:rsidRPr="00652954" w:rsidRDefault="00C64E73" w:rsidP="00907229">
            <w:pPr>
              <w:pStyle w:val="TableTextCenter"/>
            </w:pPr>
            <w:r w:rsidRPr="00652954">
              <w:t>Electronic</w:t>
            </w:r>
          </w:p>
        </w:tc>
        <w:tc>
          <w:tcPr>
            <w:tcW w:w="1019" w:type="dxa"/>
          </w:tcPr>
          <w:p w14:paraId="43A5EFAA" w14:textId="77777777" w:rsidR="00112B67" w:rsidRPr="00652954" w:rsidRDefault="00C64E73" w:rsidP="00907229">
            <w:pPr>
              <w:pStyle w:val="TableTextCenter"/>
            </w:pPr>
            <w:r w:rsidRPr="00652954">
              <w:rPr>
                <w:spacing w:val="-10"/>
              </w:rPr>
              <w:t>1</w:t>
            </w:r>
          </w:p>
        </w:tc>
        <w:tc>
          <w:tcPr>
            <w:tcW w:w="877" w:type="dxa"/>
          </w:tcPr>
          <w:p w14:paraId="7D0202F9" w14:textId="77777777" w:rsidR="00112B67" w:rsidRPr="00652954" w:rsidRDefault="00C64E73" w:rsidP="00907229">
            <w:pPr>
              <w:pStyle w:val="TableTextCenter"/>
            </w:pPr>
            <w:r w:rsidRPr="00652954">
              <w:rPr>
                <w:spacing w:val="-5"/>
              </w:rPr>
              <w:t>32</w:t>
            </w:r>
          </w:p>
        </w:tc>
        <w:tc>
          <w:tcPr>
            <w:tcW w:w="1019" w:type="dxa"/>
          </w:tcPr>
          <w:p w14:paraId="42E295AA" w14:textId="77777777" w:rsidR="00112B67" w:rsidRPr="00652954" w:rsidRDefault="00C64E73" w:rsidP="00907229">
            <w:pPr>
              <w:pStyle w:val="TableTextRight"/>
            </w:pPr>
            <w:r w:rsidRPr="00652954">
              <w:t>26</w:t>
            </w:r>
          </w:p>
        </w:tc>
      </w:tr>
      <w:tr w:rsidR="00112B67" w:rsidRPr="00652954" w14:paraId="4F9E91E9" w14:textId="77777777" w:rsidTr="0044696A">
        <w:trPr>
          <w:trHeight w:val="648"/>
        </w:trPr>
        <w:tc>
          <w:tcPr>
            <w:tcW w:w="2006" w:type="dxa"/>
          </w:tcPr>
          <w:p w14:paraId="7D749B85" w14:textId="77777777" w:rsidR="00112B67" w:rsidRPr="00652954" w:rsidRDefault="00C64E73" w:rsidP="00907229">
            <w:pPr>
              <w:pStyle w:val="TableTextLeft"/>
            </w:pPr>
            <w:r w:rsidRPr="00652954">
              <w:t>F41ILL-</w:t>
            </w:r>
            <w:r w:rsidRPr="00652954">
              <w:rPr>
                <w:spacing w:val="-10"/>
              </w:rPr>
              <w:t>H</w:t>
            </w:r>
          </w:p>
        </w:tc>
        <w:tc>
          <w:tcPr>
            <w:tcW w:w="1627" w:type="dxa"/>
          </w:tcPr>
          <w:p w14:paraId="10B7EB64" w14:textId="77777777" w:rsidR="00112B67" w:rsidRPr="00652954" w:rsidRDefault="00C64E73" w:rsidP="00907229">
            <w:pPr>
              <w:pStyle w:val="TableTextCenter"/>
            </w:pPr>
            <w:r w:rsidRPr="00652954">
              <w:t>F32T8</w:t>
            </w:r>
          </w:p>
        </w:tc>
        <w:tc>
          <w:tcPr>
            <w:tcW w:w="4785" w:type="dxa"/>
          </w:tcPr>
          <w:p w14:paraId="5197FD09"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519AB97E" w14:textId="77777777" w:rsidR="00112B67" w:rsidRPr="00652954" w:rsidRDefault="00C64E73" w:rsidP="00907229">
            <w:pPr>
              <w:pStyle w:val="TableTextCenter"/>
            </w:pPr>
            <w:r w:rsidRPr="00652954">
              <w:t>Electronic</w:t>
            </w:r>
          </w:p>
        </w:tc>
        <w:tc>
          <w:tcPr>
            <w:tcW w:w="1019" w:type="dxa"/>
          </w:tcPr>
          <w:p w14:paraId="310427F5" w14:textId="77777777" w:rsidR="00112B67" w:rsidRPr="00652954" w:rsidRDefault="00C64E73" w:rsidP="00907229">
            <w:pPr>
              <w:pStyle w:val="TableTextCenter"/>
            </w:pPr>
            <w:r w:rsidRPr="00652954">
              <w:rPr>
                <w:spacing w:val="-10"/>
              </w:rPr>
              <w:t>1</w:t>
            </w:r>
          </w:p>
        </w:tc>
        <w:tc>
          <w:tcPr>
            <w:tcW w:w="877" w:type="dxa"/>
          </w:tcPr>
          <w:p w14:paraId="3D8E3046" w14:textId="77777777" w:rsidR="00112B67" w:rsidRPr="00652954" w:rsidRDefault="00C64E73" w:rsidP="00907229">
            <w:pPr>
              <w:pStyle w:val="TableTextCenter"/>
            </w:pPr>
            <w:r w:rsidRPr="00652954">
              <w:rPr>
                <w:spacing w:val="-5"/>
              </w:rPr>
              <w:t>32</w:t>
            </w:r>
          </w:p>
        </w:tc>
        <w:tc>
          <w:tcPr>
            <w:tcW w:w="1019" w:type="dxa"/>
          </w:tcPr>
          <w:p w14:paraId="62BE16D0" w14:textId="77777777" w:rsidR="00112B67" w:rsidRPr="00652954" w:rsidRDefault="00C64E73" w:rsidP="00907229">
            <w:pPr>
              <w:pStyle w:val="TableTextRight"/>
            </w:pPr>
            <w:r w:rsidRPr="00652954">
              <w:t>36</w:t>
            </w:r>
          </w:p>
        </w:tc>
      </w:tr>
      <w:tr w:rsidR="00112B67" w:rsidRPr="00652954" w14:paraId="57E1ADC2" w14:textId="77777777" w:rsidTr="0044696A">
        <w:trPr>
          <w:trHeight w:val="648"/>
        </w:trPr>
        <w:tc>
          <w:tcPr>
            <w:tcW w:w="2006" w:type="dxa"/>
          </w:tcPr>
          <w:p w14:paraId="6457FA5E" w14:textId="77777777" w:rsidR="00112B67" w:rsidRPr="00652954" w:rsidRDefault="00C64E73" w:rsidP="00907229">
            <w:pPr>
              <w:pStyle w:val="TableTextLeft"/>
            </w:pPr>
            <w:r w:rsidRPr="00652954">
              <w:t>F41ILX-</w:t>
            </w:r>
            <w:r w:rsidRPr="00652954">
              <w:rPr>
                <w:spacing w:val="-10"/>
              </w:rPr>
              <w:t>H</w:t>
            </w:r>
          </w:p>
        </w:tc>
        <w:tc>
          <w:tcPr>
            <w:tcW w:w="1627" w:type="dxa"/>
          </w:tcPr>
          <w:p w14:paraId="5C812299" w14:textId="77777777" w:rsidR="00112B67" w:rsidRPr="00652954" w:rsidRDefault="00C64E73" w:rsidP="00907229">
            <w:pPr>
              <w:pStyle w:val="TableTextCenter"/>
            </w:pPr>
            <w:r w:rsidRPr="00652954">
              <w:t>F32T8</w:t>
            </w:r>
          </w:p>
        </w:tc>
        <w:tc>
          <w:tcPr>
            <w:tcW w:w="4785" w:type="dxa"/>
          </w:tcPr>
          <w:p w14:paraId="3B33565B"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7"/>
              </w:rPr>
              <w:t xml:space="preserve"> </w:t>
            </w:r>
            <w:r w:rsidRPr="00652954">
              <w:t>48",</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HLO (BF:.96- 1.1)</w:t>
            </w:r>
          </w:p>
        </w:tc>
        <w:tc>
          <w:tcPr>
            <w:tcW w:w="1341" w:type="dxa"/>
          </w:tcPr>
          <w:p w14:paraId="31C0B506" w14:textId="77777777" w:rsidR="00112B67" w:rsidRPr="00652954" w:rsidRDefault="00C64E73" w:rsidP="00907229">
            <w:pPr>
              <w:pStyle w:val="TableTextCenter"/>
            </w:pPr>
            <w:r w:rsidRPr="00652954">
              <w:t>Electronic</w:t>
            </w:r>
          </w:p>
        </w:tc>
        <w:tc>
          <w:tcPr>
            <w:tcW w:w="1019" w:type="dxa"/>
          </w:tcPr>
          <w:p w14:paraId="37FEC5EB" w14:textId="77777777" w:rsidR="00112B67" w:rsidRPr="00652954" w:rsidRDefault="00C64E73" w:rsidP="00907229">
            <w:pPr>
              <w:pStyle w:val="TableTextCenter"/>
            </w:pPr>
            <w:r w:rsidRPr="00652954">
              <w:rPr>
                <w:spacing w:val="-10"/>
              </w:rPr>
              <w:t>1</w:t>
            </w:r>
          </w:p>
        </w:tc>
        <w:tc>
          <w:tcPr>
            <w:tcW w:w="877" w:type="dxa"/>
          </w:tcPr>
          <w:p w14:paraId="5E8CF440" w14:textId="77777777" w:rsidR="00112B67" w:rsidRPr="00652954" w:rsidRDefault="00C64E73" w:rsidP="00907229">
            <w:pPr>
              <w:pStyle w:val="TableTextCenter"/>
            </w:pPr>
            <w:r w:rsidRPr="00652954">
              <w:rPr>
                <w:spacing w:val="-5"/>
              </w:rPr>
              <w:t>32</w:t>
            </w:r>
          </w:p>
        </w:tc>
        <w:tc>
          <w:tcPr>
            <w:tcW w:w="1019" w:type="dxa"/>
          </w:tcPr>
          <w:p w14:paraId="6B07A3DB" w14:textId="77777777" w:rsidR="00112B67" w:rsidRPr="00652954" w:rsidRDefault="00C64E73" w:rsidP="00907229">
            <w:pPr>
              <w:pStyle w:val="TableTextRight"/>
            </w:pPr>
            <w:r w:rsidRPr="00652954">
              <w:t>35</w:t>
            </w:r>
          </w:p>
        </w:tc>
      </w:tr>
      <w:tr w:rsidR="00112B67" w:rsidRPr="00652954" w14:paraId="75FF3D17" w14:textId="77777777" w:rsidTr="0044696A">
        <w:trPr>
          <w:trHeight w:val="648"/>
        </w:trPr>
        <w:tc>
          <w:tcPr>
            <w:tcW w:w="2006" w:type="dxa"/>
          </w:tcPr>
          <w:p w14:paraId="2E94D319" w14:textId="77777777" w:rsidR="00112B67" w:rsidRPr="00652954" w:rsidRDefault="00C64E73" w:rsidP="00907229">
            <w:pPr>
              <w:pStyle w:val="TableTextLeft"/>
            </w:pPr>
            <w:r w:rsidRPr="00652954">
              <w:t>F41ILX-</w:t>
            </w:r>
            <w:r w:rsidRPr="00652954">
              <w:rPr>
                <w:spacing w:val="-10"/>
              </w:rPr>
              <w:t>R</w:t>
            </w:r>
          </w:p>
        </w:tc>
        <w:tc>
          <w:tcPr>
            <w:tcW w:w="1627" w:type="dxa"/>
          </w:tcPr>
          <w:p w14:paraId="652A51C3" w14:textId="77777777" w:rsidR="00112B67" w:rsidRPr="00652954" w:rsidRDefault="00C64E73" w:rsidP="00907229">
            <w:pPr>
              <w:pStyle w:val="TableTextCenter"/>
            </w:pPr>
            <w:r w:rsidRPr="00652954">
              <w:t>F32T8</w:t>
            </w:r>
          </w:p>
        </w:tc>
        <w:tc>
          <w:tcPr>
            <w:tcW w:w="4785" w:type="dxa"/>
          </w:tcPr>
          <w:p w14:paraId="71310DDE"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7"/>
              </w:rPr>
              <w:t xml:space="preserve"> </w:t>
            </w:r>
            <w:r w:rsidRPr="00652954">
              <w:t>48",</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w:t>
            </w:r>
          </w:p>
        </w:tc>
        <w:tc>
          <w:tcPr>
            <w:tcW w:w="1341" w:type="dxa"/>
          </w:tcPr>
          <w:p w14:paraId="2603EEB9" w14:textId="77777777" w:rsidR="00112B67" w:rsidRPr="00652954" w:rsidRDefault="00C64E73" w:rsidP="00907229">
            <w:pPr>
              <w:pStyle w:val="TableTextCenter"/>
            </w:pPr>
            <w:r w:rsidRPr="00652954">
              <w:t>Electronic</w:t>
            </w:r>
          </w:p>
        </w:tc>
        <w:tc>
          <w:tcPr>
            <w:tcW w:w="1019" w:type="dxa"/>
          </w:tcPr>
          <w:p w14:paraId="59362DB8" w14:textId="77777777" w:rsidR="00112B67" w:rsidRPr="00652954" w:rsidRDefault="00C64E73" w:rsidP="00907229">
            <w:pPr>
              <w:pStyle w:val="TableTextCenter"/>
            </w:pPr>
            <w:r w:rsidRPr="00652954">
              <w:rPr>
                <w:spacing w:val="-10"/>
              </w:rPr>
              <w:t>1</w:t>
            </w:r>
          </w:p>
        </w:tc>
        <w:tc>
          <w:tcPr>
            <w:tcW w:w="877" w:type="dxa"/>
          </w:tcPr>
          <w:p w14:paraId="164E7D4D" w14:textId="77777777" w:rsidR="00112B67" w:rsidRPr="00652954" w:rsidRDefault="00C64E73" w:rsidP="00907229">
            <w:pPr>
              <w:pStyle w:val="TableTextCenter"/>
            </w:pPr>
            <w:r w:rsidRPr="00652954">
              <w:rPr>
                <w:spacing w:val="-5"/>
              </w:rPr>
              <w:t>32</w:t>
            </w:r>
          </w:p>
        </w:tc>
        <w:tc>
          <w:tcPr>
            <w:tcW w:w="1019" w:type="dxa"/>
          </w:tcPr>
          <w:p w14:paraId="0F87A212" w14:textId="77777777" w:rsidR="00112B67" w:rsidRPr="00652954" w:rsidRDefault="00C64E73" w:rsidP="00907229">
            <w:pPr>
              <w:pStyle w:val="TableTextRight"/>
            </w:pPr>
            <w:r w:rsidRPr="00652954">
              <w:t>25</w:t>
            </w:r>
          </w:p>
        </w:tc>
      </w:tr>
      <w:tr w:rsidR="00112B67" w:rsidRPr="00652954" w14:paraId="2422EBCE" w14:textId="77777777" w:rsidTr="0044696A">
        <w:trPr>
          <w:trHeight w:val="648"/>
        </w:trPr>
        <w:tc>
          <w:tcPr>
            <w:tcW w:w="2006" w:type="dxa"/>
          </w:tcPr>
          <w:p w14:paraId="607536BE" w14:textId="77777777" w:rsidR="00112B67" w:rsidRPr="00652954" w:rsidRDefault="00C64E73" w:rsidP="00907229">
            <w:pPr>
              <w:pStyle w:val="TableTextLeft"/>
            </w:pPr>
            <w:r w:rsidRPr="00652954">
              <w:t>F41LE</w:t>
            </w:r>
          </w:p>
        </w:tc>
        <w:tc>
          <w:tcPr>
            <w:tcW w:w="1627" w:type="dxa"/>
          </w:tcPr>
          <w:p w14:paraId="71937F55" w14:textId="77777777" w:rsidR="00112B67" w:rsidRPr="00652954" w:rsidRDefault="00C64E73" w:rsidP="00907229">
            <w:pPr>
              <w:pStyle w:val="TableTextCenter"/>
            </w:pPr>
            <w:r w:rsidRPr="00652954">
              <w:t>F32T8</w:t>
            </w:r>
          </w:p>
        </w:tc>
        <w:tc>
          <w:tcPr>
            <w:tcW w:w="4785" w:type="dxa"/>
          </w:tcPr>
          <w:p w14:paraId="791092F1"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7"/>
              </w:rPr>
              <w:t xml:space="preserve"> </w:t>
            </w:r>
            <w:r w:rsidRPr="00652954">
              <w:rPr>
                <w:spacing w:val="-4"/>
              </w:rPr>
              <w:t>lamp</w:t>
            </w:r>
          </w:p>
        </w:tc>
        <w:tc>
          <w:tcPr>
            <w:tcW w:w="1341" w:type="dxa"/>
          </w:tcPr>
          <w:p w14:paraId="36107F02" w14:textId="77777777" w:rsidR="00112B67" w:rsidRPr="00652954" w:rsidRDefault="00C64E73" w:rsidP="00907229">
            <w:pPr>
              <w:pStyle w:val="TableTextCenter"/>
            </w:pPr>
            <w:r w:rsidRPr="00652954">
              <w:t>Mag-</w:t>
            </w:r>
            <w:r w:rsidRPr="00652954">
              <w:rPr>
                <w:spacing w:val="-5"/>
              </w:rPr>
              <w:t>ES</w:t>
            </w:r>
          </w:p>
        </w:tc>
        <w:tc>
          <w:tcPr>
            <w:tcW w:w="1019" w:type="dxa"/>
          </w:tcPr>
          <w:p w14:paraId="4AB66C7E" w14:textId="77777777" w:rsidR="00112B67" w:rsidRPr="00652954" w:rsidRDefault="00C64E73" w:rsidP="00907229">
            <w:pPr>
              <w:pStyle w:val="TableTextCenter"/>
            </w:pPr>
            <w:r w:rsidRPr="00652954">
              <w:rPr>
                <w:spacing w:val="-10"/>
              </w:rPr>
              <w:t>1</w:t>
            </w:r>
          </w:p>
        </w:tc>
        <w:tc>
          <w:tcPr>
            <w:tcW w:w="877" w:type="dxa"/>
          </w:tcPr>
          <w:p w14:paraId="5C0188CB" w14:textId="77777777" w:rsidR="00112B67" w:rsidRPr="00652954" w:rsidRDefault="00C64E73" w:rsidP="00907229">
            <w:pPr>
              <w:pStyle w:val="TableTextCenter"/>
            </w:pPr>
            <w:r w:rsidRPr="00652954">
              <w:rPr>
                <w:spacing w:val="-5"/>
              </w:rPr>
              <w:t>32</w:t>
            </w:r>
          </w:p>
        </w:tc>
        <w:tc>
          <w:tcPr>
            <w:tcW w:w="1019" w:type="dxa"/>
          </w:tcPr>
          <w:p w14:paraId="3DE2B17A" w14:textId="77777777" w:rsidR="00112B67" w:rsidRPr="00652954" w:rsidRDefault="00C64E73" w:rsidP="00907229">
            <w:pPr>
              <w:pStyle w:val="TableTextRight"/>
            </w:pPr>
            <w:r w:rsidRPr="00652954">
              <w:t>35</w:t>
            </w:r>
          </w:p>
        </w:tc>
      </w:tr>
      <w:tr w:rsidR="00112B67" w:rsidRPr="00652954" w14:paraId="3CCC4DF0" w14:textId="77777777" w:rsidTr="0044696A">
        <w:trPr>
          <w:trHeight w:val="648"/>
        </w:trPr>
        <w:tc>
          <w:tcPr>
            <w:tcW w:w="2006" w:type="dxa"/>
          </w:tcPr>
          <w:p w14:paraId="45C6EC01" w14:textId="77777777" w:rsidR="00112B67" w:rsidRPr="00652954" w:rsidRDefault="00C64E73" w:rsidP="00907229">
            <w:pPr>
              <w:pStyle w:val="TableTextLeft"/>
            </w:pPr>
            <w:r w:rsidRPr="00652954">
              <w:t>F41LL</w:t>
            </w:r>
          </w:p>
        </w:tc>
        <w:tc>
          <w:tcPr>
            <w:tcW w:w="1627" w:type="dxa"/>
          </w:tcPr>
          <w:p w14:paraId="1E74A989" w14:textId="77777777" w:rsidR="00112B67" w:rsidRPr="00652954" w:rsidRDefault="00C64E73" w:rsidP="00907229">
            <w:pPr>
              <w:pStyle w:val="TableTextCenter"/>
            </w:pPr>
            <w:r w:rsidRPr="00652954">
              <w:t>F32T8</w:t>
            </w:r>
          </w:p>
        </w:tc>
        <w:tc>
          <w:tcPr>
            <w:tcW w:w="4785" w:type="dxa"/>
          </w:tcPr>
          <w:p w14:paraId="66E834D6"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w:t>
            </w:r>
          </w:p>
        </w:tc>
        <w:tc>
          <w:tcPr>
            <w:tcW w:w="1341" w:type="dxa"/>
          </w:tcPr>
          <w:p w14:paraId="719B4E00" w14:textId="77777777" w:rsidR="00112B67" w:rsidRPr="00652954" w:rsidRDefault="00C64E73" w:rsidP="00907229">
            <w:pPr>
              <w:pStyle w:val="TableTextCenter"/>
            </w:pPr>
            <w:r w:rsidRPr="00652954">
              <w:t>Electronic</w:t>
            </w:r>
          </w:p>
        </w:tc>
        <w:tc>
          <w:tcPr>
            <w:tcW w:w="1019" w:type="dxa"/>
          </w:tcPr>
          <w:p w14:paraId="7229AC79" w14:textId="77777777" w:rsidR="00112B67" w:rsidRPr="00652954" w:rsidRDefault="00C64E73" w:rsidP="00907229">
            <w:pPr>
              <w:pStyle w:val="TableTextCenter"/>
            </w:pPr>
            <w:r w:rsidRPr="00652954">
              <w:rPr>
                <w:spacing w:val="-10"/>
              </w:rPr>
              <w:t>1</w:t>
            </w:r>
          </w:p>
        </w:tc>
        <w:tc>
          <w:tcPr>
            <w:tcW w:w="877" w:type="dxa"/>
          </w:tcPr>
          <w:p w14:paraId="272EC730" w14:textId="77777777" w:rsidR="00112B67" w:rsidRPr="00652954" w:rsidRDefault="00C64E73" w:rsidP="00907229">
            <w:pPr>
              <w:pStyle w:val="TableTextCenter"/>
            </w:pPr>
            <w:r w:rsidRPr="00652954">
              <w:rPr>
                <w:spacing w:val="-5"/>
              </w:rPr>
              <w:t>32</w:t>
            </w:r>
          </w:p>
        </w:tc>
        <w:tc>
          <w:tcPr>
            <w:tcW w:w="1019" w:type="dxa"/>
          </w:tcPr>
          <w:p w14:paraId="4974DAD5" w14:textId="77777777" w:rsidR="00112B67" w:rsidRPr="00652954" w:rsidRDefault="00C64E73" w:rsidP="00907229">
            <w:pPr>
              <w:pStyle w:val="TableTextRight"/>
            </w:pPr>
            <w:r w:rsidRPr="00652954">
              <w:t>32</w:t>
            </w:r>
          </w:p>
        </w:tc>
      </w:tr>
      <w:tr w:rsidR="00112B67" w:rsidRPr="00652954" w14:paraId="400FBF50" w14:textId="77777777" w:rsidTr="0044696A">
        <w:trPr>
          <w:trHeight w:val="648"/>
        </w:trPr>
        <w:tc>
          <w:tcPr>
            <w:tcW w:w="2006" w:type="dxa"/>
          </w:tcPr>
          <w:p w14:paraId="615C6750" w14:textId="77777777" w:rsidR="00112B67" w:rsidRPr="00652954" w:rsidRDefault="00C64E73" w:rsidP="00907229">
            <w:pPr>
              <w:pStyle w:val="TableTextLeft"/>
            </w:pPr>
            <w:r w:rsidRPr="00652954">
              <w:t>F41LL/T2</w:t>
            </w:r>
          </w:p>
        </w:tc>
        <w:tc>
          <w:tcPr>
            <w:tcW w:w="1627" w:type="dxa"/>
          </w:tcPr>
          <w:p w14:paraId="3AAD4A5A" w14:textId="77777777" w:rsidR="00112B67" w:rsidRPr="00652954" w:rsidRDefault="00C64E73" w:rsidP="00907229">
            <w:pPr>
              <w:pStyle w:val="TableTextCenter"/>
            </w:pPr>
            <w:r w:rsidRPr="00652954">
              <w:t>F32T8</w:t>
            </w:r>
          </w:p>
        </w:tc>
        <w:tc>
          <w:tcPr>
            <w:tcW w:w="4785" w:type="dxa"/>
          </w:tcPr>
          <w:p w14:paraId="02AEC8F4"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2 Lamp Ballast</w:t>
            </w:r>
          </w:p>
        </w:tc>
        <w:tc>
          <w:tcPr>
            <w:tcW w:w="1341" w:type="dxa"/>
          </w:tcPr>
          <w:p w14:paraId="01A59644" w14:textId="77777777" w:rsidR="00112B67" w:rsidRPr="00652954" w:rsidRDefault="00C64E73" w:rsidP="00907229">
            <w:pPr>
              <w:pStyle w:val="TableTextCenter"/>
            </w:pPr>
            <w:r w:rsidRPr="00652954">
              <w:t>Electronic</w:t>
            </w:r>
          </w:p>
        </w:tc>
        <w:tc>
          <w:tcPr>
            <w:tcW w:w="1019" w:type="dxa"/>
          </w:tcPr>
          <w:p w14:paraId="169C6212" w14:textId="77777777" w:rsidR="00112B67" w:rsidRPr="00652954" w:rsidRDefault="00C64E73" w:rsidP="00907229">
            <w:pPr>
              <w:pStyle w:val="TableTextCenter"/>
            </w:pPr>
            <w:r w:rsidRPr="00652954">
              <w:rPr>
                <w:spacing w:val="-10"/>
              </w:rPr>
              <w:t>1</w:t>
            </w:r>
          </w:p>
        </w:tc>
        <w:tc>
          <w:tcPr>
            <w:tcW w:w="877" w:type="dxa"/>
          </w:tcPr>
          <w:p w14:paraId="1B8C00C8" w14:textId="77777777" w:rsidR="00112B67" w:rsidRPr="00652954" w:rsidRDefault="00C64E73" w:rsidP="00907229">
            <w:pPr>
              <w:pStyle w:val="TableTextCenter"/>
            </w:pPr>
            <w:r w:rsidRPr="00652954">
              <w:rPr>
                <w:spacing w:val="-5"/>
              </w:rPr>
              <w:t>32</w:t>
            </w:r>
          </w:p>
        </w:tc>
        <w:tc>
          <w:tcPr>
            <w:tcW w:w="1019" w:type="dxa"/>
          </w:tcPr>
          <w:p w14:paraId="0A4CC222" w14:textId="77777777" w:rsidR="00112B67" w:rsidRPr="00652954" w:rsidRDefault="00C64E73" w:rsidP="00907229">
            <w:pPr>
              <w:pStyle w:val="TableTextRight"/>
            </w:pPr>
            <w:r w:rsidRPr="00652954">
              <w:t>30</w:t>
            </w:r>
          </w:p>
        </w:tc>
      </w:tr>
      <w:tr w:rsidR="00112B67" w:rsidRPr="00652954" w14:paraId="7FCC3728" w14:textId="77777777" w:rsidTr="0044696A">
        <w:trPr>
          <w:trHeight w:val="648"/>
        </w:trPr>
        <w:tc>
          <w:tcPr>
            <w:tcW w:w="2006" w:type="dxa"/>
          </w:tcPr>
          <w:p w14:paraId="425FFC13" w14:textId="77777777" w:rsidR="00112B67" w:rsidRPr="00652954" w:rsidRDefault="00C64E73" w:rsidP="00907229">
            <w:pPr>
              <w:pStyle w:val="TableTextLeft"/>
            </w:pPr>
            <w:r w:rsidRPr="00652954">
              <w:t>F41LL/T2-</w:t>
            </w:r>
            <w:r w:rsidRPr="00652954">
              <w:rPr>
                <w:spacing w:val="-10"/>
              </w:rPr>
              <w:t>H</w:t>
            </w:r>
          </w:p>
        </w:tc>
        <w:tc>
          <w:tcPr>
            <w:tcW w:w="1627" w:type="dxa"/>
          </w:tcPr>
          <w:p w14:paraId="16C5BD76" w14:textId="77777777" w:rsidR="00112B67" w:rsidRPr="00652954" w:rsidRDefault="00C64E73" w:rsidP="00907229">
            <w:pPr>
              <w:pStyle w:val="TableTextCenter"/>
            </w:pPr>
            <w:r w:rsidRPr="00652954">
              <w:t>F32T8</w:t>
            </w:r>
          </w:p>
        </w:tc>
        <w:tc>
          <w:tcPr>
            <w:tcW w:w="4785" w:type="dxa"/>
          </w:tcPr>
          <w:p w14:paraId="3C204BE9"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HLO (BF:.96-1.1), Tandem 2 Lamp Ballast</w:t>
            </w:r>
          </w:p>
        </w:tc>
        <w:tc>
          <w:tcPr>
            <w:tcW w:w="1341" w:type="dxa"/>
          </w:tcPr>
          <w:p w14:paraId="610AB150" w14:textId="77777777" w:rsidR="00112B67" w:rsidRPr="00652954" w:rsidRDefault="00C64E73" w:rsidP="00907229">
            <w:pPr>
              <w:pStyle w:val="TableTextCenter"/>
            </w:pPr>
            <w:r w:rsidRPr="00652954">
              <w:t>Electronic</w:t>
            </w:r>
          </w:p>
        </w:tc>
        <w:tc>
          <w:tcPr>
            <w:tcW w:w="1019" w:type="dxa"/>
          </w:tcPr>
          <w:p w14:paraId="7731CF87" w14:textId="77777777" w:rsidR="00112B67" w:rsidRPr="00652954" w:rsidRDefault="00C64E73" w:rsidP="00907229">
            <w:pPr>
              <w:pStyle w:val="TableTextCenter"/>
            </w:pPr>
            <w:r w:rsidRPr="00652954">
              <w:rPr>
                <w:spacing w:val="-10"/>
              </w:rPr>
              <w:t>1</w:t>
            </w:r>
          </w:p>
        </w:tc>
        <w:tc>
          <w:tcPr>
            <w:tcW w:w="877" w:type="dxa"/>
          </w:tcPr>
          <w:p w14:paraId="36F8A1A8" w14:textId="77777777" w:rsidR="00112B67" w:rsidRPr="00652954" w:rsidRDefault="00C64E73" w:rsidP="00907229">
            <w:pPr>
              <w:pStyle w:val="TableTextCenter"/>
            </w:pPr>
            <w:r w:rsidRPr="00652954">
              <w:rPr>
                <w:spacing w:val="-5"/>
              </w:rPr>
              <w:t>32</w:t>
            </w:r>
          </w:p>
        </w:tc>
        <w:tc>
          <w:tcPr>
            <w:tcW w:w="1019" w:type="dxa"/>
          </w:tcPr>
          <w:p w14:paraId="446EE5E9" w14:textId="77777777" w:rsidR="00112B67" w:rsidRPr="00652954" w:rsidRDefault="00C64E73" w:rsidP="00907229">
            <w:pPr>
              <w:pStyle w:val="TableTextRight"/>
            </w:pPr>
            <w:r w:rsidRPr="00652954">
              <w:t>39</w:t>
            </w:r>
          </w:p>
        </w:tc>
      </w:tr>
      <w:tr w:rsidR="00112B67" w:rsidRPr="00652954" w14:paraId="4AADFF41" w14:textId="77777777" w:rsidTr="0044696A">
        <w:trPr>
          <w:trHeight w:val="648"/>
        </w:trPr>
        <w:tc>
          <w:tcPr>
            <w:tcW w:w="2006" w:type="dxa"/>
          </w:tcPr>
          <w:p w14:paraId="3D4D89E7" w14:textId="77777777" w:rsidR="00112B67" w:rsidRPr="00652954" w:rsidRDefault="00C64E73" w:rsidP="00907229">
            <w:pPr>
              <w:pStyle w:val="TableTextLeft"/>
            </w:pPr>
            <w:r w:rsidRPr="00652954">
              <w:t>F41LL/T2-</w:t>
            </w:r>
            <w:r w:rsidRPr="00652954">
              <w:rPr>
                <w:spacing w:val="-10"/>
              </w:rPr>
              <w:t>R</w:t>
            </w:r>
          </w:p>
        </w:tc>
        <w:tc>
          <w:tcPr>
            <w:tcW w:w="1627" w:type="dxa"/>
          </w:tcPr>
          <w:p w14:paraId="594CE627" w14:textId="77777777" w:rsidR="00112B67" w:rsidRPr="00652954" w:rsidRDefault="00C64E73" w:rsidP="00907229">
            <w:pPr>
              <w:pStyle w:val="TableTextCenter"/>
            </w:pPr>
            <w:r w:rsidRPr="00652954">
              <w:t>F32T8</w:t>
            </w:r>
          </w:p>
        </w:tc>
        <w:tc>
          <w:tcPr>
            <w:tcW w:w="4785" w:type="dxa"/>
          </w:tcPr>
          <w:p w14:paraId="4971FB43"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 Tandem 2 Lamp Ballast</w:t>
            </w:r>
          </w:p>
        </w:tc>
        <w:tc>
          <w:tcPr>
            <w:tcW w:w="1341" w:type="dxa"/>
          </w:tcPr>
          <w:p w14:paraId="6FF28948" w14:textId="77777777" w:rsidR="00112B67" w:rsidRPr="00652954" w:rsidRDefault="00C64E73" w:rsidP="00907229">
            <w:pPr>
              <w:pStyle w:val="TableTextCenter"/>
            </w:pPr>
            <w:r w:rsidRPr="00652954">
              <w:t>Electronic</w:t>
            </w:r>
          </w:p>
        </w:tc>
        <w:tc>
          <w:tcPr>
            <w:tcW w:w="1019" w:type="dxa"/>
          </w:tcPr>
          <w:p w14:paraId="2D86F146" w14:textId="77777777" w:rsidR="00112B67" w:rsidRPr="00652954" w:rsidRDefault="00C64E73" w:rsidP="00907229">
            <w:pPr>
              <w:pStyle w:val="TableTextCenter"/>
            </w:pPr>
            <w:r w:rsidRPr="00652954">
              <w:rPr>
                <w:spacing w:val="-10"/>
              </w:rPr>
              <w:t>1</w:t>
            </w:r>
          </w:p>
        </w:tc>
        <w:tc>
          <w:tcPr>
            <w:tcW w:w="877" w:type="dxa"/>
          </w:tcPr>
          <w:p w14:paraId="4F59FA89" w14:textId="77777777" w:rsidR="00112B67" w:rsidRPr="00652954" w:rsidRDefault="00C64E73" w:rsidP="00907229">
            <w:pPr>
              <w:pStyle w:val="TableTextCenter"/>
            </w:pPr>
            <w:r w:rsidRPr="00652954">
              <w:rPr>
                <w:spacing w:val="-5"/>
              </w:rPr>
              <w:t>32</w:t>
            </w:r>
          </w:p>
        </w:tc>
        <w:tc>
          <w:tcPr>
            <w:tcW w:w="1019" w:type="dxa"/>
          </w:tcPr>
          <w:p w14:paraId="2E41F573" w14:textId="77777777" w:rsidR="00112B67" w:rsidRPr="00652954" w:rsidRDefault="00C64E73" w:rsidP="00907229">
            <w:pPr>
              <w:pStyle w:val="TableTextRight"/>
            </w:pPr>
            <w:r w:rsidRPr="00652954">
              <w:t>27</w:t>
            </w:r>
          </w:p>
        </w:tc>
      </w:tr>
      <w:tr w:rsidR="00112B67" w:rsidRPr="00652954" w14:paraId="6822D2B3" w14:textId="77777777" w:rsidTr="0044696A">
        <w:trPr>
          <w:trHeight w:val="648"/>
        </w:trPr>
        <w:tc>
          <w:tcPr>
            <w:tcW w:w="2006" w:type="dxa"/>
          </w:tcPr>
          <w:p w14:paraId="662075F2" w14:textId="77777777" w:rsidR="00112B67" w:rsidRPr="00652954" w:rsidRDefault="00C64E73" w:rsidP="00907229">
            <w:pPr>
              <w:pStyle w:val="TableTextLeft"/>
            </w:pPr>
            <w:r w:rsidRPr="00652954">
              <w:t>F41LL/T3</w:t>
            </w:r>
          </w:p>
        </w:tc>
        <w:tc>
          <w:tcPr>
            <w:tcW w:w="1627" w:type="dxa"/>
          </w:tcPr>
          <w:p w14:paraId="57951A21" w14:textId="77777777" w:rsidR="00112B67" w:rsidRPr="00652954" w:rsidRDefault="00C64E73" w:rsidP="00907229">
            <w:pPr>
              <w:pStyle w:val="TableTextCenter"/>
            </w:pPr>
            <w:r w:rsidRPr="00652954">
              <w:t>F32T8</w:t>
            </w:r>
          </w:p>
        </w:tc>
        <w:tc>
          <w:tcPr>
            <w:tcW w:w="4785" w:type="dxa"/>
          </w:tcPr>
          <w:p w14:paraId="4D01A96C"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3 Lamp Ballast</w:t>
            </w:r>
          </w:p>
        </w:tc>
        <w:tc>
          <w:tcPr>
            <w:tcW w:w="1341" w:type="dxa"/>
          </w:tcPr>
          <w:p w14:paraId="1074ED71" w14:textId="77777777" w:rsidR="00112B67" w:rsidRPr="00652954" w:rsidRDefault="00C64E73" w:rsidP="00907229">
            <w:pPr>
              <w:pStyle w:val="TableTextCenter"/>
            </w:pPr>
            <w:r w:rsidRPr="00652954">
              <w:t>Electronic</w:t>
            </w:r>
          </w:p>
        </w:tc>
        <w:tc>
          <w:tcPr>
            <w:tcW w:w="1019" w:type="dxa"/>
          </w:tcPr>
          <w:p w14:paraId="682E47B3" w14:textId="77777777" w:rsidR="00112B67" w:rsidRPr="00652954" w:rsidRDefault="00C64E73" w:rsidP="00907229">
            <w:pPr>
              <w:pStyle w:val="TableTextCenter"/>
            </w:pPr>
            <w:r w:rsidRPr="00652954">
              <w:rPr>
                <w:spacing w:val="-10"/>
              </w:rPr>
              <w:t>1</w:t>
            </w:r>
          </w:p>
        </w:tc>
        <w:tc>
          <w:tcPr>
            <w:tcW w:w="877" w:type="dxa"/>
          </w:tcPr>
          <w:p w14:paraId="1F5AFB05" w14:textId="77777777" w:rsidR="00112B67" w:rsidRPr="00652954" w:rsidRDefault="00C64E73" w:rsidP="00907229">
            <w:pPr>
              <w:pStyle w:val="TableTextCenter"/>
            </w:pPr>
            <w:r w:rsidRPr="00652954">
              <w:rPr>
                <w:spacing w:val="-5"/>
              </w:rPr>
              <w:t>32</w:t>
            </w:r>
          </w:p>
        </w:tc>
        <w:tc>
          <w:tcPr>
            <w:tcW w:w="1019" w:type="dxa"/>
          </w:tcPr>
          <w:p w14:paraId="6C29577F" w14:textId="77777777" w:rsidR="00112B67" w:rsidRPr="00652954" w:rsidRDefault="00C64E73" w:rsidP="00907229">
            <w:pPr>
              <w:pStyle w:val="TableTextRight"/>
            </w:pPr>
            <w:r w:rsidRPr="00652954">
              <w:t>31</w:t>
            </w:r>
          </w:p>
        </w:tc>
      </w:tr>
    </w:tbl>
    <w:p w14:paraId="66A1FAB9" w14:textId="77777777" w:rsidR="00112B67" w:rsidRPr="00652954" w:rsidRDefault="00112B67">
      <w:pPr>
        <w:rPr>
          <w:sz w:val="20"/>
        </w:rPr>
        <w:sectPr w:rsidR="00112B67" w:rsidRPr="00652954">
          <w:headerReference w:type="default" r:id="rId78"/>
          <w:type w:val="continuous"/>
          <w:pgSz w:w="15840" w:h="12240" w:orient="landscape"/>
          <w:pgMar w:top="1060" w:right="1300" w:bottom="1399"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5C0D94F5" w14:textId="77777777" w:rsidTr="00BA607F">
        <w:trPr>
          <w:trHeight w:val="561"/>
        </w:trPr>
        <w:tc>
          <w:tcPr>
            <w:tcW w:w="2006" w:type="dxa"/>
            <w:shd w:val="clear" w:color="auto" w:fill="D5E5EB"/>
          </w:tcPr>
          <w:p w14:paraId="13B53413"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44019C4B"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5B3D742E"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6E792DC0"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151B1CAD" w14:textId="77777777" w:rsidR="00112B67" w:rsidRPr="00652954" w:rsidRDefault="00C64E73" w:rsidP="00907229">
            <w:pPr>
              <w:pStyle w:val="TableHeadingCenter"/>
            </w:pPr>
            <w:r w:rsidRPr="00652954">
              <w:rPr>
                <w:spacing w:val="-4"/>
              </w:rPr>
              <w:t>Lamp/</w:t>
            </w:r>
          </w:p>
          <w:p w14:paraId="53BD6930"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724C7EAC" w14:textId="77777777" w:rsidR="00112B67" w:rsidRPr="00652954" w:rsidRDefault="00C64E73" w:rsidP="00907229">
            <w:pPr>
              <w:pStyle w:val="TableHeadingCenter"/>
            </w:pPr>
            <w:r w:rsidRPr="00652954">
              <w:rPr>
                <w:spacing w:val="-2"/>
              </w:rPr>
              <w:t>Watt/</w:t>
            </w:r>
          </w:p>
          <w:p w14:paraId="7191CE2F"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7C970CEA" w14:textId="77777777" w:rsidR="00112B67" w:rsidRPr="00652954" w:rsidRDefault="00C64E73" w:rsidP="00907229">
            <w:pPr>
              <w:pStyle w:val="TableHeadingCenter"/>
            </w:pPr>
            <w:r w:rsidRPr="00652954">
              <w:rPr>
                <w:spacing w:val="-2"/>
              </w:rPr>
              <w:t>Watt/</w:t>
            </w:r>
          </w:p>
          <w:p w14:paraId="4BE70BF3" w14:textId="77777777" w:rsidR="00112B67" w:rsidRPr="00652954" w:rsidRDefault="00C64E73" w:rsidP="00907229">
            <w:pPr>
              <w:pStyle w:val="TableHeadingCenter"/>
            </w:pPr>
            <w:r w:rsidRPr="00652954">
              <w:rPr>
                <w:spacing w:val="-2"/>
              </w:rPr>
              <w:t>Fixture</w:t>
            </w:r>
          </w:p>
        </w:tc>
      </w:tr>
      <w:tr w:rsidR="00112B67" w:rsidRPr="00652954" w14:paraId="54B68F69" w14:textId="77777777" w:rsidTr="0044696A">
        <w:trPr>
          <w:trHeight w:val="562"/>
        </w:trPr>
        <w:tc>
          <w:tcPr>
            <w:tcW w:w="2006" w:type="dxa"/>
          </w:tcPr>
          <w:p w14:paraId="65C5492D" w14:textId="77777777" w:rsidR="00112B67" w:rsidRPr="00652954" w:rsidRDefault="00C64E73" w:rsidP="00907229">
            <w:pPr>
              <w:pStyle w:val="TableTextLeft"/>
            </w:pPr>
            <w:r w:rsidRPr="00652954">
              <w:t>F41LL/T3-</w:t>
            </w:r>
            <w:r w:rsidRPr="00652954">
              <w:rPr>
                <w:spacing w:val="-10"/>
              </w:rPr>
              <w:t>H</w:t>
            </w:r>
          </w:p>
        </w:tc>
        <w:tc>
          <w:tcPr>
            <w:tcW w:w="1627" w:type="dxa"/>
          </w:tcPr>
          <w:p w14:paraId="4B7F8725" w14:textId="77777777" w:rsidR="00112B67" w:rsidRPr="00652954" w:rsidRDefault="00C64E73" w:rsidP="00907229">
            <w:pPr>
              <w:pStyle w:val="TableTextCenter"/>
            </w:pPr>
            <w:r w:rsidRPr="00652954">
              <w:t>F32T8</w:t>
            </w:r>
          </w:p>
        </w:tc>
        <w:tc>
          <w:tcPr>
            <w:tcW w:w="4785" w:type="dxa"/>
          </w:tcPr>
          <w:p w14:paraId="12ADC030"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HLO (BF:.96-1.1), Tandem 3 Lamp Ballast</w:t>
            </w:r>
          </w:p>
        </w:tc>
        <w:tc>
          <w:tcPr>
            <w:tcW w:w="1341" w:type="dxa"/>
          </w:tcPr>
          <w:p w14:paraId="6209CAE0" w14:textId="77777777" w:rsidR="00112B67" w:rsidRPr="00652954" w:rsidRDefault="00C64E73" w:rsidP="00907229">
            <w:pPr>
              <w:pStyle w:val="TableTextCenter"/>
            </w:pPr>
            <w:r w:rsidRPr="00652954">
              <w:t>Electronic</w:t>
            </w:r>
          </w:p>
        </w:tc>
        <w:tc>
          <w:tcPr>
            <w:tcW w:w="1019" w:type="dxa"/>
          </w:tcPr>
          <w:p w14:paraId="7EC4EF71" w14:textId="77777777" w:rsidR="00112B67" w:rsidRPr="00652954" w:rsidRDefault="00C64E73" w:rsidP="00907229">
            <w:pPr>
              <w:pStyle w:val="TableTextCenter"/>
            </w:pPr>
            <w:r w:rsidRPr="00652954">
              <w:rPr>
                <w:spacing w:val="-10"/>
              </w:rPr>
              <w:t>1</w:t>
            </w:r>
          </w:p>
        </w:tc>
        <w:tc>
          <w:tcPr>
            <w:tcW w:w="877" w:type="dxa"/>
          </w:tcPr>
          <w:p w14:paraId="04E6BAB1" w14:textId="77777777" w:rsidR="00112B67" w:rsidRPr="00652954" w:rsidRDefault="00C64E73" w:rsidP="00907229">
            <w:pPr>
              <w:pStyle w:val="TableTextCenter"/>
            </w:pPr>
            <w:r w:rsidRPr="00652954">
              <w:rPr>
                <w:spacing w:val="-5"/>
              </w:rPr>
              <w:t>32</w:t>
            </w:r>
          </w:p>
        </w:tc>
        <w:tc>
          <w:tcPr>
            <w:tcW w:w="1019" w:type="dxa"/>
          </w:tcPr>
          <w:p w14:paraId="27B68958" w14:textId="77777777" w:rsidR="00112B67" w:rsidRPr="00652954" w:rsidRDefault="00C64E73" w:rsidP="00907229">
            <w:pPr>
              <w:pStyle w:val="TableTextRight"/>
            </w:pPr>
            <w:r w:rsidRPr="00652954">
              <w:t>33</w:t>
            </w:r>
          </w:p>
        </w:tc>
      </w:tr>
      <w:tr w:rsidR="00112B67" w:rsidRPr="00652954" w14:paraId="6654920F" w14:textId="77777777" w:rsidTr="0044696A">
        <w:trPr>
          <w:trHeight w:val="562"/>
        </w:trPr>
        <w:tc>
          <w:tcPr>
            <w:tcW w:w="2006" w:type="dxa"/>
          </w:tcPr>
          <w:p w14:paraId="6346DC7B" w14:textId="77777777" w:rsidR="00112B67" w:rsidRPr="00652954" w:rsidRDefault="00C64E73" w:rsidP="00907229">
            <w:pPr>
              <w:pStyle w:val="TableTextLeft"/>
            </w:pPr>
            <w:r w:rsidRPr="00652954">
              <w:t>F41LL/T3-</w:t>
            </w:r>
            <w:r w:rsidRPr="00652954">
              <w:rPr>
                <w:spacing w:val="-10"/>
              </w:rPr>
              <w:t>R</w:t>
            </w:r>
          </w:p>
        </w:tc>
        <w:tc>
          <w:tcPr>
            <w:tcW w:w="1627" w:type="dxa"/>
          </w:tcPr>
          <w:p w14:paraId="744AC91C" w14:textId="77777777" w:rsidR="00112B67" w:rsidRPr="00652954" w:rsidRDefault="00C64E73" w:rsidP="00907229">
            <w:pPr>
              <w:pStyle w:val="TableTextCenter"/>
            </w:pPr>
            <w:r w:rsidRPr="00652954">
              <w:t>F32T8</w:t>
            </w:r>
          </w:p>
        </w:tc>
        <w:tc>
          <w:tcPr>
            <w:tcW w:w="4785" w:type="dxa"/>
          </w:tcPr>
          <w:p w14:paraId="0D9C6FDF"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 Tandem 3 Lamp Ballast</w:t>
            </w:r>
          </w:p>
        </w:tc>
        <w:tc>
          <w:tcPr>
            <w:tcW w:w="1341" w:type="dxa"/>
          </w:tcPr>
          <w:p w14:paraId="1D3479CF" w14:textId="77777777" w:rsidR="00112B67" w:rsidRPr="00652954" w:rsidRDefault="00C64E73" w:rsidP="00907229">
            <w:pPr>
              <w:pStyle w:val="TableTextCenter"/>
            </w:pPr>
            <w:r w:rsidRPr="00652954">
              <w:t>Electronic</w:t>
            </w:r>
          </w:p>
        </w:tc>
        <w:tc>
          <w:tcPr>
            <w:tcW w:w="1019" w:type="dxa"/>
          </w:tcPr>
          <w:p w14:paraId="08621C6D" w14:textId="77777777" w:rsidR="00112B67" w:rsidRPr="00652954" w:rsidRDefault="00C64E73" w:rsidP="00907229">
            <w:pPr>
              <w:pStyle w:val="TableTextCenter"/>
            </w:pPr>
            <w:r w:rsidRPr="00652954">
              <w:rPr>
                <w:spacing w:val="-10"/>
              </w:rPr>
              <w:t>1</w:t>
            </w:r>
          </w:p>
        </w:tc>
        <w:tc>
          <w:tcPr>
            <w:tcW w:w="877" w:type="dxa"/>
          </w:tcPr>
          <w:p w14:paraId="16642969" w14:textId="77777777" w:rsidR="00112B67" w:rsidRPr="00652954" w:rsidRDefault="00C64E73" w:rsidP="00907229">
            <w:pPr>
              <w:pStyle w:val="TableTextCenter"/>
            </w:pPr>
            <w:r w:rsidRPr="00652954">
              <w:rPr>
                <w:spacing w:val="-5"/>
              </w:rPr>
              <w:t>32</w:t>
            </w:r>
          </w:p>
        </w:tc>
        <w:tc>
          <w:tcPr>
            <w:tcW w:w="1019" w:type="dxa"/>
          </w:tcPr>
          <w:p w14:paraId="5A527067" w14:textId="77777777" w:rsidR="00112B67" w:rsidRPr="00652954" w:rsidRDefault="00C64E73" w:rsidP="00907229">
            <w:pPr>
              <w:pStyle w:val="TableTextRight"/>
            </w:pPr>
            <w:r w:rsidRPr="00652954">
              <w:t>25</w:t>
            </w:r>
          </w:p>
        </w:tc>
      </w:tr>
      <w:tr w:rsidR="00112B67" w:rsidRPr="00652954" w14:paraId="33D87DA0" w14:textId="77777777" w:rsidTr="0044696A">
        <w:trPr>
          <w:trHeight w:val="562"/>
        </w:trPr>
        <w:tc>
          <w:tcPr>
            <w:tcW w:w="2006" w:type="dxa"/>
          </w:tcPr>
          <w:p w14:paraId="6ACF84A8" w14:textId="77777777" w:rsidR="00112B67" w:rsidRPr="00652954" w:rsidRDefault="00C64E73" w:rsidP="00907229">
            <w:pPr>
              <w:pStyle w:val="TableTextLeft"/>
            </w:pPr>
            <w:r w:rsidRPr="00652954">
              <w:t>F41LL/T4</w:t>
            </w:r>
          </w:p>
        </w:tc>
        <w:tc>
          <w:tcPr>
            <w:tcW w:w="1627" w:type="dxa"/>
          </w:tcPr>
          <w:p w14:paraId="33E98DAC" w14:textId="77777777" w:rsidR="00112B67" w:rsidRPr="00652954" w:rsidRDefault="00C64E73" w:rsidP="00907229">
            <w:pPr>
              <w:pStyle w:val="TableTextCenter"/>
            </w:pPr>
            <w:r w:rsidRPr="00652954">
              <w:t>F32T8</w:t>
            </w:r>
          </w:p>
        </w:tc>
        <w:tc>
          <w:tcPr>
            <w:tcW w:w="4785" w:type="dxa"/>
          </w:tcPr>
          <w:p w14:paraId="4C9FF158"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4 Lamp Ballast</w:t>
            </w:r>
          </w:p>
        </w:tc>
        <w:tc>
          <w:tcPr>
            <w:tcW w:w="1341" w:type="dxa"/>
          </w:tcPr>
          <w:p w14:paraId="79044026" w14:textId="77777777" w:rsidR="00112B67" w:rsidRPr="00652954" w:rsidRDefault="00C64E73" w:rsidP="00907229">
            <w:pPr>
              <w:pStyle w:val="TableTextCenter"/>
            </w:pPr>
            <w:r w:rsidRPr="00652954">
              <w:t>Electronic</w:t>
            </w:r>
          </w:p>
        </w:tc>
        <w:tc>
          <w:tcPr>
            <w:tcW w:w="1019" w:type="dxa"/>
          </w:tcPr>
          <w:p w14:paraId="75879DE8" w14:textId="77777777" w:rsidR="00112B67" w:rsidRPr="00652954" w:rsidRDefault="00C64E73" w:rsidP="00907229">
            <w:pPr>
              <w:pStyle w:val="TableTextCenter"/>
            </w:pPr>
            <w:r w:rsidRPr="00652954">
              <w:rPr>
                <w:spacing w:val="-10"/>
              </w:rPr>
              <w:t>1</w:t>
            </w:r>
          </w:p>
        </w:tc>
        <w:tc>
          <w:tcPr>
            <w:tcW w:w="877" w:type="dxa"/>
          </w:tcPr>
          <w:p w14:paraId="11565ED7" w14:textId="77777777" w:rsidR="00112B67" w:rsidRPr="00652954" w:rsidRDefault="00C64E73" w:rsidP="00907229">
            <w:pPr>
              <w:pStyle w:val="TableTextCenter"/>
            </w:pPr>
            <w:r w:rsidRPr="00652954">
              <w:rPr>
                <w:spacing w:val="-5"/>
              </w:rPr>
              <w:t>32</w:t>
            </w:r>
          </w:p>
        </w:tc>
        <w:tc>
          <w:tcPr>
            <w:tcW w:w="1019" w:type="dxa"/>
          </w:tcPr>
          <w:p w14:paraId="4FE273D8" w14:textId="77777777" w:rsidR="00112B67" w:rsidRPr="00652954" w:rsidRDefault="00C64E73" w:rsidP="00907229">
            <w:pPr>
              <w:pStyle w:val="TableTextRight"/>
            </w:pPr>
            <w:r w:rsidRPr="00652954">
              <w:t>30</w:t>
            </w:r>
          </w:p>
        </w:tc>
      </w:tr>
      <w:tr w:rsidR="00112B67" w:rsidRPr="00652954" w14:paraId="2476C65D" w14:textId="77777777" w:rsidTr="0044696A">
        <w:trPr>
          <w:trHeight w:val="562"/>
        </w:trPr>
        <w:tc>
          <w:tcPr>
            <w:tcW w:w="2006" w:type="dxa"/>
          </w:tcPr>
          <w:p w14:paraId="740533EC" w14:textId="77777777" w:rsidR="00112B67" w:rsidRPr="00652954" w:rsidRDefault="00C64E73" w:rsidP="00907229">
            <w:pPr>
              <w:pStyle w:val="TableTextLeft"/>
            </w:pPr>
            <w:r w:rsidRPr="00652954">
              <w:t>F41LL/T4-</w:t>
            </w:r>
            <w:r w:rsidRPr="00652954">
              <w:rPr>
                <w:spacing w:val="-10"/>
              </w:rPr>
              <w:t>R</w:t>
            </w:r>
          </w:p>
        </w:tc>
        <w:tc>
          <w:tcPr>
            <w:tcW w:w="1627" w:type="dxa"/>
          </w:tcPr>
          <w:p w14:paraId="6CFCF97F" w14:textId="77777777" w:rsidR="00112B67" w:rsidRPr="00652954" w:rsidRDefault="00C64E73" w:rsidP="00907229">
            <w:pPr>
              <w:pStyle w:val="TableTextCenter"/>
            </w:pPr>
            <w:r w:rsidRPr="00652954">
              <w:t>F32T8</w:t>
            </w:r>
          </w:p>
        </w:tc>
        <w:tc>
          <w:tcPr>
            <w:tcW w:w="4785" w:type="dxa"/>
          </w:tcPr>
          <w:p w14:paraId="4085ED17"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 Tandem 4 Lamp Ballast</w:t>
            </w:r>
          </w:p>
        </w:tc>
        <w:tc>
          <w:tcPr>
            <w:tcW w:w="1341" w:type="dxa"/>
          </w:tcPr>
          <w:p w14:paraId="5B3B11E3" w14:textId="77777777" w:rsidR="00112B67" w:rsidRPr="00652954" w:rsidRDefault="00C64E73" w:rsidP="00907229">
            <w:pPr>
              <w:pStyle w:val="TableTextCenter"/>
            </w:pPr>
            <w:r w:rsidRPr="00652954">
              <w:t>Electronic</w:t>
            </w:r>
          </w:p>
        </w:tc>
        <w:tc>
          <w:tcPr>
            <w:tcW w:w="1019" w:type="dxa"/>
          </w:tcPr>
          <w:p w14:paraId="1A0817CD" w14:textId="77777777" w:rsidR="00112B67" w:rsidRPr="00652954" w:rsidRDefault="00C64E73" w:rsidP="00907229">
            <w:pPr>
              <w:pStyle w:val="TableTextCenter"/>
            </w:pPr>
            <w:r w:rsidRPr="00652954">
              <w:rPr>
                <w:spacing w:val="-10"/>
              </w:rPr>
              <w:t>1</w:t>
            </w:r>
          </w:p>
        </w:tc>
        <w:tc>
          <w:tcPr>
            <w:tcW w:w="877" w:type="dxa"/>
          </w:tcPr>
          <w:p w14:paraId="277C1BA8" w14:textId="77777777" w:rsidR="00112B67" w:rsidRPr="00652954" w:rsidRDefault="00C64E73" w:rsidP="00907229">
            <w:pPr>
              <w:pStyle w:val="TableTextCenter"/>
            </w:pPr>
            <w:r w:rsidRPr="00652954">
              <w:rPr>
                <w:spacing w:val="-5"/>
              </w:rPr>
              <w:t>32</w:t>
            </w:r>
          </w:p>
        </w:tc>
        <w:tc>
          <w:tcPr>
            <w:tcW w:w="1019" w:type="dxa"/>
          </w:tcPr>
          <w:p w14:paraId="10A4A0A1" w14:textId="77777777" w:rsidR="00112B67" w:rsidRPr="00652954" w:rsidRDefault="00C64E73" w:rsidP="00907229">
            <w:pPr>
              <w:pStyle w:val="TableTextRight"/>
            </w:pPr>
            <w:r w:rsidRPr="00652954">
              <w:t>26</w:t>
            </w:r>
          </w:p>
        </w:tc>
      </w:tr>
      <w:tr w:rsidR="00112B67" w:rsidRPr="00652954" w14:paraId="4D09F4D4" w14:textId="77777777" w:rsidTr="0044696A">
        <w:trPr>
          <w:trHeight w:val="562"/>
        </w:trPr>
        <w:tc>
          <w:tcPr>
            <w:tcW w:w="2006" w:type="dxa"/>
          </w:tcPr>
          <w:p w14:paraId="227B1F98" w14:textId="77777777" w:rsidR="00112B67" w:rsidRPr="00652954" w:rsidRDefault="00C64E73" w:rsidP="00907229">
            <w:pPr>
              <w:pStyle w:val="TableTextLeft"/>
            </w:pPr>
            <w:r w:rsidRPr="00652954">
              <w:t>F41LL-</w:t>
            </w:r>
            <w:r w:rsidRPr="00652954">
              <w:rPr>
                <w:spacing w:val="-10"/>
              </w:rPr>
              <w:t>H</w:t>
            </w:r>
          </w:p>
        </w:tc>
        <w:tc>
          <w:tcPr>
            <w:tcW w:w="1627" w:type="dxa"/>
          </w:tcPr>
          <w:p w14:paraId="41BD90E5" w14:textId="77777777" w:rsidR="00112B67" w:rsidRPr="00652954" w:rsidRDefault="00C64E73" w:rsidP="00907229">
            <w:pPr>
              <w:pStyle w:val="TableTextCenter"/>
            </w:pPr>
            <w:r w:rsidRPr="00652954">
              <w:t>F32T8</w:t>
            </w:r>
          </w:p>
        </w:tc>
        <w:tc>
          <w:tcPr>
            <w:tcW w:w="4785" w:type="dxa"/>
          </w:tcPr>
          <w:p w14:paraId="34F7E6E1"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32FB705F" w14:textId="77777777" w:rsidR="00112B67" w:rsidRPr="00652954" w:rsidRDefault="00C64E73" w:rsidP="00907229">
            <w:pPr>
              <w:pStyle w:val="TableTextCenter"/>
            </w:pPr>
            <w:r w:rsidRPr="00652954">
              <w:t>Electronic</w:t>
            </w:r>
          </w:p>
        </w:tc>
        <w:tc>
          <w:tcPr>
            <w:tcW w:w="1019" w:type="dxa"/>
          </w:tcPr>
          <w:p w14:paraId="67286BD5" w14:textId="77777777" w:rsidR="00112B67" w:rsidRPr="00652954" w:rsidRDefault="00C64E73" w:rsidP="00907229">
            <w:pPr>
              <w:pStyle w:val="TableTextCenter"/>
            </w:pPr>
            <w:r w:rsidRPr="00652954">
              <w:rPr>
                <w:spacing w:val="-10"/>
              </w:rPr>
              <w:t>1</w:t>
            </w:r>
          </w:p>
        </w:tc>
        <w:tc>
          <w:tcPr>
            <w:tcW w:w="877" w:type="dxa"/>
          </w:tcPr>
          <w:p w14:paraId="1C52BE36" w14:textId="77777777" w:rsidR="00112B67" w:rsidRPr="00652954" w:rsidRDefault="00C64E73" w:rsidP="00907229">
            <w:pPr>
              <w:pStyle w:val="TableTextCenter"/>
            </w:pPr>
            <w:r w:rsidRPr="00652954">
              <w:rPr>
                <w:spacing w:val="-5"/>
              </w:rPr>
              <w:t>32</w:t>
            </w:r>
          </w:p>
        </w:tc>
        <w:tc>
          <w:tcPr>
            <w:tcW w:w="1019" w:type="dxa"/>
          </w:tcPr>
          <w:p w14:paraId="2A72985E" w14:textId="77777777" w:rsidR="00112B67" w:rsidRPr="00652954" w:rsidRDefault="00C64E73" w:rsidP="00907229">
            <w:pPr>
              <w:pStyle w:val="TableTextRight"/>
            </w:pPr>
            <w:r w:rsidRPr="00652954">
              <w:t>39</w:t>
            </w:r>
          </w:p>
        </w:tc>
      </w:tr>
      <w:tr w:rsidR="00112B67" w:rsidRPr="00652954" w14:paraId="7D65D810" w14:textId="77777777" w:rsidTr="0044696A">
        <w:trPr>
          <w:trHeight w:val="562"/>
        </w:trPr>
        <w:tc>
          <w:tcPr>
            <w:tcW w:w="2006" w:type="dxa"/>
          </w:tcPr>
          <w:p w14:paraId="2A948A80" w14:textId="77777777" w:rsidR="00112B67" w:rsidRPr="00652954" w:rsidRDefault="00C64E73" w:rsidP="00907229">
            <w:pPr>
              <w:pStyle w:val="TableTextLeft"/>
            </w:pPr>
            <w:r w:rsidRPr="00652954">
              <w:t>F41LL-</w:t>
            </w:r>
            <w:r w:rsidRPr="00652954">
              <w:rPr>
                <w:spacing w:val="-10"/>
              </w:rPr>
              <w:t>R</w:t>
            </w:r>
          </w:p>
        </w:tc>
        <w:tc>
          <w:tcPr>
            <w:tcW w:w="1627" w:type="dxa"/>
          </w:tcPr>
          <w:p w14:paraId="003C8334" w14:textId="77777777" w:rsidR="00112B67" w:rsidRPr="00652954" w:rsidRDefault="00C64E73" w:rsidP="00907229">
            <w:pPr>
              <w:pStyle w:val="TableTextCenter"/>
            </w:pPr>
            <w:r w:rsidRPr="00652954">
              <w:t>F32T8</w:t>
            </w:r>
          </w:p>
        </w:tc>
        <w:tc>
          <w:tcPr>
            <w:tcW w:w="4785" w:type="dxa"/>
          </w:tcPr>
          <w:p w14:paraId="4D1999F1"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5FA6E206" w14:textId="77777777" w:rsidR="00112B67" w:rsidRPr="00652954" w:rsidRDefault="00C64E73" w:rsidP="00907229">
            <w:pPr>
              <w:pStyle w:val="TableTextCenter"/>
            </w:pPr>
            <w:r w:rsidRPr="00652954">
              <w:t>Electronic</w:t>
            </w:r>
          </w:p>
        </w:tc>
        <w:tc>
          <w:tcPr>
            <w:tcW w:w="1019" w:type="dxa"/>
          </w:tcPr>
          <w:p w14:paraId="6378D58B" w14:textId="77777777" w:rsidR="00112B67" w:rsidRPr="00652954" w:rsidRDefault="00C64E73" w:rsidP="00907229">
            <w:pPr>
              <w:pStyle w:val="TableTextCenter"/>
            </w:pPr>
            <w:r w:rsidRPr="00652954">
              <w:rPr>
                <w:spacing w:val="-10"/>
              </w:rPr>
              <w:t>1</w:t>
            </w:r>
          </w:p>
        </w:tc>
        <w:tc>
          <w:tcPr>
            <w:tcW w:w="877" w:type="dxa"/>
          </w:tcPr>
          <w:p w14:paraId="3DD6997F" w14:textId="77777777" w:rsidR="00112B67" w:rsidRPr="00652954" w:rsidRDefault="00C64E73" w:rsidP="00907229">
            <w:pPr>
              <w:pStyle w:val="TableTextCenter"/>
            </w:pPr>
            <w:r w:rsidRPr="00652954">
              <w:rPr>
                <w:spacing w:val="-5"/>
              </w:rPr>
              <w:t>32</w:t>
            </w:r>
          </w:p>
        </w:tc>
        <w:tc>
          <w:tcPr>
            <w:tcW w:w="1019" w:type="dxa"/>
          </w:tcPr>
          <w:p w14:paraId="18A252AC" w14:textId="77777777" w:rsidR="00112B67" w:rsidRPr="00652954" w:rsidRDefault="00C64E73" w:rsidP="00907229">
            <w:pPr>
              <w:pStyle w:val="TableTextRight"/>
            </w:pPr>
            <w:r w:rsidRPr="00652954">
              <w:t>27</w:t>
            </w:r>
          </w:p>
        </w:tc>
      </w:tr>
      <w:tr w:rsidR="00112B67" w:rsidRPr="00652954" w14:paraId="71CABB0D" w14:textId="77777777" w:rsidTr="0044696A">
        <w:trPr>
          <w:trHeight w:val="562"/>
        </w:trPr>
        <w:tc>
          <w:tcPr>
            <w:tcW w:w="2006" w:type="dxa"/>
          </w:tcPr>
          <w:p w14:paraId="1B71ECBD" w14:textId="77777777" w:rsidR="00112B67" w:rsidRPr="00652954" w:rsidRDefault="00C64E73" w:rsidP="00907229">
            <w:pPr>
              <w:pStyle w:val="TableTextLeft"/>
            </w:pPr>
            <w:r w:rsidRPr="00652954">
              <w:t>F41SE</w:t>
            </w:r>
          </w:p>
        </w:tc>
        <w:tc>
          <w:tcPr>
            <w:tcW w:w="1627" w:type="dxa"/>
          </w:tcPr>
          <w:p w14:paraId="5226D720" w14:textId="77777777" w:rsidR="00112B67" w:rsidRPr="00652954" w:rsidRDefault="00C64E73" w:rsidP="00907229">
            <w:pPr>
              <w:pStyle w:val="TableTextCenter"/>
            </w:pPr>
            <w:r w:rsidRPr="00652954">
              <w:t>F40T12</w:t>
            </w:r>
          </w:p>
        </w:tc>
        <w:tc>
          <w:tcPr>
            <w:tcW w:w="4785" w:type="dxa"/>
          </w:tcPr>
          <w:p w14:paraId="6285BBB6"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626141E9" w14:textId="77777777" w:rsidR="00112B67" w:rsidRPr="00652954" w:rsidRDefault="00C64E73" w:rsidP="00907229">
            <w:pPr>
              <w:pStyle w:val="TableTextCenter"/>
            </w:pPr>
            <w:r w:rsidRPr="00652954">
              <w:t>Mag-</w:t>
            </w:r>
            <w:r w:rsidRPr="00652954">
              <w:rPr>
                <w:spacing w:val="-5"/>
              </w:rPr>
              <w:t>ES</w:t>
            </w:r>
          </w:p>
        </w:tc>
        <w:tc>
          <w:tcPr>
            <w:tcW w:w="1019" w:type="dxa"/>
          </w:tcPr>
          <w:p w14:paraId="1DEE7C37" w14:textId="77777777" w:rsidR="00112B67" w:rsidRPr="00652954" w:rsidRDefault="00C64E73" w:rsidP="00907229">
            <w:pPr>
              <w:pStyle w:val="TableTextCenter"/>
            </w:pPr>
            <w:r w:rsidRPr="00652954">
              <w:rPr>
                <w:spacing w:val="-10"/>
              </w:rPr>
              <w:t>1</w:t>
            </w:r>
          </w:p>
        </w:tc>
        <w:tc>
          <w:tcPr>
            <w:tcW w:w="877" w:type="dxa"/>
          </w:tcPr>
          <w:p w14:paraId="442A3F94" w14:textId="77777777" w:rsidR="00112B67" w:rsidRPr="00652954" w:rsidRDefault="00C64E73" w:rsidP="00907229">
            <w:pPr>
              <w:pStyle w:val="TableTextCenter"/>
            </w:pPr>
            <w:r w:rsidRPr="00652954">
              <w:rPr>
                <w:spacing w:val="-5"/>
              </w:rPr>
              <w:t>40</w:t>
            </w:r>
          </w:p>
        </w:tc>
        <w:tc>
          <w:tcPr>
            <w:tcW w:w="1019" w:type="dxa"/>
          </w:tcPr>
          <w:p w14:paraId="643B4990" w14:textId="77777777" w:rsidR="00112B67" w:rsidRPr="00652954" w:rsidRDefault="00C64E73" w:rsidP="00907229">
            <w:pPr>
              <w:pStyle w:val="TableTextRight"/>
            </w:pPr>
            <w:r w:rsidRPr="00652954">
              <w:t>50</w:t>
            </w:r>
          </w:p>
        </w:tc>
      </w:tr>
      <w:tr w:rsidR="00112B67" w:rsidRPr="00652954" w14:paraId="4597E10C" w14:textId="77777777" w:rsidTr="0044696A">
        <w:trPr>
          <w:trHeight w:val="562"/>
        </w:trPr>
        <w:tc>
          <w:tcPr>
            <w:tcW w:w="2006" w:type="dxa"/>
          </w:tcPr>
          <w:p w14:paraId="3252DD84" w14:textId="77777777" w:rsidR="00112B67" w:rsidRPr="00652954" w:rsidRDefault="00C64E73" w:rsidP="00907229">
            <w:pPr>
              <w:pStyle w:val="TableTextLeft"/>
            </w:pPr>
            <w:r w:rsidRPr="00652954">
              <w:t>F41GHL</w:t>
            </w:r>
          </w:p>
        </w:tc>
        <w:tc>
          <w:tcPr>
            <w:tcW w:w="1627" w:type="dxa"/>
          </w:tcPr>
          <w:p w14:paraId="4B035ECD" w14:textId="77777777" w:rsidR="00112B67" w:rsidRPr="00652954" w:rsidRDefault="00C64E73" w:rsidP="00907229">
            <w:pPr>
              <w:pStyle w:val="TableTextCenter"/>
            </w:pPr>
            <w:r w:rsidRPr="00652954">
              <w:t>F48T5/HO</w:t>
            </w:r>
          </w:p>
        </w:tc>
        <w:tc>
          <w:tcPr>
            <w:tcW w:w="4785" w:type="dxa"/>
          </w:tcPr>
          <w:p w14:paraId="0982B5E2" w14:textId="77777777" w:rsidR="00112B67" w:rsidRPr="00652954" w:rsidRDefault="00C64E73" w:rsidP="00907229">
            <w:pPr>
              <w:pStyle w:val="TableTextCenter"/>
            </w:pPr>
            <w:r w:rsidRPr="00652954">
              <w:t>Fluorescent,</w:t>
            </w:r>
            <w:r w:rsidRPr="00652954">
              <w:rPr>
                <w:spacing w:val="-4"/>
              </w:rPr>
              <w:t xml:space="preserve"> </w:t>
            </w:r>
            <w:r w:rsidRPr="00652954">
              <w:t>(1)</w:t>
            </w:r>
            <w:r w:rsidRPr="00652954">
              <w:rPr>
                <w:spacing w:val="-5"/>
              </w:rPr>
              <w:t xml:space="preserve"> </w:t>
            </w:r>
            <w:r w:rsidRPr="00652954">
              <w:t>48",</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341" w:type="dxa"/>
          </w:tcPr>
          <w:p w14:paraId="14980DFF" w14:textId="77777777" w:rsidR="00112B67" w:rsidRPr="00652954" w:rsidRDefault="00C64E73" w:rsidP="00907229">
            <w:pPr>
              <w:pStyle w:val="TableTextCenter"/>
            </w:pPr>
            <w:r w:rsidRPr="00652954">
              <w:t>Electronic</w:t>
            </w:r>
          </w:p>
        </w:tc>
        <w:tc>
          <w:tcPr>
            <w:tcW w:w="1019" w:type="dxa"/>
          </w:tcPr>
          <w:p w14:paraId="7C9AF541" w14:textId="77777777" w:rsidR="00112B67" w:rsidRPr="00652954" w:rsidRDefault="00C64E73" w:rsidP="00907229">
            <w:pPr>
              <w:pStyle w:val="TableTextCenter"/>
            </w:pPr>
            <w:r w:rsidRPr="00652954">
              <w:rPr>
                <w:spacing w:val="-10"/>
              </w:rPr>
              <w:t>1</w:t>
            </w:r>
          </w:p>
        </w:tc>
        <w:tc>
          <w:tcPr>
            <w:tcW w:w="877" w:type="dxa"/>
          </w:tcPr>
          <w:p w14:paraId="7FE75698" w14:textId="77777777" w:rsidR="00112B67" w:rsidRPr="00652954" w:rsidRDefault="00C64E73" w:rsidP="00907229">
            <w:pPr>
              <w:pStyle w:val="TableTextCenter"/>
            </w:pPr>
            <w:r w:rsidRPr="00652954">
              <w:rPr>
                <w:spacing w:val="-5"/>
              </w:rPr>
              <w:t>54</w:t>
            </w:r>
          </w:p>
        </w:tc>
        <w:tc>
          <w:tcPr>
            <w:tcW w:w="1019" w:type="dxa"/>
          </w:tcPr>
          <w:p w14:paraId="6E55690C" w14:textId="77777777" w:rsidR="00112B67" w:rsidRPr="00652954" w:rsidRDefault="00C64E73" w:rsidP="00907229">
            <w:pPr>
              <w:pStyle w:val="TableTextRight"/>
            </w:pPr>
            <w:r w:rsidRPr="00652954">
              <w:t>59</w:t>
            </w:r>
          </w:p>
        </w:tc>
      </w:tr>
      <w:tr w:rsidR="00112B67" w:rsidRPr="00652954" w14:paraId="34FD6B3D" w14:textId="77777777" w:rsidTr="0044696A">
        <w:trPr>
          <w:trHeight w:val="562"/>
        </w:trPr>
        <w:tc>
          <w:tcPr>
            <w:tcW w:w="2006" w:type="dxa"/>
          </w:tcPr>
          <w:p w14:paraId="6648B176" w14:textId="77777777" w:rsidR="00112B67" w:rsidRPr="00652954" w:rsidRDefault="00C64E73" w:rsidP="00907229">
            <w:pPr>
              <w:pStyle w:val="TableTextLeft"/>
            </w:pPr>
            <w:r w:rsidRPr="00652954">
              <w:t>F41SHS</w:t>
            </w:r>
          </w:p>
        </w:tc>
        <w:tc>
          <w:tcPr>
            <w:tcW w:w="1627" w:type="dxa"/>
          </w:tcPr>
          <w:p w14:paraId="5C386908" w14:textId="77777777" w:rsidR="00112B67" w:rsidRPr="00652954" w:rsidRDefault="00C64E73" w:rsidP="00907229">
            <w:pPr>
              <w:pStyle w:val="TableTextCenter"/>
            </w:pPr>
            <w:r w:rsidRPr="00652954">
              <w:t>F48T12/HO</w:t>
            </w:r>
          </w:p>
        </w:tc>
        <w:tc>
          <w:tcPr>
            <w:tcW w:w="4785" w:type="dxa"/>
          </w:tcPr>
          <w:p w14:paraId="2329F3F9"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48",</w:t>
            </w:r>
            <w:r w:rsidRPr="00652954">
              <w:rPr>
                <w:spacing w:val="-5"/>
              </w:rPr>
              <w:t xml:space="preserve"> </w:t>
            </w:r>
            <w:r w:rsidRPr="00652954">
              <w:t>STD</w:t>
            </w:r>
            <w:r w:rsidRPr="00652954">
              <w:rPr>
                <w:spacing w:val="-5"/>
              </w:rPr>
              <w:t xml:space="preserve"> </w:t>
            </w:r>
            <w:r w:rsidRPr="00652954">
              <w:t>HO</w:t>
            </w:r>
            <w:r w:rsidRPr="00652954">
              <w:rPr>
                <w:spacing w:val="-6"/>
              </w:rPr>
              <w:t xml:space="preserve"> </w:t>
            </w:r>
            <w:r w:rsidRPr="00652954">
              <w:rPr>
                <w:spacing w:val="-4"/>
              </w:rPr>
              <w:t>lamp</w:t>
            </w:r>
          </w:p>
        </w:tc>
        <w:tc>
          <w:tcPr>
            <w:tcW w:w="1341" w:type="dxa"/>
          </w:tcPr>
          <w:p w14:paraId="1754AB45" w14:textId="77777777" w:rsidR="00112B67" w:rsidRPr="00652954" w:rsidRDefault="00C64E73" w:rsidP="00907229">
            <w:pPr>
              <w:pStyle w:val="TableTextCenter"/>
            </w:pPr>
            <w:r w:rsidRPr="00652954">
              <w:t>Mag-</w:t>
            </w:r>
            <w:r w:rsidRPr="00652954">
              <w:rPr>
                <w:spacing w:val="-5"/>
              </w:rPr>
              <w:t>STD</w:t>
            </w:r>
          </w:p>
        </w:tc>
        <w:tc>
          <w:tcPr>
            <w:tcW w:w="1019" w:type="dxa"/>
          </w:tcPr>
          <w:p w14:paraId="3F5EDF58" w14:textId="77777777" w:rsidR="00112B67" w:rsidRPr="00652954" w:rsidRDefault="00C64E73" w:rsidP="00907229">
            <w:pPr>
              <w:pStyle w:val="TableTextCenter"/>
            </w:pPr>
            <w:r w:rsidRPr="00652954">
              <w:rPr>
                <w:spacing w:val="-10"/>
              </w:rPr>
              <w:t>1</w:t>
            </w:r>
          </w:p>
        </w:tc>
        <w:tc>
          <w:tcPr>
            <w:tcW w:w="877" w:type="dxa"/>
          </w:tcPr>
          <w:p w14:paraId="3F48C20F" w14:textId="77777777" w:rsidR="00112B67" w:rsidRPr="00652954" w:rsidRDefault="00C64E73" w:rsidP="00907229">
            <w:pPr>
              <w:pStyle w:val="TableTextCenter"/>
            </w:pPr>
            <w:r w:rsidRPr="00652954">
              <w:rPr>
                <w:spacing w:val="-5"/>
              </w:rPr>
              <w:t>60</w:t>
            </w:r>
          </w:p>
        </w:tc>
        <w:tc>
          <w:tcPr>
            <w:tcW w:w="1019" w:type="dxa"/>
          </w:tcPr>
          <w:p w14:paraId="490E9F23" w14:textId="77777777" w:rsidR="00112B67" w:rsidRPr="00652954" w:rsidRDefault="00C64E73" w:rsidP="00907229">
            <w:pPr>
              <w:pStyle w:val="TableTextRight"/>
            </w:pPr>
            <w:r w:rsidRPr="00652954">
              <w:t>85</w:t>
            </w:r>
          </w:p>
        </w:tc>
      </w:tr>
      <w:tr w:rsidR="00112B67" w:rsidRPr="00652954" w14:paraId="77076E36" w14:textId="77777777" w:rsidTr="0044696A">
        <w:trPr>
          <w:trHeight w:val="562"/>
        </w:trPr>
        <w:tc>
          <w:tcPr>
            <w:tcW w:w="2006" w:type="dxa"/>
          </w:tcPr>
          <w:p w14:paraId="14CB6876" w14:textId="77777777" w:rsidR="00112B67" w:rsidRPr="00652954" w:rsidRDefault="00C64E73" w:rsidP="00907229">
            <w:pPr>
              <w:pStyle w:val="TableTextLeft"/>
            </w:pPr>
            <w:r w:rsidRPr="00652954">
              <w:t>F41SIL</w:t>
            </w:r>
          </w:p>
        </w:tc>
        <w:tc>
          <w:tcPr>
            <w:tcW w:w="1627" w:type="dxa"/>
          </w:tcPr>
          <w:p w14:paraId="03B7D861" w14:textId="77777777" w:rsidR="00112B67" w:rsidRPr="00652954" w:rsidRDefault="00C64E73" w:rsidP="00907229">
            <w:pPr>
              <w:pStyle w:val="TableTextCenter"/>
            </w:pPr>
            <w:r w:rsidRPr="00652954">
              <w:t>F48T12</w:t>
            </w:r>
          </w:p>
        </w:tc>
        <w:tc>
          <w:tcPr>
            <w:tcW w:w="4785" w:type="dxa"/>
          </w:tcPr>
          <w:p w14:paraId="1B7F485B" w14:textId="77777777" w:rsidR="00112B67" w:rsidRPr="00652954" w:rsidRDefault="00C64E73" w:rsidP="00907229">
            <w:pPr>
              <w:pStyle w:val="TableTextCenter"/>
            </w:pPr>
            <w:r w:rsidRPr="00652954">
              <w:t>Fluorescent,</w:t>
            </w:r>
            <w:r w:rsidRPr="00652954">
              <w:rPr>
                <w:spacing w:val="-6"/>
              </w:rPr>
              <w:t xml:space="preserve"> </w:t>
            </w:r>
            <w:r w:rsidRPr="00652954">
              <w:t>(1)</w:t>
            </w:r>
            <w:r w:rsidRPr="00652954">
              <w:rPr>
                <w:spacing w:val="-5"/>
              </w:rPr>
              <w:t xml:space="preserve"> </w:t>
            </w:r>
            <w:r w:rsidRPr="00652954">
              <w:t>48",</w:t>
            </w:r>
            <w:r w:rsidRPr="00652954">
              <w:rPr>
                <w:spacing w:val="-5"/>
              </w:rPr>
              <w:t xml:space="preserve"> </w:t>
            </w:r>
            <w:r w:rsidRPr="00652954">
              <w:t>STD</w:t>
            </w:r>
            <w:r w:rsidRPr="00652954">
              <w:rPr>
                <w:spacing w:val="-6"/>
              </w:rPr>
              <w:t xml:space="preserve"> </w:t>
            </w:r>
            <w:r w:rsidRPr="00652954">
              <w:t>IS</w:t>
            </w:r>
            <w:r w:rsidRPr="00652954">
              <w:rPr>
                <w:spacing w:val="-6"/>
              </w:rPr>
              <w:t xml:space="preserve"> </w:t>
            </w:r>
            <w:r w:rsidRPr="00652954">
              <w:t>lamp,</w:t>
            </w:r>
            <w:r w:rsidRPr="00652954">
              <w:rPr>
                <w:spacing w:val="-5"/>
              </w:rPr>
              <w:t xml:space="preserve"> </w:t>
            </w:r>
            <w:r w:rsidRPr="00652954">
              <w:t>Electronic</w:t>
            </w:r>
            <w:r w:rsidRPr="00652954">
              <w:rPr>
                <w:spacing w:val="-6"/>
              </w:rPr>
              <w:t xml:space="preserve"> </w:t>
            </w:r>
            <w:r w:rsidRPr="00652954">
              <w:t>ballast</w:t>
            </w:r>
          </w:p>
        </w:tc>
        <w:tc>
          <w:tcPr>
            <w:tcW w:w="1341" w:type="dxa"/>
          </w:tcPr>
          <w:p w14:paraId="6C6C4E2E" w14:textId="77777777" w:rsidR="00112B67" w:rsidRPr="00652954" w:rsidRDefault="00C64E73" w:rsidP="00907229">
            <w:pPr>
              <w:pStyle w:val="TableTextCenter"/>
            </w:pPr>
            <w:r w:rsidRPr="00652954">
              <w:t>Electronic</w:t>
            </w:r>
          </w:p>
        </w:tc>
        <w:tc>
          <w:tcPr>
            <w:tcW w:w="1019" w:type="dxa"/>
          </w:tcPr>
          <w:p w14:paraId="35DB53C0" w14:textId="77777777" w:rsidR="00112B67" w:rsidRPr="00652954" w:rsidRDefault="00C64E73" w:rsidP="00907229">
            <w:pPr>
              <w:pStyle w:val="TableTextCenter"/>
            </w:pPr>
            <w:r w:rsidRPr="00652954">
              <w:rPr>
                <w:spacing w:val="-10"/>
              </w:rPr>
              <w:t>1</w:t>
            </w:r>
          </w:p>
        </w:tc>
        <w:tc>
          <w:tcPr>
            <w:tcW w:w="877" w:type="dxa"/>
          </w:tcPr>
          <w:p w14:paraId="25A5727C" w14:textId="77777777" w:rsidR="00112B67" w:rsidRPr="00652954" w:rsidRDefault="00C64E73" w:rsidP="00907229">
            <w:pPr>
              <w:pStyle w:val="TableTextCenter"/>
            </w:pPr>
            <w:r w:rsidRPr="00652954">
              <w:rPr>
                <w:spacing w:val="-5"/>
              </w:rPr>
              <w:t>39</w:t>
            </w:r>
          </w:p>
        </w:tc>
        <w:tc>
          <w:tcPr>
            <w:tcW w:w="1019" w:type="dxa"/>
          </w:tcPr>
          <w:p w14:paraId="0FA8F6C0" w14:textId="77777777" w:rsidR="00112B67" w:rsidRPr="00652954" w:rsidRDefault="00C64E73" w:rsidP="00907229">
            <w:pPr>
              <w:pStyle w:val="TableTextRight"/>
            </w:pPr>
            <w:r w:rsidRPr="00652954">
              <w:t>46</w:t>
            </w:r>
          </w:p>
        </w:tc>
      </w:tr>
      <w:tr w:rsidR="00112B67" w:rsidRPr="00652954" w14:paraId="6917D562" w14:textId="77777777" w:rsidTr="0044696A">
        <w:trPr>
          <w:trHeight w:val="562"/>
        </w:trPr>
        <w:tc>
          <w:tcPr>
            <w:tcW w:w="2006" w:type="dxa"/>
          </w:tcPr>
          <w:p w14:paraId="55563CAE" w14:textId="77777777" w:rsidR="00112B67" w:rsidRPr="00652954" w:rsidRDefault="00C64E73" w:rsidP="00907229">
            <w:pPr>
              <w:pStyle w:val="TableTextLeft"/>
            </w:pPr>
            <w:r w:rsidRPr="00652954">
              <w:t>F41SIL/T2</w:t>
            </w:r>
          </w:p>
        </w:tc>
        <w:tc>
          <w:tcPr>
            <w:tcW w:w="1627" w:type="dxa"/>
          </w:tcPr>
          <w:p w14:paraId="3EE3C6BF" w14:textId="77777777" w:rsidR="00112B67" w:rsidRPr="00652954" w:rsidRDefault="00C64E73" w:rsidP="00907229">
            <w:pPr>
              <w:pStyle w:val="TableTextCenter"/>
            </w:pPr>
            <w:r w:rsidRPr="00652954">
              <w:t>F48T12</w:t>
            </w:r>
          </w:p>
        </w:tc>
        <w:tc>
          <w:tcPr>
            <w:tcW w:w="4785" w:type="dxa"/>
          </w:tcPr>
          <w:p w14:paraId="24224B25"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t>IS</w:t>
            </w:r>
            <w:r w:rsidRPr="00652954">
              <w:rPr>
                <w:spacing w:val="-6"/>
              </w:rPr>
              <w:t xml:space="preserve"> </w:t>
            </w:r>
            <w:r w:rsidRPr="00652954">
              <w:t>lamp,</w:t>
            </w:r>
            <w:r w:rsidRPr="00652954">
              <w:rPr>
                <w:spacing w:val="-5"/>
              </w:rPr>
              <w:t xml:space="preserve"> </w:t>
            </w:r>
            <w:r w:rsidRPr="00652954">
              <w:t>Electronic</w:t>
            </w:r>
            <w:r w:rsidRPr="00652954">
              <w:rPr>
                <w:spacing w:val="-6"/>
              </w:rPr>
              <w:t xml:space="preserve"> </w:t>
            </w:r>
            <w:r w:rsidRPr="00652954">
              <w:t>ballast, tandem wired</w:t>
            </w:r>
          </w:p>
        </w:tc>
        <w:tc>
          <w:tcPr>
            <w:tcW w:w="1341" w:type="dxa"/>
          </w:tcPr>
          <w:p w14:paraId="1E1E46AC" w14:textId="77777777" w:rsidR="00112B67" w:rsidRPr="00652954" w:rsidRDefault="00C64E73" w:rsidP="00907229">
            <w:pPr>
              <w:pStyle w:val="TableTextCenter"/>
            </w:pPr>
            <w:r w:rsidRPr="00652954">
              <w:t>Electronic</w:t>
            </w:r>
          </w:p>
        </w:tc>
        <w:tc>
          <w:tcPr>
            <w:tcW w:w="1019" w:type="dxa"/>
          </w:tcPr>
          <w:p w14:paraId="010C0D6D" w14:textId="77777777" w:rsidR="00112B67" w:rsidRPr="00652954" w:rsidRDefault="00C64E73" w:rsidP="00907229">
            <w:pPr>
              <w:pStyle w:val="TableTextCenter"/>
            </w:pPr>
            <w:r w:rsidRPr="00652954">
              <w:rPr>
                <w:spacing w:val="-10"/>
              </w:rPr>
              <w:t>1</w:t>
            </w:r>
          </w:p>
        </w:tc>
        <w:tc>
          <w:tcPr>
            <w:tcW w:w="877" w:type="dxa"/>
          </w:tcPr>
          <w:p w14:paraId="46D2835E" w14:textId="77777777" w:rsidR="00112B67" w:rsidRPr="00652954" w:rsidRDefault="00C64E73" w:rsidP="00907229">
            <w:pPr>
              <w:pStyle w:val="TableTextCenter"/>
            </w:pPr>
            <w:r w:rsidRPr="00652954">
              <w:rPr>
                <w:spacing w:val="-5"/>
              </w:rPr>
              <w:t>39</w:t>
            </w:r>
          </w:p>
        </w:tc>
        <w:tc>
          <w:tcPr>
            <w:tcW w:w="1019" w:type="dxa"/>
          </w:tcPr>
          <w:p w14:paraId="2278146F" w14:textId="77777777" w:rsidR="00112B67" w:rsidRPr="00652954" w:rsidRDefault="00C64E73" w:rsidP="00907229">
            <w:pPr>
              <w:pStyle w:val="TableTextRight"/>
            </w:pPr>
            <w:r w:rsidRPr="00652954">
              <w:t>37</w:t>
            </w:r>
          </w:p>
        </w:tc>
      </w:tr>
      <w:tr w:rsidR="00112B67" w:rsidRPr="00652954" w14:paraId="38DD9574" w14:textId="77777777" w:rsidTr="0044696A">
        <w:trPr>
          <w:trHeight w:val="562"/>
        </w:trPr>
        <w:tc>
          <w:tcPr>
            <w:tcW w:w="2006" w:type="dxa"/>
          </w:tcPr>
          <w:p w14:paraId="38D3501C" w14:textId="77777777" w:rsidR="00112B67" w:rsidRPr="00652954" w:rsidRDefault="00C64E73" w:rsidP="00907229">
            <w:pPr>
              <w:pStyle w:val="TableTextLeft"/>
            </w:pPr>
            <w:r w:rsidRPr="00652954">
              <w:t>F41SIS</w:t>
            </w:r>
          </w:p>
        </w:tc>
        <w:tc>
          <w:tcPr>
            <w:tcW w:w="1627" w:type="dxa"/>
          </w:tcPr>
          <w:p w14:paraId="268212F1" w14:textId="77777777" w:rsidR="00112B67" w:rsidRPr="00652954" w:rsidRDefault="00C64E73" w:rsidP="00907229">
            <w:pPr>
              <w:pStyle w:val="TableTextCenter"/>
            </w:pPr>
            <w:r w:rsidRPr="00652954">
              <w:t>F48T12</w:t>
            </w:r>
          </w:p>
        </w:tc>
        <w:tc>
          <w:tcPr>
            <w:tcW w:w="4785" w:type="dxa"/>
          </w:tcPr>
          <w:p w14:paraId="3EAB8C84"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5"/>
              </w:rPr>
              <w:t xml:space="preserve"> </w:t>
            </w:r>
            <w:r w:rsidRPr="00652954">
              <w:t>48",</w:t>
            </w:r>
            <w:r w:rsidRPr="00652954">
              <w:rPr>
                <w:spacing w:val="-4"/>
              </w:rPr>
              <w:t xml:space="preserve"> </w:t>
            </w:r>
            <w:r w:rsidRPr="00652954">
              <w:t>STD</w:t>
            </w:r>
            <w:r w:rsidRPr="00652954">
              <w:rPr>
                <w:spacing w:val="-5"/>
              </w:rPr>
              <w:t xml:space="preserve"> </w:t>
            </w:r>
            <w:r w:rsidRPr="00652954">
              <w:t>IS</w:t>
            </w:r>
            <w:r w:rsidRPr="00652954">
              <w:rPr>
                <w:spacing w:val="-6"/>
              </w:rPr>
              <w:t xml:space="preserve"> </w:t>
            </w:r>
            <w:r w:rsidRPr="00652954">
              <w:rPr>
                <w:spacing w:val="-4"/>
              </w:rPr>
              <w:t>lamp</w:t>
            </w:r>
          </w:p>
        </w:tc>
        <w:tc>
          <w:tcPr>
            <w:tcW w:w="1341" w:type="dxa"/>
          </w:tcPr>
          <w:p w14:paraId="60CF2CD7" w14:textId="77777777" w:rsidR="00112B67" w:rsidRPr="00652954" w:rsidRDefault="00C64E73" w:rsidP="00907229">
            <w:pPr>
              <w:pStyle w:val="TableTextCenter"/>
            </w:pPr>
            <w:r w:rsidRPr="00652954">
              <w:t>Mag-</w:t>
            </w:r>
            <w:r w:rsidRPr="00652954">
              <w:rPr>
                <w:spacing w:val="-5"/>
              </w:rPr>
              <w:t>STD</w:t>
            </w:r>
          </w:p>
        </w:tc>
        <w:tc>
          <w:tcPr>
            <w:tcW w:w="1019" w:type="dxa"/>
          </w:tcPr>
          <w:p w14:paraId="13775F93" w14:textId="77777777" w:rsidR="00112B67" w:rsidRPr="00652954" w:rsidRDefault="00C64E73" w:rsidP="00907229">
            <w:pPr>
              <w:pStyle w:val="TableTextCenter"/>
            </w:pPr>
            <w:r w:rsidRPr="00652954">
              <w:rPr>
                <w:spacing w:val="-10"/>
              </w:rPr>
              <w:t>1</w:t>
            </w:r>
          </w:p>
        </w:tc>
        <w:tc>
          <w:tcPr>
            <w:tcW w:w="877" w:type="dxa"/>
          </w:tcPr>
          <w:p w14:paraId="5C2EDA08" w14:textId="77777777" w:rsidR="00112B67" w:rsidRPr="00652954" w:rsidRDefault="00C64E73" w:rsidP="00907229">
            <w:pPr>
              <w:pStyle w:val="TableTextCenter"/>
            </w:pPr>
            <w:r w:rsidRPr="00652954">
              <w:rPr>
                <w:spacing w:val="-5"/>
              </w:rPr>
              <w:t>39</w:t>
            </w:r>
          </w:p>
        </w:tc>
        <w:tc>
          <w:tcPr>
            <w:tcW w:w="1019" w:type="dxa"/>
          </w:tcPr>
          <w:p w14:paraId="62DE3BA8" w14:textId="77777777" w:rsidR="00112B67" w:rsidRPr="00652954" w:rsidRDefault="00C64E73" w:rsidP="00907229">
            <w:pPr>
              <w:pStyle w:val="TableTextRight"/>
            </w:pPr>
            <w:r w:rsidRPr="00652954">
              <w:t>60</w:t>
            </w:r>
          </w:p>
        </w:tc>
      </w:tr>
      <w:tr w:rsidR="00112B67" w:rsidRPr="00652954" w14:paraId="5F3DA772" w14:textId="77777777" w:rsidTr="0044696A">
        <w:trPr>
          <w:trHeight w:val="562"/>
        </w:trPr>
        <w:tc>
          <w:tcPr>
            <w:tcW w:w="2006" w:type="dxa"/>
          </w:tcPr>
          <w:p w14:paraId="529612F8" w14:textId="77777777" w:rsidR="00112B67" w:rsidRPr="00652954" w:rsidRDefault="00C64E73" w:rsidP="00907229">
            <w:pPr>
              <w:pStyle w:val="TableTextLeft"/>
            </w:pPr>
            <w:r w:rsidRPr="00652954">
              <w:t>F41SIS/T2</w:t>
            </w:r>
          </w:p>
        </w:tc>
        <w:tc>
          <w:tcPr>
            <w:tcW w:w="1627" w:type="dxa"/>
          </w:tcPr>
          <w:p w14:paraId="46C5C0B1" w14:textId="77777777" w:rsidR="00112B67" w:rsidRPr="00652954" w:rsidRDefault="00C64E73" w:rsidP="00907229">
            <w:pPr>
              <w:pStyle w:val="TableTextCenter"/>
            </w:pPr>
            <w:r w:rsidRPr="00652954">
              <w:t>F48T12</w:t>
            </w:r>
          </w:p>
        </w:tc>
        <w:tc>
          <w:tcPr>
            <w:tcW w:w="4785" w:type="dxa"/>
          </w:tcPr>
          <w:p w14:paraId="637D509A"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t>IS</w:t>
            </w:r>
            <w:r w:rsidRPr="00652954">
              <w:rPr>
                <w:spacing w:val="-6"/>
              </w:rPr>
              <w:t xml:space="preserve"> </w:t>
            </w:r>
            <w:r w:rsidRPr="00652954">
              <w:t>lamp,</w:t>
            </w:r>
            <w:r w:rsidRPr="00652954">
              <w:rPr>
                <w:spacing w:val="-5"/>
              </w:rPr>
              <w:t xml:space="preserve"> </w:t>
            </w:r>
            <w:r w:rsidRPr="00652954">
              <w:t>tandem</w:t>
            </w:r>
            <w:r w:rsidRPr="00652954">
              <w:rPr>
                <w:spacing w:val="-7"/>
              </w:rPr>
              <w:t xml:space="preserve"> </w:t>
            </w:r>
            <w:r w:rsidRPr="00652954">
              <w:t>to</w:t>
            </w:r>
            <w:r w:rsidRPr="00652954">
              <w:rPr>
                <w:spacing w:val="-6"/>
              </w:rPr>
              <w:t xml:space="preserve"> </w:t>
            </w:r>
            <w:r w:rsidRPr="00652954">
              <w:t>2-lamp ballast</w:t>
            </w:r>
          </w:p>
        </w:tc>
        <w:tc>
          <w:tcPr>
            <w:tcW w:w="1341" w:type="dxa"/>
          </w:tcPr>
          <w:p w14:paraId="1014A548" w14:textId="77777777" w:rsidR="00112B67" w:rsidRPr="00652954" w:rsidRDefault="00C64E73" w:rsidP="00907229">
            <w:pPr>
              <w:pStyle w:val="TableTextCenter"/>
            </w:pPr>
            <w:r w:rsidRPr="00652954">
              <w:t>Mag-</w:t>
            </w:r>
            <w:r w:rsidRPr="00652954">
              <w:rPr>
                <w:spacing w:val="-5"/>
              </w:rPr>
              <w:t>STD</w:t>
            </w:r>
          </w:p>
        </w:tc>
        <w:tc>
          <w:tcPr>
            <w:tcW w:w="1019" w:type="dxa"/>
          </w:tcPr>
          <w:p w14:paraId="431AD8C1" w14:textId="77777777" w:rsidR="00112B67" w:rsidRPr="00652954" w:rsidRDefault="00C64E73" w:rsidP="00907229">
            <w:pPr>
              <w:pStyle w:val="TableTextCenter"/>
            </w:pPr>
            <w:r w:rsidRPr="00652954">
              <w:rPr>
                <w:spacing w:val="-10"/>
              </w:rPr>
              <w:t>1</w:t>
            </w:r>
          </w:p>
        </w:tc>
        <w:tc>
          <w:tcPr>
            <w:tcW w:w="877" w:type="dxa"/>
          </w:tcPr>
          <w:p w14:paraId="41A81090" w14:textId="77777777" w:rsidR="00112B67" w:rsidRPr="00652954" w:rsidRDefault="00C64E73" w:rsidP="00907229">
            <w:pPr>
              <w:pStyle w:val="TableTextCenter"/>
            </w:pPr>
            <w:r w:rsidRPr="00652954">
              <w:rPr>
                <w:spacing w:val="-5"/>
              </w:rPr>
              <w:t>39</w:t>
            </w:r>
          </w:p>
        </w:tc>
        <w:tc>
          <w:tcPr>
            <w:tcW w:w="1019" w:type="dxa"/>
          </w:tcPr>
          <w:p w14:paraId="4334B001" w14:textId="77777777" w:rsidR="00112B67" w:rsidRPr="00652954" w:rsidRDefault="00C64E73" w:rsidP="00907229">
            <w:pPr>
              <w:pStyle w:val="TableTextRight"/>
            </w:pPr>
            <w:r w:rsidRPr="00652954">
              <w:t>52</w:t>
            </w:r>
          </w:p>
        </w:tc>
      </w:tr>
      <w:tr w:rsidR="00112B67" w:rsidRPr="00652954" w14:paraId="28631A29" w14:textId="77777777" w:rsidTr="0044696A">
        <w:trPr>
          <w:trHeight w:val="562"/>
        </w:trPr>
        <w:tc>
          <w:tcPr>
            <w:tcW w:w="2006" w:type="dxa"/>
          </w:tcPr>
          <w:p w14:paraId="4980EAB6" w14:textId="77777777" w:rsidR="00112B67" w:rsidRPr="00652954" w:rsidRDefault="00C64E73" w:rsidP="00907229">
            <w:pPr>
              <w:pStyle w:val="TableTextLeft"/>
            </w:pPr>
            <w:r w:rsidRPr="00652954">
              <w:t>F41GL</w:t>
            </w:r>
          </w:p>
        </w:tc>
        <w:tc>
          <w:tcPr>
            <w:tcW w:w="1627" w:type="dxa"/>
          </w:tcPr>
          <w:p w14:paraId="7B517307" w14:textId="77777777" w:rsidR="00112B67" w:rsidRPr="00652954" w:rsidRDefault="00C64E73" w:rsidP="00907229">
            <w:pPr>
              <w:pStyle w:val="TableTextCenter"/>
            </w:pPr>
            <w:r w:rsidRPr="00652954">
              <w:t>F48T5</w:t>
            </w:r>
          </w:p>
        </w:tc>
        <w:tc>
          <w:tcPr>
            <w:tcW w:w="4785" w:type="dxa"/>
          </w:tcPr>
          <w:p w14:paraId="48C01984"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STD</w:t>
            </w:r>
            <w:r w:rsidRPr="00652954">
              <w:rPr>
                <w:spacing w:val="-5"/>
              </w:rPr>
              <w:t xml:space="preserve"> </w:t>
            </w:r>
            <w:r w:rsidRPr="00652954">
              <w:t>T5</w:t>
            </w:r>
            <w:r w:rsidRPr="00652954">
              <w:rPr>
                <w:spacing w:val="-6"/>
              </w:rPr>
              <w:t xml:space="preserve"> </w:t>
            </w:r>
            <w:r w:rsidRPr="00652954">
              <w:rPr>
                <w:spacing w:val="-4"/>
              </w:rPr>
              <w:t>lamp</w:t>
            </w:r>
          </w:p>
        </w:tc>
        <w:tc>
          <w:tcPr>
            <w:tcW w:w="1341" w:type="dxa"/>
          </w:tcPr>
          <w:p w14:paraId="26689455" w14:textId="77777777" w:rsidR="00112B67" w:rsidRPr="00652954" w:rsidRDefault="00C64E73" w:rsidP="00907229">
            <w:pPr>
              <w:pStyle w:val="TableTextCenter"/>
            </w:pPr>
            <w:r w:rsidRPr="00652954">
              <w:t>Electronic</w:t>
            </w:r>
          </w:p>
        </w:tc>
        <w:tc>
          <w:tcPr>
            <w:tcW w:w="1019" w:type="dxa"/>
          </w:tcPr>
          <w:p w14:paraId="31E2C4C6" w14:textId="77777777" w:rsidR="00112B67" w:rsidRPr="00652954" w:rsidRDefault="00C64E73" w:rsidP="00907229">
            <w:pPr>
              <w:pStyle w:val="TableTextCenter"/>
            </w:pPr>
            <w:r w:rsidRPr="00652954">
              <w:rPr>
                <w:spacing w:val="-10"/>
              </w:rPr>
              <w:t>1</w:t>
            </w:r>
          </w:p>
        </w:tc>
        <w:tc>
          <w:tcPr>
            <w:tcW w:w="877" w:type="dxa"/>
          </w:tcPr>
          <w:p w14:paraId="2FB468C2" w14:textId="77777777" w:rsidR="00112B67" w:rsidRPr="00652954" w:rsidRDefault="00C64E73" w:rsidP="00907229">
            <w:pPr>
              <w:pStyle w:val="TableTextCenter"/>
            </w:pPr>
            <w:r w:rsidRPr="00652954">
              <w:rPr>
                <w:spacing w:val="-5"/>
              </w:rPr>
              <w:t>28</w:t>
            </w:r>
          </w:p>
        </w:tc>
        <w:tc>
          <w:tcPr>
            <w:tcW w:w="1019" w:type="dxa"/>
          </w:tcPr>
          <w:p w14:paraId="354901A7" w14:textId="77777777" w:rsidR="00112B67" w:rsidRPr="00652954" w:rsidRDefault="00C64E73" w:rsidP="00907229">
            <w:pPr>
              <w:pStyle w:val="TableTextRight"/>
            </w:pPr>
            <w:r w:rsidRPr="00652954">
              <w:t>32</w:t>
            </w:r>
          </w:p>
        </w:tc>
      </w:tr>
      <w:tr w:rsidR="00112B67" w:rsidRPr="00652954" w14:paraId="299E6677" w14:textId="77777777" w:rsidTr="0044696A">
        <w:trPr>
          <w:trHeight w:val="562"/>
        </w:trPr>
        <w:tc>
          <w:tcPr>
            <w:tcW w:w="2006" w:type="dxa"/>
          </w:tcPr>
          <w:p w14:paraId="1C373BEB" w14:textId="77777777" w:rsidR="00112B67" w:rsidRPr="00652954" w:rsidRDefault="00C64E73" w:rsidP="00907229">
            <w:pPr>
              <w:pStyle w:val="TableTextLeft"/>
            </w:pPr>
            <w:r w:rsidRPr="00652954">
              <w:t>F41SL/T2</w:t>
            </w:r>
          </w:p>
        </w:tc>
        <w:tc>
          <w:tcPr>
            <w:tcW w:w="1627" w:type="dxa"/>
          </w:tcPr>
          <w:p w14:paraId="5D2E3038" w14:textId="77777777" w:rsidR="00112B67" w:rsidRPr="00652954" w:rsidRDefault="00C64E73" w:rsidP="00907229">
            <w:pPr>
              <w:pStyle w:val="TableTextCenter"/>
            </w:pPr>
            <w:r w:rsidRPr="00652954">
              <w:t>F40T12</w:t>
            </w:r>
          </w:p>
        </w:tc>
        <w:tc>
          <w:tcPr>
            <w:tcW w:w="4785" w:type="dxa"/>
          </w:tcPr>
          <w:p w14:paraId="53595F66" w14:textId="77777777" w:rsidR="00112B67" w:rsidRPr="00652954" w:rsidRDefault="00C64E73" w:rsidP="00907229">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T-12</w:t>
            </w:r>
            <w:r w:rsidRPr="00652954">
              <w:rPr>
                <w:spacing w:val="-6"/>
              </w:rPr>
              <w:t xml:space="preserve"> </w:t>
            </w:r>
            <w:r w:rsidRPr="00652954">
              <w:t>STD</w:t>
            </w:r>
            <w:r w:rsidRPr="00652954">
              <w:rPr>
                <w:spacing w:val="-4"/>
              </w:rPr>
              <w:t xml:space="preserve"> </w:t>
            </w:r>
            <w:r w:rsidRPr="00652954">
              <w:t>lamp,</w:t>
            </w:r>
            <w:r w:rsidRPr="00652954">
              <w:rPr>
                <w:spacing w:val="-5"/>
              </w:rPr>
              <w:t xml:space="preserve"> </w:t>
            </w:r>
            <w:r w:rsidRPr="00652954">
              <w:t>Rapid</w:t>
            </w:r>
            <w:r w:rsidRPr="00652954">
              <w:rPr>
                <w:spacing w:val="-5"/>
              </w:rPr>
              <w:t xml:space="preserve"> </w:t>
            </w:r>
            <w:r w:rsidRPr="00652954">
              <w:t>Start</w:t>
            </w:r>
            <w:r w:rsidRPr="00652954">
              <w:rPr>
                <w:spacing w:val="-6"/>
              </w:rPr>
              <w:t xml:space="preserve"> </w:t>
            </w:r>
            <w:r w:rsidRPr="00652954">
              <w:t>Ballast, NLO (BF: .85-.95), Tandem 2 Lamp Ballast</w:t>
            </w:r>
          </w:p>
        </w:tc>
        <w:tc>
          <w:tcPr>
            <w:tcW w:w="1341" w:type="dxa"/>
          </w:tcPr>
          <w:p w14:paraId="5A642563" w14:textId="77777777" w:rsidR="00112B67" w:rsidRPr="00652954" w:rsidRDefault="00C64E73" w:rsidP="00907229">
            <w:pPr>
              <w:pStyle w:val="TableTextCenter"/>
            </w:pPr>
            <w:r w:rsidRPr="00652954">
              <w:t>Electronic</w:t>
            </w:r>
          </w:p>
        </w:tc>
        <w:tc>
          <w:tcPr>
            <w:tcW w:w="1019" w:type="dxa"/>
          </w:tcPr>
          <w:p w14:paraId="36E2833B" w14:textId="77777777" w:rsidR="00112B67" w:rsidRPr="00652954" w:rsidRDefault="00C64E73" w:rsidP="00907229">
            <w:pPr>
              <w:pStyle w:val="TableTextCenter"/>
            </w:pPr>
            <w:r w:rsidRPr="00652954">
              <w:rPr>
                <w:spacing w:val="-10"/>
              </w:rPr>
              <w:t>1</w:t>
            </w:r>
          </w:p>
        </w:tc>
        <w:tc>
          <w:tcPr>
            <w:tcW w:w="877" w:type="dxa"/>
          </w:tcPr>
          <w:p w14:paraId="0BAAE831" w14:textId="77777777" w:rsidR="00112B67" w:rsidRPr="00652954" w:rsidRDefault="00C64E73" w:rsidP="00907229">
            <w:pPr>
              <w:pStyle w:val="TableTextCenter"/>
            </w:pPr>
            <w:r w:rsidRPr="00652954">
              <w:rPr>
                <w:spacing w:val="-5"/>
              </w:rPr>
              <w:t>40</w:t>
            </w:r>
          </w:p>
        </w:tc>
        <w:tc>
          <w:tcPr>
            <w:tcW w:w="1019" w:type="dxa"/>
          </w:tcPr>
          <w:p w14:paraId="0ACCDDBE" w14:textId="77777777" w:rsidR="00112B67" w:rsidRPr="00652954" w:rsidRDefault="00C64E73" w:rsidP="00907229">
            <w:pPr>
              <w:pStyle w:val="TableTextRight"/>
            </w:pPr>
            <w:r w:rsidRPr="00652954">
              <w:t>36</w:t>
            </w:r>
          </w:p>
        </w:tc>
      </w:tr>
    </w:tbl>
    <w:p w14:paraId="76BB753C" w14:textId="77777777" w:rsidR="00112B67" w:rsidRPr="00652954" w:rsidRDefault="00112B67">
      <w:pPr>
        <w:rPr>
          <w:sz w:val="20"/>
        </w:rPr>
        <w:sectPr w:rsidR="00112B67" w:rsidRPr="00652954">
          <w:headerReference w:type="default" r:id="rId79"/>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70E37974" w14:textId="77777777" w:rsidTr="00BA607F">
        <w:trPr>
          <w:trHeight w:val="561"/>
        </w:trPr>
        <w:tc>
          <w:tcPr>
            <w:tcW w:w="2006" w:type="dxa"/>
            <w:shd w:val="clear" w:color="auto" w:fill="D5E5EB"/>
          </w:tcPr>
          <w:p w14:paraId="6546CEDE" w14:textId="77777777" w:rsidR="00112B67" w:rsidRPr="00652954" w:rsidRDefault="00C64E73" w:rsidP="00907229">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4C51F4C7" w14:textId="77777777" w:rsidR="00112B67" w:rsidRPr="00652954" w:rsidRDefault="00C64E73" w:rsidP="00907229">
            <w:pPr>
              <w:pStyle w:val="TableHeadingCenter"/>
            </w:pPr>
            <w:r w:rsidRPr="00652954">
              <w:t>Lamp</w:t>
            </w:r>
            <w:r w:rsidRPr="00652954">
              <w:rPr>
                <w:spacing w:val="-4"/>
              </w:rPr>
              <w:t xml:space="preserve"> Code</w:t>
            </w:r>
          </w:p>
        </w:tc>
        <w:tc>
          <w:tcPr>
            <w:tcW w:w="4785" w:type="dxa"/>
            <w:shd w:val="clear" w:color="auto" w:fill="D5E5EB"/>
          </w:tcPr>
          <w:p w14:paraId="135E79AB" w14:textId="77777777" w:rsidR="00112B67" w:rsidRPr="00652954" w:rsidRDefault="00C64E73" w:rsidP="00907229">
            <w:pPr>
              <w:pStyle w:val="TableHeadingCenter"/>
            </w:pPr>
            <w:r w:rsidRPr="00652954">
              <w:rPr>
                <w:spacing w:val="-2"/>
              </w:rPr>
              <w:t>Description</w:t>
            </w:r>
          </w:p>
        </w:tc>
        <w:tc>
          <w:tcPr>
            <w:tcW w:w="1341" w:type="dxa"/>
            <w:shd w:val="clear" w:color="auto" w:fill="D5E5EB"/>
          </w:tcPr>
          <w:p w14:paraId="2BAD6E5B" w14:textId="77777777" w:rsidR="00112B67" w:rsidRPr="00652954" w:rsidRDefault="00C64E73" w:rsidP="00907229">
            <w:pPr>
              <w:pStyle w:val="TableHeadingCenter"/>
            </w:pPr>
            <w:r w:rsidRPr="00652954">
              <w:rPr>
                <w:spacing w:val="-2"/>
              </w:rPr>
              <w:t>Ballast</w:t>
            </w:r>
          </w:p>
        </w:tc>
        <w:tc>
          <w:tcPr>
            <w:tcW w:w="1019" w:type="dxa"/>
            <w:shd w:val="clear" w:color="auto" w:fill="D5E5EB"/>
          </w:tcPr>
          <w:p w14:paraId="37176501" w14:textId="77777777" w:rsidR="00112B67" w:rsidRPr="00652954" w:rsidRDefault="00C64E73" w:rsidP="00907229">
            <w:pPr>
              <w:pStyle w:val="TableHeadingCenter"/>
            </w:pPr>
            <w:r w:rsidRPr="00652954">
              <w:rPr>
                <w:spacing w:val="-4"/>
              </w:rPr>
              <w:t>Lamp/</w:t>
            </w:r>
          </w:p>
          <w:p w14:paraId="1488E1D3" w14:textId="77777777" w:rsidR="00112B67" w:rsidRPr="00652954" w:rsidRDefault="00C64E73" w:rsidP="00907229">
            <w:pPr>
              <w:pStyle w:val="TableHeadingCenter"/>
            </w:pPr>
            <w:r w:rsidRPr="00652954">
              <w:rPr>
                <w:spacing w:val="-2"/>
              </w:rPr>
              <w:t>Fixture</w:t>
            </w:r>
          </w:p>
        </w:tc>
        <w:tc>
          <w:tcPr>
            <w:tcW w:w="877" w:type="dxa"/>
            <w:shd w:val="clear" w:color="auto" w:fill="D5E5EB"/>
          </w:tcPr>
          <w:p w14:paraId="305E844E" w14:textId="77777777" w:rsidR="00112B67" w:rsidRPr="00652954" w:rsidRDefault="00C64E73" w:rsidP="00907229">
            <w:pPr>
              <w:pStyle w:val="TableHeadingCenter"/>
            </w:pPr>
            <w:r w:rsidRPr="00652954">
              <w:rPr>
                <w:spacing w:val="-2"/>
              </w:rPr>
              <w:t>Watt/</w:t>
            </w:r>
          </w:p>
          <w:p w14:paraId="318357F6" w14:textId="77777777" w:rsidR="00112B67" w:rsidRPr="00652954" w:rsidRDefault="00C64E73" w:rsidP="00907229">
            <w:pPr>
              <w:pStyle w:val="TableHeadingCenter"/>
            </w:pPr>
            <w:r w:rsidRPr="00652954">
              <w:rPr>
                <w:spacing w:val="-4"/>
              </w:rPr>
              <w:t>Lamp</w:t>
            </w:r>
          </w:p>
        </w:tc>
        <w:tc>
          <w:tcPr>
            <w:tcW w:w="1019" w:type="dxa"/>
            <w:shd w:val="clear" w:color="auto" w:fill="D5E5EB"/>
          </w:tcPr>
          <w:p w14:paraId="3427F060" w14:textId="77777777" w:rsidR="00112B67" w:rsidRPr="00652954" w:rsidRDefault="00C64E73" w:rsidP="00907229">
            <w:pPr>
              <w:pStyle w:val="TableHeadingCenter"/>
            </w:pPr>
            <w:r w:rsidRPr="00652954">
              <w:rPr>
                <w:spacing w:val="-2"/>
              </w:rPr>
              <w:t>Watt/</w:t>
            </w:r>
          </w:p>
          <w:p w14:paraId="2A44BCA7" w14:textId="77777777" w:rsidR="00112B67" w:rsidRPr="00652954" w:rsidRDefault="00C64E73" w:rsidP="00907229">
            <w:pPr>
              <w:pStyle w:val="TableHeadingCenter"/>
            </w:pPr>
            <w:r w:rsidRPr="00652954">
              <w:rPr>
                <w:spacing w:val="-2"/>
              </w:rPr>
              <w:t>Fixture</w:t>
            </w:r>
          </w:p>
        </w:tc>
      </w:tr>
      <w:tr w:rsidR="00112B67" w:rsidRPr="00652954" w14:paraId="392DC4DE" w14:textId="77777777" w:rsidTr="0044696A">
        <w:trPr>
          <w:trHeight w:val="504"/>
        </w:trPr>
        <w:tc>
          <w:tcPr>
            <w:tcW w:w="2006" w:type="dxa"/>
          </w:tcPr>
          <w:p w14:paraId="690033B8" w14:textId="77777777" w:rsidR="00112B67" w:rsidRPr="00652954" w:rsidRDefault="00C64E73" w:rsidP="00F45FEA">
            <w:pPr>
              <w:pStyle w:val="TableTextLeft"/>
            </w:pPr>
            <w:r w:rsidRPr="00652954">
              <w:t>F41SS</w:t>
            </w:r>
          </w:p>
        </w:tc>
        <w:tc>
          <w:tcPr>
            <w:tcW w:w="1627" w:type="dxa"/>
          </w:tcPr>
          <w:p w14:paraId="0B816B6A" w14:textId="77777777" w:rsidR="00112B67" w:rsidRPr="00652954" w:rsidRDefault="00C64E73" w:rsidP="00F45FEA">
            <w:pPr>
              <w:pStyle w:val="TableTextCenter"/>
            </w:pPr>
            <w:r w:rsidRPr="00652954">
              <w:t>F40T12</w:t>
            </w:r>
          </w:p>
        </w:tc>
        <w:tc>
          <w:tcPr>
            <w:tcW w:w="4785" w:type="dxa"/>
          </w:tcPr>
          <w:p w14:paraId="1E460A54" w14:textId="77777777" w:rsidR="00112B67" w:rsidRPr="00652954" w:rsidRDefault="00C64E73" w:rsidP="00F45FEA">
            <w:pPr>
              <w:pStyle w:val="TableTextCenter"/>
            </w:pPr>
            <w:r w:rsidRPr="00652954">
              <w:t>Fluorescent,</w:t>
            </w:r>
            <w:r w:rsidRPr="00652954">
              <w:rPr>
                <w:spacing w:val="-6"/>
              </w:rPr>
              <w:t xml:space="preserve"> </w:t>
            </w:r>
            <w:r w:rsidRPr="00652954">
              <w:t>(1)</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41BC870B" w14:textId="77777777" w:rsidR="00112B67" w:rsidRPr="00652954" w:rsidRDefault="00C64E73" w:rsidP="00F45FEA">
            <w:pPr>
              <w:pStyle w:val="TableTextCenter"/>
            </w:pPr>
            <w:r w:rsidRPr="00652954">
              <w:t>Mag-</w:t>
            </w:r>
            <w:r w:rsidRPr="00652954">
              <w:rPr>
                <w:spacing w:val="-5"/>
              </w:rPr>
              <w:t>STD</w:t>
            </w:r>
          </w:p>
        </w:tc>
        <w:tc>
          <w:tcPr>
            <w:tcW w:w="1019" w:type="dxa"/>
          </w:tcPr>
          <w:p w14:paraId="24B1C6B7" w14:textId="77777777" w:rsidR="00112B67" w:rsidRPr="00652954" w:rsidRDefault="00C64E73" w:rsidP="00F45FEA">
            <w:pPr>
              <w:pStyle w:val="TableTextCenter"/>
            </w:pPr>
            <w:r w:rsidRPr="00652954">
              <w:rPr>
                <w:spacing w:val="-10"/>
              </w:rPr>
              <w:t>1</w:t>
            </w:r>
          </w:p>
        </w:tc>
        <w:tc>
          <w:tcPr>
            <w:tcW w:w="877" w:type="dxa"/>
          </w:tcPr>
          <w:p w14:paraId="202AF00B" w14:textId="77777777" w:rsidR="00112B67" w:rsidRPr="00652954" w:rsidRDefault="00C64E73" w:rsidP="00F45FEA">
            <w:pPr>
              <w:pStyle w:val="TableTextCenter"/>
            </w:pPr>
            <w:r w:rsidRPr="00652954">
              <w:rPr>
                <w:spacing w:val="-5"/>
              </w:rPr>
              <w:t>40</w:t>
            </w:r>
          </w:p>
        </w:tc>
        <w:tc>
          <w:tcPr>
            <w:tcW w:w="1019" w:type="dxa"/>
          </w:tcPr>
          <w:p w14:paraId="6F78937C" w14:textId="77777777" w:rsidR="00112B67" w:rsidRPr="00652954" w:rsidRDefault="00C64E73" w:rsidP="00F45FEA">
            <w:pPr>
              <w:pStyle w:val="TableTextRight"/>
            </w:pPr>
            <w:r w:rsidRPr="00652954">
              <w:t>57</w:t>
            </w:r>
          </w:p>
        </w:tc>
      </w:tr>
      <w:tr w:rsidR="00112B67" w:rsidRPr="00652954" w14:paraId="5250D8F3" w14:textId="77777777" w:rsidTr="0044696A">
        <w:trPr>
          <w:trHeight w:val="504"/>
        </w:trPr>
        <w:tc>
          <w:tcPr>
            <w:tcW w:w="2006" w:type="dxa"/>
          </w:tcPr>
          <w:p w14:paraId="139C876C" w14:textId="77777777" w:rsidR="00112B67" w:rsidRPr="00652954" w:rsidRDefault="00C64E73" w:rsidP="00F45FEA">
            <w:pPr>
              <w:pStyle w:val="TableTextLeft"/>
            </w:pPr>
            <w:r w:rsidRPr="00652954">
              <w:t>F41SVS</w:t>
            </w:r>
          </w:p>
        </w:tc>
        <w:tc>
          <w:tcPr>
            <w:tcW w:w="1627" w:type="dxa"/>
          </w:tcPr>
          <w:p w14:paraId="561EBB74" w14:textId="77777777" w:rsidR="00112B67" w:rsidRPr="00652954" w:rsidRDefault="00C64E73" w:rsidP="00F45FEA">
            <w:pPr>
              <w:pStyle w:val="TableTextCenter"/>
            </w:pPr>
            <w:r w:rsidRPr="00652954">
              <w:t>F48T12/VHO</w:t>
            </w:r>
          </w:p>
        </w:tc>
        <w:tc>
          <w:tcPr>
            <w:tcW w:w="4785" w:type="dxa"/>
          </w:tcPr>
          <w:p w14:paraId="4F3083B1" w14:textId="77777777" w:rsidR="00112B67" w:rsidRPr="00652954" w:rsidRDefault="00C64E73" w:rsidP="00F45FEA">
            <w:pPr>
              <w:pStyle w:val="TableTextCenter"/>
            </w:pPr>
            <w:r w:rsidRPr="00652954">
              <w:t>Fluorescent,</w:t>
            </w:r>
            <w:r w:rsidRPr="00652954">
              <w:rPr>
                <w:spacing w:val="-5"/>
              </w:rPr>
              <w:t xml:space="preserve"> </w:t>
            </w:r>
            <w:r w:rsidRPr="00652954">
              <w:t>(1)</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t>VHO</w:t>
            </w:r>
            <w:r w:rsidRPr="00652954">
              <w:rPr>
                <w:spacing w:val="-4"/>
              </w:rPr>
              <w:t xml:space="preserve"> lamp</w:t>
            </w:r>
          </w:p>
        </w:tc>
        <w:tc>
          <w:tcPr>
            <w:tcW w:w="1341" w:type="dxa"/>
          </w:tcPr>
          <w:p w14:paraId="3D3ECC21" w14:textId="77777777" w:rsidR="00112B67" w:rsidRPr="00652954" w:rsidRDefault="00C64E73" w:rsidP="00F45FEA">
            <w:pPr>
              <w:pStyle w:val="TableTextCenter"/>
            </w:pPr>
            <w:r w:rsidRPr="00652954">
              <w:t>Mag-</w:t>
            </w:r>
            <w:r w:rsidRPr="00652954">
              <w:rPr>
                <w:spacing w:val="-5"/>
              </w:rPr>
              <w:t>STD</w:t>
            </w:r>
          </w:p>
        </w:tc>
        <w:tc>
          <w:tcPr>
            <w:tcW w:w="1019" w:type="dxa"/>
          </w:tcPr>
          <w:p w14:paraId="46F1B827" w14:textId="77777777" w:rsidR="00112B67" w:rsidRPr="00652954" w:rsidRDefault="00C64E73" w:rsidP="00F45FEA">
            <w:pPr>
              <w:pStyle w:val="TableTextCenter"/>
            </w:pPr>
            <w:r w:rsidRPr="00652954">
              <w:rPr>
                <w:spacing w:val="-10"/>
              </w:rPr>
              <w:t>1</w:t>
            </w:r>
          </w:p>
        </w:tc>
        <w:tc>
          <w:tcPr>
            <w:tcW w:w="877" w:type="dxa"/>
          </w:tcPr>
          <w:p w14:paraId="1C213BED" w14:textId="77777777" w:rsidR="00112B67" w:rsidRPr="00652954" w:rsidRDefault="00C64E73" w:rsidP="00F45FEA">
            <w:pPr>
              <w:pStyle w:val="TableTextCenter"/>
            </w:pPr>
            <w:r w:rsidRPr="00652954">
              <w:rPr>
                <w:spacing w:val="-5"/>
              </w:rPr>
              <w:t>110</w:t>
            </w:r>
          </w:p>
        </w:tc>
        <w:tc>
          <w:tcPr>
            <w:tcW w:w="1019" w:type="dxa"/>
          </w:tcPr>
          <w:p w14:paraId="5B7F6EDA" w14:textId="77777777" w:rsidR="00112B67" w:rsidRPr="00652954" w:rsidRDefault="00C64E73" w:rsidP="00F45FEA">
            <w:pPr>
              <w:pStyle w:val="TableTextRight"/>
            </w:pPr>
            <w:r w:rsidRPr="00652954">
              <w:t>135</w:t>
            </w:r>
          </w:p>
        </w:tc>
      </w:tr>
      <w:tr w:rsidR="00112B67" w:rsidRPr="00652954" w14:paraId="4BAD7253" w14:textId="77777777" w:rsidTr="0044696A">
        <w:trPr>
          <w:trHeight w:val="504"/>
        </w:trPr>
        <w:tc>
          <w:tcPr>
            <w:tcW w:w="2006" w:type="dxa"/>
          </w:tcPr>
          <w:p w14:paraId="52312B5C" w14:textId="77777777" w:rsidR="00112B67" w:rsidRPr="00652954" w:rsidRDefault="00C64E73" w:rsidP="00F45FEA">
            <w:pPr>
              <w:pStyle w:val="TableTextLeft"/>
            </w:pPr>
            <w:r w:rsidRPr="00652954">
              <w:t>F41TS</w:t>
            </w:r>
          </w:p>
        </w:tc>
        <w:tc>
          <w:tcPr>
            <w:tcW w:w="1627" w:type="dxa"/>
          </w:tcPr>
          <w:p w14:paraId="0D42D6F1" w14:textId="77777777" w:rsidR="00112B67" w:rsidRPr="00652954" w:rsidRDefault="00C64E73" w:rsidP="00F45FEA">
            <w:pPr>
              <w:pStyle w:val="TableTextCenter"/>
            </w:pPr>
            <w:r w:rsidRPr="00652954">
              <w:t>F40T10</w:t>
            </w:r>
          </w:p>
        </w:tc>
        <w:tc>
          <w:tcPr>
            <w:tcW w:w="4785" w:type="dxa"/>
          </w:tcPr>
          <w:p w14:paraId="55C7CFF3" w14:textId="77777777" w:rsidR="00112B67" w:rsidRPr="00652954" w:rsidRDefault="00C64E73" w:rsidP="00F45FEA">
            <w:pPr>
              <w:pStyle w:val="TableTextCenter"/>
            </w:pPr>
            <w:r w:rsidRPr="00652954">
              <w:t>Fluorescent,</w:t>
            </w:r>
            <w:r w:rsidRPr="00652954">
              <w:rPr>
                <w:spacing w:val="-6"/>
              </w:rPr>
              <w:t xml:space="preserve"> </w:t>
            </w:r>
            <w:r w:rsidRPr="00652954">
              <w:t>(1)</w:t>
            </w:r>
            <w:r w:rsidRPr="00652954">
              <w:rPr>
                <w:spacing w:val="-7"/>
              </w:rPr>
              <w:t xml:space="preserve"> </w:t>
            </w:r>
            <w:r w:rsidRPr="00652954">
              <w:t>48",</w:t>
            </w:r>
            <w:r w:rsidRPr="00652954">
              <w:rPr>
                <w:spacing w:val="-6"/>
              </w:rPr>
              <w:t xml:space="preserve"> </w:t>
            </w:r>
            <w:r w:rsidRPr="00652954">
              <w:t>T-10</w:t>
            </w:r>
            <w:r w:rsidRPr="00652954">
              <w:rPr>
                <w:spacing w:val="-7"/>
              </w:rPr>
              <w:t xml:space="preserve"> </w:t>
            </w:r>
            <w:r w:rsidRPr="00652954">
              <w:rPr>
                <w:spacing w:val="-4"/>
              </w:rPr>
              <w:t>lamp</w:t>
            </w:r>
          </w:p>
        </w:tc>
        <w:tc>
          <w:tcPr>
            <w:tcW w:w="1341" w:type="dxa"/>
          </w:tcPr>
          <w:p w14:paraId="22D4D47D" w14:textId="77777777" w:rsidR="00112B67" w:rsidRPr="00652954" w:rsidRDefault="00C64E73" w:rsidP="00F45FEA">
            <w:pPr>
              <w:pStyle w:val="TableTextCenter"/>
            </w:pPr>
            <w:r w:rsidRPr="00652954">
              <w:t>Mag-</w:t>
            </w:r>
            <w:r w:rsidRPr="00652954">
              <w:rPr>
                <w:spacing w:val="-5"/>
              </w:rPr>
              <w:t>STD</w:t>
            </w:r>
          </w:p>
        </w:tc>
        <w:tc>
          <w:tcPr>
            <w:tcW w:w="1019" w:type="dxa"/>
          </w:tcPr>
          <w:p w14:paraId="4650F2FA" w14:textId="77777777" w:rsidR="00112B67" w:rsidRPr="00652954" w:rsidRDefault="00C64E73" w:rsidP="00F45FEA">
            <w:pPr>
              <w:pStyle w:val="TableTextCenter"/>
            </w:pPr>
            <w:r w:rsidRPr="00652954">
              <w:rPr>
                <w:spacing w:val="-10"/>
              </w:rPr>
              <w:t>1</w:t>
            </w:r>
          </w:p>
        </w:tc>
        <w:tc>
          <w:tcPr>
            <w:tcW w:w="877" w:type="dxa"/>
          </w:tcPr>
          <w:p w14:paraId="054D0CE0" w14:textId="77777777" w:rsidR="00112B67" w:rsidRPr="00652954" w:rsidRDefault="00C64E73" w:rsidP="00F45FEA">
            <w:pPr>
              <w:pStyle w:val="TableTextCenter"/>
            </w:pPr>
            <w:r w:rsidRPr="00652954">
              <w:rPr>
                <w:spacing w:val="-5"/>
              </w:rPr>
              <w:t>40</w:t>
            </w:r>
          </w:p>
        </w:tc>
        <w:tc>
          <w:tcPr>
            <w:tcW w:w="1019" w:type="dxa"/>
          </w:tcPr>
          <w:p w14:paraId="76B911C6" w14:textId="77777777" w:rsidR="00112B67" w:rsidRPr="00652954" w:rsidRDefault="00C64E73" w:rsidP="00F45FEA">
            <w:pPr>
              <w:pStyle w:val="TableTextRight"/>
            </w:pPr>
            <w:r w:rsidRPr="00652954">
              <w:t>51</w:t>
            </w:r>
          </w:p>
        </w:tc>
      </w:tr>
      <w:tr w:rsidR="00112B67" w:rsidRPr="00652954" w14:paraId="3FE85407" w14:textId="77777777" w:rsidTr="0044696A">
        <w:trPr>
          <w:trHeight w:val="504"/>
        </w:trPr>
        <w:tc>
          <w:tcPr>
            <w:tcW w:w="2006" w:type="dxa"/>
          </w:tcPr>
          <w:p w14:paraId="51ADFA57" w14:textId="77777777" w:rsidR="00112B67" w:rsidRPr="00652954" w:rsidRDefault="00C64E73" w:rsidP="00F45FEA">
            <w:pPr>
              <w:pStyle w:val="TableTextLeft"/>
            </w:pPr>
            <w:r w:rsidRPr="00652954">
              <w:t>F42EE</w:t>
            </w:r>
          </w:p>
        </w:tc>
        <w:tc>
          <w:tcPr>
            <w:tcW w:w="1627" w:type="dxa"/>
          </w:tcPr>
          <w:p w14:paraId="0E030FBB" w14:textId="77777777" w:rsidR="00112B67" w:rsidRPr="00652954" w:rsidRDefault="00C64E73" w:rsidP="00F45FEA">
            <w:pPr>
              <w:pStyle w:val="TableTextCenter"/>
            </w:pPr>
            <w:r w:rsidRPr="00652954">
              <w:t>F40T12/ES</w:t>
            </w:r>
          </w:p>
        </w:tc>
        <w:tc>
          <w:tcPr>
            <w:tcW w:w="4785" w:type="dxa"/>
          </w:tcPr>
          <w:p w14:paraId="642C2467"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5C204889" w14:textId="77777777" w:rsidR="00112B67" w:rsidRPr="00652954" w:rsidRDefault="00C64E73" w:rsidP="00F45FEA">
            <w:pPr>
              <w:pStyle w:val="TableTextCenter"/>
            </w:pPr>
            <w:r w:rsidRPr="00652954">
              <w:t>Mag-</w:t>
            </w:r>
            <w:r w:rsidRPr="00652954">
              <w:rPr>
                <w:spacing w:val="-5"/>
              </w:rPr>
              <w:t>ES</w:t>
            </w:r>
          </w:p>
        </w:tc>
        <w:tc>
          <w:tcPr>
            <w:tcW w:w="1019" w:type="dxa"/>
          </w:tcPr>
          <w:p w14:paraId="299EAE0A" w14:textId="77777777" w:rsidR="00112B67" w:rsidRPr="00652954" w:rsidRDefault="00C64E73" w:rsidP="00F45FEA">
            <w:pPr>
              <w:pStyle w:val="TableTextCenter"/>
            </w:pPr>
            <w:r w:rsidRPr="00652954">
              <w:rPr>
                <w:spacing w:val="-10"/>
              </w:rPr>
              <w:t>2</w:t>
            </w:r>
          </w:p>
        </w:tc>
        <w:tc>
          <w:tcPr>
            <w:tcW w:w="877" w:type="dxa"/>
          </w:tcPr>
          <w:p w14:paraId="4DE03E67" w14:textId="77777777" w:rsidR="00112B67" w:rsidRPr="00652954" w:rsidRDefault="00C64E73" w:rsidP="00F45FEA">
            <w:pPr>
              <w:pStyle w:val="TableTextCenter"/>
            </w:pPr>
            <w:r w:rsidRPr="00652954">
              <w:rPr>
                <w:spacing w:val="-5"/>
              </w:rPr>
              <w:t>34</w:t>
            </w:r>
          </w:p>
        </w:tc>
        <w:tc>
          <w:tcPr>
            <w:tcW w:w="1019" w:type="dxa"/>
          </w:tcPr>
          <w:p w14:paraId="28D22040" w14:textId="77777777" w:rsidR="00112B67" w:rsidRPr="00652954" w:rsidRDefault="00C64E73" w:rsidP="00F45FEA">
            <w:pPr>
              <w:pStyle w:val="TableTextRight"/>
            </w:pPr>
            <w:r w:rsidRPr="00652954">
              <w:t>72</w:t>
            </w:r>
          </w:p>
        </w:tc>
      </w:tr>
      <w:tr w:rsidR="00112B67" w:rsidRPr="00652954" w14:paraId="0D821170" w14:textId="77777777" w:rsidTr="0044696A">
        <w:trPr>
          <w:trHeight w:val="504"/>
        </w:trPr>
        <w:tc>
          <w:tcPr>
            <w:tcW w:w="2006" w:type="dxa"/>
          </w:tcPr>
          <w:p w14:paraId="40B93AF5" w14:textId="77777777" w:rsidR="00112B67" w:rsidRPr="00652954" w:rsidRDefault="00C64E73" w:rsidP="00F45FEA">
            <w:pPr>
              <w:pStyle w:val="TableTextLeft"/>
            </w:pPr>
            <w:r w:rsidRPr="00652954">
              <w:t>F42EE/D2</w:t>
            </w:r>
          </w:p>
        </w:tc>
        <w:tc>
          <w:tcPr>
            <w:tcW w:w="1627" w:type="dxa"/>
          </w:tcPr>
          <w:p w14:paraId="16EDF5F9" w14:textId="77777777" w:rsidR="00112B67" w:rsidRPr="00652954" w:rsidRDefault="00C64E73" w:rsidP="00F45FEA">
            <w:pPr>
              <w:pStyle w:val="TableTextCenter"/>
            </w:pPr>
            <w:r w:rsidRPr="00652954">
              <w:t>F40T12/ES</w:t>
            </w:r>
          </w:p>
        </w:tc>
        <w:tc>
          <w:tcPr>
            <w:tcW w:w="4785" w:type="dxa"/>
          </w:tcPr>
          <w:p w14:paraId="5A8A0B5C"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5"/>
              </w:rPr>
              <w:t xml:space="preserve"> </w:t>
            </w:r>
            <w:r w:rsidRPr="00652954">
              <w:t>48",</w:t>
            </w:r>
            <w:r w:rsidRPr="00652954">
              <w:rPr>
                <w:spacing w:val="-5"/>
              </w:rPr>
              <w:t xml:space="preserve"> </w:t>
            </w:r>
            <w:r w:rsidRPr="00652954">
              <w:t>ES</w:t>
            </w:r>
            <w:r w:rsidRPr="00652954">
              <w:rPr>
                <w:spacing w:val="-5"/>
              </w:rPr>
              <w:t xml:space="preserve"> </w:t>
            </w:r>
            <w:r w:rsidRPr="00652954">
              <w:t>lamp,</w:t>
            </w:r>
            <w:r w:rsidRPr="00652954">
              <w:rPr>
                <w:spacing w:val="-5"/>
              </w:rPr>
              <w:t xml:space="preserve"> </w:t>
            </w:r>
            <w:r w:rsidRPr="00652954">
              <w:t>2</w:t>
            </w:r>
            <w:r w:rsidRPr="00652954">
              <w:rPr>
                <w:spacing w:val="-5"/>
              </w:rPr>
              <w:t xml:space="preserve"> </w:t>
            </w:r>
            <w:r w:rsidRPr="00652954">
              <w:t>Ballasts</w:t>
            </w:r>
            <w:r w:rsidRPr="00652954">
              <w:rPr>
                <w:spacing w:val="-5"/>
              </w:rPr>
              <w:t xml:space="preserve"> </w:t>
            </w:r>
            <w:r w:rsidRPr="00652954">
              <w:t>(delamped)</w:t>
            </w:r>
          </w:p>
        </w:tc>
        <w:tc>
          <w:tcPr>
            <w:tcW w:w="1341" w:type="dxa"/>
          </w:tcPr>
          <w:p w14:paraId="4E924F2E" w14:textId="77777777" w:rsidR="00112B67" w:rsidRPr="00652954" w:rsidRDefault="00C64E73" w:rsidP="00F45FEA">
            <w:pPr>
              <w:pStyle w:val="TableTextCenter"/>
            </w:pPr>
            <w:r w:rsidRPr="00652954">
              <w:t>Mag-</w:t>
            </w:r>
            <w:r w:rsidRPr="00652954">
              <w:rPr>
                <w:spacing w:val="-5"/>
              </w:rPr>
              <w:t>ES</w:t>
            </w:r>
          </w:p>
        </w:tc>
        <w:tc>
          <w:tcPr>
            <w:tcW w:w="1019" w:type="dxa"/>
          </w:tcPr>
          <w:p w14:paraId="0AA5E80F" w14:textId="77777777" w:rsidR="00112B67" w:rsidRPr="00652954" w:rsidRDefault="00C64E73" w:rsidP="00F45FEA">
            <w:pPr>
              <w:pStyle w:val="TableTextCenter"/>
            </w:pPr>
            <w:r w:rsidRPr="00652954">
              <w:rPr>
                <w:spacing w:val="-10"/>
              </w:rPr>
              <w:t>2</w:t>
            </w:r>
          </w:p>
        </w:tc>
        <w:tc>
          <w:tcPr>
            <w:tcW w:w="877" w:type="dxa"/>
          </w:tcPr>
          <w:p w14:paraId="390F8754" w14:textId="77777777" w:rsidR="00112B67" w:rsidRPr="00652954" w:rsidRDefault="00C64E73" w:rsidP="00F45FEA">
            <w:pPr>
              <w:pStyle w:val="TableTextCenter"/>
            </w:pPr>
            <w:r w:rsidRPr="00652954">
              <w:rPr>
                <w:spacing w:val="-5"/>
              </w:rPr>
              <w:t>34</w:t>
            </w:r>
          </w:p>
        </w:tc>
        <w:tc>
          <w:tcPr>
            <w:tcW w:w="1019" w:type="dxa"/>
          </w:tcPr>
          <w:p w14:paraId="13DC3A13" w14:textId="77777777" w:rsidR="00112B67" w:rsidRPr="00652954" w:rsidRDefault="00C64E73" w:rsidP="00F45FEA">
            <w:pPr>
              <w:pStyle w:val="TableTextRight"/>
            </w:pPr>
            <w:r w:rsidRPr="00652954">
              <w:t>76</w:t>
            </w:r>
          </w:p>
        </w:tc>
      </w:tr>
      <w:tr w:rsidR="00112B67" w:rsidRPr="00652954" w14:paraId="32E3167A" w14:textId="77777777" w:rsidTr="0044696A">
        <w:trPr>
          <w:trHeight w:val="504"/>
        </w:trPr>
        <w:tc>
          <w:tcPr>
            <w:tcW w:w="2006" w:type="dxa"/>
          </w:tcPr>
          <w:p w14:paraId="643E249C" w14:textId="77777777" w:rsidR="00112B67" w:rsidRPr="00652954" w:rsidRDefault="00C64E73" w:rsidP="00F45FEA">
            <w:pPr>
              <w:pStyle w:val="TableTextLeft"/>
            </w:pPr>
            <w:r w:rsidRPr="00652954">
              <w:t>F42EHS</w:t>
            </w:r>
          </w:p>
        </w:tc>
        <w:tc>
          <w:tcPr>
            <w:tcW w:w="1627" w:type="dxa"/>
          </w:tcPr>
          <w:p w14:paraId="2F08437D" w14:textId="77777777" w:rsidR="00112B67" w:rsidRPr="00652954" w:rsidRDefault="00C64E73" w:rsidP="00F45FEA">
            <w:pPr>
              <w:pStyle w:val="TableTextCenter"/>
            </w:pPr>
            <w:r w:rsidRPr="00652954">
              <w:t>F48T12/HO/ES</w:t>
            </w:r>
          </w:p>
        </w:tc>
        <w:tc>
          <w:tcPr>
            <w:tcW w:w="4785" w:type="dxa"/>
          </w:tcPr>
          <w:p w14:paraId="36D5D438"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6"/>
              </w:rPr>
              <w:t xml:space="preserve"> </w:t>
            </w:r>
            <w:r w:rsidRPr="00652954">
              <w:t>42",</w:t>
            </w:r>
            <w:r w:rsidRPr="00652954">
              <w:rPr>
                <w:spacing w:val="-5"/>
              </w:rPr>
              <w:t xml:space="preserve"> </w:t>
            </w:r>
            <w:r w:rsidRPr="00652954">
              <w:t>HO</w:t>
            </w:r>
            <w:r w:rsidRPr="00652954">
              <w:rPr>
                <w:spacing w:val="-6"/>
              </w:rPr>
              <w:t xml:space="preserve"> </w:t>
            </w:r>
            <w:r w:rsidRPr="00652954">
              <w:t>lamp</w:t>
            </w:r>
            <w:r w:rsidRPr="00652954">
              <w:rPr>
                <w:spacing w:val="-3"/>
              </w:rPr>
              <w:t xml:space="preserve"> </w:t>
            </w:r>
            <w:r w:rsidRPr="00652954">
              <w:t>(3.5'</w:t>
            </w:r>
            <w:r w:rsidRPr="00652954">
              <w:rPr>
                <w:spacing w:val="-7"/>
              </w:rPr>
              <w:t xml:space="preserve"> </w:t>
            </w:r>
            <w:r w:rsidRPr="00652954">
              <w:rPr>
                <w:spacing w:val="-4"/>
              </w:rPr>
              <w:t>lamp)</w:t>
            </w:r>
          </w:p>
        </w:tc>
        <w:tc>
          <w:tcPr>
            <w:tcW w:w="1341" w:type="dxa"/>
          </w:tcPr>
          <w:p w14:paraId="2C9E5FD5" w14:textId="77777777" w:rsidR="00112B67" w:rsidRPr="00652954" w:rsidRDefault="00C64E73" w:rsidP="00F45FEA">
            <w:pPr>
              <w:pStyle w:val="TableTextCenter"/>
            </w:pPr>
            <w:r w:rsidRPr="00652954">
              <w:t>Mag-</w:t>
            </w:r>
            <w:r w:rsidRPr="00652954">
              <w:rPr>
                <w:spacing w:val="-5"/>
              </w:rPr>
              <w:t>STD</w:t>
            </w:r>
          </w:p>
        </w:tc>
        <w:tc>
          <w:tcPr>
            <w:tcW w:w="1019" w:type="dxa"/>
          </w:tcPr>
          <w:p w14:paraId="50F59984" w14:textId="77777777" w:rsidR="00112B67" w:rsidRPr="00652954" w:rsidRDefault="00C64E73" w:rsidP="00F45FEA">
            <w:pPr>
              <w:pStyle w:val="TableTextCenter"/>
            </w:pPr>
            <w:r w:rsidRPr="00652954">
              <w:rPr>
                <w:spacing w:val="-10"/>
              </w:rPr>
              <w:t>2</w:t>
            </w:r>
          </w:p>
        </w:tc>
        <w:tc>
          <w:tcPr>
            <w:tcW w:w="877" w:type="dxa"/>
          </w:tcPr>
          <w:p w14:paraId="72B420AB" w14:textId="77777777" w:rsidR="00112B67" w:rsidRPr="00652954" w:rsidRDefault="00C64E73" w:rsidP="00F45FEA">
            <w:pPr>
              <w:pStyle w:val="TableTextCenter"/>
            </w:pPr>
            <w:r w:rsidRPr="00652954">
              <w:rPr>
                <w:spacing w:val="-5"/>
              </w:rPr>
              <w:t>55</w:t>
            </w:r>
          </w:p>
        </w:tc>
        <w:tc>
          <w:tcPr>
            <w:tcW w:w="1019" w:type="dxa"/>
          </w:tcPr>
          <w:p w14:paraId="42410C80" w14:textId="77777777" w:rsidR="00112B67" w:rsidRPr="00652954" w:rsidRDefault="00C64E73" w:rsidP="00F45FEA">
            <w:pPr>
              <w:pStyle w:val="TableTextRight"/>
            </w:pPr>
            <w:r w:rsidRPr="00652954">
              <w:t>135</w:t>
            </w:r>
          </w:p>
        </w:tc>
      </w:tr>
      <w:tr w:rsidR="00112B67" w:rsidRPr="00652954" w14:paraId="21839260" w14:textId="77777777" w:rsidTr="0044696A">
        <w:trPr>
          <w:trHeight w:val="504"/>
        </w:trPr>
        <w:tc>
          <w:tcPr>
            <w:tcW w:w="2006" w:type="dxa"/>
          </w:tcPr>
          <w:p w14:paraId="4747095D" w14:textId="77777777" w:rsidR="00112B67" w:rsidRPr="00652954" w:rsidRDefault="00C64E73" w:rsidP="00F45FEA">
            <w:pPr>
              <w:pStyle w:val="TableTextLeft"/>
            </w:pPr>
            <w:r w:rsidRPr="00652954">
              <w:t>F42EIS</w:t>
            </w:r>
          </w:p>
        </w:tc>
        <w:tc>
          <w:tcPr>
            <w:tcW w:w="1627" w:type="dxa"/>
          </w:tcPr>
          <w:p w14:paraId="2E91C113" w14:textId="77777777" w:rsidR="00112B67" w:rsidRPr="00652954" w:rsidRDefault="00C64E73" w:rsidP="00F45FEA">
            <w:pPr>
              <w:pStyle w:val="TableTextCenter"/>
            </w:pPr>
            <w:r w:rsidRPr="00652954">
              <w:t>F48T12/ES</w:t>
            </w:r>
          </w:p>
        </w:tc>
        <w:tc>
          <w:tcPr>
            <w:tcW w:w="4785" w:type="dxa"/>
          </w:tcPr>
          <w:p w14:paraId="727EBCAC"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7"/>
              </w:rPr>
              <w:t xml:space="preserve"> </w:t>
            </w:r>
            <w:r w:rsidRPr="00652954">
              <w:t>ES</w:t>
            </w:r>
            <w:r w:rsidRPr="00652954">
              <w:rPr>
                <w:spacing w:val="-6"/>
              </w:rPr>
              <w:t xml:space="preserve"> </w:t>
            </w:r>
            <w:r w:rsidRPr="00652954">
              <w:t>Instant</w:t>
            </w:r>
            <w:r w:rsidRPr="00652954">
              <w:rPr>
                <w:spacing w:val="-8"/>
              </w:rPr>
              <w:t xml:space="preserve"> </w:t>
            </w:r>
            <w:r w:rsidRPr="00652954">
              <w:t>Start</w:t>
            </w:r>
            <w:r w:rsidRPr="00652954">
              <w:rPr>
                <w:spacing w:val="-6"/>
              </w:rPr>
              <w:t xml:space="preserve"> </w:t>
            </w:r>
            <w:r w:rsidRPr="00652954">
              <w:t>lamp.</w:t>
            </w:r>
            <w:r w:rsidRPr="00652954">
              <w:rPr>
                <w:spacing w:val="-6"/>
              </w:rPr>
              <w:t xml:space="preserve"> </w:t>
            </w:r>
            <w:r w:rsidRPr="00652954">
              <w:t>Magnetic ballast</w:t>
            </w:r>
          </w:p>
        </w:tc>
        <w:tc>
          <w:tcPr>
            <w:tcW w:w="1341" w:type="dxa"/>
          </w:tcPr>
          <w:p w14:paraId="4CA5745D" w14:textId="77777777" w:rsidR="00112B67" w:rsidRPr="00652954" w:rsidRDefault="00C64E73" w:rsidP="00F45FEA">
            <w:pPr>
              <w:pStyle w:val="TableTextCenter"/>
            </w:pPr>
            <w:r w:rsidRPr="00652954">
              <w:t>Mag-</w:t>
            </w:r>
            <w:r w:rsidRPr="00652954">
              <w:rPr>
                <w:spacing w:val="-5"/>
              </w:rPr>
              <w:t>STD</w:t>
            </w:r>
          </w:p>
        </w:tc>
        <w:tc>
          <w:tcPr>
            <w:tcW w:w="1019" w:type="dxa"/>
          </w:tcPr>
          <w:p w14:paraId="67E7B516" w14:textId="77777777" w:rsidR="00112B67" w:rsidRPr="00652954" w:rsidRDefault="00C64E73" w:rsidP="00F45FEA">
            <w:pPr>
              <w:pStyle w:val="TableTextCenter"/>
            </w:pPr>
            <w:r w:rsidRPr="00652954">
              <w:rPr>
                <w:spacing w:val="-10"/>
              </w:rPr>
              <w:t>2</w:t>
            </w:r>
          </w:p>
        </w:tc>
        <w:tc>
          <w:tcPr>
            <w:tcW w:w="877" w:type="dxa"/>
          </w:tcPr>
          <w:p w14:paraId="7392B03E" w14:textId="77777777" w:rsidR="00112B67" w:rsidRPr="00652954" w:rsidRDefault="00C64E73" w:rsidP="00F45FEA">
            <w:pPr>
              <w:pStyle w:val="TableTextCenter"/>
            </w:pPr>
            <w:r w:rsidRPr="00652954">
              <w:rPr>
                <w:spacing w:val="-5"/>
              </w:rPr>
              <w:t>30</w:t>
            </w:r>
          </w:p>
        </w:tc>
        <w:tc>
          <w:tcPr>
            <w:tcW w:w="1019" w:type="dxa"/>
          </w:tcPr>
          <w:p w14:paraId="3A40A1A4" w14:textId="77777777" w:rsidR="00112B67" w:rsidRPr="00652954" w:rsidRDefault="00C64E73" w:rsidP="00F45FEA">
            <w:pPr>
              <w:pStyle w:val="TableTextRight"/>
            </w:pPr>
            <w:r w:rsidRPr="00652954">
              <w:t>82</w:t>
            </w:r>
          </w:p>
        </w:tc>
      </w:tr>
      <w:tr w:rsidR="00112B67" w:rsidRPr="00652954" w14:paraId="39A208DB" w14:textId="77777777" w:rsidTr="0044696A">
        <w:trPr>
          <w:trHeight w:val="504"/>
        </w:trPr>
        <w:tc>
          <w:tcPr>
            <w:tcW w:w="2006" w:type="dxa"/>
          </w:tcPr>
          <w:p w14:paraId="49F5A2B6" w14:textId="77777777" w:rsidR="00112B67" w:rsidRPr="00652954" w:rsidRDefault="00C64E73" w:rsidP="00F45FEA">
            <w:pPr>
              <w:pStyle w:val="TableTextLeft"/>
            </w:pPr>
            <w:r w:rsidRPr="00652954">
              <w:t>F42EL</w:t>
            </w:r>
          </w:p>
        </w:tc>
        <w:tc>
          <w:tcPr>
            <w:tcW w:w="1627" w:type="dxa"/>
          </w:tcPr>
          <w:p w14:paraId="6CF18E78" w14:textId="77777777" w:rsidR="00112B67" w:rsidRPr="00652954" w:rsidRDefault="00C64E73" w:rsidP="00F45FEA">
            <w:pPr>
              <w:pStyle w:val="TableTextCenter"/>
            </w:pPr>
            <w:r w:rsidRPr="00652954">
              <w:t>F40T12/ES</w:t>
            </w:r>
          </w:p>
        </w:tc>
        <w:tc>
          <w:tcPr>
            <w:tcW w:w="4785" w:type="dxa"/>
          </w:tcPr>
          <w:p w14:paraId="6F9F0D26"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6"/>
              </w:rPr>
              <w:t xml:space="preserve"> </w:t>
            </w:r>
            <w:r w:rsidRPr="00652954">
              <w:t>48",</w:t>
            </w:r>
            <w:r w:rsidRPr="00652954">
              <w:rPr>
                <w:spacing w:val="-5"/>
              </w:rPr>
              <w:t xml:space="preserve"> </w:t>
            </w:r>
            <w:r w:rsidRPr="00652954">
              <w:t>T12</w:t>
            </w:r>
            <w:r w:rsidRPr="00652954">
              <w:rPr>
                <w:spacing w:val="-6"/>
              </w:rPr>
              <w:t xml:space="preserve"> </w:t>
            </w:r>
            <w:r w:rsidRPr="00652954">
              <w:t>ES</w:t>
            </w:r>
            <w:r w:rsidRPr="00652954">
              <w:rPr>
                <w:spacing w:val="-6"/>
              </w:rPr>
              <w:t xml:space="preserve"> </w:t>
            </w:r>
            <w:r w:rsidRPr="00652954">
              <w:t>lamps,</w:t>
            </w:r>
            <w:r w:rsidRPr="00652954">
              <w:rPr>
                <w:spacing w:val="-5"/>
              </w:rPr>
              <w:t xml:space="preserve"> </w:t>
            </w:r>
            <w:r w:rsidRPr="00652954">
              <w:t>Electronic</w:t>
            </w:r>
            <w:r w:rsidRPr="00652954">
              <w:rPr>
                <w:spacing w:val="-6"/>
              </w:rPr>
              <w:t xml:space="preserve"> </w:t>
            </w:r>
            <w:r w:rsidRPr="00652954">
              <w:t>Ballast</w:t>
            </w:r>
          </w:p>
        </w:tc>
        <w:tc>
          <w:tcPr>
            <w:tcW w:w="1341" w:type="dxa"/>
          </w:tcPr>
          <w:p w14:paraId="73E480B8" w14:textId="77777777" w:rsidR="00112B67" w:rsidRPr="00652954" w:rsidRDefault="00C64E73" w:rsidP="00F45FEA">
            <w:pPr>
              <w:pStyle w:val="TableTextCenter"/>
            </w:pPr>
            <w:r w:rsidRPr="00652954">
              <w:t>Electronic</w:t>
            </w:r>
          </w:p>
        </w:tc>
        <w:tc>
          <w:tcPr>
            <w:tcW w:w="1019" w:type="dxa"/>
          </w:tcPr>
          <w:p w14:paraId="0FD3B6A3" w14:textId="77777777" w:rsidR="00112B67" w:rsidRPr="00652954" w:rsidRDefault="00C64E73" w:rsidP="00F45FEA">
            <w:pPr>
              <w:pStyle w:val="TableTextCenter"/>
            </w:pPr>
            <w:r w:rsidRPr="00652954">
              <w:rPr>
                <w:spacing w:val="-10"/>
              </w:rPr>
              <w:t>2</w:t>
            </w:r>
          </w:p>
        </w:tc>
        <w:tc>
          <w:tcPr>
            <w:tcW w:w="877" w:type="dxa"/>
          </w:tcPr>
          <w:p w14:paraId="0272732A" w14:textId="77777777" w:rsidR="00112B67" w:rsidRPr="00652954" w:rsidRDefault="00C64E73" w:rsidP="00F45FEA">
            <w:pPr>
              <w:pStyle w:val="TableTextCenter"/>
            </w:pPr>
            <w:r w:rsidRPr="00652954">
              <w:rPr>
                <w:spacing w:val="-5"/>
              </w:rPr>
              <w:t>34</w:t>
            </w:r>
          </w:p>
        </w:tc>
        <w:tc>
          <w:tcPr>
            <w:tcW w:w="1019" w:type="dxa"/>
          </w:tcPr>
          <w:p w14:paraId="100ACFED" w14:textId="77777777" w:rsidR="00112B67" w:rsidRPr="00652954" w:rsidRDefault="00C64E73" w:rsidP="00F45FEA">
            <w:pPr>
              <w:pStyle w:val="TableTextRight"/>
            </w:pPr>
            <w:r w:rsidRPr="00652954">
              <w:t>60</w:t>
            </w:r>
          </w:p>
        </w:tc>
      </w:tr>
      <w:tr w:rsidR="00112B67" w:rsidRPr="00652954" w14:paraId="204395F8" w14:textId="77777777" w:rsidTr="0044696A">
        <w:trPr>
          <w:trHeight w:val="504"/>
        </w:trPr>
        <w:tc>
          <w:tcPr>
            <w:tcW w:w="2006" w:type="dxa"/>
          </w:tcPr>
          <w:p w14:paraId="357490A9" w14:textId="77777777" w:rsidR="00112B67" w:rsidRPr="00652954" w:rsidRDefault="00C64E73" w:rsidP="00F45FEA">
            <w:pPr>
              <w:pStyle w:val="TableTextLeft"/>
            </w:pPr>
            <w:r w:rsidRPr="00652954">
              <w:t>F42ES</w:t>
            </w:r>
          </w:p>
        </w:tc>
        <w:tc>
          <w:tcPr>
            <w:tcW w:w="1627" w:type="dxa"/>
          </w:tcPr>
          <w:p w14:paraId="47A6C221" w14:textId="77777777" w:rsidR="00112B67" w:rsidRPr="00652954" w:rsidRDefault="00C64E73" w:rsidP="00F45FEA">
            <w:pPr>
              <w:pStyle w:val="TableTextCenter"/>
            </w:pPr>
            <w:r w:rsidRPr="00652954">
              <w:t>F40T12/ES</w:t>
            </w:r>
          </w:p>
        </w:tc>
        <w:tc>
          <w:tcPr>
            <w:tcW w:w="4785" w:type="dxa"/>
          </w:tcPr>
          <w:p w14:paraId="6A8A2AD3"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6522DCCB" w14:textId="77777777" w:rsidR="00112B67" w:rsidRPr="00652954" w:rsidRDefault="00C64E73" w:rsidP="00F45FEA">
            <w:pPr>
              <w:pStyle w:val="TableTextCenter"/>
            </w:pPr>
            <w:r w:rsidRPr="00652954">
              <w:t>Mag-</w:t>
            </w:r>
            <w:r w:rsidRPr="00652954">
              <w:rPr>
                <w:spacing w:val="-5"/>
              </w:rPr>
              <w:t>STD</w:t>
            </w:r>
          </w:p>
        </w:tc>
        <w:tc>
          <w:tcPr>
            <w:tcW w:w="1019" w:type="dxa"/>
          </w:tcPr>
          <w:p w14:paraId="255AC6F0" w14:textId="77777777" w:rsidR="00112B67" w:rsidRPr="00652954" w:rsidRDefault="00C64E73" w:rsidP="00F45FEA">
            <w:pPr>
              <w:pStyle w:val="TableTextCenter"/>
            </w:pPr>
            <w:r w:rsidRPr="00652954">
              <w:rPr>
                <w:spacing w:val="-10"/>
              </w:rPr>
              <w:t>2</w:t>
            </w:r>
          </w:p>
        </w:tc>
        <w:tc>
          <w:tcPr>
            <w:tcW w:w="877" w:type="dxa"/>
          </w:tcPr>
          <w:p w14:paraId="590C3FAD" w14:textId="77777777" w:rsidR="00112B67" w:rsidRPr="00652954" w:rsidRDefault="00C64E73" w:rsidP="00F45FEA">
            <w:pPr>
              <w:pStyle w:val="TableTextCenter"/>
            </w:pPr>
            <w:r w:rsidRPr="00652954">
              <w:rPr>
                <w:spacing w:val="-5"/>
              </w:rPr>
              <w:t>34</w:t>
            </w:r>
          </w:p>
        </w:tc>
        <w:tc>
          <w:tcPr>
            <w:tcW w:w="1019" w:type="dxa"/>
          </w:tcPr>
          <w:p w14:paraId="041B1CAB" w14:textId="77777777" w:rsidR="00112B67" w:rsidRPr="00652954" w:rsidRDefault="00C64E73" w:rsidP="00F45FEA">
            <w:pPr>
              <w:pStyle w:val="TableTextRight"/>
            </w:pPr>
            <w:r w:rsidRPr="00652954">
              <w:t>80</w:t>
            </w:r>
          </w:p>
        </w:tc>
      </w:tr>
      <w:tr w:rsidR="00112B67" w:rsidRPr="00652954" w14:paraId="475F8925" w14:textId="77777777" w:rsidTr="0044696A">
        <w:trPr>
          <w:trHeight w:val="504"/>
        </w:trPr>
        <w:tc>
          <w:tcPr>
            <w:tcW w:w="2006" w:type="dxa"/>
          </w:tcPr>
          <w:p w14:paraId="291C093E" w14:textId="77777777" w:rsidR="00112B67" w:rsidRPr="00652954" w:rsidRDefault="00C64E73" w:rsidP="00F45FEA">
            <w:pPr>
              <w:pStyle w:val="TableTextLeft"/>
            </w:pPr>
            <w:r w:rsidRPr="00652954">
              <w:t>F42EVS</w:t>
            </w:r>
          </w:p>
        </w:tc>
        <w:tc>
          <w:tcPr>
            <w:tcW w:w="1627" w:type="dxa"/>
          </w:tcPr>
          <w:p w14:paraId="548C74E3" w14:textId="77777777" w:rsidR="00112B67" w:rsidRPr="00652954" w:rsidRDefault="00C64E73" w:rsidP="00F45FEA">
            <w:pPr>
              <w:pStyle w:val="TableTextCenter"/>
            </w:pPr>
            <w:r w:rsidRPr="00652954">
              <w:t>F48T12/VHO/ES</w:t>
            </w:r>
          </w:p>
        </w:tc>
        <w:tc>
          <w:tcPr>
            <w:tcW w:w="4785" w:type="dxa"/>
          </w:tcPr>
          <w:p w14:paraId="707B41EF"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5"/>
              </w:rPr>
              <w:t xml:space="preserve"> </w:t>
            </w:r>
            <w:r w:rsidRPr="00652954">
              <w:t>48",</w:t>
            </w:r>
            <w:r w:rsidRPr="00652954">
              <w:rPr>
                <w:spacing w:val="-5"/>
              </w:rPr>
              <w:t xml:space="preserve"> </w:t>
            </w:r>
            <w:r w:rsidRPr="00652954">
              <w:t>VHO</w:t>
            </w:r>
            <w:r w:rsidRPr="00652954">
              <w:rPr>
                <w:spacing w:val="-5"/>
              </w:rPr>
              <w:t xml:space="preserve"> </w:t>
            </w:r>
            <w:r w:rsidRPr="00652954">
              <w:t>ES</w:t>
            </w:r>
            <w:r w:rsidRPr="00652954">
              <w:rPr>
                <w:spacing w:val="-6"/>
              </w:rPr>
              <w:t xml:space="preserve"> </w:t>
            </w:r>
            <w:r w:rsidRPr="00652954">
              <w:rPr>
                <w:spacing w:val="-4"/>
              </w:rPr>
              <w:t>lamp</w:t>
            </w:r>
          </w:p>
        </w:tc>
        <w:tc>
          <w:tcPr>
            <w:tcW w:w="1341" w:type="dxa"/>
          </w:tcPr>
          <w:p w14:paraId="5A9B3E0A" w14:textId="77777777" w:rsidR="00112B67" w:rsidRPr="00652954" w:rsidRDefault="00C64E73" w:rsidP="00F45FEA">
            <w:pPr>
              <w:pStyle w:val="TableTextCenter"/>
            </w:pPr>
            <w:r w:rsidRPr="00652954">
              <w:t>Mag-</w:t>
            </w:r>
            <w:r w:rsidRPr="00652954">
              <w:rPr>
                <w:spacing w:val="-5"/>
              </w:rPr>
              <w:t>STD</w:t>
            </w:r>
          </w:p>
        </w:tc>
        <w:tc>
          <w:tcPr>
            <w:tcW w:w="1019" w:type="dxa"/>
          </w:tcPr>
          <w:p w14:paraId="05882CFE" w14:textId="77777777" w:rsidR="00112B67" w:rsidRPr="00652954" w:rsidRDefault="00C64E73" w:rsidP="00F45FEA">
            <w:pPr>
              <w:pStyle w:val="TableTextCenter"/>
            </w:pPr>
            <w:r w:rsidRPr="00652954">
              <w:rPr>
                <w:spacing w:val="-10"/>
              </w:rPr>
              <w:t>2</w:t>
            </w:r>
          </w:p>
        </w:tc>
        <w:tc>
          <w:tcPr>
            <w:tcW w:w="877" w:type="dxa"/>
          </w:tcPr>
          <w:p w14:paraId="4577D9C7" w14:textId="77777777" w:rsidR="00112B67" w:rsidRPr="00652954" w:rsidRDefault="00C64E73" w:rsidP="00F45FEA">
            <w:pPr>
              <w:pStyle w:val="TableTextCenter"/>
            </w:pPr>
            <w:r w:rsidRPr="00652954">
              <w:rPr>
                <w:spacing w:val="-5"/>
              </w:rPr>
              <w:t>210</w:t>
            </w:r>
          </w:p>
        </w:tc>
        <w:tc>
          <w:tcPr>
            <w:tcW w:w="1019" w:type="dxa"/>
          </w:tcPr>
          <w:p w14:paraId="513DA1E0" w14:textId="77777777" w:rsidR="00112B67" w:rsidRPr="00652954" w:rsidRDefault="00112B67" w:rsidP="00F45FEA">
            <w:pPr>
              <w:pStyle w:val="TableTextRight"/>
            </w:pPr>
          </w:p>
        </w:tc>
      </w:tr>
      <w:tr w:rsidR="00112B67" w:rsidRPr="00652954" w14:paraId="252C7EC4" w14:textId="77777777" w:rsidTr="0044696A">
        <w:trPr>
          <w:trHeight w:val="504"/>
        </w:trPr>
        <w:tc>
          <w:tcPr>
            <w:tcW w:w="2006" w:type="dxa"/>
          </w:tcPr>
          <w:p w14:paraId="3D29D77F" w14:textId="77777777" w:rsidR="00112B67" w:rsidRPr="00652954" w:rsidRDefault="00C64E73" w:rsidP="00F45FEA">
            <w:pPr>
              <w:pStyle w:val="TableTextLeft"/>
            </w:pPr>
            <w:r w:rsidRPr="00652954">
              <w:t>F42IAL/T4-</w:t>
            </w:r>
            <w:r w:rsidRPr="00652954">
              <w:rPr>
                <w:spacing w:val="-10"/>
              </w:rPr>
              <w:t>R</w:t>
            </w:r>
          </w:p>
        </w:tc>
        <w:tc>
          <w:tcPr>
            <w:tcW w:w="1627" w:type="dxa"/>
          </w:tcPr>
          <w:p w14:paraId="09174FD6" w14:textId="77777777" w:rsidR="00112B67" w:rsidRPr="00652954" w:rsidRDefault="00C64E73" w:rsidP="00F45FEA">
            <w:pPr>
              <w:pStyle w:val="TableTextCenter"/>
            </w:pPr>
            <w:r w:rsidRPr="00652954">
              <w:t>F25T12</w:t>
            </w:r>
          </w:p>
        </w:tc>
        <w:tc>
          <w:tcPr>
            <w:tcW w:w="4785" w:type="dxa"/>
          </w:tcPr>
          <w:p w14:paraId="4F6CD510"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7"/>
              </w:rPr>
              <w:t xml:space="preserve"> </w:t>
            </w:r>
            <w:r w:rsidRPr="00652954">
              <w:t>48",</w:t>
            </w:r>
            <w:r w:rsidRPr="00652954">
              <w:rPr>
                <w:spacing w:val="-6"/>
              </w:rPr>
              <w:t xml:space="preserve"> </w:t>
            </w:r>
            <w:r w:rsidRPr="00652954">
              <w:t>F25T12</w:t>
            </w:r>
            <w:r w:rsidRPr="00652954">
              <w:rPr>
                <w:spacing w:val="-7"/>
              </w:rPr>
              <w:t xml:space="preserve"> </w:t>
            </w:r>
            <w:r w:rsidRPr="00652954">
              <w:t>lamp,</w:t>
            </w:r>
            <w:r w:rsidRPr="00652954">
              <w:rPr>
                <w:spacing w:val="-6"/>
              </w:rPr>
              <w:t xml:space="preserve"> </w:t>
            </w:r>
            <w:r w:rsidRPr="00652954">
              <w:t>Instant</w:t>
            </w:r>
            <w:r w:rsidRPr="00652954">
              <w:rPr>
                <w:spacing w:val="-7"/>
              </w:rPr>
              <w:t xml:space="preserve"> </w:t>
            </w:r>
            <w:r w:rsidRPr="00652954">
              <w:t>Start, Tandem 4-Lamp Ballast, RLO (BF&lt;0.85)</w:t>
            </w:r>
          </w:p>
        </w:tc>
        <w:tc>
          <w:tcPr>
            <w:tcW w:w="1341" w:type="dxa"/>
          </w:tcPr>
          <w:p w14:paraId="5253375A" w14:textId="77777777" w:rsidR="00112B67" w:rsidRPr="00652954" w:rsidRDefault="00C64E73" w:rsidP="00F45FEA">
            <w:pPr>
              <w:pStyle w:val="TableTextCenter"/>
            </w:pPr>
            <w:r w:rsidRPr="00652954">
              <w:t>Electronic</w:t>
            </w:r>
          </w:p>
        </w:tc>
        <w:tc>
          <w:tcPr>
            <w:tcW w:w="1019" w:type="dxa"/>
          </w:tcPr>
          <w:p w14:paraId="77A49A4B" w14:textId="77777777" w:rsidR="00112B67" w:rsidRPr="00652954" w:rsidRDefault="00C64E73" w:rsidP="00F45FEA">
            <w:pPr>
              <w:pStyle w:val="TableTextCenter"/>
            </w:pPr>
            <w:r w:rsidRPr="00652954">
              <w:rPr>
                <w:spacing w:val="-10"/>
              </w:rPr>
              <w:t>2</w:t>
            </w:r>
          </w:p>
        </w:tc>
        <w:tc>
          <w:tcPr>
            <w:tcW w:w="877" w:type="dxa"/>
          </w:tcPr>
          <w:p w14:paraId="4A4CB736" w14:textId="77777777" w:rsidR="00112B67" w:rsidRPr="00652954" w:rsidRDefault="00C64E73" w:rsidP="00F45FEA">
            <w:pPr>
              <w:pStyle w:val="TableTextCenter"/>
            </w:pPr>
            <w:r w:rsidRPr="00652954">
              <w:rPr>
                <w:spacing w:val="-5"/>
              </w:rPr>
              <w:t>25</w:t>
            </w:r>
          </w:p>
        </w:tc>
        <w:tc>
          <w:tcPr>
            <w:tcW w:w="1019" w:type="dxa"/>
          </w:tcPr>
          <w:p w14:paraId="6F30939F" w14:textId="77777777" w:rsidR="00112B67" w:rsidRPr="00652954" w:rsidRDefault="00C64E73" w:rsidP="00F45FEA">
            <w:pPr>
              <w:pStyle w:val="TableTextRight"/>
            </w:pPr>
            <w:r w:rsidRPr="00652954">
              <w:t>40</w:t>
            </w:r>
          </w:p>
        </w:tc>
      </w:tr>
      <w:tr w:rsidR="00112B67" w:rsidRPr="00652954" w14:paraId="5E438F7F" w14:textId="77777777" w:rsidTr="0044696A">
        <w:trPr>
          <w:trHeight w:val="504"/>
        </w:trPr>
        <w:tc>
          <w:tcPr>
            <w:tcW w:w="2006" w:type="dxa"/>
          </w:tcPr>
          <w:p w14:paraId="74510828" w14:textId="77777777" w:rsidR="00112B67" w:rsidRPr="00652954" w:rsidRDefault="00C64E73" w:rsidP="00F45FEA">
            <w:pPr>
              <w:pStyle w:val="TableTextLeft"/>
            </w:pPr>
            <w:r w:rsidRPr="00652954">
              <w:t>F42IAL-</w:t>
            </w:r>
            <w:r w:rsidRPr="00652954">
              <w:rPr>
                <w:spacing w:val="-10"/>
              </w:rPr>
              <w:t>R</w:t>
            </w:r>
          </w:p>
        </w:tc>
        <w:tc>
          <w:tcPr>
            <w:tcW w:w="1627" w:type="dxa"/>
          </w:tcPr>
          <w:p w14:paraId="2E606B30" w14:textId="77777777" w:rsidR="00112B67" w:rsidRPr="00652954" w:rsidRDefault="00C64E73" w:rsidP="00F45FEA">
            <w:pPr>
              <w:pStyle w:val="TableTextCenter"/>
            </w:pPr>
            <w:r w:rsidRPr="00652954">
              <w:t>F25T12</w:t>
            </w:r>
          </w:p>
        </w:tc>
        <w:tc>
          <w:tcPr>
            <w:tcW w:w="4785" w:type="dxa"/>
          </w:tcPr>
          <w:p w14:paraId="005A6C74"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F25T12</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w:t>
            </w:r>
            <w:r w:rsidRPr="00652954">
              <w:rPr>
                <w:spacing w:val="-6"/>
              </w:rPr>
              <w:t xml:space="preserve"> </w:t>
            </w:r>
            <w:r w:rsidRPr="00652954">
              <w:t>Ballast, RLO (BF&lt;0.85)</w:t>
            </w:r>
          </w:p>
        </w:tc>
        <w:tc>
          <w:tcPr>
            <w:tcW w:w="1341" w:type="dxa"/>
          </w:tcPr>
          <w:p w14:paraId="4D55B1CD" w14:textId="77777777" w:rsidR="00112B67" w:rsidRPr="00652954" w:rsidRDefault="00C64E73" w:rsidP="00F45FEA">
            <w:pPr>
              <w:pStyle w:val="TableTextCenter"/>
            </w:pPr>
            <w:r w:rsidRPr="00652954">
              <w:t>Electronic</w:t>
            </w:r>
          </w:p>
        </w:tc>
        <w:tc>
          <w:tcPr>
            <w:tcW w:w="1019" w:type="dxa"/>
          </w:tcPr>
          <w:p w14:paraId="7954A5B6" w14:textId="77777777" w:rsidR="00112B67" w:rsidRPr="00652954" w:rsidRDefault="00C64E73" w:rsidP="00F45FEA">
            <w:pPr>
              <w:pStyle w:val="TableTextCenter"/>
            </w:pPr>
            <w:r w:rsidRPr="00652954">
              <w:rPr>
                <w:spacing w:val="-10"/>
              </w:rPr>
              <w:t>2</w:t>
            </w:r>
          </w:p>
        </w:tc>
        <w:tc>
          <w:tcPr>
            <w:tcW w:w="877" w:type="dxa"/>
          </w:tcPr>
          <w:p w14:paraId="7E2F63FB" w14:textId="77777777" w:rsidR="00112B67" w:rsidRPr="00652954" w:rsidRDefault="00C64E73" w:rsidP="00F45FEA">
            <w:pPr>
              <w:pStyle w:val="TableTextCenter"/>
            </w:pPr>
            <w:r w:rsidRPr="00652954">
              <w:rPr>
                <w:spacing w:val="-5"/>
              </w:rPr>
              <w:t>25</w:t>
            </w:r>
          </w:p>
        </w:tc>
        <w:tc>
          <w:tcPr>
            <w:tcW w:w="1019" w:type="dxa"/>
          </w:tcPr>
          <w:p w14:paraId="09F45637" w14:textId="77777777" w:rsidR="00112B67" w:rsidRPr="00652954" w:rsidRDefault="00C64E73" w:rsidP="00F45FEA">
            <w:pPr>
              <w:pStyle w:val="TableTextRight"/>
            </w:pPr>
            <w:r w:rsidRPr="00652954">
              <w:t>39</w:t>
            </w:r>
          </w:p>
        </w:tc>
      </w:tr>
      <w:tr w:rsidR="00112B67" w:rsidRPr="00652954" w14:paraId="7742ECC5" w14:textId="77777777" w:rsidTr="0044696A">
        <w:trPr>
          <w:trHeight w:val="504"/>
        </w:trPr>
        <w:tc>
          <w:tcPr>
            <w:tcW w:w="2006" w:type="dxa"/>
          </w:tcPr>
          <w:p w14:paraId="6807B84A" w14:textId="77777777" w:rsidR="00112B67" w:rsidRPr="00652954" w:rsidRDefault="00C64E73" w:rsidP="00F45FEA">
            <w:pPr>
              <w:pStyle w:val="TableTextLeft"/>
            </w:pPr>
            <w:r w:rsidRPr="00652954">
              <w:t>F42ILL</w:t>
            </w:r>
          </w:p>
        </w:tc>
        <w:tc>
          <w:tcPr>
            <w:tcW w:w="1627" w:type="dxa"/>
          </w:tcPr>
          <w:p w14:paraId="093374A9" w14:textId="77777777" w:rsidR="00112B67" w:rsidRPr="00652954" w:rsidRDefault="00C64E73" w:rsidP="00F45FEA">
            <w:pPr>
              <w:pStyle w:val="TableTextCenter"/>
            </w:pPr>
            <w:r w:rsidRPr="00652954">
              <w:t>F32T8</w:t>
            </w:r>
          </w:p>
        </w:tc>
        <w:tc>
          <w:tcPr>
            <w:tcW w:w="4785" w:type="dxa"/>
          </w:tcPr>
          <w:p w14:paraId="2591129C"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76D1467A" w14:textId="77777777" w:rsidR="00112B67" w:rsidRPr="00652954" w:rsidRDefault="00C64E73" w:rsidP="00F45FEA">
            <w:pPr>
              <w:pStyle w:val="TableTextCenter"/>
            </w:pPr>
            <w:r w:rsidRPr="00652954">
              <w:t>Electronic</w:t>
            </w:r>
          </w:p>
        </w:tc>
        <w:tc>
          <w:tcPr>
            <w:tcW w:w="1019" w:type="dxa"/>
          </w:tcPr>
          <w:p w14:paraId="33A87962" w14:textId="77777777" w:rsidR="00112B67" w:rsidRPr="00652954" w:rsidRDefault="00C64E73" w:rsidP="00F45FEA">
            <w:pPr>
              <w:pStyle w:val="TableTextCenter"/>
            </w:pPr>
            <w:r w:rsidRPr="00652954">
              <w:rPr>
                <w:spacing w:val="-10"/>
              </w:rPr>
              <w:t>2</w:t>
            </w:r>
          </w:p>
        </w:tc>
        <w:tc>
          <w:tcPr>
            <w:tcW w:w="877" w:type="dxa"/>
          </w:tcPr>
          <w:p w14:paraId="249ACAD5" w14:textId="77777777" w:rsidR="00112B67" w:rsidRPr="00652954" w:rsidRDefault="00C64E73" w:rsidP="00F45FEA">
            <w:pPr>
              <w:pStyle w:val="TableTextCenter"/>
            </w:pPr>
            <w:r w:rsidRPr="00652954">
              <w:rPr>
                <w:spacing w:val="-5"/>
              </w:rPr>
              <w:t>32</w:t>
            </w:r>
          </w:p>
        </w:tc>
        <w:tc>
          <w:tcPr>
            <w:tcW w:w="1019" w:type="dxa"/>
          </w:tcPr>
          <w:p w14:paraId="4BFD734B" w14:textId="77777777" w:rsidR="00112B67" w:rsidRPr="00652954" w:rsidRDefault="00C64E73" w:rsidP="00F45FEA">
            <w:pPr>
              <w:pStyle w:val="TableTextRight"/>
            </w:pPr>
            <w:r w:rsidRPr="00652954">
              <w:t>59</w:t>
            </w:r>
          </w:p>
        </w:tc>
      </w:tr>
      <w:tr w:rsidR="00112B67" w:rsidRPr="00652954" w14:paraId="46475857" w14:textId="77777777" w:rsidTr="0044696A">
        <w:trPr>
          <w:trHeight w:val="504"/>
        </w:trPr>
        <w:tc>
          <w:tcPr>
            <w:tcW w:w="2006" w:type="dxa"/>
          </w:tcPr>
          <w:p w14:paraId="3130753F" w14:textId="77777777" w:rsidR="00112B67" w:rsidRPr="00652954" w:rsidRDefault="00C64E73" w:rsidP="00F45FEA">
            <w:pPr>
              <w:pStyle w:val="TableTextLeft"/>
            </w:pPr>
            <w:r w:rsidRPr="00652954">
              <w:t>F42SILL</w:t>
            </w:r>
          </w:p>
        </w:tc>
        <w:tc>
          <w:tcPr>
            <w:tcW w:w="1627" w:type="dxa"/>
          </w:tcPr>
          <w:p w14:paraId="1D5C6767" w14:textId="77777777" w:rsidR="00112B67" w:rsidRPr="00652954" w:rsidRDefault="00C64E73" w:rsidP="00F45FEA">
            <w:pPr>
              <w:pStyle w:val="TableTextCenter"/>
            </w:pPr>
            <w:r w:rsidRPr="00652954">
              <w:t>F30T8</w:t>
            </w:r>
          </w:p>
        </w:tc>
        <w:tc>
          <w:tcPr>
            <w:tcW w:w="4785" w:type="dxa"/>
          </w:tcPr>
          <w:p w14:paraId="0D2E91B4"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NLO (BF: .85-.95)</w:t>
            </w:r>
          </w:p>
        </w:tc>
        <w:tc>
          <w:tcPr>
            <w:tcW w:w="1341" w:type="dxa"/>
          </w:tcPr>
          <w:p w14:paraId="42EFB513" w14:textId="77777777" w:rsidR="00112B67" w:rsidRPr="00652954" w:rsidRDefault="00C64E73" w:rsidP="00F45FEA">
            <w:pPr>
              <w:pStyle w:val="TableTextCenter"/>
            </w:pPr>
            <w:r w:rsidRPr="00652954">
              <w:t>Electronic</w:t>
            </w:r>
          </w:p>
        </w:tc>
        <w:tc>
          <w:tcPr>
            <w:tcW w:w="1019" w:type="dxa"/>
          </w:tcPr>
          <w:p w14:paraId="1DCFE591" w14:textId="77777777" w:rsidR="00112B67" w:rsidRPr="00652954" w:rsidRDefault="00C64E73" w:rsidP="00F45FEA">
            <w:pPr>
              <w:pStyle w:val="TableTextCenter"/>
            </w:pPr>
            <w:r w:rsidRPr="00652954">
              <w:rPr>
                <w:spacing w:val="-10"/>
              </w:rPr>
              <w:t>2</w:t>
            </w:r>
          </w:p>
        </w:tc>
        <w:tc>
          <w:tcPr>
            <w:tcW w:w="877" w:type="dxa"/>
          </w:tcPr>
          <w:p w14:paraId="5FCCDA19" w14:textId="77777777" w:rsidR="00112B67" w:rsidRPr="00652954" w:rsidRDefault="00C64E73" w:rsidP="00F45FEA">
            <w:pPr>
              <w:pStyle w:val="TableTextCenter"/>
            </w:pPr>
            <w:r w:rsidRPr="00652954">
              <w:rPr>
                <w:spacing w:val="-5"/>
              </w:rPr>
              <w:t>30</w:t>
            </w:r>
          </w:p>
        </w:tc>
        <w:tc>
          <w:tcPr>
            <w:tcW w:w="1019" w:type="dxa"/>
          </w:tcPr>
          <w:p w14:paraId="08E5B882" w14:textId="77777777" w:rsidR="00112B67" w:rsidRPr="00652954" w:rsidRDefault="00C64E73" w:rsidP="00F45FEA">
            <w:pPr>
              <w:pStyle w:val="TableTextRight"/>
            </w:pPr>
            <w:r w:rsidRPr="00652954">
              <w:t>53</w:t>
            </w:r>
          </w:p>
        </w:tc>
      </w:tr>
      <w:tr w:rsidR="00112B67" w:rsidRPr="00652954" w14:paraId="58F5B97C" w14:textId="77777777" w:rsidTr="0044696A">
        <w:trPr>
          <w:trHeight w:val="504"/>
        </w:trPr>
        <w:tc>
          <w:tcPr>
            <w:tcW w:w="2006" w:type="dxa"/>
          </w:tcPr>
          <w:p w14:paraId="2A2AFB2A" w14:textId="77777777" w:rsidR="00112B67" w:rsidRPr="00652954" w:rsidRDefault="00C64E73" w:rsidP="00F45FEA">
            <w:pPr>
              <w:pStyle w:val="TableTextLeft"/>
            </w:pPr>
            <w:r w:rsidRPr="00652954">
              <w:t>F41SILL/T4</w:t>
            </w:r>
          </w:p>
        </w:tc>
        <w:tc>
          <w:tcPr>
            <w:tcW w:w="1627" w:type="dxa"/>
          </w:tcPr>
          <w:p w14:paraId="6B3C1F87" w14:textId="77777777" w:rsidR="00112B67" w:rsidRPr="00652954" w:rsidRDefault="00C64E73" w:rsidP="00F45FEA">
            <w:pPr>
              <w:pStyle w:val="TableTextCenter"/>
            </w:pPr>
            <w:r w:rsidRPr="00652954">
              <w:t>F30T8</w:t>
            </w:r>
          </w:p>
        </w:tc>
        <w:tc>
          <w:tcPr>
            <w:tcW w:w="4785" w:type="dxa"/>
          </w:tcPr>
          <w:p w14:paraId="521F1D98"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w:t>
            </w:r>
            <w:r w:rsidRPr="00652954">
              <w:rPr>
                <w:spacing w:val="-6"/>
              </w:rPr>
              <w:t xml:space="preserve"> </w:t>
            </w:r>
            <w:r w:rsidRPr="00652954">
              <w:t>NLO</w:t>
            </w:r>
            <w:r w:rsidRPr="00652954">
              <w:rPr>
                <w:spacing w:val="-6"/>
              </w:rPr>
              <w:t xml:space="preserve"> </w:t>
            </w:r>
            <w:r w:rsidRPr="00652954">
              <w:t>(BF:</w:t>
            </w:r>
            <w:r w:rsidRPr="00652954">
              <w:rPr>
                <w:spacing w:val="-7"/>
              </w:rPr>
              <w:t xml:space="preserve"> </w:t>
            </w:r>
            <w:r w:rsidRPr="00652954">
              <w:t>.85-.95),</w:t>
            </w:r>
            <w:r w:rsidRPr="00652954">
              <w:rPr>
                <w:spacing w:val="-3"/>
              </w:rPr>
              <w:t xml:space="preserve"> </w:t>
            </w:r>
            <w:r w:rsidRPr="00652954">
              <w:t>Tandem</w:t>
            </w:r>
            <w:r w:rsidRPr="00652954">
              <w:rPr>
                <w:spacing w:val="-7"/>
              </w:rPr>
              <w:t xml:space="preserve"> </w:t>
            </w:r>
            <w:r w:rsidRPr="00652954">
              <w:t>4</w:t>
            </w:r>
            <w:r w:rsidRPr="00652954">
              <w:rPr>
                <w:spacing w:val="-7"/>
              </w:rPr>
              <w:t xml:space="preserve"> </w:t>
            </w:r>
            <w:r w:rsidRPr="00652954">
              <w:t>Lamp</w:t>
            </w:r>
            <w:r w:rsidRPr="00652954">
              <w:rPr>
                <w:spacing w:val="-5"/>
              </w:rPr>
              <w:t xml:space="preserve"> </w:t>
            </w:r>
            <w:r w:rsidRPr="00652954">
              <w:t>Ballast</w:t>
            </w:r>
          </w:p>
        </w:tc>
        <w:tc>
          <w:tcPr>
            <w:tcW w:w="1341" w:type="dxa"/>
          </w:tcPr>
          <w:p w14:paraId="426BC301" w14:textId="77777777" w:rsidR="00112B67" w:rsidRPr="00652954" w:rsidRDefault="00C64E73" w:rsidP="00F45FEA">
            <w:pPr>
              <w:pStyle w:val="TableTextCenter"/>
            </w:pPr>
            <w:r w:rsidRPr="00652954">
              <w:t>Electronic</w:t>
            </w:r>
          </w:p>
        </w:tc>
        <w:tc>
          <w:tcPr>
            <w:tcW w:w="1019" w:type="dxa"/>
          </w:tcPr>
          <w:p w14:paraId="09C21245" w14:textId="77777777" w:rsidR="00112B67" w:rsidRPr="00652954" w:rsidRDefault="00C64E73" w:rsidP="00F45FEA">
            <w:pPr>
              <w:pStyle w:val="TableTextCenter"/>
            </w:pPr>
            <w:r w:rsidRPr="00652954">
              <w:rPr>
                <w:spacing w:val="-10"/>
              </w:rPr>
              <w:t>2</w:t>
            </w:r>
          </w:p>
        </w:tc>
        <w:tc>
          <w:tcPr>
            <w:tcW w:w="877" w:type="dxa"/>
          </w:tcPr>
          <w:p w14:paraId="2B00C8D7" w14:textId="77777777" w:rsidR="00112B67" w:rsidRPr="00652954" w:rsidRDefault="00C64E73" w:rsidP="00F45FEA">
            <w:pPr>
              <w:pStyle w:val="TableTextCenter"/>
            </w:pPr>
            <w:r w:rsidRPr="00652954">
              <w:rPr>
                <w:spacing w:val="-5"/>
              </w:rPr>
              <w:t>30</w:t>
            </w:r>
          </w:p>
        </w:tc>
        <w:tc>
          <w:tcPr>
            <w:tcW w:w="1019" w:type="dxa"/>
          </w:tcPr>
          <w:p w14:paraId="61158B65" w14:textId="77777777" w:rsidR="00112B67" w:rsidRPr="00652954" w:rsidRDefault="00C64E73" w:rsidP="00F45FEA">
            <w:pPr>
              <w:pStyle w:val="TableTextRight"/>
            </w:pPr>
            <w:r w:rsidRPr="00652954">
              <w:t>52</w:t>
            </w:r>
          </w:p>
        </w:tc>
      </w:tr>
      <w:tr w:rsidR="00112B67" w:rsidRPr="00652954" w14:paraId="7EF21CC6" w14:textId="77777777" w:rsidTr="0044696A">
        <w:trPr>
          <w:trHeight w:val="504"/>
        </w:trPr>
        <w:tc>
          <w:tcPr>
            <w:tcW w:w="2006" w:type="dxa"/>
          </w:tcPr>
          <w:p w14:paraId="0272F2B0" w14:textId="77777777" w:rsidR="00112B67" w:rsidRPr="00652954" w:rsidRDefault="00C64E73" w:rsidP="00F45FEA">
            <w:pPr>
              <w:pStyle w:val="TableTextLeft"/>
            </w:pPr>
            <w:r w:rsidRPr="00652954">
              <w:t>F42SILL-</w:t>
            </w:r>
            <w:r w:rsidRPr="00652954">
              <w:rPr>
                <w:spacing w:val="-10"/>
              </w:rPr>
              <w:t>R</w:t>
            </w:r>
          </w:p>
        </w:tc>
        <w:tc>
          <w:tcPr>
            <w:tcW w:w="1627" w:type="dxa"/>
          </w:tcPr>
          <w:p w14:paraId="050486A5" w14:textId="77777777" w:rsidR="00112B67" w:rsidRPr="00652954" w:rsidRDefault="00C64E73" w:rsidP="00F45FEA">
            <w:pPr>
              <w:pStyle w:val="TableTextCenter"/>
            </w:pPr>
            <w:r w:rsidRPr="00652954">
              <w:t>F30T8</w:t>
            </w:r>
          </w:p>
        </w:tc>
        <w:tc>
          <w:tcPr>
            <w:tcW w:w="4785" w:type="dxa"/>
          </w:tcPr>
          <w:p w14:paraId="7E2FBC0B"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RLO (BF&lt;0.85)</w:t>
            </w:r>
          </w:p>
        </w:tc>
        <w:tc>
          <w:tcPr>
            <w:tcW w:w="1341" w:type="dxa"/>
          </w:tcPr>
          <w:p w14:paraId="0846DC21" w14:textId="77777777" w:rsidR="00112B67" w:rsidRPr="00652954" w:rsidRDefault="00C64E73" w:rsidP="00F45FEA">
            <w:pPr>
              <w:pStyle w:val="TableTextCenter"/>
            </w:pPr>
            <w:r w:rsidRPr="00652954">
              <w:t>Electronic</w:t>
            </w:r>
          </w:p>
        </w:tc>
        <w:tc>
          <w:tcPr>
            <w:tcW w:w="1019" w:type="dxa"/>
          </w:tcPr>
          <w:p w14:paraId="2F8F87D8" w14:textId="77777777" w:rsidR="00112B67" w:rsidRPr="00652954" w:rsidRDefault="00C64E73" w:rsidP="00F45FEA">
            <w:pPr>
              <w:pStyle w:val="TableTextCenter"/>
            </w:pPr>
            <w:r w:rsidRPr="00652954">
              <w:rPr>
                <w:spacing w:val="-10"/>
              </w:rPr>
              <w:t>2</w:t>
            </w:r>
          </w:p>
        </w:tc>
        <w:tc>
          <w:tcPr>
            <w:tcW w:w="877" w:type="dxa"/>
          </w:tcPr>
          <w:p w14:paraId="5FA9154C" w14:textId="77777777" w:rsidR="00112B67" w:rsidRPr="00652954" w:rsidRDefault="00C64E73" w:rsidP="00F45FEA">
            <w:pPr>
              <w:pStyle w:val="TableTextCenter"/>
            </w:pPr>
            <w:r w:rsidRPr="00652954">
              <w:rPr>
                <w:spacing w:val="-5"/>
              </w:rPr>
              <w:t>30</w:t>
            </w:r>
          </w:p>
        </w:tc>
        <w:tc>
          <w:tcPr>
            <w:tcW w:w="1019" w:type="dxa"/>
          </w:tcPr>
          <w:p w14:paraId="763AF537" w14:textId="77777777" w:rsidR="00112B67" w:rsidRPr="00652954" w:rsidRDefault="00C64E73" w:rsidP="00F45FEA">
            <w:pPr>
              <w:pStyle w:val="TableTextRight"/>
            </w:pPr>
            <w:r w:rsidRPr="00652954">
              <w:t>47</w:t>
            </w:r>
          </w:p>
        </w:tc>
      </w:tr>
    </w:tbl>
    <w:p w14:paraId="75CAC6F5" w14:textId="77777777" w:rsidR="00112B67" w:rsidRPr="00652954" w:rsidRDefault="00112B67">
      <w:pPr>
        <w:rPr>
          <w:sz w:val="20"/>
        </w:rPr>
        <w:sectPr w:rsidR="00112B67" w:rsidRPr="00652954">
          <w:headerReference w:type="default" r:id="rId80"/>
          <w:type w:val="continuous"/>
          <w:pgSz w:w="15840" w:h="12240" w:orient="landscape"/>
          <w:pgMar w:top="1060" w:right="1300" w:bottom="1429"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043B500F" w14:textId="77777777" w:rsidTr="00BA607F">
        <w:trPr>
          <w:trHeight w:val="561"/>
        </w:trPr>
        <w:tc>
          <w:tcPr>
            <w:tcW w:w="2006" w:type="dxa"/>
            <w:shd w:val="clear" w:color="auto" w:fill="D5E5EB"/>
          </w:tcPr>
          <w:p w14:paraId="70F2352F" w14:textId="77777777" w:rsidR="00112B67" w:rsidRPr="00652954" w:rsidRDefault="00C64E73" w:rsidP="00F45FE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03A27E28" w14:textId="77777777" w:rsidR="00112B67" w:rsidRPr="00652954" w:rsidRDefault="00C64E73" w:rsidP="00F45FEA">
            <w:pPr>
              <w:pStyle w:val="TableHeadingCenter"/>
            </w:pPr>
            <w:r w:rsidRPr="00652954">
              <w:t>Lamp</w:t>
            </w:r>
            <w:r w:rsidRPr="00652954">
              <w:rPr>
                <w:spacing w:val="-4"/>
              </w:rPr>
              <w:t xml:space="preserve"> Code</w:t>
            </w:r>
          </w:p>
        </w:tc>
        <w:tc>
          <w:tcPr>
            <w:tcW w:w="4785" w:type="dxa"/>
            <w:shd w:val="clear" w:color="auto" w:fill="D5E5EB"/>
          </w:tcPr>
          <w:p w14:paraId="51E14FE4" w14:textId="77777777" w:rsidR="00112B67" w:rsidRPr="00652954" w:rsidRDefault="00C64E73" w:rsidP="00F45FEA">
            <w:pPr>
              <w:pStyle w:val="TableHeadingCenter"/>
            </w:pPr>
            <w:r w:rsidRPr="00652954">
              <w:rPr>
                <w:spacing w:val="-2"/>
              </w:rPr>
              <w:t>Description</w:t>
            </w:r>
          </w:p>
        </w:tc>
        <w:tc>
          <w:tcPr>
            <w:tcW w:w="1341" w:type="dxa"/>
            <w:shd w:val="clear" w:color="auto" w:fill="D5E5EB"/>
          </w:tcPr>
          <w:p w14:paraId="64D0EE9B" w14:textId="77777777" w:rsidR="00112B67" w:rsidRPr="00652954" w:rsidRDefault="00C64E73" w:rsidP="00F45FEA">
            <w:pPr>
              <w:pStyle w:val="TableHeadingCenter"/>
            </w:pPr>
            <w:r w:rsidRPr="00652954">
              <w:rPr>
                <w:spacing w:val="-2"/>
              </w:rPr>
              <w:t>Ballast</w:t>
            </w:r>
          </w:p>
        </w:tc>
        <w:tc>
          <w:tcPr>
            <w:tcW w:w="1019" w:type="dxa"/>
            <w:shd w:val="clear" w:color="auto" w:fill="D5E5EB"/>
          </w:tcPr>
          <w:p w14:paraId="616699F0" w14:textId="77777777" w:rsidR="00112B67" w:rsidRPr="00652954" w:rsidRDefault="00C64E73" w:rsidP="00F45FEA">
            <w:pPr>
              <w:pStyle w:val="TableHeadingCenter"/>
            </w:pPr>
            <w:r w:rsidRPr="00652954">
              <w:rPr>
                <w:spacing w:val="-4"/>
              </w:rPr>
              <w:t>Lamp/</w:t>
            </w:r>
          </w:p>
          <w:p w14:paraId="76AB6436" w14:textId="77777777" w:rsidR="00112B67" w:rsidRPr="00652954" w:rsidRDefault="00C64E73" w:rsidP="00F45FEA">
            <w:pPr>
              <w:pStyle w:val="TableHeadingCenter"/>
            </w:pPr>
            <w:r w:rsidRPr="00652954">
              <w:rPr>
                <w:spacing w:val="-2"/>
              </w:rPr>
              <w:t>Fixture</w:t>
            </w:r>
          </w:p>
        </w:tc>
        <w:tc>
          <w:tcPr>
            <w:tcW w:w="877" w:type="dxa"/>
            <w:shd w:val="clear" w:color="auto" w:fill="D5E5EB"/>
          </w:tcPr>
          <w:p w14:paraId="17F8B61E" w14:textId="77777777" w:rsidR="00112B67" w:rsidRPr="00652954" w:rsidRDefault="00C64E73" w:rsidP="00F45FEA">
            <w:pPr>
              <w:pStyle w:val="TableHeadingCenter"/>
            </w:pPr>
            <w:r w:rsidRPr="00652954">
              <w:rPr>
                <w:spacing w:val="-2"/>
              </w:rPr>
              <w:t>Watt/</w:t>
            </w:r>
          </w:p>
          <w:p w14:paraId="29803260" w14:textId="77777777" w:rsidR="00112B67" w:rsidRPr="00652954" w:rsidRDefault="00C64E73" w:rsidP="00F45FEA">
            <w:pPr>
              <w:pStyle w:val="TableHeadingCenter"/>
            </w:pPr>
            <w:r w:rsidRPr="00652954">
              <w:rPr>
                <w:spacing w:val="-4"/>
              </w:rPr>
              <w:t>Lamp</w:t>
            </w:r>
          </w:p>
        </w:tc>
        <w:tc>
          <w:tcPr>
            <w:tcW w:w="1019" w:type="dxa"/>
            <w:shd w:val="clear" w:color="auto" w:fill="D5E5EB"/>
          </w:tcPr>
          <w:p w14:paraId="2710BAB0" w14:textId="77777777" w:rsidR="00112B67" w:rsidRPr="00652954" w:rsidRDefault="00C64E73" w:rsidP="00F45FEA">
            <w:pPr>
              <w:pStyle w:val="TableHeadingCenter"/>
            </w:pPr>
            <w:r w:rsidRPr="00652954">
              <w:rPr>
                <w:spacing w:val="-2"/>
              </w:rPr>
              <w:t>Watt/</w:t>
            </w:r>
          </w:p>
          <w:p w14:paraId="3B381BF6" w14:textId="77777777" w:rsidR="00112B67" w:rsidRPr="00652954" w:rsidRDefault="00C64E73" w:rsidP="00F45FEA">
            <w:pPr>
              <w:pStyle w:val="TableHeadingCenter"/>
            </w:pPr>
            <w:r w:rsidRPr="00652954">
              <w:rPr>
                <w:spacing w:val="-2"/>
              </w:rPr>
              <w:t>Fixture</w:t>
            </w:r>
          </w:p>
        </w:tc>
      </w:tr>
      <w:tr w:rsidR="00112B67" w:rsidRPr="00652954" w14:paraId="2A264ECD" w14:textId="77777777" w:rsidTr="0044696A">
        <w:trPr>
          <w:trHeight w:val="648"/>
        </w:trPr>
        <w:tc>
          <w:tcPr>
            <w:tcW w:w="2006" w:type="dxa"/>
          </w:tcPr>
          <w:p w14:paraId="0721D95A" w14:textId="77777777" w:rsidR="00112B67" w:rsidRPr="00652954" w:rsidRDefault="00C64E73" w:rsidP="00F45FEA">
            <w:pPr>
              <w:pStyle w:val="TableTextLeft"/>
            </w:pPr>
            <w:r w:rsidRPr="00652954">
              <w:t>F41SILL/T4-</w:t>
            </w:r>
            <w:r w:rsidRPr="00652954">
              <w:rPr>
                <w:spacing w:val="-10"/>
              </w:rPr>
              <w:t>R</w:t>
            </w:r>
          </w:p>
        </w:tc>
        <w:tc>
          <w:tcPr>
            <w:tcW w:w="1627" w:type="dxa"/>
          </w:tcPr>
          <w:p w14:paraId="6D75B7A8" w14:textId="77777777" w:rsidR="00112B67" w:rsidRPr="00652954" w:rsidRDefault="00C64E73" w:rsidP="00F45FEA">
            <w:pPr>
              <w:pStyle w:val="TableTextCenter"/>
            </w:pPr>
            <w:r w:rsidRPr="00652954">
              <w:t>F30T8</w:t>
            </w:r>
          </w:p>
        </w:tc>
        <w:tc>
          <w:tcPr>
            <w:tcW w:w="4785" w:type="dxa"/>
          </w:tcPr>
          <w:p w14:paraId="6BA36B5A"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IS</w:t>
            </w:r>
            <w:r w:rsidRPr="00652954">
              <w:rPr>
                <w:spacing w:val="-6"/>
              </w:rPr>
              <w:t xml:space="preserve"> </w:t>
            </w:r>
            <w:r w:rsidRPr="00652954">
              <w:t>Ballast,</w:t>
            </w:r>
            <w:r w:rsidRPr="00652954">
              <w:rPr>
                <w:spacing w:val="-5"/>
              </w:rPr>
              <w:t xml:space="preserve"> </w:t>
            </w:r>
            <w:r w:rsidRPr="00652954">
              <w:t>RLO (BF&lt;0.85), Tandem 4 Lamp Ballast</w:t>
            </w:r>
          </w:p>
        </w:tc>
        <w:tc>
          <w:tcPr>
            <w:tcW w:w="1341" w:type="dxa"/>
          </w:tcPr>
          <w:p w14:paraId="7E8B96B5" w14:textId="77777777" w:rsidR="00112B67" w:rsidRPr="00652954" w:rsidRDefault="00C64E73" w:rsidP="00F45FEA">
            <w:pPr>
              <w:pStyle w:val="TableTextCenter"/>
            </w:pPr>
            <w:r w:rsidRPr="00652954">
              <w:t>Electronic</w:t>
            </w:r>
          </w:p>
        </w:tc>
        <w:tc>
          <w:tcPr>
            <w:tcW w:w="1019" w:type="dxa"/>
          </w:tcPr>
          <w:p w14:paraId="74C7719B" w14:textId="77777777" w:rsidR="00112B67" w:rsidRPr="00652954" w:rsidRDefault="00C64E73" w:rsidP="00F45FEA">
            <w:pPr>
              <w:pStyle w:val="TableTextCenter"/>
            </w:pPr>
            <w:r w:rsidRPr="00652954">
              <w:rPr>
                <w:spacing w:val="-10"/>
              </w:rPr>
              <w:t>2</w:t>
            </w:r>
          </w:p>
        </w:tc>
        <w:tc>
          <w:tcPr>
            <w:tcW w:w="877" w:type="dxa"/>
          </w:tcPr>
          <w:p w14:paraId="42CAAD32" w14:textId="77777777" w:rsidR="00112B67" w:rsidRPr="00652954" w:rsidRDefault="00C64E73" w:rsidP="00F45FEA">
            <w:pPr>
              <w:pStyle w:val="TableTextCenter"/>
            </w:pPr>
            <w:r w:rsidRPr="00652954">
              <w:rPr>
                <w:spacing w:val="-5"/>
              </w:rPr>
              <w:t>30</w:t>
            </w:r>
          </w:p>
        </w:tc>
        <w:tc>
          <w:tcPr>
            <w:tcW w:w="1019" w:type="dxa"/>
          </w:tcPr>
          <w:p w14:paraId="1D9D545B" w14:textId="77777777" w:rsidR="00112B67" w:rsidRPr="00652954" w:rsidRDefault="00C64E73" w:rsidP="00F45FEA">
            <w:pPr>
              <w:pStyle w:val="TableTextRight"/>
            </w:pPr>
            <w:r w:rsidRPr="00652954">
              <w:t>46</w:t>
            </w:r>
          </w:p>
        </w:tc>
      </w:tr>
      <w:tr w:rsidR="00112B67" w:rsidRPr="00652954" w14:paraId="210F4E86" w14:textId="77777777" w:rsidTr="0044696A">
        <w:trPr>
          <w:trHeight w:val="648"/>
        </w:trPr>
        <w:tc>
          <w:tcPr>
            <w:tcW w:w="2006" w:type="dxa"/>
          </w:tcPr>
          <w:p w14:paraId="448681F3" w14:textId="77777777" w:rsidR="00112B67" w:rsidRPr="00652954" w:rsidRDefault="00C64E73" w:rsidP="00F45FEA">
            <w:pPr>
              <w:pStyle w:val="TableTextLeft"/>
            </w:pPr>
            <w:r w:rsidRPr="00652954">
              <w:t>F42SILL-</w:t>
            </w:r>
            <w:r w:rsidRPr="00652954">
              <w:rPr>
                <w:spacing w:val="-10"/>
              </w:rPr>
              <w:t>H</w:t>
            </w:r>
          </w:p>
        </w:tc>
        <w:tc>
          <w:tcPr>
            <w:tcW w:w="1627" w:type="dxa"/>
          </w:tcPr>
          <w:p w14:paraId="15ACF59A" w14:textId="77777777" w:rsidR="00112B67" w:rsidRPr="00652954" w:rsidRDefault="00C64E73" w:rsidP="00F45FEA">
            <w:pPr>
              <w:pStyle w:val="TableTextCenter"/>
            </w:pPr>
            <w:r w:rsidRPr="00652954">
              <w:t>F30T8</w:t>
            </w:r>
          </w:p>
        </w:tc>
        <w:tc>
          <w:tcPr>
            <w:tcW w:w="4785" w:type="dxa"/>
          </w:tcPr>
          <w:p w14:paraId="122C3BEA"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(BF:.96-2.2)</w:t>
            </w:r>
          </w:p>
        </w:tc>
        <w:tc>
          <w:tcPr>
            <w:tcW w:w="1341" w:type="dxa"/>
          </w:tcPr>
          <w:p w14:paraId="19723FB5" w14:textId="77777777" w:rsidR="00112B67" w:rsidRPr="00652954" w:rsidRDefault="00C64E73" w:rsidP="00F45FEA">
            <w:pPr>
              <w:pStyle w:val="TableTextCenter"/>
            </w:pPr>
            <w:r w:rsidRPr="00652954">
              <w:t>Electronic</w:t>
            </w:r>
          </w:p>
        </w:tc>
        <w:tc>
          <w:tcPr>
            <w:tcW w:w="1019" w:type="dxa"/>
          </w:tcPr>
          <w:p w14:paraId="4C19F906" w14:textId="77777777" w:rsidR="00112B67" w:rsidRPr="00652954" w:rsidRDefault="00C64E73" w:rsidP="00F45FEA">
            <w:pPr>
              <w:pStyle w:val="TableTextCenter"/>
            </w:pPr>
            <w:r w:rsidRPr="00652954">
              <w:rPr>
                <w:spacing w:val="-10"/>
              </w:rPr>
              <w:t>2</w:t>
            </w:r>
          </w:p>
        </w:tc>
        <w:tc>
          <w:tcPr>
            <w:tcW w:w="877" w:type="dxa"/>
          </w:tcPr>
          <w:p w14:paraId="303A033C" w14:textId="77777777" w:rsidR="00112B67" w:rsidRPr="00652954" w:rsidRDefault="00C64E73" w:rsidP="00F45FEA">
            <w:pPr>
              <w:pStyle w:val="TableTextCenter"/>
            </w:pPr>
            <w:r w:rsidRPr="00652954">
              <w:rPr>
                <w:spacing w:val="-5"/>
              </w:rPr>
              <w:t>30</w:t>
            </w:r>
          </w:p>
        </w:tc>
        <w:tc>
          <w:tcPr>
            <w:tcW w:w="1019" w:type="dxa"/>
          </w:tcPr>
          <w:p w14:paraId="787309E1" w14:textId="77777777" w:rsidR="00112B67" w:rsidRPr="00652954" w:rsidRDefault="00C64E73" w:rsidP="00F45FEA">
            <w:pPr>
              <w:pStyle w:val="TableTextRight"/>
            </w:pPr>
            <w:r w:rsidRPr="00652954">
              <w:t>72</w:t>
            </w:r>
          </w:p>
        </w:tc>
      </w:tr>
      <w:tr w:rsidR="00112B67" w:rsidRPr="00652954" w14:paraId="75EC8DF6" w14:textId="77777777" w:rsidTr="0044696A">
        <w:trPr>
          <w:trHeight w:val="648"/>
        </w:trPr>
        <w:tc>
          <w:tcPr>
            <w:tcW w:w="2006" w:type="dxa"/>
          </w:tcPr>
          <w:p w14:paraId="7481345A" w14:textId="77777777" w:rsidR="00112B67" w:rsidRPr="00652954" w:rsidRDefault="00C64E73" w:rsidP="00F45FEA">
            <w:pPr>
              <w:pStyle w:val="TableTextLeft"/>
            </w:pPr>
            <w:r w:rsidRPr="00652954">
              <w:t>F42SSILL</w:t>
            </w:r>
          </w:p>
        </w:tc>
        <w:tc>
          <w:tcPr>
            <w:tcW w:w="1627" w:type="dxa"/>
          </w:tcPr>
          <w:p w14:paraId="4FEA7654" w14:textId="77777777" w:rsidR="00112B67" w:rsidRPr="00652954" w:rsidRDefault="00C64E73" w:rsidP="00F45FEA">
            <w:pPr>
              <w:pStyle w:val="TableTextCenter"/>
            </w:pPr>
            <w:r w:rsidRPr="00652954">
              <w:t>F28T8</w:t>
            </w:r>
          </w:p>
        </w:tc>
        <w:tc>
          <w:tcPr>
            <w:tcW w:w="4785" w:type="dxa"/>
          </w:tcPr>
          <w:p w14:paraId="39CBE409"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NLO (BF: .85-.95)</w:t>
            </w:r>
          </w:p>
        </w:tc>
        <w:tc>
          <w:tcPr>
            <w:tcW w:w="1341" w:type="dxa"/>
          </w:tcPr>
          <w:p w14:paraId="5AB3298F" w14:textId="77777777" w:rsidR="00112B67" w:rsidRPr="00652954" w:rsidRDefault="00C64E73" w:rsidP="00F45FEA">
            <w:pPr>
              <w:pStyle w:val="TableTextCenter"/>
            </w:pPr>
            <w:r w:rsidRPr="00652954">
              <w:t>Electronic</w:t>
            </w:r>
          </w:p>
        </w:tc>
        <w:tc>
          <w:tcPr>
            <w:tcW w:w="1019" w:type="dxa"/>
          </w:tcPr>
          <w:p w14:paraId="20E77304" w14:textId="77777777" w:rsidR="00112B67" w:rsidRPr="00652954" w:rsidRDefault="00C64E73" w:rsidP="00F45FEA">
            <w:pPr>
              <w:pStyle w:val="TableTextCenter"/>
            </w:pPr>
            <w:r w:rsidRPr="00652954">
              <w:rPr>
                <w:spacing w:val="-10"/>
              </w:rPr>
              <w:t>2</w:t>
            </w:r>
          </w:p>
        </w:tc>
        <w:tc>
          <w:tcPr>
            <w:tcW w:w="877" w:type="dxa"/>
          </w:tcPr>
          <w:p w14:paraId="27DB7D19" w14:textId="77777777" w:rsidR="00112B67" w:rsidRPr="00652954" w:rsidRDefault="00C64E73" w:rsidP="00F45FEA">
            <w:pPr>
              <w:pStyle w:val="TableTextCenter"/>
            </w:pPr>
            <w:r w:rsidRPr="00652954">
              <w:rPr>
                <w:spacing w:val="-5"/>
              </w:rPr>
              <w:t>28</w:t>
            </w:r>
          </w:p>
        </w:tc>
        <w:tc>
          <w:tcPr>
            <w:tcW w:w="1019" w:type="dxa"/>
          </w:tcPr>
          <w:p w14:paraId="04375A6C" w14:textId="77777777" w:rsidR="00112B67" w:rsidRPr="00652954" w:rsidRDefault="00C64E73" w:rsidP="00F45FEA">
            <w:pPr>
              <w:pStyle w:val="TableTextRight"/>
            </w:pPr>
            <w:r w:rsidRPr="00652954">
              <w:t>48</w:t>
            </w:r>
          </w:p>
        </w:tc>
      </w:tr>
      <w:tr w:rsidR="00112B67" w:rsidRPr="00652954" w14:paraId="5BD5EC4D" w14:textId="77777777" w:rsidTr="0044696A">
        <w:trPr>
          <w:trHeight w:val="648"/>
        </w:trPr>
        <w:tc>
          <w:tcPr>
            <w:tcW w:w="2006" w:type="dxa"/>
          </w:tcPr>
          <w:p w14:paraId="31C3D748" w14:textId="77777777" w:rsidR="00112B67" w:rsidRPr="00652954" w:rsidRDefault="00C64E73" w:rsidP="00F45FEA">
            <w:pPr>
              <w:pStyle w:val="TableTextLeft"/>
            </w:pPr>
            <w:r w:rsidRPr="00652954">
              <w:t>F41SSILL/T4</w:t>
            </w:r>
          </w:p>
        </w:tc>
        <w:tc>
          <w:tcPr>
            <w:tcW w:w="1627" w:type="dxa"/>
          </w:tcPr>
          <w:p w14:paraId="5E73C76A" w14:textId="77777777" w:rsidR="00112B67" w:rsidRPr="00652954" w:rsidRDefault="00C64E73" w:rsidP="00F45FEA">
            <w:pPr>
              <w:pStyle w:val="TableTextCenter"/>
            </w:pPr>
            <w:r w:rsidRPr="00652954">
              <w:t>F28T8</w:t>
            </w:r>
          </w:p>
        </w:tc>
        <w:tc>
          <w:tcPr>
            <w:tcW w:w="4785" w:type="dxa"/>
          </w:tcPr>
          <w:p w14:paraId="6705ABD9"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w:t>
            </w:r>
            <w:r w:rsidRPr="00652954">
              <w:rPr>
                <w:spacing w:val="-6"/>
              </w:rPr>
              <w:t xml:space="preserve"> </w:t>
            </w:r>
            <w:r w:rsidRPr="00652954">
              <w:t>NLO</w:t>
            </w:r>
            <w:r w:rsidRPr="00652954">
              <w:rPr>
                <w:spacing w:val="-6"/>
              </w:rPr>
              <w:t xml:space="preserve"> </w:t>
            </w:r>
            <w:r w:rsidRPr="00652954">
              <w:t>(BF:</w:t>
            </w:r>
            <w:r w:rsidRPr="00652954">
              <w:rPr>
                <w:spacing w:val="-7"/>
              </w:rPr>
              <w:t xml:space="preserve"> </w:t>
            </w:r>
            <w:r w:rsidRPr="00652954">
              <w:t>.85-.95),</w:t>
            </w:r>
            <w:r w:rsidRPr="00652954">
              <w:rPr>
                <w:spacing w:val="-3"/>
              </w:rPr>
              <w:t xml:space="preserve"> </w:t>
            </w:r>
            <w:r w:rsidRPr="00652954">
              <w:t>Tandem</w:t>
            </w:r>
            <w:r w:rsidRPr="00652954">
              <w:rPr>
                <w:spacing w:val="-7"/>
              </w:rPr>
              <w:t xml:space="preserve"> </w:t>
            </w:r>
            <w:r w:rsidRPr="00652954">
              <w:t>4</w:t>
            </w:r>
            <w:r w:rsidRPr="00652954">
              <w:rPr>
                <w:spacing w:val="-7"/>
              </w:rPr>
              <w:t xml:space="preserve"> </w:t>
            </w:r>
            <w:r w:rsidRPr="00652954">
              <w:t>Lamp</w:t>
            </w:r>
            <w:r w:rsidRPr="00652954">
              <w:rPr>
                <w:spacing w:val="-5"/>
              </w:rPr>
              <w:t xml:space="preserve"> </w:t>
            </w:r>
            <w:r w:rsidRPr="00652954">
              <w:t>Ballast</w:t>
            </w:r>
          </w:p>
        </w:tc>
        <w:tc>
          <w:tcPr>
            <w:tcW w:w="1341" w:type="dxa"/>
          </w:tcPr>
          <w:p w14:paraId="037CE139" w14:textId="77777777" w:rsidR="00112B67" w:rsidRPr="00652954" w:rsidRDefault="00C64E73" w:rsidP="00F45FEA">
            <w:pPr>
              <w:pStyle w:val="TableTextCenter"/>
            </w:pPr>
            <w:r w:rsidRPr="00652954">
              <w:t>Electronic</w:t>
            </w:r>
          </w:p>
        </w:tc>
        <w:tc>
          <w:tcPr>
            <w:tcW w:w="1019" w:type="dxa"/>
          </w:tcPr>
          <w:p w14:paraId="5C2AFBCF" w14:textId="77777777" w:rsidR="00112B67" w:rsidRPr="00652954" w:rsidRDefault="00C64E73" w:rsidP="00F45FEA">
            <w:pPr>
              <w:pStyle w:val="TableTextCenter"/>
            </w:pPr>
            <w:r w:rsidRPr="00652954">
              <w:rPr>
                <w:spacing w:val="-10"/>
              </w:rPr>
              <w:t>2</w:t>
            </w:r>
          </w:p>
        </w:tc>
        <w:tc>
          <w:tcPr>
            <w:tcW w:w="877" w:type="dxa"/>
          </w:tcPr>
          <w:p w14:paraId="022444B7" w14:textId="77777777" w:rsidR="00112B67" w:rsidRPr="00652954" w:rsidRDefault="00C64E73" w:rsidP="00F45FEA">
            <w:pPr>
              <w:pStyle w:val="TableTextCenter"/>
            </w:pPr>
            <w:r w:rsidRPr="00652954">
              <w:rPr>
                <w:spacing w:val="-5"/>
              </w:rPr>
              <w:t>28</w:t>
            </w:r>
          </w:p>
        </w:tc>
        <w:tc>
          <w:tcPr>
            <w:tcW w:w="1019" w:type="dxa"/>
          </w:tcPr>
          <w:p w14:paraId="550DF569" w14:textId="77777777" w:rsidR="00112B67" w:rsidRPr="00652954" w:rsidRDefault="00C64E73" w:rsidP="00F45FEA">
            <w:pPr>
              <w:pStyle w:val="TableTextRight"/>
            </w:pPr>
            <w:r w:rsidRPr="00652954">
              <w:t>47</w:t>
            </w:r>
          </w:p>
        </w:tc>
      </w:tr>
      <w:tr w:rsidR="00112B67" w:rsidRPr="00652954" w14:paraId="1E7EFC5D" w14:textId="77777777" w:rsidTr="0044696A">
        <w:trPr>
          <w:trHeight w:val="648"/>
        </w:trPr>
        <w:tc>
          <w:tcPr>
            <w:tcW w:w="2006" w:type="dxa"/>
          </w:tcPr>
          <w:p w14:paraId="10B8FBB3" w14:textId="77777777" w:rsidR="00112B67" w:rsidRPr="00652954" w:rsidRDefault="00C64E73" w:rsidP="00F45FEA">
            <w:pPr>
              <w:pStyle w:val="TableTextLeft"/>
            </w:pPr>
            <w:r w:rsidRPr="00652954">
              <w:t>F42SSILL-</w:t>
            </w:r>
            <w:r w:rsidRPr="00652954">
              <w:rPr>
                <w:spacing w:val="-10"/>
              </w:rPr>
              <w:t>R</w:t>
            </w:r>
          </w:p>
        </w:tc>
        <w:tc>
          <w:tcPr>
            <w:tcW w:w="1627" w:type="dxa"/>
          </w:tcPr>
          <w:p w14:paraId="5DBFAAEB" w14:textId="77777777" w:rsidR="00112B67" w:rsidRPr="00652954" w:rsidRDefault="00C64E73" w:rsidP="00F45FEA">
            <w:pPr>
              <w:pStyle w:val="TableTextCenter"/>
            </w:pPr>
            <w:r w:rsidRPr="00652954">
              <w:t>F28T8</w:t>
            </w:r>
          </w:p>
        </w:tc>
        <w:tc>
          <w:tcPr>
            <w:tcW w:w="4785" w:type="dxa"/>
          </w:tcPr>
          <w:p w14:paraId="7A5A9FD1"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RLO (BF&lt;0.85)</w:t>
            </w:r>
          </w:p>
        </w:tc>
        <w:tc>
          <w:tcPr>
            <w:tcW w:w="1341" w:type="dxa"/>
          </w:tcPr>
          <w:p w14:paraId="067C70F6" w14:textId="77777777" w:rsidR="00112B67" w:rsidRPr="00652954" w:rsidRDefault="00C64E73" w:rsidP="00F45FEA">
            <w:pPr>
              <w:pStyle w:val="TableTextCenter"/>
            </w:pPr>
            <w:r w:rsidRPr="00652954">
              <w:t>Electronic</w:t>
            </w:r>
          </w:p>
        </w:tc>
        <w:tc>
          <w:tcPr>
            <w:tcW w:w="1019" w:type="dxa"/>
          </w:tcPr>
          <w:p w14:paraId="7DDD4F3D" w14:textId="77777777" w:rsidR="00112B67" w:rsidRPr="00652954" w:rsidRDefault="00C64E73" w:rsidP="00F45FEA">
            <w:pPr>
              <w:pStyle w:val="TableTextCenter"/>
            </w:pPr>
            <w:r w:rsidRPr="00652954">
              <w:rPr>
                <w:spacing w:val="-10"/>
              </w:rPr>
              <w:t>2</w:t>
            </w:r>
          </w:p>
        </w:tc>
        <w:tc>
          <w:tcPr>
            <w:tcW w:w="877" w:type="dxa"/>
          </w:tcPr>
          <w:p w14:paraId="3DCA39C4" w14:textId="77777777" w:rsidR="00112B67" w:rsidRPr="00652954" w:rsidRDefault="00C64E73" w:rsidP="00F45FEA">
            <w:pPr>
              <w:pStyle w:val="TableTextCenter"/>
            </w:pPr>
            <w:r w:rsidRPr="00652954">
              <w:rPr>
                <w:spacing w:val="-5"/>
              </w:rPr>
              <w:t>28</w:t>
            </w:r>
          </w:p>
        </w:tc>
        <w:tc>
          <w:tcPr>
            <w:tcW w:w="1019" w:type="dxa"/>
          </w:tcPr>
          <w:p w14:paraId="0486D3A0" w14:textId="77777777" w:rsidR="00112B67" w:rsidRPr="00652954" w:rsidRDefault="00C64E73" w:rsidP="00F45FEA">
            <w:pPr>
              <w:pStyle w:val="TableTextRight"/>
            </w:pPr>
            <w:r w:rsidRPr="00652954">
              <w:t>45</w:t>
            </w:r>
          </w:p>
        </w:tc>
      </w:tr>
      <w:tr w:rsidR="00112B67" w:rsidRPr="00652954" w14:paraId="044E414E" w14:textId="77777777" w:rsidTr="0044696A">
        <w:trPr>
          <w:trHeight w:val="648"/>
        </w:trPr>
        <w:tc>
          <w:tcPr>
            <w:tcW w:w="2006" w:type="dxa"/>
          </w:tcPr>
          <w:p w14:paraId="5042D73A" w14:textId="77777777" w:rsidR="00112B67" w:rsidRPr="00652954" w:rsidRDefault="00C64E73" w:rsidP="00F45FEA">
            <w:pPr>
              <w:pStyle w:val="TableTextLeft"/>
            </w:pPr>
            <w:r w:rsidRPr="00652954">
              <w:t>F41SSILL/T4-</w:t>
            </w:r>
            <w:r w:rsidRPr="00652954">
              <w:rPr>
                <w:spacing w:val="-10"/>
              </w:rPr>
              <w:t>R</w:t>
            </w:r>
          </w:p>
        </w:tc>
        <w:tc>
          <w:tcPr>
            <w:tcW w:w="1627" w:type="dxa"/>
          </w:tcPr>
          <w:p w14:paraId="1BE52610" w14:textId="77777777" w:rsidR="00112B67" w:rsidRPr="00652954" w:rsidRDefault="00C64E73" w:rsidP="00F45FEA">
            <w:pPr>
              <w:pStyle w:val="TableTextCenter"/>
            </w:pPr>
            <w:r w:rsidRPr="00652954">
              <w:t>F28T8</w:t>
            </w:r>
          </w:p>
        </w:tc>
        <w:tc>
          <w:tcPr>
            <w:tcW w:w="4785" w:type="dxa"/>
          </w:tcPr>
          <w:p w14:paraId="5D75A5E3"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IS</w:t>
            </w:r>
            <w:r w:rsidRPr="00652954">
              <w:rPr>
                <w:spacing w:val="-6"/>
              </w:rPr>
              <w:t xml:space="preserve"> </w:t>
            </w:r>
            <w:r w:rsidRPr="00652954">
              <w:t>Ballast,</w:t>
            </w:r>
            <w:r w:rsidRPr="00652954">
              <w:rPr>
                <w:spacing w:val="-5"/>
              </w:rPr>
              <w:t xml:space="preserve"> </w:t>
            </w:r>
            <w:r w:rsidRPr="00652954">
              <w:t>RLO (BF&lt;0.85), Tandem 4 Lamp Ballast</w:t>
            </w:r>
          </w:p>
        </w:tc>
        <w:tc>
          <w:tcPr>
            <w:tcW w:w="1341" w:type="dxa"/>
          </w:tcPr>
          <w:p w14:paraId="4343EC6B" w14:textId="77777777" w:rsidR="00112B67" w:rsidRPr="00652954" w:rsidRDefault="00C64E73" w:rsidP="00F45FEA">
            <w:pPr>
              <w:pStyle w:val="TableTextCenter"/>
            </w:pPr>
            <w:r w:rsidRPr="00652954">
              <w:t>Electronic</w:t>
            </w:r>
          </w:p>
        </w:tc>
        <w:tc>
          <w:tcPr>
            <w:tcW w:w="1019" w:type="dxa"/>
          </w:tcPr>
          <w:p w14:paraId="029329CA" w14:textId="77777777" w:rsidR="00112B67" w:rsidRPr="00652954" w:rsidRDefault="00C64E73" w:rsidP="00F45FEA">
            <w:pPr>
              <w:pStyle w:val="TableTextCenter"/>
            </w:pPr>
            <w:r w:rsidRPr="00652954">
              <w:rPr>
                <w:spacing w:val="-10"/>
              </w:rPr>
              <w:t>2</w:t>
            </w:r>
          </w:p>
        </w:tc>
        <w:tc>
          <w:tcPr>
            <w:tcW w:w="877" w:type="dxa"/>
          </w:tcPr>
          <w:p w14:paraId="6D18FA32" w14:textId="77777777" w:rsidR="00112B67" w:rsidRPr="00652954" w:rsidRDefault="00C64E73" w:rsidP="00F45FEA">
            <w:pPr>
              <w:pStyle w:val="TableTextCenter"/>
            </w:pPr>
            <w:r w:rsidRPr="00652954">
              <w:rPr>
                <w:spacing w:val="-5"/>
              </w:rPr>
              <w:t>28</w:t>
            </w:r>
          </w:p>
        </w:tc>
        <w:tc>
          <w:tcPr>
            <w:tcW w:w="1019" w:type="dxa"/>
          </w:tcPr>
          <w:p w14:paraId="270091A6" w14:textId="77777777" w:rsidR="00112B67" w:rsidRPr="00652954" w:rsidRDefault="00C64E73" w:rsidP="00F45FEA">
            <w:pPr>
              <w:pStyle w:val="TableTextRight"/>
            </w:pPr>
            <w:r w:rsidRPr="00652954">
              <w:t>44</w:t>
            </w:r>
          </w:p>
        </w:tc>
      </w:tr>
      <w:tr w:rsidR="00112B67" w:rsidRPr="00652954" w14:paraId="4AAC240A" w14:textId="77777777" w:rsidTr="0044696A">
        <w:trPr>
          <w:trHeight w:val="648"/>
        </w:trPr>
        <w:tc>
          <w:tcPr>
            <w:tcW w:w="2006" w:type="dxa"/>
          </w:tcPr>
          <w:p w14:paraId="5CFEA087" w14:textId="77777777" w:rsidR="00112B67" w:rsidRPr="00652954" w:rsidRDefault="00C64E73" w:rsidP="00F45FEA">
            <w:pPr>
              <w:pStyle w:val="TableTextLeft"/>
            </w:pPr>
            <w:r w:rsidRPr="00652954">
              <w:t>F42SSILL-</w:t>
            </w:r>
            <w:r w:rsidRPr="00652954">
              <w:rPr>
                <w:spacing w:val="-10"/>
              </w:rPr>
              <w:t>H</w:t>
            </w:r>
          </w:p>
        </w:tc>
        <w:tc>
          <w:tcPr>
            <w:tcW w:w="1627" w:type="dxa"/>
          </w:tcPr>
          <w:p w14:paraId="51CB8BE6" w14:textId="77777777" w:rsidR="00112B67" w:rsidRPr="00652954" w:rsidRDefault="00C64E73" w:rsidP="00F45FEA">
            <w:pPr>
              <w:pStyle w:val="TableTextCenter"/>
            </w:pPr>
            <w:r w:rsidRPr="00652954">
              <w:t>F28T8</w:t>
            </w:r>
          </w:p>
        </w:tc>
        <w:tc>
          <w:tcPr>
            <w:tcW w:w="4785" w:type="dxa"/>
          </w:tcPr>
          <w:p w14:paraId="5AB9F878"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(BF:.96-2.2)</w:t>
            </w:r>
          </w:p>
        </w:tc>
        <w:tc>
          <w:tcPr>
            <w:tcW w:w="1341" w:type="dxa"/>
          </w:tcPr>
          <w:p w14:paraId="0B277B78" w14:textId="77777777" w:rsidR="00112B67" w:rsidRPr="00652954" w:rsidRDefault="00C64E73" w:rsidP="00F45FEA">
            <w:pPr>
              <w:pStyle w:val="TableTextCenter"/>
            </w:pPr>
            <w:r w:rsidRPr="00652954">
              <w:t>Electronic</w:t>
            </w:r>
          </w:p>
        </w:tc>
        <w:tc>
          <w:tcPr>
            <w:tcW w:w="1019" w:type="dxa"/>
          </w:tcPr>
          <w:p w14:paraId="6EFAF309" w14:textId="77777777" w:rsidR="00112B67" w:rsidRPr="00652954" w:rsidRDefault="00C64E73" w:rsidP="00F45FEA">
            <w:pPr>
              <w:pStyle w:val="TableTextCenter"/>
            </w:pPr>
            <w:r w:rsidRPr="00652954">
              <w:rPr>
                <w:spacing w:val="-10"/>
              </w:rPr>
              <w:t>2</w:t>
            </w:r>
          </w:p>
        </w:tc>
        <w:tc>
          <w:tcPr>
            <w:tcW w:w="877" w:type="dxa"/>
          </w:tcPr>
          <w:p w14:paraId="7B436D8B" w14:textId="77777777" w:rsidR="00112B67" w:rsidRPr="00652954" w:rsidRDefault="00C64E73" w:rsidP="00F45FEA">
            <w:pPr>
              <w:pStyle w:val="TableTextCenter"/>
            </w:pPr>
            <w:r w:rsidRPr="00652954">
              <w:rPr>
                <w:spacing w:val="-5"/>
              </w:rPr>
              <w:t>28</w:t>
            </w:r>
          </w:p>
        </w:tc>
        <w:tc>
          <w:tcPr>
            <w:tcW w:w="1019" w:type="dxa"/>
          </w:tcPr>
          <w:p w14:paraId="068B4C43" w14:textId="77777777" w:rsidR="00112B67" w:rsidRPr="00652954" w:rsidRDefault="00C64E73" w:rsidP="00F45FEA">
            <w:pPr>
              <w:pStyle w:val="TableTextRight"/>
            </w:pPr>
            <w:r w:rsidRPr="00652954">
              <w:t>67</w:t>
            </w:r>
          </w:p>
        </w:tc>
      </w:tr>
      <w:tr w:rsidR="00112B67" w:rsidRPr="00652954" w14:paraId="7CEBCEF4" w14:textId="77777777" w:rsidTr="0044696A">
        <w:trPr>
          <w:trHeight w:val="648"/>
        </w:trPr>
        <w:tc>
          <w:tcPr>
            <w:tcW w:w="2006" w:type="dxa"/>
          </w:tcPr>
          <w:p w14:paraId="26FD2DA9" w14:textId="77777777" w:rsidR="00112B67" w:rsidRPr="00652954" w:rsidRDefault="00C64E73" w:rsidP="00F45FEA">
            <w:pPr>
              <w:pStyle w:val="TableTextLeft"/>
            </w:pPr>
            <w:r w:rsidRPr="00652954">
              <w:t>F42ILL/T4</w:t>
            </w:r>
          </w:p>
        </w:tc>
        <w:tc>
          <w:tcPr>
            <w:tcW w:w="1627" w:type="dxa"/>
          </w:tcPr>
          <w:p w14:paraId="1C06618E" w14:textId="77777777" w:rsidR="00112B67" w:rsidRPr="00652954" w:rsidRDefault="00C64E73" w:rsidP="00F45FEA">
            <w:pPr>
              <w:pStyle w:val="TableTextCenter"/>
            </w:pPr>
            <w:r w:rsidRPr="00652954">
              <w:t>F32T8</w:t>
            </w:r>
          </w:p>
        </w:tc>
        <w:tc>
          <w:tcPr>
            <w:tcW w:w="4785" w:type="dxa"/>
          </w:tcPr>
          <w:p w14:paraId="4AD45C0E"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4 Lamp Ballast</w:t>
            </w:r>
          </w:p>
        </w:tc>
        <w:tc>
          <w:tcPr>
            <w:tcW w:w="1341" w:type="dxa"/>
          </w:tcPr>
          <w:p w14:paraId="1656F88A" w14:textId="77777777" w:rsidR="00112B67" w:rsidRPr="00652954" w:rsidRDefault="00C64E73" w:rsidP="00F45FEA">
            <w:pPr>
              <w:pStyle w:val="TableTextCenter"/>
            </w:pPr>
            <w:r w:rsidRPr="00652954">
              <w:t>Electronic</w:t>
            </w:r>
          </w:p>
        </w:tc>
        <w:tc>
          <w:tcPr>
            <w:tcW w:w="1019" w:type="dxa"/>
          </w:tcPr>
          <w:p w14:paraId="7D8BBC70" w14:textId="77777777" w:rsidR="00112B67" w:rsidRPr="00652954" w:rsidRDefault="00C64E73" w:rsidP="00F45FEA">
            <w:pPr>
              <w:pStyle w:val="TableTextCenter"/>
            </w:pPr>
            <w:r w:rsidRPr="00652954">
              <w:rPr>
                <w:spacing w:val="-10"/>
              </w:rPr>
              <w:t>2</w:t>
            </w:r>
          </w:p>
        </w:tc>
        <w:tc>
          <w:tcPr>
            <w:tcW w:w="877" w:type="dxa"/>
          </w:tcPr>
          <w:p w14:paraId="7825DABA" w14:textId="77777777" w:rsidR="00112B67" w:rsidRPr="00652954" w:rsidRDefault="00C64E73" w:rsidP="00F45FEA">
            <w:pPr>
              <w:pStyle w:val="TableTextCenter"/>
            </w:pPr>
            <w:r w:rsidRPr="00652954">
              <w:rPr>
                <w:spacing w:val="-5"/>
              </w:rPr>
              <w:t>32</w:t>
            </w:r>
          </w:p>
        </w:tc>
        <w:tc>
          <w:tcPr>
            <w:tcW w:w="1019" w:type="dxa"/>
          </w:tcPr>
          <w:p w14:paraId="021EB39A" w14:textId="77777777" w:rsidR="00112B67" w:rsidRPr="00652954" w:rsidRDefault="00C64E73" w:rsidP="00F45FEA">
            <w:pPr>
              <w:pStyle w:val="TableTextRight"/>
            </w:pPr>
            <w:r w:rsidRPr="00652954">
              <w:t>56</w:t>
            </w:r>
          </w:p>
        </w:tc>
      </w:tr>
      <w:tr w:rsidR="00112B67" w:rsidRPr="00652954" w14:paraId="198E464F" w14:textId="77777777" w:rsidTr="0044696A">
        <w:trPr>
          <w:trHeight w:val="648"/>
        </w:trPr>
        <w:tc>
          <w:tcPr>
            <w:tcW w:w="2006" w:type="dxa"/>
          </w:tcPr>
          <w:p w14:paraId="11BFA004" w14:textId="77777777" w:rsidR="00112B67" w:rsidRPr="00652954" w:rsidRDefault="00C64E73" w:rsidP="00F45FEA">
            <w:pPr>
              <w:pStyle w:val="TableTextLeft"/>
            </w:pPr>
            <w:r w:rsidRPr="00652954">
              <w:t>F42ILL/T4-</w:t>
            </w:r>
            <w:r w:rsidRPr="00652954">
              <w:rPr>
                <w:spacing w:val="-10"/>
              </w:rPr>
              <w:t>R</w:t>
            </w:r>
          </w:p>
        </w:tc>
        <w:tc>
          <w:tcPr>
            <w:tcW w:w="1627" w:type="dxa"/>
          </w:tcPr>
          <w:p w14:paraId="51D126B5" w14:textId="77777777" w:rsidR="00112B67" w:rsidRPr="00652954" w:rsidRDefault="00C64E73" w:rsidP="00F45FEA">
            <w:pPr>
              <w:pStyle w:val="TableTextCenter"/>
            </w:pPr>
            <w:r w:rsidRPr="00652954">
              <w:t>F32T8</w:t>
            </w:r>
          </w:p>
        </w:tc>
        <w:tc>
          <w:tcPr>
            <w:tcW w:w="4785" w:type="dxa"/>
          </w:tcPr>
          <w:p w14:paraId="42168385"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 Tandem 4 Lamp Ballast</w:t>
            </w:r>
          </w:p>
        </w:tc>
        <w:tc>
          <w:tcPr>
            <w:tcW w:w="1341" w:type="dxa"/>
          </w:tcPr>
          <w:p w14:paraId="67B4F143" w14:textId="77777777" w:rsidR="00112B67" w:rsidRPr="00652954" w:rsidRDefault="00C64E73" w:rsidP="00F45FEA">
            <w:pPr>
              <w:pStyle w:val="TableTextCenter"/>
            </w:pPr>
            <w:r w:rsidRPr="00652954">
              <w:t>Electronic</w:t>
            </w:r>
          </w:p>
        </w:tc>
        <w:tc>
          <w:tcPr>
            <w:tcW w:w="1019" w:type="dxa"/>
          </w:tcPr>
          <w:p w14:paraId="6BEA184C" w14:textId="77777777" w:rsidR="00112B67" w:rsidRPr="00652954" w:rsidRDefault="00C64E73" w:rsidP="00F45FEA">
            <w:pPr>
              <w:pStyle w:val="TableTextCenter"/>
            </w:pPr>
            <w:r w:rsidRPr="00652954">
              <w:rPr>
                <w:spacing w:val="-10"/>
              </w:rPr>
              <w:t>2</w:t>
            </w:r>
          </w:p>
        </w:tc>
        <w:tc>
          <w:tcPr>
            <w:tcW w:w="877" w:type="dxa"/>
          </w:tcPr>
          <w:p w14:paraId="179D1E10" w14:textId="77777777" w:rsidR="00112B67" w:rsidRPr="00652954" w:rsidRDefault="00C64E73" w:rsidP="00F45FEA">
            <w:pPr>
              <w:pStyle w:val="TableTextCenter"/>
            </w:pPr>
            <w:r w:rsidRPr="00652954">
              <w:rPr>
                <w:spacing w:val="-5"/>
              </w:rPr>
              <w:t>32</w:t>
            </w:r>
          </w:p>
        </w:tc>
        <w:tc>
          <w:tcPr>
            <w:tcW w:w="1019" w:type="dxa"/>
          </w:tcPr>
          <w:p w14:paraId="7B428A89" w14:textId="77777777" w:rsidR="00112B67" w:rsidRPr="00652954" w:rsidRDefault="00C64E73" w:rsidP="00F45FEA">
            <w:pPr>
              <w:pStyle w:val="TableTextRight"/>
            </w:pPr>
            <w:r w:rsidRPr="00652954">
              <w:t>51</w:t>
            </w:r>
          </w:p>
        </w:tc>
      </w:tr>
      <w:tr w:rsidR="00112B67" w:rsidRPr="00652954" w14:paraId="49B01B8F" w14:textId="77777777" w:rsidTr="0044696A">
        <w:trPr>
          <w:trHeight w:val="648"/>
        </w:trPr>
        <w:tc>
          <w:tcPr>
            <w:tcW w:w="2006" w:type="dxa"/>
          </w:tcPr>
          <w:p w14:paraId="3403C512" w14:textId="77777777" w:rsidR="00112B67" w:rsidRPr="00652954" w:rsidRDefault="00C64E73" w:rsidP="00F45FEA">
            <w:pPr>
              <w:pStyle w:val="TableTextLeft"/>
            </w:pPr>
            <w:r w:rsidRPr="00652954">
              <w:t>F42ILL-</w:t>
            </w:r>
            <w:r w:rsidRPr="00652954">
              <w:rPr>
                <w:spacing w:val="-10"/>
              </w:rPr>
              <w:t>H</w:t>
            </w:r>
          </w:p>
        </w:tc>
        <w:tc>
          <w:tcPr>
            <w:tcW w:w="1627" w:type="dxa"/>
          </w:tcPr>
          <w:p w14:paraId="1FD7BC3D" w14:textId="77777777" w:rsidR="00112B67" w:rsidRPr="00652954" w:rsidRDefault="00C64E73" w:rsidP="00F45FEA">
            <w:pPr>
              <w:pStyle w:val="TableTextCenter"/>
            </w:pPr>
            <w:r w:rsidRPr="00652954">
              <w:t>F32T8</w:t>
            </w:r>
          </w:p>
        </w:tc>
        <w:tc>
          <w:tcPr>
            <w:tcW w:w="4785" w:type="dxa"/>
          </w:tcPr>
          <w:p w14:paraId="118A5268"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29059CF9" w14:textId="77777777" w:rsidR="00112B67" w:rsidRPr="00652954" w:rsidRDefault="00C64E73" w:rsidP="00F45FEA">
            <w:pPr>
              <w:pStyle w:val="TableTextCenter"/>
            </w:pPr>
            <w:r w:rsidRPr="00652954">
              <w:t>Electronic</w:t>
            </w:r>
          </w:p>
        </w:tc>
        <w:tc>
          <w:tcPr>
            <w:tcW w:w="1019" w:type="dxa"/>
          </w:tcPr>
          <w:p w14:paraId="42E53A07" w14:textId="77777777" w:rsidR="00112B67" w:rsidRPr="00652954" w:rsidRDefault="00C64E73" w:rsidP="00F45FEA">
            <w:pPr>
              <w:pStyle w:val="TableTextCenter"/>
            </w:pPr>
            <w:r w:rsidRPr="00652954">
              <w:rPr>
                <w:spacing w:val="-10"/>
              </w:rPr>
              <w:t>2</w:t>
            </w:r>
          </w:p>
        </w:tc>
        <w:tc>
          <w:tcPr>
            <w:tcW w:w="877" w:type="dxa"/>
          </w:tcPr>
          <w:p w14:paraId="5743556F" w14:textId="77777777" w:rsidR="00112B67" w:rsidRPr="00652954" w:rsidRDefault="00C64E73" w:rsidP="00F45FEA">
            <w:pPr>
              <w:pStyle w:val="TableTextCenter"/>
            </w:pPr>
            <w:r w:rsidRPr="00652954">
              <w:rPr>
                <w:spacing w:val="-5"/>
              </w:rPr>
              <w:t>32</w:t>
            </w:r>
          </w:p>
        </w:tc>
        <w:tc>
          <w:tcPr>
            <w:tcW w:w="1019" w:type="dxa"/>
          </w:tcPr>
          <w:p w14:paraId="3FC84AF2" w14:textId="77777777" w:rsidR="00112B67" w:rsidRPr="00652954" w:rsidRDefault="00C64E73" w:rsidP="00F45FEA">
            <w:pPr>
              <w:pStyle w:val="TableTextRight"/>
            </w:pPr>
            <w:r w:rsidRPr="00652954">
              <w:t>65</w:t>
            </w:r>
          </w:p>
        </w:tc>
      </w:tr>
      <w:tr w:rsidR="00112B67" w:rsidRPr="00652954" w14:paraId="10D9EA31" w14:textId="77777777" w:rsidTr="0044696A">
        <w:trPr>
          <w:trHeight w:val="648"/>
        </w:trPr>
        <w:tc>
          <w:tcPr>
            <w:tcW w:w="2006" w:type="dxa"/>
          </w:tcPr>
          <w:p w14:paraId="6BE25DC3" w14:textId="77777777" w:rsidR="00112B67" w:rsidRPr="00652954" w:rsidRDefault="00C64E73" w:rsidP="00F45FEA">
            <w:pPr>
              <w:pStyle w:val="TableTextLeft"/>
            </w:pPr>
            <w:r w:rsidRPr="00652954">
              <w:t>F42ILL-</w:t>
            </w:r>
            <w:r w:rsidRPr="00652954">
              <w:rPr>
                <w:spacing w:val="-10"/>
              </w:rPr>
              <w:t>R</w:t>
            </w:r>
          </w:p>
        </w:tc>
        <w:tc>
          <w:tcPr>
            <w:tcW w:w="1627" w:type="dxa"/>
          </w:tcPr>
          <w:p w14:paraId="3BEA9DD8" w14:textId="77777777" w:rsidR="00112B67" w:rsidRPr="00652954" w:rsidRDefault="00C64E73" w:rsidP="00F45FEA">
            <w:pPr>
              <w:pStyle w:val="TableTextCenter"/>
            </w:pPr>
            <w:r w:rsidRPr="00652954">
              <w:t>F32T8</w:t>
            </w:r>
          </w:p>
        </w:tc>
        <w:tc>
          <w:tcPr>
            <w:tcW w:w="4785" w:type="dxa"/>
          </w:tcPr>
          <w:p w14:paraId="524E00D5"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4A3485BD" w14:textId="77777777" w:rsidR="00112B67" w:rsidRPr="00652954" w:rsidRDefault="00C64E73" w:rsidP="00F45FEA">
            <w:pPr>
              <w:pStyle w:val="TableTextCenter"/>
            </w:pPr>
            <w:r w:rsidRPr="00652954">
              <w:t>Electronic</w:t>
            </w:r>
          </w:p>
        </w:tc>
        <w:tc>
          <w:tcPr>
            <w:tcW w:w="1019" w:type="dxa"/>
          </w:tcPr>
          <w:p w14:paraId="5513580F" w14:textId="77777777" w:rsidR="00112B67" w:rsidRPr="00652954" w:rsidRDefault="00C64E73" w:rsidP="00F45FEA">
            <w:pPr>
              <w:pStyle w:val="TableTextCenter"/>
            </w:pPr>
            <w:r w:rsidRPr="00652954">
              <w:rPr>
                <w:spacing w:val="-10"/>
              </w:rPr>
              <w:t>2</w:t>
            </w:r>
          </w:p>
        </w:tc>
        <w:tc>
          <w:tcPr>
            <w:tcW w:w="877" w:type="dxa"/>
          </w:tcPr>
          <w:p w14:paraId="5FE2F580" w14:textId="77777777" w:rsidR="00112B67" w:rsidRPr="00652954" w:rsidRDefault="00C64E73" w:rsidP="00F45FEA">
            <w:pPr>
              <w:pStyle w:val="TableTextCenter"/>
            </w:pPr>
            <w:r w:rsidRPr="00652954">
              <w:rPr>
                <w:spacing w:val="-5"/>
              </w:rPr>
              <w:t>32</w:t>
            </w:r>
          </w:p>
        </w:tc>
        <w:tc>
          <w:tcPr>
            <w:tcW w:w="1019" w:type="dxa"/>
          </w:tcPr>
          <w:p w14:paraId="7A324F36" w14:textId="77777777" w:rsidR="00112B67" w:rsidRPr="00652954" w:rsidRDefault="00C64E73" w:rsidP="00F45FEA">
            <w:pPr>
              <w:pStyle w:val="TableTextRight"/>
            </w:pPr>
            <w:r w:rsidRPr="00652954">
              <w:t>52</w:t>
            </w:r>
          </w:p>
        </w:tc>
      </w:tr>
      <w:tr w:rsidR="00112B67" w:rsidRPr="00652954" w14:paraId="19CE72CF" w14:textId="77777777" w:rsidTr="0044696A">
        <w:trPr>
          <w:trHeight w:val="648"/>
        </w:trPr>
        <w:tc>
          <w:tcPr>
            <w:tcW w:w="2006" w:type="dxa"/>
          </w:tcPr>
          <w:p w14:paraId="245056F5" w14:textId="77777777" w:rsidR="00112B67" w:rsidRPr="00652954" w:rsidRDefault="00C64E73" w:rsidP="00F45FEA">
            <w:pPr>
              <w:pStyle w:val="TableTextLeft"/>
            </w:pPr>
            <w:r w:rsidRPr="00652954">
              <w:t>F42ILL-</w:t>
            </w:r>
            <w:r w:rsidRPr="00652954">
              <w:rPr>
                <w:spacing w:val="-10"/>
              </w:rPr>
              <w:t>V</w:t>
            </w:r>
          </w:p>
        </w:tc>
        <w:tc>
          <w:tcPr>
            <w:tcW w:w="1627" w:type="dxa"/>
          </w:tcPr>
          <w:p w14:paraId="62C84862" w14:textId="77777777" w:rsidR="00112B67" w:rsidRPr="00652954" w:rsidRDefault="00C64E73" w:rsidP="00F45FEA">
            <w:pPr>
              <w:pStyle w:val="TableTextCenter"/>
            </w:pPr>
            <w:r w:rsidRPr="00652954">
              <w:t>F32T8</w:t>
            </w:r>
          </w:p>
        </w:tc>
        <w:tc>
          <w:tcPr>
            <w:tcW w:w="4785" w:type="dxa"/>
          </w:tcPr>
          <w:p w14:paraId="78C86B29"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4"/>
              </w:rPr>
              <w:t xml:space="preserve"> </w:t>
            </w:r>
            <w:r w:rsidRPr="00652954">
              <w:t>Instant</w:t>
            </w:r>
            <w:r w:rsidRPr="00652954">
              <w:rPr>
                <w:spacing w:val="-6"/>
              </w:rPr>
              <w:t xml:space="preserve"> </w:t>
            </w:r>
            <w:r w:rsidRPr="00652954">
              <w:t>Start</w:t>
            </w:r>
            <w:r w:rsidRPr="00652954">
              <w:rPr>
                <w:spacing w:val="-6"/>
              </w:rPr>
              <w:t xml:space="preserve"> </w:t>
            </w:r>
            <w:r w:rsidRPr="00652954">
              <w:t>Ballast, VHLO (BF&gt;1.1)</w:t>
            </w:r>
          </w:p>
        </w:tc>
        <w:tc>
          <w:tcPr>
            <w:tcW w:w="1341" w:type="dxa"/>
          </w:tcPr>
          <w:p w14:paraId="03156738" w14:textId="77777777" w:rsidR="00112B67" w:rsidRPr="00652954" w:rsidRDefault="00C64E73" w:rsidP="00F45FEA">
            <w:pPr>
              <w:pStyle w:val="TableTextCenter"/>
            </w:pPr>
            <w:r w:rsidRPr="00652954">
              <w:t>Electronic</w:t>
            </w:r>
          </w:p>
        </w:tc>
        <w:tc>
          <w:tcPr>
            <w:tcW w:w="1019" w:type="dxa"/>
          </w:tcPr>
          <w:p w14:paraId="5E7D4AD7" w14:textId="77777777" w:rsidR="00112B67" w:rsidRPr="00652954" w:rsidRDefault="00C64E73" w:rsidP="00F45FEA">
            <w:pPr>
              <w:pStyle w:val="TableTextCenter"/>
            </w:pPr>
            <w:r w:rsidRPr="00652954">
              <w:rPr>
                <w:spacing w:val="-10"/>
              </w:rPr>
              <w:t>2</w:t>
            </w:r>
          </w:p>
        </w:tc>
        <w:tc>
          <w:tcPr>
            <w:tcW w:w="877" w:type="dxa"/>
          </w:tcPr>
          <w:p w14:paraId="67692531" w14:textId="77777777" w:rsidR="00112B67" w:rsidRPr="00652954" w:rsidRDefault="00C64E73" w:rsidP="00F45FEA">
            <w:pPr>
              <w:pStyle w:val="TableTextCenter"/>
            </w:pPr>
            <w:r w:rsidRPr="00652954">
              <w:rPr>
                <w:spacing w:val="-5"/>
              </w:rPr>
              <w:t>32</w:t>
            </w:r>
          </w:p>
        </w:tc>
        <w:tc>
          <w:tcPr>
            <w:tcW w:w="1019" w:type="dxa"/>
          </w:tcPr>
          <w:p w14:paraId="43F02807" w14:textId="77777777" w:rsidR="00112B67" w:rsidRPr="00652954" w:rsidRDefault="00C64E73" w:rsidP="00F45FEA">
            <w:pPr>
              <w:pStyle w:val="TableTextRight"/>
            </w:pPr>
            <w:r w:rsidRPr="00652954">
              <w:t>79</w:t>
            </w:r>
          </w:p>
        </w:tc>
      </w:tr>
      <w:tr w:rsidR="00112B67" w:rsidRPr="00652954" w14:paraId="0C0C2670" w14:textId="77777777" w:rsidTr="0044696A">
        <w:trPr>
          <w:trHeight w:val="648"/>
        </w:trPr>
        <w:tc>
          <w:tcPr>
            <w:tcW w:w="2006" w:type="dxa"/>
          </w:tcPr>
          <w:p w14:paraId="2E22D01B" w14:textId="77777777" w:rsidR="00112B67" w:rsidRPr="00652954" w:rsidRDefault="00C64E73" w:rsidP="00F45FEA">
            <w:pPr>
              <w:pStyle w:val="TableTextLeft"/>
            </w:pPr>
            <w:r w:rsidRPr="00652954">
              <w:t>F42ILX-</w:t>
            </w:r>
            <w:r w:rsidRPr="00652954">
              <w:rPr>
                <w:spacing w:val="-10"/>
              </w:rPr>
              <w:t>H</w:t>
            </w:r>
          </w:p>
        </w:tc>
        <w:tc>
          <w:tcPr>
            <w:tcW w:w="1627" w:type="dxa"/>
          </w:tcPr>
          <w:p w14:paraId="782119BD" w14:textId="77777777" w:rsidR="00112B67" w:rsidRPr="00652954" w:rsidRDefault="00C64E73" w:rsidP="00F45FEA">
            <w:pPr>
              <w:pStyle w:val="TableTextCenter"/>
            </w:pPr>
            <w:r w:rsidRPr="00652954">
              <w:t>F32T8</w:t>
            </w:r>
          </w:p>
        </w:tc>
        <w:tc>
          <w:tcPr>
            <w:tcW w:w="4785" w:type="dxa"/>
          </w:tcPr>
          <w:p w14:paraId="2B110DD6"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6"/>
              </w:rPr>
              <w:t xml:space="preserve"> </w:t>
            </w:r>
            <w:r w:rsidRPr="00652954">
              <w:t>48",</w:t>
            </w:r>
            <w:r w:rsidRPr="00652954">
              <w:rPr>
                <w:spacing w:val="-6"/>
              </w:rPr>
              <w:t xml:space="preserve"> </w:t>
            </w:r>
            <w:r w:rsidRPr="00652954">
              <w:t>T-8</w:t>
            </w:r>
            <w:r w:rsidRPr="00652954">
              <w:rPr>
                <w:spacing w:val="-6"/>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HLO (BF:.96- 1.1)</w:t>
            </w:r>
          </w:p>
        </w:tc>
        <w:tc>
          <w:tcPr>
            <w:tcW w:w="1341" w:type="dxa"/>
          </w:tcPr>
          <w:p w14:paraId="01E1C08E" w14:textId="77777777" w:rsidR="00112B67" w:rsidRPr="00652954" w:rsidRDefault="00C64E73" w:rsidP="00F45FEA">
            <w:pPr>
              <w:pStyle w:val="TableTextCenter"/>
            </w:pPr>
            <w:r w:rsidRPr="00652954">
              <w:t>Electronic</w:t>
            </w:r>
          </w:p>
        </w:tc>
        <w:tc>
          <w:tcPr>
            <w:tcW w:w="1019" w:type="dxa"/>
          </w:tcPr>
          <w:p w14:paraId="67E9586F" w14:textId="77777777" w:rsidR="00112B67" w:rsidRPr="00652954" w:rsidRDefault="00C64E73" w:rsidP="00F45FEA">
            <w:pPr>
              <w:pStyle w:val="TableTextCenter"/>
            </w:pPr>
            <w:r w:rsidRPr="00652954">
              <w:rPr>
                <w:spacing w:val="-10"/>
              </w:rPr>
              <w:t>2</w:t>
            </w:r>
          </w:p>
        </w:tc>
        <w:tc>
          <w:tcPr>
            <w:tcW w:w="877" w:type="dxa"/>
          </w:tcPr>
          <w:p w14:paraId="1865BC3E" w14:textId="77777777" w:rsidR="00112B67" w:rsidRPr="00652954" w:rsidRDefault="00C64E73" w:rsidP="00F45FEA">
            <w:pPr>
              <w:pStyle w:val="TableTextCenter"/>
            </w:pPr>
            <w:r w:rsidRPr="00652954">
              <w:rPr>
                <w:spacing w:val="-5"/>
              </w:rPr>
              <w:t>32</w:t>
            </w:r>
          </w:p>
        </w:tc>
        <w:tc>
          <w:tcPr>
            <w:tcW w:w="1019" w:type="dxa"/>
          </w:tcPr>
          <w:p w14:paraId="43028211" w14:textId="77777777" w:rsidR="00112B67" w:rsidRPr="00652954" w:rsidRDefault="00C64E73" w:rsidP="00F45FEA">
            <w:pPr>
              <w:pStyle w:val="TableTextRight"/>
            </w:pPr>
            <w:r w:rsidRPr="00652954">
              <w:t>63</w:t>
            </w:r>
          </w:p>
        </w:tc>
      </w:tr>
    </w:tbl>
    <w:p w14:paraId="1185E6A9" w14:textId="77777777" w:rsidR="00112B67" w:rsidRDefault="00112B67">
      <w:pPr>
        <w:rPr>
          <w:sz w:val="20"/>
        </w:rPr>
      </w:pPr>
    </w:p>
    <w:p w14:paraId="66060428" w14:textId="77777777" w:rsidR="00F45FEA" w:rsidRPr="00652954" w:rsidRDefault="00F45FEA">
      <w:pPr>
        <w:rPr>
          <w:sz w:val="20"/>
        </w:rPr>
        <w:sectPr w:rsidR="00F45FEA" w:rsidRPr="00652954">
          <w:headerReference w:type="default" r:id="rId81"/>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596E436F" w14:textId="77777777" w:rsidTr="00BA607F">
        <w:trPr>
          <w:trHeight w:val="561"/>
        </w:trPr>
        <w:tc>
          <w:tcPr>
            <w:tcW w:w="2006" w:type="dxa"/>
            <w:shd w:val="clear" w:color="auto" w:fill="D5E5EB"/>
          </w:tcPr>
          <w:p w14:paraId="497D3B93" w14:textId="77777777" w:rsidR="00112B67" w:rsidRPr="00652954" w:rsidRDefault="00C64E73" w:rsidP="00F45FE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4A035D18" w14:textId="77777777" w:rsidR="00112B67" w:rsidRPr="00652954" w:rsidRDefault="00C64E73" w:rsidP="00F45FEA">
            <w:pPr>
              <w:pStyle w:val="TableHeadingCenter"/>
            </w:pPr>
            <w:r w:rsidRPr="00652954">
              <w:t>Lamp</w:t>
            </w:r>
            <w:r w:rsidRPr="00652954">
              <w:rPr>
                <w:spacing w:val="-4"/>
              </w:rPr>
              <w:t xml:space="preserve"> Code</w:t>
            </w:r>
          </w:p>
        </w:tc>
        <w:tc>
          <w:tcPr>
            <w:tcW w:w="4785" w:type="dxa"/>
            <w:shd w:val="clear" w:color="auto" w:fill="D5E5EB"/>
          </w:tcPr>
          <w:p w14:paraId="63A9E18D" w14:textId="77777777" w:rsidR="00112B67" w:rsidRPr="00652954" w:rsidRDefault="00C64E73" w:rsidP="00F45FEA">
            <w:pPr>
              <w:pStyle w:val="TableHeadingCenter"/>
            </w:pPr>
            <w:r w:rsidRPr="00652954">
              <w:rPr>
                <w:spacing w:val="-2"/>
              </w:rPr>
              <w:t>Description</w:t>
            </w:r>
          </w:p>
        </w:tc>
        <w:tc>
          <w:tcPr>
            <w:tcW w:w="1341" w:type="dxa"/>
            <w:shd w:val="clear" w:color="auto" w:fill="D5E5EB"/>
          </w:tcPr>
          <w:p w14:paraId="02E8329D" w14:textId="77777777" w:rsidR="00112B67" w:rsidRPr="00652954" w:rsidRDefault="00C64E73" w:rsidP="00F45FEA">
            <w:pPr>
              <w:pStyle w:val="TableHeadingCenter"/>
            </w:pPr>
            <w:r w:rsidRPr="00652954">
              <w:rPr>
                <w:spacing w:val="-2"/>
              </w:rPr>
              <w:t>Ballast</w:t>
            </w:r>
          </w:p>
        </w:tc>
        <w:tc>
          <w:tcPr>
            <w:tcW w:w="1019" w:type="dxa"/>
            <w:shd w:val="clear" w:color="auto" w:fill="D5E5EB"/>
          </w:tcPr>
          <w:p w14:paraId="4204FC14" w14:textId="77777777" w:rsidR="00112B67" w:rsidRPr="00652954" w:rsidRDefault="00C64E73" w:rsidP="00F45FEA">
            <w:pPr>
              <w:pStyle w:val="TableHeadingCenter"/>
            </w:pPr>
            <w:r w:rsidRPr="00652954">
              <w:rPr>
                <w:spacing w:val="-4"/>
              </w:rPr>
              <w:t>Lamp/</w:t>
            </w:r>
          </w:p>
          <w:p w14:paraId="5072452F" w14:textId="77777777" w:rsidR="00112B67" w:rsidRPr="00652954" w:rsidRDefault="00C64E73" w:rsidP="00F45FEA">
            <w:pPr>
              <w:pStyle w:val="TableHeadingCenter"/>
            </w:pPr>
            <w:r w:rsidRPr="00652954">
              <w:rPr>
                <w:spacing w:val="-2"/>
              </w:rPr>
              <w:t>Fixture</w:t>
            </w:r>
          </w:p>
        </w:tc>
        <w:tc>
          <w:tcPr>
            <w:tcW w:w="877" w:type="dxa"/>
            <w:shd w:val="clear" w:color="auto" w:fill="D5E5EB"/>
          </w:tcPr>
          <w:p w14:paraId="6768E135" w14:textId="77777777" w:rsidR="00112B67" w:rsidRPr="00652954" w:rsidRDefault="00C64E73" w:rsidP="00F45FEA">
            <w:pPr>
              <w:pStyle w:val="TableHeadingCenter"/>
            </w:pPr>
            <w:r w:rsidRPr="00652954">
              <w:rPr>
                <w:spacing w:val="-2"/>
              </w:rPr>
              <w:t>Watt/</w:t>
            </w:r>
          </w:p>
          <w:p w14:paraId="017763A1" w14:textId="77777777" w:rsidR="00112B67" w:rsidRPr="00652954" w:rsidRDefault="00C64E73" w:rsidP="00F45FEA">
            <w:pPr>
              <w:pStyle w:val="TableHeadingCenter"/>
            </w:pPr>
            <w:r w:rsidRPr="00652954">
              <w:rPr>
                <w:spacing w:val="-4"/>
              </w:rPr>
              <w:t>Lamp</w:t>
            </w:r>
          </w:p>
        </w:tc>
        <w:tc>
          <w:tcPr>
            <w:tcW w:w="1019" w:type="dxa"/>
            <w:shd w:val="clear" w:color="auto" w:fill="D5E5EB"/>
          </w:tcPr>
          <w:p w14:paraId="4794D277" w14:textId="77777777" w:rsidR="00112B67" w:rsidRPr="00652954" w:rsidRDefault="00C64E73" w:rsidP="00F45FEA">
            <w:pPr>
              <w:pStyle w:val="TableHeadingCenter"/>
            </w:pPr>
            <w:r w:rsidRPr="00652954">
              <w:rPr>
                <w:spacing w:val="-2"/>
              </w:rPr>
              <w:t>Watt/</w:t>
            </w:r>
          </w:p>
          <w:p w14:paraId="3025E530" w14:textId="77777777" w:rsidR="00112B67" w:rsidRPr="00652954" w:rsidRDefault="00C64E73" w:rsidP="00F45FEA">
            <w:pPr>
              <w:pStyle w:val="TableHeadingCenter"/>
            </w:pPr>
            <w:r w:rsidRPr="00652954">
              <w:rPr>
                <w:spacing w:val="-2"/>
              </w:rPr>
              <w:t>Fixture</w:t>
            </w:r>
          </w:p>
        </w:tc>
      </w:tr>
      <w:tr w:rsidR="00112B67" w:rsidRPr="00652954" w14:paraId="05FA611E" w14:textId="77777777" w:rsidTr="0044696A">
        <w:trPr>
          <w:trHeight w:val="504"/>
        </w:trPr>
        <w:tc>
          <w:tcPr>
            <w:tcW w:w="2006" w:type="dxa"/>
          </w:tcPr>
          <w:p w14:paraId="1D7BA27B" w14:textId="77777777" w:rsidR="00112B67" w:rsidRPr="00652954" w:rsidRDefault="00C64E73" w:rsidP="00F45FEA">
            <w:pPr>
              <w:pStyle w:val="TableTextLeft"/>
            </w:pPr>
            <w:r w:rsidRPr="00652954">
              <w:t>F42ILX-</w:t>
            </w:r>
            <w:r w:rsidRPr="00652954">
              <w:rPr>
                <w:spacing w:val="-10"/>
              </w:rPr>
              <w:t>R</w:t>
            </w:r>
          </w:p>
        </w:tc>
        <w:tc>
          <w:tcPr>
            <w:tcW w:w="1627" w:type="dxa"/>
          </w:tcPr>
          <w:p w14:paraId="332BA828" w14:textId="77777777" w:rsidR="00112B67" w:rsidRPr="00652954" w:rsidRDefault="00C64E73" w:rsidP="00F45FEA">
            <w:pPr>
              <w:pStyle w:val="TableTextCenter"/>
            </w:pPr>
            <w:r w:rsidRPr="00652954">
              <w:t>F32T8</w:t>
            </w:r>
          </w:p>
        </w:tc>
        <w:tc>
          <w:tcPr>
            <w:tcW w:w="4785" w:type="dxa"/>
          </w:tcPr>
          <w:p w14:paraId="1101BE0B"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7"/>
              </w:rPr>
              <w:t xml:space="preserve"> </w:t>
            </w:r>
            <w:r w:rsidRPr="00652954">
              <w:t>48",</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w:t>
            </w:r>
          </w:p>
        </w:tc>
        <w:tc>
          <w:tcPr>
            <w:tcW w:w="1341" w:type="dxa"/>
          </w:tcPr>
          <w:p w14:paraId="629BF9ED" w14:textId="77777777" w:rsidR="00112B67" w:rsidRPr="00652954" w:rsidRDefault="00C64E73" w:rsidP="00F45FEA">
            <w:pPr>
              <w:pStyle w:val="TableTextCenter"/>
            </w:pPr>
            <w:r w:rsidRPr="00652954">
              <w:t>Electronic</w:t>
            </w:r>
          </w:p>
        </w:tc>
        <w:tc>
          <w:tcPr>
            <w:tcW w:w="1019" w:type="dxa"/>
          </w:tcPr>
          <w:p w14:paraId="47C56489" w14:textId="77777777" w:rsidR="00112B67" w:rsidRPr="00652954" w:rsidRDefault="00C64E73" w:rsidP="00F45FEA">
            <w:pPr>
              <w:pStyle w:val="TableTextCenter"/>
            </w:pPr>
            <w:r w:rsidRPr="00652954">
              <w:rPr>
                <w:spacing w:val="-10"/>
              </w:rPr>
              <w:t>2</w:t>
            </w:r>
          </w:p>
        </w:tc>
        <w:tc>
          <w:tcPr>
            <w:tcW w:w="877" w:type="dxa"/>
          </w:tcPr>
          <w:p w14:paraId="693F66EB" w14:textId="77777777" w:rsidR="00112B67" w:rsidRPr="00652954" w:rsidRDefault="00C64E73" w:rsidP="00F45FEA">
            <w:pPr>
              <w:pStyle w:val="TableTextCenter"/>
            </w:pPr>
            <w:r w:rsidRPr="00652954">
              <w:rPr>
                <w:spacing w:val="-5"/>
              </w:rPr>
              <w:t>32</w:t>
            </w:r>
          </w:p>
        </w:tc>
        <w:tc>
          <w:tcPr>
            <w:tcW w:w="1019" w:type="dxa"/>
          </w:tcPr>
          <w:p w14:paraId="3436C96F" w14:textId="77777777" w:rsidR="00112B67" w:rsidRPr="00652954" w:rsidRDefault="00C64E73" w:rsidP="00F45FEA">
            <w:pPr>
              <w:pStyle w:val="TableTextRight"/>
            </w:pPr>
            <w:r w:rsidRPr="00652954">
              <w:t>48</w:t>
            </w:r>
          </w:p>
        </w:tc>
      </w:tr>
      <w:tr w:rsidR="00112B67" w:rsidRPr="00652954" w14:paraId="1AE3FC58" w14:textId="77777777" w:rsidTr="0044696A">
        <w:trPr>
          <w:trHeight w:val="504"/>
        </w:trPr>
        <w:tc>
          <w:tcPr>
            <w:tcW w:w="2006" w:type="dxa"/>
          </w:tcPr>
          <w:p w14:paraId="5B23388B" w14:textId="77777777" w:rsidR="00112B67" w:rsidRPr="00652954" w:rsidRDefault="00C64E73" w:rsidP="00F45FEA">
            <w:pPr>
              <w:pStyle w:val="TableTextLeft"/>
            </w:pPr>
            <w:r w:rsidRPr="00652954">
              <w:t>F42ILX-</w:t>
            </w:r>
            <w:r w:rsidRPr="00652954">
              <w:rPr>
                <w:spacing w:val="-10"/>
              </w:rPr>
              <w:t>V</w:t>
            </w:r>
          </w:p>
        </w:tc>
        <w:tc>
          <w:tcPr>
            <w:tcW w:w="1627" w:type="dxa"/>
          </w:tcPr>
          <w:p w14:paraId="4C4EFD2C" w14:textId="77777777" w:rsidR="00112B67" w:rsidRPr="00652954" w:rsidRDefault="00C64E73" w:rsidP="00F45FEA">
            <w:pPr>
              <w:pStyle w:val="TableTextCenter"/>
            </w:pPr>
            <w:r w:rsidRPr="00652954">
              <w:t>F32T8</w:t>
            </w:r>
          </w:p>
        </w:tc>
        <w:tc>
          <w:tcPr>
            <w:tcW w:w="4785" w:type="dxa"/>
          </w:tcPr>
          <w:p w14:paraId="2587E31D"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7"/>
              </w:rPr>
              <w:t xml:space="preserve"> </w:t>
            </w:r>
            <w:r w:rsidRPr="00652954">
              <w:t>48",</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VHLO (BF&gt;1.1)</w:t>
            </w:r>
          </w:p>
        </w:tc>
        <w:tc>
          <w:tcPr>
            <w:tcW w:w="1341" w:type="dxa"/>
          </w:tcPr>
          <w:p w14:paraId="54660E95" w14:textId="77777777" w:rsidR="00112B67" w:rsidRPr="00652954" w:rsidRDefault="00C64E73" w:rsidP="00F45FEA">
            <w:pPr>
              <w:pStyle w:val="TableTextCenter"/>
            </w:pPr>
            <w:r w:rsidRPr="00652954">
              <w:t>Electronic</w:t>
            </w:r>
          </w:p>
        </w:tc>
        <w:tc>
          <w:tcPr>
            <w:tcW w:w="1019" w:type="dxa"/>
          </w:tcPr>
          <w:p w14:paraId="53DF2D6C" w14:textId="77777777" w:rsidR="00112B67" w:rsidRPr="00652954" w:rsidRDefault="00C64E73" w:rsidP="00F45FEA">
            <w:pPr>
              <w:pStyle w:val="TableTextCenter"/>
            </w:pPr>
            <w:r w:rsidRPr="00652954">
              <w:rPr>
                <w:spacing w:val="-10"/>
              </w:rPr>
              <w:t>2</w:t>
            </w:r>
          </w:p>
        </w:tc>
        <w:tc>
          <w:tcPr>
            <w:tcW w:w="877" w:type="dxa"/>
          </w:tcPr>
          <w:p w14:paraId="7D5E1481" w14:textId="77777777" w:rsidR="00112B67" w:rsidRPr="00652954" w:rsidRDefault="00C64E73" w:rsidP="00F45FEA">
            <w:pPr>
              <w:pStyle w:val="TableTextCenter"/>
            </w:pPr>
            <w:r w:rsidRPr="00652954">
              <w:rPr>
                <w:spacing w:val="-5"/>
              </w:rPr>
              <w:t>32</w:t>
            </w:r>
          </w:p>
        </w:tc>
        <w:tc>
          <w:tcPr>
            <w:tcW w:w="1019" w:type="dxa"/>
          </w:tcPr>
          <w:p w14:paraId="0396A73C" w14:textId="77777777" w:rsidR="00112B67" w:rsidRPr="00652954" w:rsidRDefault="00C64E73" w:rsidP="00F45FEA">
            <w:pPr>
              <w:pStyle w:val="TableTextRight"/>
            </w:pPr>
            <w:r w:rsidRPr="00652954">
              <w:t>74</w:t>
            </w:r>
          </w:p>
        </w:tc>
      </w:tr>
      <w:tr w:rsidR="00112B67" w:rsidRPr="00652954" w14:paraId="6EBA3307" w14:textId="77777777" w:rsidTr="0044696A">
        <w:trPr>
          <w:trHeight w:val="504"/>
        </w:trPr>
        <w:tc>
          <w:tcPr>
            <w:tcW w:w="2006" w:type="dxa"/>
          </w:tcPr>
          <w:p w14:paraId="7E6BF33D" w14:textId="77777777" w:rsidR="00112B67" w:rsidRPr="00652954" w:rsidRDefault="00C64E73" w:rsidP="00F45FEA">
            <w:pPr>
              <w:pStyle w:val="TableTextLeft"/>
            </w:pPr>
            <w:r w:rsidRPr="00652954">
              <w:t>F42LE</w:t>
            </w:r>
          </w:p>
        </w:tc>
        <w:tc>
          <w:tcPr>
            <w:tcW w:w="1627" w:type="dxa"/>
          </w:tcPr>
          <w:p w14:paraId="2F21D047" w14:textId="77777777" w:rsidR="00112B67" w:rsidRPr="00652954" w:rsidRDefault="00C64E73" w:rsidP="00F45FEA">
            <w:pPr>
              <w:pStyle w:val="TableTextCenter"/>
            </w:pPr>
            <w:r w:rsidRPr="00652954">
              <w:t>F32T8</w:t>
            </w:r>
          </w:p>
        </w:tc>
        <w:tc>
          <w:tcPr>
            <w:tcW w:w="4785" w:type="dxa"/>
          </w:tcPr>
          <w:p w14:paraId="349AE161"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7"/>
              </w:rPr>
              <w:t xml:space="preserve"> </w:t>
            </w:r>
            <w:r w:rsidRPr="00652954">
              <w:rPr>
                <w:spacing w:val="-4"/>
              </w:rPr>
              <w:t>lamp</w:t>
            </w:r>
          </w:p>
        </w:tc>
        <w:tc>
          <w:tcPr>
            <w:tcW w:w="1341" w:type="dxa"/>
          </w:tcPr>
          <w:p w14:paraId="42CCAC2F" w14:textId="77777777" w:rsidR="00112B67" w:rsidRPr="00652954" w:rsidRDefault="00C64E73" w:rsidP="00F45FEA">
            <w:pPr>
              <w:pStyle w:val="TableTextCenter"/>
            </w:pPr>
            <w:r w:rsidRPr="00652954">
              <w:t>Mag-</w:t>
            </w:r>
            <w:r w:rsidRPr="00652954">
              <w:rPr>
                <w:spacing w:val="-5"/>
              </w:rPr>
              <w:t>ES</w:t>
            </w:r>
          </w:p>
        </w:tc>
        <w:tc>
          <w:tcPr>
            <w:tcW w:w="1019" w:type="dxa"/>
          </w:tcPr>
          <w:p w14:paraId="4B864732" w14:textId="77777777" w:rsidR="00112B67" w:rsidRPr="00652954" w:rsidRDefault="00C64E73" w:rsidP="00F45FEA">
            <w:pPr>
              <w:pStyle w:val="TableTextCenter"/>
            </w:pPr>
            <w:r w:rsidRPr="00652954">
              <w:rPr>
                <w:spacing w:val="-10"/>
              </w:rPr>
              <w:t>2</w:t>
            </w:r>
          </w:p>
        </w:tc>
        <w:tc>
          <w:tcPr>
            <w:tcW w:w="877" w:type="dxa"/>
          </w:tcPr>
          <w:p w14:paraId="3C56EC21" w14:textId="77777777" w:rsidR="00112B67" w:rsidRPr="00652954" w:rsidRDefault="00C64E73" w:rsidP="00F45FEA">
            <w:pPr>
              <w:pStyle w:val="TableTextCenter"/>
            </w:pPr>
            <w:r w:rsidRPr="00652954">
              <w:rPr>
                <w:spacing w:val="-5"/>
              </w:rPr>
              <w:t>32</w:t>
            </w:r>
          </w:p>
        </w:tc>
        <w:tc>
          <w:tcPr>
            <w:tcW w:w="1019" w:type="dxa"/>
          </w:tcPr>
          <w:p w14:paraId="2A4CBA15" w14:textId="77777777" w:rsidR="00112B67" w:rsidRPr="00652954" w:rsidRDefault="00C64E73" w:rsidP="00F45FEA">
            <w:pPr>
              <w:pStyle w:val="TableTextRight"/>
            </w:pPr>
            <w:r w:rsidRPr="00652954">
              <w:t>71</w:t>
            </w:r>
          </w:p>
        </w:tc>
      </w:tr>
      <w:tr w:rsidR="00112B67" w:rsidRPr="00652954" w14:paraId="4922F08A" w14:textId="77777777" w:rsidTr="0044696A">
        <w:trPr>
          <w:trHeight w:val="504"/>
        </w:trPr>
        <w:tc>
          <w:tcPr>
            <w:tcW w:w="2006" w:type="dxa"/>
          </w:tcPr>
          <w:p w14:paraId="00B55534" w14:textId="77777777" w:rsidR="00112B67" w:rsidRPr="00652954" w:rsidRDefault="00C64E73" w:rsidP="00F45FEA">
            <w:pPr>
              <w:pStyle w:val="TableTextLeft"/>
            </w:pPr>
            <w:r w:rsidRPr="00652954">
              <w:t>F42LL</w:t>
            </w:r>
          </w:p>
        </w:tc>
        <w:tc>
          <w:tcPr>
            <w:tcW w:w="1627" w:type="dxa"/>
          </w:tcPr>
          <w:p w14:paraId="1D78DF1D" w14:textId="77777777" w:rsidR="00112B67" w:rsidRPr="00652954" w:rsidRDefault="00C64E73" w:rsidP="00F45FEA">
            <w:pPr>
              <w:pStyle w:val="TableTextCenter"/>
            </w:pPr>
            <w:r w:rsidRPr="00652954">
              <w:t>F32T8</w:t>
            </w:r>
          </w:p>
        </w:tc>
        <w:tc>
          <w:tcPr>
            <w:tcW w:w="4785" w:type="dxa"/>
          </w:tcPr>
          <w:p w14:paraId="5E4688A2"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w:t>
            </w:r>
          </w:p>
        </w:tc>
        <w:tc>
          <w:tcPr>
            <w:tcW w:w="1341" w:type="dxa"/>
          </w:tcPr>
          <w:p w14:paraId="38F4F209" w14:textId="77777777" w:rsidR="00112B67" w:rsidRPr="00652954" w:rsidRDefault="00C64E73" w:rsidP="00F45FEA">
            <w:pPr>
              <w:pStyle w:val="TableTextCenter"/>
            </w:pPr>
            <w:r w:rsidRPr="00652954">
              <w:t>Electronic</w:t>
            </w:r>
          </w:p>
        </w:tc>
        <w:tc>
          <w:tcPr>
            <w:tcW w:w="1019" w:type="dxa"/>
          </w:tcPr>
          <w:p w14:paraId="20CE8EF7" w14:textId="77777777" w:rsidR="00112B67" w:rsidRPr="00652954" w:rsidRDefault="00C64E73" w:rsidP="00F45FEA">
            <w:pPr>
              <w:pStyle w:val="TableTextCenter"/>
            </w:pPr>
            <w:r w:rsidRPr="00652954">
              <w:rPr>
                <w:spacing w:val="-10"/>
              </w:rPr>
              <w:t>2</w:t>
            </w:r>
          </w:p>
        </w:tc>
        <w:tc>
          <w:tcPr>
            <w:tcW w:w="877" w:type="dxa"/>
          </w:tcPr>
          <w:p w14:paraId="7419F53A" w14:textId="77777777" w:rsidR="00112B67" w:rsidRPr="00652954" w:rsidRDefault="00C64E73" w:rsidP="00F45FEA">
            <w:pPr>
              <w:pStyle w:val="TableTextCenter"/>
            </w:pPr>
            <w:r w:rsidRPr="00652954">
              <w:rPr>
                <w:spacing w:val="-5"/>
              </w:rPr>
              <w:t>32</w:t>
            </w:r>
          </w:p>
        </w:tc>
        <w:tc>
          <w:tcPr>
            <w:tcW w:w="1019" w:type="dxa"/>
          </w:tcPr>
          <w:p w14:paraId="4AABA9DC" w14:textId="77777777" w:rsidR="00112B67" w:rsidRPr="00652954" w:rsidRDefault="00C64E73" w:rsidP="00F45FEA">
            <w:pPr>
              <w:pStyle w:val="TableTextRight"/>
            </w:pPr>
            <w:r w:rsidRPr="00652954">
              <w:t>60</w:t>
            </w:r>
          </w:p>
        </w:tc>
      </w:tr>
      <w:tr w:rsidR="00112B67" w:rsidRPr="00652954" w14:paraId="6751AB57" w14:textId="77777777" w:rsidTr="0044696A">
        <w:trPr>
          <w:trHeight w:val="504"/>
        </w:trPr>
        <w:tc>
          <w:tcPr>
            <w:tcW w:w="2006" w:type="dxa"/>
          </w:tcPr>
          <w:p w14:paraId="1CDAC266" w14:textId="77777777" w:rsidR="00112B67" w:rsidRPr="00652954" w:rsidRDefault="00C64E73" w:rsidP="00F45FEA">
            <w:pPr>
              <w:pStyle w:val="TableTextLeft"/>
            </w:pPr>
            <w:r w:rsidRPr="00652954">
              <w:t>F42LL/T4</w:t>
            </w:r>
          </w:p>
        </w:tc>
        <w:tc>
          <w:tcPr>
            <w:tcW w:w="1627" w:type="dxa"/>
          </w:tcPr>
          <w:p w14:paraId="7E43B31C" w14:textId="77777777" w:rsidR="00112B67" w:rsidRPr="00652954" w:rsidRDefault="00C64E73" w:rsidP="00F45FEA">
            <w:pPr>
              <w:pStyle w:val="TableTextCenter"/>
            </w:pPr>
            <w:r w:rsidRPr="00652954">
              <w:t>F32T8</w:t>
            </w:r>
          </w:p>
        </w:tc>
        <w:tc>
          <w:tcPr>
            <w:tcW w:w="4785" w:type="dxa"/>
          </w:tcPr>
          <w:p w14:paraId="1379E679"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Tandem 4 Lamp Ballast</w:t>
            </w:r>
          </w:p>
        </w:tc>
        <w:tc>
          <w:tcPr>
            <w:tcW w:w="1341" w:type="dxa"/>
          </w:tcPr>
          <w:p w14:paraId="6788E5EC" w14:textId="77777777" w:rsidR="00112B67" w:rsidRPr="00652954" w:rsidRDefault="00C64E73" w:rsidP="00F45FEA">
            <w:pPr>
              <w:pStyle w:val="TableTextCenter"/>
            </w:pPr>
            <w:r w:rsidRPr="00652954">
              <w:t>Electronic</w:t>
            </w:r>
          </w:p>
        </w:tc>
        <w:tc>
          <w:tcPr>
            <w:tcW w:w="1019" w:type="dxa"/>
          </w:tcPr>
          <w:p w14:paraId="5916814D" w14:textId="77777777" w:rsidR="00112B67" w:rsidRPr="00652954" w:rsidRDefault="00C64E73" w:rsidP="00F45FEA">
            <w:pPr>
              <w:pStyle w:val="TableTextCenter"/>
            </w:pPr>
            <w:r w:rsidRPr="00652954">
              <w:rPr>
                <w:spacing w:val="-10"/>
              </w:rPr>
              <w:t>2</w:t>
            </w:r>
          </w:p>
        </w:tc>
        <w:tc>
          <w:tcPr>
            <w:tcW w:w="877" w:type="dxa"/>
          </w:tcPr>
          <w:p w14:paraId="5050128E" w14:textId="77777777" w:rsidR="00112B67" w:rsidRPr="00652954" w:rsidRDefault="00C64E73" w:rsidP="00F45FEA">
            <w:pPr>
              <w:pStyle w:val="TableTextCenter"/>
            </w:pPr>
            <w:r w:rsidRPr="00652954">
              <w:rPr>
                <w:spacing w:val="-5"/>
              </w:rPr>
              <w:t>32</w:t>
            </w:r>
          </w:p>
        </w:tc>
        <w:tc>
          <w:tcPr>
            <w:tcW w:w="1019" w:type="dxa"/>
          </w:tcPr>
          <w:p w14:paraId="021685A8" w14:textId="77777777" w:rsidR="00112B67" w:rsidRPr="00652954" w:rsidRDefault="00C64E73" w:rsidP="00F45FEA">
            <w:pPr>
              <w:pStyle w:val="TableTextRight"/>
            </w:pPr>
            <w:r w:rsidRPr="00652954">
              <w:t>59</w:t>
            </w:r>
          </w:p>
        </w:tc>
      </w:tr>
      <w:tr w:rsidR="00112B67" w:rsidRPr="00652954" w14:paraId="39B995F8" w14:textId="77777777" w:rsidTr="0044696A">
        <w:trPr>
          <w:trHeight w:val="504"/>
        </w:trPr>
        <w:tc>
          <w:tcPr>
            <w:tcW w:w="2006" w:type="dxa"/>
          </w:tcPr>
          <w:p w14:paraId="5E6723D7" w14:textId="77777777" w:rsidR="00112B67" w:rsidRPr="00652954" w:rsidRDefault="00C64E73" w:rsidP="00F45FEA">
            <w:pPr>
              <w:pStyle w:val="TableTextLeft"/>
            </w:pPr>
            <w:r w:rsidRPr="00652954">
              <w:t>F42LL/T4-</w:t>
            </w:r>
            <w:r w:rsidRPr="00652954">
              <w:rPr>
                <w:spacing w:val="-10"/>
              </w:rPr>
              <w:t>R</w:t>
            </w:r>
          </w:p>
        </w:tc>
        <w:tc>
          <w:tcPr>
            <w:tcW w:w="1627" w:type="dxa"/>
          </w:tcPr>
          <w:p w14:paraId="6B25C227" w14:textId="77777777" w:rsidR="00112B67" w:rsidRPr="00652954" w:rsidRDefault="00C64E73" w:rsidP="00F45FEA">
            <w:pPr>
              <w:pStyle w:val="TableTextCenter"/>
            </w:pPr>
            <w:r w:rsidRPr="00652954">
              <w:t>F32T8</w:t>
            </w:r>
          </w:p>
        </w:tc>
        <w:tc>
          <w:tcPr>
            <w:tcW w:w="4785" w:type="dxa"/>
          </w:tcPr>
          <w:p w14:paraId="117CF953"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 Tandem 4 Lamp Ballast</w:t>
            </w:r>
          </w:p>
        </w:tc>
        <w:tc>
          <w:tcPr>
            <w:tcW w:w="1341" w:type="dxa"/>
          </w:tcPr>
          <w:p w14:paraId="4D8C617C" w14:textId="77777777" w:rsidR="00112B67" w:rsidRPr="00652954" w:rsidRDefault="00C64E73" w:rsidP="00F45FEA">
            <w:pPr>
              <w:pStyle w:val="TableTextCenter"/>
            </w:pPr>
            <w:r w:rsidRPr="00652954">
              <w:t>Electronic</w:t>
            </w:r>
          </w:p>
        </w:tc>
        <w:tc>
          <w:tcPr>
            <w:tcW w:w="1019" w:type="dxa"/>
          </w:tcPr>
          <w:p w14:paraId="18B604B4" w14:textId="77777777" w:rsidR="00112B67" w:rsidRPr="00652954" w:rsidRDefault="00C64E73" w:rsidP="00F45FEA">
            <w:pPr>
              <w:pStyle w:val="TableTextCenter"/>
            </w:pPr>
            <w:r w:rsidRPr="00652954">
              <w:rPr>
                <w:spacing w:val="-10"/>
              </w:rPr>
              <w:t>2</w:t>
            </w:r>
          </w:p>
        </w:tc>
        <w:tc>
          <w:tcPr>
            <w:tcW w:w="877" w:type="dxa"/>
          </w:tcPr>
          <w:p w14:paraId="3E1A9BED" w14:textId="77777777" w:rsidR="00112B67" w:rsidRPr="00652954" w:rsidRDefault="00C64E73" w:rsidP="00F45FEA">
            <w:pPr>
              <w:pStyle w:val="TableTextCenter"/>
            </w:pPr>
            <w:r w:rsidRPr="00652954">
              <w:rPr>
                <w:spacing w:val="-5"/>
              </w:rPr>
              <w:t>32</w:t>
            </w:r>
          </w:p>
        </w:tc>
        <w:tc>
          <w:tcPr>
            <w:tcW w:w="1019" w:type="dxa"/>
          </w:tcPr>
          <w:p w14:paraId="7BFBEB8E" w14:textId="77777777" w:rsidR="00112B67" w:rsidRPr="00652954" w:rsidRDefault="00C64E73" w:rsidP="00F45FEA">
            <w:pPr>
              <w:pStyle w:val="TableTextRight"/>
            </w:pPr>
            <w:r w:rsidRPr="00652954">
              <w:t>53</w:t>
            </w:r>
          </w:p>
        </w:tc>
      </w:tr>
      <w:tr w:rsidR="00112B67" w:rsidRPr="00652954" w14:paraId="78595FCB" w14:textId="77777777" w:rsidTr="0044696A">
        <w:trPr>
          <w:trHeight w:val="504"/>
        </w:trPr>
        <w:tc>
          <w:tcPr>
            <w:tcW w:w="2006" w:type="dxa"/>
          </w:tcPr>
          <w:p w14:paraId="02A600E1" w14:textId="77777777" w:rsidR="00112B67" w:rsidRPr="00652954" w:rsidRDefault="00C64E73" w:rsidP="00F45FEA">
            <w:pPr>
              <w:pStyle w:val="TableTextLeft"/>
            </w:pPr>
            <w:r w:rsidRPr="00652954">
              <w:t>F42LL-</w:t>
            </w:r>
            <w:r w:rsidRPr="00652954">
              <w:rPr>
                <w:spacing w:val="-10"/>
              </w:rPr>
              <w:t>H</w:t>
            </w:r>
          </w:p>
        </w:tc>
        <w:tc>
          <w:tcPr>
            <w:tcW w:w="1627" w:type="dxa"/>
          </w:tcPr>
          <w:p w14:paraId="31C12B0F" w14:textId="77777777" w:rsidR="00112B67" w:rsidRPr="00652954" w:rsidRDefault="00C64E73" w:rsidP="00F45FEA">
            <w:pPr>
              <w:pStyle w:val="TableTextCenter"/>
            </w:pPr>
            <w:r w:rsidRPr="00652954">
              <w:t>F32T8</w:t>
            </w:r>
          </w:p>
        </w:tc>
        <w:tc>
          <w:tcPr>
            <w:tcW w:w="4785" w:type="dxa"/>
          </w:tcPr>
          <w:p w14:paraId="4B405119"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58BAC1E6" w14:textId="77777777" w:rsidR="00112B67" w:rsidRPr="00652954" w:rsidRDefault="00C64E73" w:rsidP="00F45FEA">
            <w:pPr>
              <w:pStyle w:val="TableTextCenter"/>
            </w:pPr>
            <w:r w:rsidRPr="00652954">
              <w:t>Electronic</w:t>
            </w:r>
          </w:p>
        </w:tc>
        <w:tc>
          <w:tcPr>
            <w:tcW w:w="1019" w:type="dxa"/>
          </w:tcPr>
          <w:p w14:paraId="287486FD" w14:textId="77777777" w:rsidR="00112B67" w:rsidRPr="00652954" w:rsidRDefault="00C64E73" w:rsidP="00F45FEA">
            <w:pPr>
              <w:pStyle w:val="TableTextCenter"/>
            </w:pPr>
            <w:r w:rsidRPr="00652954">
              <w:rPr>
                <w:spacing w:val="-10"/>
              </w:rPr>
              <w:t>2</w:t>
            </w:r>
          </w:p>
        </w:tc>
        <w:tc>
          <w:tcPr>
            <w:tcW w:w="877" w:type="dxa"/>
          </w:tcPr>
          <w:p w14:paraId="5C62DDAE" w14:textId="77777777" w:rsidR="00112B67" w:rsidRPr="00652954" w:rsidRDefault="00C64E73" w:rsidP="00F45FEA">
            <w:pPr>
              <w:pStyle w:val="TableTextCenter"/>
            </w:pPr>
            <w:r w:rsidRPr="00652954">
              <w:rPr>
                <w:spacing w:val="-5"/>
              </w:rPr>
              <w:t>32</w:t>
            </w:r>
          </w:p>
        </w:tc>
        <w:tc>
          <w:tcPr>
            <w:tcW w:w="1019" w:type="dxa"/>
          </w:tcPr>
          <w:p w14:paraId="19DC6508" w14:textId="77777777" w:rsidR="00112B67" w:rsidRPr="00652954" w:rsidRDefault="00C64E73" w:rsidP="00F45FEA">
            <w:pPr>
              <w:pStyle w:val="TableTextRight"/>
            </w:pPr>
            <w:r w:rsidRPr="00652954">
              <w:t>70</w:t>
            </w:r>
          </w:p>
        </w:tc>
      </w:tr>
      <w:tr w:rsidR="00112B67" w:rsidRPr="00652954" w14:paraId="7281CBAC" w14:textId="77777777" w:rsidTr="0044696A">
        <w:trPr>
          <w:trHeight w:val="504"/>
        </w:trPr>
        <w:tc>
          <w:tcPr>
            <w:tcW w:w="2006" w:type="dxa"/>
          </w:tcPr>
          <w:p w14:paraId="4A085848" w14:textId="77777777" w:rsidR="00112B67" w:rsidRPr="00652954" w:rsidRDefault="00C64E73" w:rsidP="00F45FEA">
            <w:pPr>
              <w:pStyle w:val="TableTextLeft"/>
            </w:pPr>
            <w:r w:rsidRPr="00652954">
              <w:t>F42LL-</w:t>
            </w:r>
            <w:r w:rsidRPr="00652954">
              <w:rPr>
                <w:spacing w:val="-10"/>
              </w:rPr>
              <w:t>R</w:t>
            </w:r>
          </w:p>
        </w:tc>
        <w:tc>
          <w:tcPr>
            <w:tcW w:w="1627" w:type="dxa"/>
          </w:tcPr>
          <w:p w14:paraId="1754D01A" w14:textId="77777777" w:rsidR="00112B67" w:rsidRPr="00652954" w:rsidRDefault="00C64E73" w:rsidP="00F45FEA">
            <w:pPr>
              <w:pStyle w:val="TableTextCenter"/>
            </w:pPr>
            <w:r w:rsidRPr="00652954">
              <w:t>F32T8</w:t>
            </w:r>
          </w:p>
        </w:tc>
        <w:tc>
          <w:tcPr>
            <w:tcW w:w="4785" w:type="dxa"/>
          </w:tcPr>
          <w:p w14:paraId="482A626B"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0E17F2C5" w14:textId="77777777" w:rsidR="00112B67" w:rsidRPr="00652954" w:rsidRDefault="00C64E73" w:rsidP="00F45FEA">
            <w:pPr>
              <w:pStyle w:val="TableTextCenter"/>
            </w:pPr>
            <w:r w:rsidRPr="00652954">
              <w:t>Electronic</w:t>
            </w:r>
          </w:p>
        </w:tc>
        <w:tc>
          <w:tcPr>
            <w:tcW w:w="1019" w:type="dxa"/>
          </w:tcPr>
          <w:p w14:paraId="46697EBB" w14:textId="77777777" w:rsidR="00112B67" w:rsidRPr="00652954" w:rsidRDefault="00C64E73" w:rsidP="00F45FEA">
            <w:pPr>
              <w:pStyle w:val="TableTextCenter"/>
            </w:pPr>
            <w:r w:rsidRPr="00652954">
              <w:rPr>
                <w:spacing w:val="-10"/>
              </w:rPr>
              <w:t>2</w:t>
            </w:r>
          </w:p>
        </w:tc>
        <w:tc>
          <w:tcPr>
            <w:tcW w:w="877" w:type="dxa"/>
          </w:tcPr>
          <w:p w14:paraId="6ECDCBA0" w14:textId="77777777" w:rsidR="00112B67" w:rsidRPr="00652954" w:rsidRDefault="00C64E73" w:rsidP="00F45FEA">
            <w:pPr>
              <w:pStyle w:val="TableTextCenter"/>
            </w:pPr>
            <w:r w:rsidRPr="00652954">
              <w:rPr>
                <w:spacing w:val="-5"/>
              </w:rPr>
              <w:t>32</w:t>
            </w:r>
          </w:p>
        </w:tc>
        <w:tc>
          <w:tcPr>
            <w:tcW w:w="1019" w:type="dxa"/>
          </w:tcPr>
          <w:p w14:paraId="3DEB6856" w14:textId="77777777" w:rsidR="00112B67" w:rsidRPr="00652954" w:rsidRDefault="00C64E73" w:rsidP="00F45FEA">
            <w:pPr>
              <w:pStyle w:val="TableTextRight"/>
            </w:pPr>
            <w:r w:rsidRPr="00652954">
              <w:t>54</w:t>
            </w:r>
          </w:p>
        </w:tc>
      </w:tr>
      <w:tr w:rsidR="00112B67" w:rsidRPr="00652954" w14:paraId="30C16B4F" w14:textId="77777777" w:rsidTr="0044696A">
        <w:trPr>
          <w:trHeight w:val="504"/>
        </w:trPr>
        <w:tc>
          <w:tcPr>
            <w:tcW w:w="2006" w:type="dxa"/>
          </w:tcPr>
          <w:p w14:paraId="2C3E03D0" w14:textId="77777777" w:rsidR="00112B67" w:rsidRPr="00652954" w:rsidRDefault="00C64E73" w:rsidP="00F45FEA">
            <w:pPr>
              <w:pStyle w:val="TableTextLeft"/>
            </w:pPr>
            <w:r w:rsidRPr="00652954">
              <w:t>F42LL-</w:t>
            </w:r>
            <w:r w:rsidRPr="00652954">
              <w:rPr>
                <w:spacing w:val="-10"/>
              </w:rPr>
              <w:t>V</w:t>
            </w:r>
          </w:p>
        </w:tc>
        <w:tc>
          <w:tcPr>
            <w:tcW w:w="1627" w:type="dxa"/>
          </w:tcPr>
          <w:p w14:paraId="3FA2ECFE" w14:textId="77777777" w:rsidR="00112B67" w:rsidRPr="00652954" w:rsidRDefault="00C64E73" w:rsidP="00F45FEA">
            <w:pPr>
              <w:pStyle w:val="TableTextCenter"/>
            </w:pPr>
            <w:r w:rsidRPr="00652954">
              <w:t>F32T8</w:t>
            </w:r>
          </w:p>
        </w:tc>
        <w:tc>
          <w:tcPr>
            <w:tcW w:w="4785" w:type="dxa"/>
          </w:tcPr>
          <w:p w14:paraId="688A2425"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VHLO (BF&gt;1.1)</w:t>
            </w:r>
          </w:p>
        </w:tc>
        <w:tc>
          <w:tcPr>
            <w:tcW w:w="1341" w:type="dxa"/>
          </w:tcPr>
          <w:p w14:paraId="7BBB2BD0" w14:textId="77777777" w:rsidR="00112B67" w:rsidRPr="00652954" w:rsidRDefault="00C64E73" w:rsidP="00F45FEA">
            <w:pPr>
              <w:pStyle w:val="TableTextCenter"/>
            </w:pPr>
            <w:r w:rsidRPr="00652954">
              <w:t>Electronic</w:t>
            </w:r>
          </w:p>
        </w:tc>
        <w:tc>
          <w:tcPr>
            <w:tcW w:w="1019" w:type="dxa"/>
          </w:tcPr>
          <w:p w14:paraId="6B8F0D9D" w14:textId="77777777" w:rsidR="00112B67" w:rsidRPr="00652954" w:rsidRDefault="00C64E73" w:rsidP="00F45FEA">
            <w:pPr>
              <w:pStyle w:val="TableTextCenter"/>
            </w:pPr>
            <w:r w:rsidRPr="00652954">
              <w:rPr>
                <w:spacing w:val="-10"/>
              </w:rPr>
              <w:t>2</w:t>
            </w:r>
          </w:p>
        </w:tc>
        <w:tc>
          <w:tcPr>
            <w:tcW w:w="877" w:type="dxa"/>
          </w:tcPr>
          <w:p w14:paraId="0DEDC51A" w14:textId="77777777" w:rsidR="00112B67" w:rsidRPr="00652954" w:rsidRDefault="00C64E73" w:rsidP="00F45FEA">
            <w:pPr>
              <w:pStyle w:val="TableTextCenter"/>
            </w:pPr>
            <w:r w:rsidRPr="00652954">
              <w:rPr>
                <w:spacing w:val="-5"/>
              </w:rPr>
              <w:t>32</w:t>
            </w:r>
          </w:p>
        </w:tc>
        <w:tc>
          <w:tcPr>
            <w:tcW w:w="1019" w:type="dxa"/>
          </w:tcPr>
          <w:p w14:paraId="1095231E" w14:textId="77777777" w:rsidR="00112B67" w:rsidRPr="00652954" w:rsidRDefault="00C64E73" w:rsidP="00F45FEA">
            <w:pPr>
              <w:pStyle w:val="TableTextRight"/>
            </w:pPr>
            <w:r w:rsidRPr="00652954">
              <w:t>85</w:t>
            </w:r>
          </w:p>
        </w:tc>
      </w:tr>
      <w:tr w:rsidR="00112B67" w:rsidRPr="00652954" w14:paraId="407B2C1E" w14:textId="77777777" w:rsidTr="0044696A">
        <w:trPr>
          <w:trHeight w:val="504"/>
        </w:trPr>
        <w:tc>
          <w:tcPr>
            <w:tcW w:w="2006" w:type="dxa"/>
          </w:tcPr>
          <w:p w14:paraId="025C2FED" w14:textId="77777777" w:rsidR="00112B67" w:rsidRPr="00652954" w:rsidRDefault="00C64E73" w:rsidP="00F45FEA">
            <w:pPr>
              <w:pStyle w:val="TableTextLeft"/>
            </w:pPr>
            <w:r w:rsidRPr="00652954">
              <w:t>F42SE</w:t>
            </w:r>
          </w:p>
        </w:tc>
        <w:tc>
          <w:tcPr>
            <w:tcW w:w="1627" w:type="dxa"/>
          </w:tcPr>
          <w:p w14:paraId="658153AC" w14:textId="77777777" w:rsidR="00112B67" w:rsidRPr="00652954" w:rsidRDefault="00C64E73" w:rsidP="00F45FEA">
            <w:pPr>
              <w:pStyle w:val="TableTextCenter"/>
            </w:pPr>
            <w:r w:rsidRPr="00652954">
              <w:t>F40T12</w:t>
            </w:r>
          </w:p>
        </w:tc>
        <w:tc>
          <w:tcPr>
            <w:tcW w:w="4785" w:type="dxa"/>
          </w:tcPr>
          <w:p w14:paraId="75FB877D"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2D8B9253" w14:textId="77777777" w:rsidR="00112B67" w:rsidRPr="00652954" w:rsidRDefault="00C64E73" w:rsidP="00F45FEA">
            <w:pPr>
              <w:pStyle w:val="TableTextCenter"/>
            </w:pPr>
            <w:r w:rsidRPr="00652954">
              <w:t>Mag-</w:t>
            </w:r>
            <w:r w:rsidRPr="00652954">
              <w:rPr>
                <w:spacing w:val="-5"/>
              </w:rPr>
              <w:t>ES</w:t>
            </w:r>
          </w:p>
        </w:tc>
        <w:tc>
          <w:tcPr>
            <w:tcW w:w="1019" w:type="dxa"/>
          </w:tcPr>
          <w:p w14:paraId="33B552F1" w14:textId="77777777" w:rsidR="00112B67" w:rsidRPr="00652954" w:rsidRDefault="00C64E73" w:rsidP="00F45FEA">
            <w:pPr>
              <w:pStyle w:val="TableTextCenter"/>
            </w:pPr>
            <w:r w:rsidRPr="00652954">
              <w:rPr>
                <w:spacing w:val="-10"/>
              </w:rPr>
              <w:t>2</w:t>
            </w:r>
          </w:p>
        </w:tc>
        <w:tc>
          <w:tcPr>
            <w:tcW w:w="877" w:type="dxa"/>
          </w:tcPr>
          <w:p w14:paraId="47B34EFF" w14:textId="77777777" w:rsidR="00112B67" w:rsidRPr="00652954" w:rsidRDefault="00C64E73" w:rsidP="00F45FEA">
            <w:pPr>
              <w:pStyle w:val="TableTextCenter"/>
            </w:pPr>
            <w:r w:rsidRPr="00652954">
              <w:rPr>
                <w:spacing w:val="-5"/>
              </w:rPr>
              <w:t>40</w:t>
            </w:r>
          </w:p>
        </w:tc>
        <w:tc>
          <w:tcPr>
            <w:tcW w:w="1019" w:type="dxa"/>
          </w:tcPr>
          <w:p w14:paraId="7071975A" w14:textId="77777777" w:rsidR="00112B67" w:rsidRPr="00652954" w:rsidRDefault="00C64E73" w:rsidP="00F45FEA">
            <w:pPr>
              <w:pStyle w:val="TableTextRight"/>
            </w:pPr>
            <w:r w:rsidRPr="00652954">
              <w:t>86</w:t>
            </w:r>
          </w:p>
        </w:tc>
      </w:tr>
      <w:tr w:rsidR="00112B67" w:rsidRPr="00652954" w14:paraId="5969C8FC" w14:textId="77777777" w:rsidTr="0044696A">
        <w:trPr>
          <w:trHeight w:val="504"/>
        </w:trPr>
        <w:tc>
          <w:tcPr>
            <w:tcW w:w="2006" w:type="dxa"/>
          </w:tcPr>
          <w:p w14:paraId="1658685B" w14:textId="77777777" w:rsidR="00112B67" w:rsidRPr="00652954" w:rsidRDefault="00C64E73" w:rsidP="00F45FEA">
            <w:pPr>
              <w:pStyle w:val="TableTextLeft"/>
            </w:pPr>
            <w:r w:rsidRPr="00652954">
              <w:t>F42GHL</w:t>
            </w:r>
          </w:p>
        </w:tc>
        <w:tc>
          <w:tcPr>
            <w:tcW w:w="1627" w:type="dxa"/>
          </w:tcPr>
          <w:p w14:paraId="269C82E4" w14:textId="77777777" w:rsidR="00112B67" w:rsidRPr="00652954" w:rsidRDefault="00C64E73" w:rsidP="00F45FEA">
            <w:pPr>
              <w:pStyle w:val="TableTextCenter"/>
            </w:pPr>
            <w:r w:rsidRPr="00652954">
              <w:t>F48T5/HO</w:t>
            </w:r>
          </w:p>
        </w:tc>
        <w:tc>
          <w:tcPr>
            <w:tcW w:w="4785" w:type="dxa"/>
          </w:tcPr>
          <w:p w14:paraId="2C75CC04" w14:textId="77777777" w:rsidR="00112B67" w:rsidRPr="00652954" w:rsidRDefault="00C64E73" w:rsidP="00F45FEA">
            <w:pPr>
              <w:pStyle w:val="TableTextCenter"/>
            </w:pPr>
            <w:r w:rsidRPr="00652954">
              <w:t>Fluorescent,</w:t>
            </w:r>
            <w:r w:rsidRPr="00652954">
              <w:rPr>
                <w:spacing w:val="-4"/>
              </w:rPr>
              <w:t xml:space="preserve"> </w:t>
            </w:r>
            <w:r w:rsidRPr="00652954">
              <w:t>(2)</w:t>
            </w:r>
            <w:r w:rsidRPr="00652954">
              <w:rPr>
                <w:spacing w:val="-5"/>
              </w:rPr>
              <w:t xml:space="preserve"> </w:t>
            </w:r>
            <w:r w:rsidRPr="00652954">
              <w:t>48",</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341" w:type="dxa"/>
          </w:tcPr>
          <w:p w14:paraId="14CBACCD" w14:textId="77777777" w:rsidR="00112B67" w:rsidRPr="00652954" w:rsidRDefault="00C64E73" w:rsidP="00F45FEA">
            <w:pPr>
              <w:pStyle w:val="TableTextCenter"/>
            </w:pPr>
            <w:r w:rsidRPr="00652954">
              <w:t>Electronic</w:t>
            </w:r>
          </w:p>
        </w:tc>
        <w:tc>
          <w:tcPr>
            <w:tcW w:w="1019" w:type="dxa"/>
          </w:tcPr>
          <w:p w14:paraId="0B5AAEEE" w14:textId="77777777" w:rsidR="00112B67" w:rsidRPr="00652954" w:rsidRDefault="00C64E73" w:rsidP="00F45FEA">
            <w:pPr>
              <w:pStyle w:val="TableTextCenter"/>
            </w:pPr>
            <w:r w:rsidRPr="00652954">
              <w:rPr>
                <w:spacing w:val="-10"/>
              </w:rPr>
              <w:t>2</w:t>
            </w:r>
          </w:p>
        </w:tc>
        <w:tc>
          <w:tcPr>
            <w:tcW w:w="877" w:type="dxa"/>
          </w:tcPr>
          <w:p w14:paraId="2F0A9C96" w14:textId="77777777" w:rsidR="00112B67" w:rsidRPr="00652954" w:rsidRDefault="00C64E73" w:rsidP="00F45FEA">
            <w:pPr>
              <w:pStyle w:val="TableTextCenter"/>
            </w:pPr>
            <w:r w:rsidRPr="00652954">
              <w:rPr>
                <w:spacing w:val="-5"/>
              </w:rPr>
              <w:t>54</w:t>
            </w:r>
          </w:p>
        </w:tc>
        <w:tc>
          <w:tcPr>
            <w:tcW w:w="1019" w:type="dxa"/>
          </w:tcPr>
          <w:p w14:paraId="759D24EC" w14:textId="77777777" w:rsidR="00112B67" w:rsidRPr="00652954" w:rsidRDefault="00C64E73" w:rsidP="00F45FEA">
            <w:pPr>
              <w:pStyle w:val="TableTextRight"/>
            </w:pPr>
            <w:r w:rsidRPr="00652954">
              <w:t>117</w:t>
            </w:r>
          </w:p>
        </w:tc>
      </w:tr>
      <w:tr w:rsidR="00112B67" w:rsidRPr="00652954" w14:paraId="350FC257" w14:textId="77777777" w:rsidTr="0044696A">
        <w:trPr>
          <w:trHeight w:val="504"/>
        </w:trPr>
        <w:tc>
          <w:tcPr>
            <w:tcW w:w="2006" w:type="dxa"/>
          </w:tcPr>
          <w:p w14:paraId="09D6C326" w14:textId="77777777" w:rsidR="00112B67" w:rsidRPr="00652954" w:rsidRDefault="00C64E73" w:rsidP="00F45FEA">
            <w:pPr>
              <w:pStyle w:val="TableTextLeft"/>
            </w:pPr>
            <w:r w:rsidRPr="00652954">
              <w:t>F42SHS</w:t>
            </w:r>
          </w:p>
        </w:tc>
        <w:tc>
          <w:tcPr>
            <w:tcW w:w="1627" w:type="dxa"/>
          </w:tcPr>
          <w:p w14:paraId="7145A742" w14:textId="77777777" w:rsidR="00112B67" w:rsidRPr="00652954" w:rsidRDefault="00C64E73" w:rsidP="00F45FEA">
            <w:pPr>
              <w:pStyle w:val="TableTextCenter"/>
            </w:pPr>
            <w:r w:rsidRPr="00652954">
              <w:t>F48T12/HO</w:t>
            </w:r>
          </w:p>
        </w:tc>
        <w:tc>
          <w:tcPr>
            <w:tcW w:w="4785" w:type="dxa"/>
          </w:tcPr>
          <w:p w14:paraId="7BF39386"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5"/>
              </w:rPr>
              <w:t xml:space="preserve"> </w:t>
            </w:r>
            <w:r w:rsidRPr="00652954">
              <w:t>48",</w:t>
            </w:r>
            <w:r w:rsidRPr="00652954">
              <w:rPr>
                <w:spacing w:val="-5"/>
              </w:rPr>
              <w:t xml:space="preserve"> </w:t>
            </w:r>
            <w:r w:rsidRPr="00652954">
              <w:t>STD</w:t>
            </w:r>
            <w:r w:rsidRPr="00652954">
              <w:rPr>
                <w:spacing w:val="-5"/>
              </w:rPr>
              <w:t xml:space="preserve"> </w:t>
            </w:r>
            <w:r w:rsidRPr="00652954">
              <w:t>HO</w:t>
            </w:r>
            <w:r w:rsidRPr="00652954">
              <w:rPr>
                <w:spacing w:val="-6"/>
              </w:rPr>
              <w:t xml:space="preserve"> </w:t>
            </w:r>
            <w:r w:rsidRPr="00652954">
              <w:rPr>
                <w:spacing w:val="-4"/>
              </w:rPr>
              <w:t>lamp</w:t>
            </w:r>
          </w:p>
        </w:tc>
        <w:tc>
          <w:tcPr>
            <w:tcW w:w="1341" w:type="dxa"/>
          </w:tcPr>
          <w:p w14:paraId="0E72C79D" w14:textId="77777777" w:rsidR="00112B67" w:rsidRPr="00652954" w:rsidRDefault="00C64E73" w:rsidP="00F45FEA">
            <w:pPr>
              <w:pStyle w:val="TableTextCenter"/>
            </w:pPr>
            <w:r w:rsidRPr="00652954">
              <w:t>Mag-</w:t>
            </w:r>
            <w:r w:rsidRPr="00652954">
              <w:rPr>
                <w:spacing w:val="-5"/>
              </w:rPr>
              <w:t>STD</w:t>
            </w:r>
          </w:p>
        </w:tc>
        <w:tc>
          <w:tcPr>
            <w:tcW w:w="1019" w:type="dxa"/>
          </w:tcPr>
          <w:p w14:paraId="2DC38A5D" w14:textId="77777777" w:rsidR="00112B67" w:rsidRPr="00652954" w:rsidRDefault="00C64E73" w:rsidP="00F45FEA">
            <w:pPr>
              <w:pStyle w:val="TableTextCenter"/>
            </w:pPr>
            <w:r w:rsidRPr="00652954">
              <w:rPr>
                <w:spacing w:val="-10"/>
              </w:rPr>
              <w:t>2</w:t>
            </w:r>
          </w:p>
        </w:tc>
        <w:tc>
          <w:tcPr>
            <w:tcW w:w="877" w:type="dxa"/>
          </w:tcPr>
          <w:p w14:paraId="1BEE02E3" w14:textId="77777777" w:rsidR="00112B67" w:rsidRPr="00652954" w:rsidRDefault="00C64E73" w:rsidP="00F45FEA">
            <w:pPr>
              <w:pStyle w:val="TableTextCenter"/>
            </w:pPr>
            <w:r w:rsidRPr="00652954">
              <w:rPr>
                <w:spacing w:val="-5"/>
              </w:rPr>
              <w:t>60</w:t>
            </w:r>
          </w:p>
        </w:tc>
        <w:tc>
          <w:tcPr>
            <w:tcW w:w="1019" w:type="dxa"/>
          </w:tcPr>
          <w:p w14:paraId="6BE4B831" w14:textId="77777777" w:rsidR="00112B67" w:rsidRPr="00652954" w:rsidRDefault="00C64E73" w:rsidP="00F45FEA">
            <w:pPr>
              <w:pStyle w:val="TableTextRight"/>
            </w:pPr>
            <w:r w:rsidRPr="00652954">
              <w:t>145</w:t>
            </w:r>
          </w:p>
        </w:tc>
      </w:tr>
      <w:tr w:rsidR="00112B67" w:rsidRPr="00652954" w14:paraId="66C910FB" w14:textId="77777777" w:rsidTr="0044696A">
        <w:trPr>
          <w:trHeight w:val="504"/>
        </w:trPr>
        <w:tc>
          <w:tcPr>
            <w:tcW w:w="2006" w:type="dxa"/>
          </w:tcPr>
          <w:p w14:paraId="3A33B0F2" w14:textId="77777777" w:rsidR="00112B67" w:rsidRPr="00652954" w:rsidRDefault="00C64E73" w:rsidP="00F45FEA">
            <w:pPr>
              <w:pStyle w:val="TableTextLeft"/>
            </w:pPr>
            <w:r w:rsidRPr="00652954">
              <w:t>F42SIL</w:t>
            </w:r>
          </w:p>
        </w:tc>
        <w:tc>
          <w:tcPr>
            <w:tcW w:w="1627" w:type="dxa"/>
          </w:tcPr>
          <w:p w14:paraId="79AE1B6E" w14:textId="77777777" w:rsidR="00112B67" w:rsidRPr="00652954" w:rsidRDefault="00C64E73" w:rsidP="00F45FEA">
            <w:pPr>
              <w:pStyle w:val="TableTextCenter"/>
            </w:pPr>
            <w:r w:rsidRPr="00652954">
              <w:t>F48T12</w:t>
            </w:r>
          </w:p>
        </w:tc>
        <w:tc>
          <w:tcPr>
            <w:tcW w:w="4785" w:type="dxa"/>
          </w:tcPr>
          <w:p w14:paraId="4E1BD22B"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5"/>
              </w:rPr>
              <w:t xml:space="preserve"> </w:t>
            </w:r>
            <w:r w:rsidRPr="00652954">
              <w:t>48",</w:t>
            </w:r>
            <w:r w:rsidRPr="00652954">
              <w:rPr>
                <w:spacing w:val="-5"/>
              </w:rPr>
              <w:t xml:space="preserve"> </w:t>
            </w:r>
            <w:r w:rsidRPr="00652954">
              <w:t>STD</w:t>
            </w:r>
            <w:r w:rsidRPr="00652954">
              <w:rPr>
                <w:spacing w:val="-6"/>
              </w:rPr>
              <w:t xml:space="preserve"> </w:t>
            </w:r>
            <w:r w:rsidRPr="00652954">
              <w:t>IS</w:t>
            </w:r>
            <w:r w:rsidRPr="00652954">
              <w:rPr>
                <w:spacing w:val="-6"/>
              </w:rPr>
              <w:t xml:space="preserve"> </w:t>
            </w:r>
            <w:r w:rsidRPr="00652954">
              <w:t>lamp,</w:t>
            </w:r>
            <w:r w:rsidRPr="00652954">
              <w:rPr>
                <w:spacing w:val="-5"/>
              </w:rPr>
              <w:t xml:space="preserve"> </w:t>
            </w:r>
            <w:r w:rsidRPr="00652954">
              <w:t>Electronic</w:t>
            </w:r>
            <w:r w:rsidRPr="00652954">
              <w:rPr>
                <w:spacing w:val="-6"/>
              </w:rPr>
              <w:t xml:space="preserve"> </w:t>
            </w:r>
            <w:r w:rsidRPr="00652954">
              <w:t>ballast</w:t>
            </w:r>
          </w:p>
        </w:tc>
        <w:tc>
          <w:tcPr>
            <w:tcW w:w="1341" w:type="dxa"/>
          </w:tcPr>
          <w:p w14:paraId="798F5DBF" w14:textId="77777777" w:rsidR="00112B67" w:rsidRPr="00652954" w:rsidRDefault="00C64E73" w:rsidP="00F45FEA">
            <w:pPr>
              <w:pStyle w:val="TableTextCenter"/>
            </w:pPr>
            <w:r w:rsidRPr="00652954">
              <w:t>Electronic</w:t>
            </w:r>
          </w:p>
        </w:tc>
        <w:tc>
          <w:tcPr>
            <w:tcW w:w="1019" w:type="dxa"/>
          </w:tcPr>
          <w:p w14:paraId="2DF27CF6" w14:textId="77777777" w:rsidR="00112B67" w:rsidRPr="00652954" w:rsidRDefault="00C64E73" w:rsidP="00F45FEA">
            <w:pPr>
              <w:pStyle w:val="TableTextCenter"/>
            </w:pPr>
            <w:r w:rsidRPr="00652954">
              <w:rPr>
                <w:spacing w:val="-10"/>
              </w:rPr>
              <w:t>2</w:t>
            </w:r>
          </w:p>
        </w:tc>
        <w:tc>
          <w:tcPr>
            <w:tcW w:w="877" w:type="dxa"/>
          </w:tcPr>
          <w:p w14:paraId="7B656BA5" w14:textId="77777777" w:rsidR="00112B67" w:rsidRPr="00652954" w:rsidRDefault="00C64E73" w:rsidP="00F45FEA">
            <w:pPr>
              <w:pStyle w:val="TableTextCenter"/>
            </w:pPr>
            <w:r w:rsidRPr="00652954">
              <w:rPr>
                <w:spacing w:val="-5"/>
              </w:rPr>
              <w:t>39</w:t>
            </w:r>
          </w:p>
        </w:tc>
        <w:tc>
          <w:tcPr>
            <w:tcW w:w="1019" w:type="dxa"/>
          </w:tcPr>
          <w:p w14:paraId="0CF32CA8" w14:textId="77777777" w:rsidR="00112B67" w:rsidRPr="00652954" w:rsidRDefault="00C64E73" w:rsidP="00F45FEA">
            <w:pPr>
              <w:pStyle w:val="TableTextRight"/>
            </w:pPr>
            <w:r w:rsidRPr="00652954">
              <w:t>74</w:t>
            </w:r>
          </w:p>
        </w:tc>
      </w:tr>
      <w:tr w:rsidR="00112B67" w:rsidRPr="00652954" w14:paraId="14D579EF" w14:textId="77777777" w:rsidTr="0044696A">
        <w:trPr>
          <w:trHeight w:val="504"/>
        </w:trPr>
        <w:tc>
          <w:tcPr>
            <w:tcW w:w="2006" w:type="dxa"/>
          </w:tcPr>
          <w:p w14:paraId="7B1210FF" w14:textId="77777777" w:rsidR="00112B67" w:rsidRPr="00652954" w:rsidRDefault="00C64E73" w:rsidP="00F45FEA">
            <w:pPr>
              <w:pStyle w:val="TableTextLeft"/>
            </w:pPr>
            <w:r w:rsidRPr="00652954">
              <w:t>F42SIS</w:t>
            </w:r>
          </w:p>
        </w:tc>
        <w:tc>
          <w:tcPr>
            <w:tcW w:w="1627" w:type="dxa"/>
          </w:tcPr>
          <w:p w14:paraId="03376457" w14:textId="77777777" w:rsidR="00112B67" w:rsidRPr="00652954" w:rsidRDefault="00C64E73" w:rsidP="00F45FEA">
            <w:pPr>
              <w:pStyle w:val="TableTextCenter"/>
            </w:pPr>
            <w:r w:rsidRPr="00652954">
              <w:t>F48T12</w:t>
            </w:r>
          </w:p>
        </w:tc>
        <w:tc>
          <w:tcPr>
            <w:tcW w:w="4785" w:type="dxa"/>
          </w:tcPr>
          <w:p w14:paraId="1168DC81"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5"/>
              </w:rPr>
              <w:t xml:space="preserve"> </w:t>
            </w:r>
            <w:r w:rsidRPr="00652954">
              <w:t>48",</w:t>
            </w:r>
            <w:r w:rsidRPr="00652954">
              <w:rPr>
                <w:spacing w:val="-4"/>
              </w:rPr>
              <w:t xml:space="preserve"> </w:t>
            </w:r>
            <w:r w:rsidRPr="00652954">
              <w:t>STD</w:t>
            </w:r>
            <w:r w:rsidRPr="00652954">
              <w:rPr>
                <w:spacing w:val="-5"/>
              </w:rPr>
              <w:t xml:space="preserve"> </w:t>
            </w:r>
            <w:r w:rsidRPr="00652954">
              <w:t>IS</w:t>
            </w:r>
            <w:r w:rsidRPr="00652954">
              <w:rPr>
                <w:spacing w:val="-6"/>
              </w:rPr>
              <w:t xml:space="preserve"> </w:t>
            </w:r>
            <w:r w:rsidRPr="00652954">
              <w:rPr>
                <w:spacing w:val="-4"/>
              </w:rPr>
              <w:t>lamp</w:t>
            </w:r>
          </w:p>
        </w:tc>
        <w:tc>
          <w:tcPr>
            <w:tcW w:w="1341" w:type="dxa"/>
          </w:tcPr>
          <w:p w14:paraId="624C5067" w14:textId="77777777" w:rsidR="00112B67" w:rsidRPr="00652954" w:rsidRDefault="00C64E73" w:rsidP="00F45FEA">
            <w:pPr>
              <w:pStyle w:val="TableTextCenter"/>
            </w:pPr>
            <w:r w:rsidRPr="00652954">
              <w:t>Mag-</w:t>
            </w:r>
            <w:r w:rsidRPr="00652954">
              <w:rPr>
                <w:spacing w:val="-5"/>
              </w:rPr>
              <w:t>STD</w:t>
            </w:r>
          </w:p>
        </w:tc>
        <w:tc>
          <w:tcPr>
            <w:tcW w:w="1019" w:type="dxa"/>
          </w:tcPr>
          <w:p w14:paraId="6B2BF405" w14:textId="77777777" w:rsidR="00112B67" w:rsidRPr="00652954" w:rsidRDefault="00C64E73" w:rsidP="00F45FEA">
            <w:pPr>
              <w:pStyle w:val="TableTextCenter"/>
            </w:pPr>
            <w:r w:rsidRPr="00652954">
              <w:rPr>
                <w:spacing w:val="-10"/>
              </w:rPr>
              <w:t>2</w:t>
            </w:r>
          </w:p>
        </w:tc>
        <w:tc>
          <w:tcPr>
            <w:tcW w:w="877" w:type="dxa"/>
          </w:tcPr>
          <w:p w14:paraId="2D6F9F61" w14:textId="77777777" w:rsidR="00112B67" w:rsidRPr="00652954" w:rsidRDefault="00C64E73" w:rsidP="00F45FEA">
            <w:pPr>
              <w:pStyle w:val="TableTextCenter"/>
            </w:pPr>
            <w:r w:rsidRPr="00652954">
              <w:rPr>
                <w:spacing w:val="-5"/>
              </w:rPr>
              <w:t>39</w:t>
            </w:r>
          </w:p>
        </w:tc>
        <w:tc>
          <w:tcPr>
            <w:tcW w:w="1019" w:type="dxa"/>
          </w:tcPr>
          <w:p w14:paraId="49FB466E" w14:textId="77777777" w:rsidR="00112B67" w:rsidRPr="00652954" w:rsidRDefault="00C64E73" w:rsidP="00F45FEA">
            <w:pPr>
              <w:pStyle w:val="TableTextRight"/>
            </w:pPr>
            <w:r w:rsidRPr="00652954">
              <w:t>103</w:t>
            </w:r>
          </w:p>
        </w:tc>
      </w:tr>
      <w:tr w:rsidR="00112B67" w:rsidRPr="00652954" w14:paraId="6519303F" w14:textId="77777777" w:rsidTr="0044696A">
        <w:trPr>
          <w:trHeight w:val="504"/>
        </w:trPr>
        <w:tc>
          <w:tcPr>
            <w:tcW w:w="2006" w:type="dxa"/>
          </w:tcPr>
          <w:p w14:paraId="6BA75853" w14:textId="77777777" w:rsidR="00112B67" w:rsidRPr="00652954" w:rsidRDefault="00C64E73" w:rsidP="00F45FEA">
            <w:pPr>
              <w:pStyle w:val="TableTextLeft"/>
            </w:pPr>
            <w:r w:rsidRPr="00652954">
              <w:t>F42GL</w:t>
            </w:r>
          </w:p>
        </w:tc>
        <w:tc>
          <w:tcPr>
            <w:tcW w:w="1627" w:type="dxa"/>
          </w:tcPr>
          <w:p w14:paraId="45715E4F" w14:textId="77777777" w:rsidR="00112B67" w:rsidRPr="00652954" w:rsidRDefault="00C64E73" w:rsidP="00F45FEA">
            <w:pPr>
              <w:pStyle w:val="TableTextCenter"/>
            </w:pPr>
            <w:r w:rsidRPr="00652954">
              <w:t>F48T5</w:t>
            </w:r>
          </w:p>
        </w:tc>
        <w:tc>
          <w:tcPr>
            <w:tcW w:w="4785" w:type="dxa"/>
          </w:tcPr>
          <w:p w14:paraId="49973CD3"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STD</w:t>
            </w:r>
            <w:r w:rsidRPr="00652954">
              <w:rPr>
                <w:spacing w:val="-5"/>
              </w:rPr>
              <w:t xml:space="preserve"> </w:t>
            </w:r>
            <w:r w:rsidRPr="00652954">
              <w:t>T5</w:t>
            </w:r>
            <w:r w:rsidRPr="00652954">
              <w:rPr>
                <w:spacing w:val="-6"/>
              </w:rPr>
              <w:t xml:space="preserve"> </w:t>
            </w:r>
            <w:r w:rsidRPr="00652954">
              <w:rPr>
                <w:spacing w:val="-4"/>
              </w:rPr>
              <w:t>lamp</w:t>
            </w:r>
          </w:p>
        </w:tc>
        <w:tc>
          <w:tcPr>
            <w:tcW w:w="1341" w:type="dxa"/>
          </w:tcPr>
          <w:p w14:paraId="3DFF2AB5" w14:textId="77777777" w:rsidR="00112B67" w:rsidRPr="00652954" w:rsidRDefault="00C64E73" w:rsidP="00F45FEA">
            <w:pPr>
              <w:pStyle w:val="TableTextCenter"/>
            </w:pPr>
            <w:r w:rsidRPr="00652954">
              <w:t>Electronic</w:t>
            </w:r>
          </w:p>
        </w:tc>
        <w:tc>
          <w:tcPr>
            <w:tcW w:w="1019" w:type="dxa"/>
          </w:tcPr>
          <w:p w14:paraId="562FBFFB" w14:textId="77777777" w:rsidR="00112B67" w:rsidRPr="00652954" w:rsidRDefault="00C64E73" w:rsidP="00F45FEA">
            <w:pPr>
              <w:pStyle w:val="TableTextCenter"/>
            </w:pPr>
            <w:r w:rsidRPr="00652954">
              <w:rPr>
                <w:spacing w:val="-10"/>
              </w:rPr>
              <w:t>2</w:t>
            </w:r>
          </w:p>
        </w:tc>
        <w:tc>
          <w:tcPr>
            <w:tcW w:w="877" w:type="dxa"/>
          </w:tcPr>
          <w:p w14:paraId="5184ADCE" w14:textId="77777777" w:rsidR="00112B67" w:rsidRPr="00652954" w:rsidRDefault="00C64E73" w:rsidP="00F45FEA">
            <w:pPr>
              <w:pStyle w:val="TableTextCenter"/>
            </w:pPr>
            <w:r w:rsidRPr="00652954">
              <w:rPr>
                <w:spacing w:val="-5"/>
              </w:rPr>
              <w:t>28</w:t>
            </w:r>
          </w:p>
        </w:tc>
        <w:tc>
          <w:tcPr>
            <w:tcW w:w="1019" w:type="dxa"/>
          </w:tcPr>
          <w:p w14:paraId="5BC6B063" w14:textId="77777777" w:rsidR="00112B67" w:rsidRPr="00652954" w:rsidRDefault="00C64E73" w:rsidP="00F45FEA">
            <w:pPr>
              <w:pStyle w:val="TableTextRight"/>
            </w:pPr>
            <w:r w:rsidRPr="00652954">
              <w:t>63</w:t>
            </w:r>
          </w:p>
        </w:tc>
      </w:tr>
      <w:tr w:rsidR="00112B67" w:rsidRPr="00652954" w14:paraId="69901306" w14:textId="77777777" w:rsidTr="0044696A">
        <w:trPr>
          <w:trHeight w:val="504"/>
        </w:trPr>
        <w:tc>
          <w:tcPr>
            <w:tcW w:w="2006" w:type="dxa"/>
          </w:tcPr>
          <w:p w14:paraId="52D4B2CA" w14:textId="77777777" w:rsidR="00112B67" w:rsidRPr="00652954" w:rsidRDefault="00C64E73" w:rsidP="00F45FEA">
            <w:pPr>
              <w:pStyle w:val="TableTextLeft"/>
            </w:pPr>
            <w:r w:rsidRPr="00652954">
              <w:t>F42SS</w:t>
            </w:r>
          </w:p>
        </w:tc>
        <w:tc>
          <w:tcPr>
            <w:tcW w:w="1627" w:type="dxa"/>
          </w:tcPr>
          <w:p w14:paraId="3BBAB0DD" w14:textId="77777777" w:rsidR="00112B67" w:rsidRPr="00652954" w:rsidRDefault="00C64E73" w:rsidP="00F45FEA">
            <w:pPr>
              <w:pStyle w:val="TableTextCenter"/>
            </w:pPr>
            <w:r w:rsidRPr="00652954">
              <w:t>F40T12</w:t>
            </w:r>
          </w:p>
        </w:tc>
        <w:tc>
          <w:tcPr>
            <w:tcW w:w="4785" w:type="dxa"/>
          </w:tcPr>
          <w:p w14:paraId="0C52F7F7" w14:textId="77777777" w:rsidR="00112B67" w:rsidRPr="00652954" w:rsidRDefault="00C64E73" w:rsidP="00F45FEA">
            <w:pPr>
              <w:pStyle w:val="TableTextCenter"/>
            </w:pPr>
            <w:r w:rsidRPr="00652954">
              <w:t>Fluorescent,</w:t>
            </w:r>
            <w:r w:rsidRPr="00652954">
              <w:rPr>
                <w:spacing w:val="-6"/>
              </w:rPr>
              <w:t xml:space="preserve"> </w:t>
            </w:r>
            <w:r w:rsidRPr="00652954">
              <w:t>(2)</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4CE261BB" w14:textId="77777777" w:rsidR="00112B67" w:rsidRPr="00652954" w:rsidRDefault="00C64E73" w:rsidP="00F45FEA">
            <w:pPr>
              <w:pStyle w:val="TableTextCenter"/>
            </w:pPr>
            <w:r w:rsidRPr="00652954">
              <w:t>Mag-</w:t>
            </w:r>
            <w:r w:rsidRPr="00652954">
              <w:rPr>
                <w:spacing w:val="-5"/>
              </w:rPr>
              <w:t>STD</w:t>
            </w:r>
          </w:p>
        </w:tc>
        <w:tc>
          <w:tcPr>
            <w:tcW w:w="1019" w:type="dxa"/>
          </w:tcPr>
          <w:p w14:paraId="68EB46BB" w14:textId="77777777" w:rsidR="00112B67" w:rsidRPr="00652954" w:rsidRDefault="00C64E73" w:rsidP="00F45FEA">
            <w:pPr>
              <w:pStyle w:val="TableTextCenter"/>
            </w:pPr>
            <w:r w:rsidRPr="00652954">
              <w:rPr>
                <w:spacing w:val="-10"/>
              </w:rPr>
              <w:t>2</w:t>
            </w:r>
          </w:p>
        </w:tc>
        <w:tc>
          <w:tcPr>
            <w:tcW w:w="877" w:type="dxa"/>
          </w:tcPr>
          <w:p w14:paraId="25BA2C78" w14:textId="77777777" w:rsidR="00112B67" w:rsidRPr="00652954" w:rsidRDefault="00C64E73" w:rsidP="00F45FEA">
            <w:pPr>
              <w:pStyle w:val="TableTextCenter"/>
            </w:pPr>
            <w:r w:rsidRPr="00652954">
              <w:rPr>
                <w:spacing w:val="-5"/>
              </w:rPr>
              <w:t>40</w:t>
            </w:r>
          </w:p>
        </w:tc>
        <w:tc>
          <w:tcPr>
            <w:tcW w:w="1019" w:type="dxa"/>
          </w:tcPr>
          <w:p w14:paraId="497FB7AF" w14:textId="77777777" w:rsidR="00112B67" w:rsidRPr="00652954" w:rsidRDefault="00C64E73" w:rsidP="00F45FEA">
            <w:pPr>
              <w:pStyle w:val="TableTextRight"/>
            </w:pPr>
            <w:r w:rsidRPr="00652954">
              <w:t>94</w:t>
            </w:r>
          </w:p>
        </w:tc>
      </w:tr>
    </w:tbl>
    <w:p w14:paraId="1D0656FE" w14:textId="77777777" w:rsidR="00112B67" w:rsidRPr="00652954" w:rsidRDefault="00112B67">
      <w:pPr>
        <w:rPr>
          <w:sz w:val="20"/>
        </w:rPr>
        <w:sectPr w:rsidR="00112B67" w:rsidRPr="00652954">
          <w:headerReference w:type="default" r:id="rId82"/>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2D9D65E4" w14:textId="77777777" w:rsidTr="00BA607F">
        <w:trPr>
          <w:trHeight w:val="561"/>
        </w:trPr>
        <w:tc>
          <w:tcPr>
            <w:tcW w:w="2006" w:type="dxa"/>
            <w:shd w:val="clear" w:color="auto" w:fill="D5E5EB"/>
          </w:tcPr>
          <w:p w14:paraId="7A7B93B8" w14:textId="77777777" w:rsidR="00112B67" w:rsidRPr="00652954" w:rsidRDefault="00C64E73" w:rsidP="00F45FE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4C31FE27" w14:textId="77777777" w:rsidR="00112B67" w:rsidRPr="00652954" w:rsidRDefault="00C64E73" w:rsidP="00F45FEA">
            <w:pPr>
              <w:pStyle w:val="TableHeadingCenter"/>
            </w:pPr>
            <w:r w:rsidRPr="00652954">
              <w:t>Lamp</w:t>
            </w:r>
            <w:r w:rsidRPr="00652954">
              <w:rPr>
                <w:spacing w:val="-4"/>
              </w:rPr>
              <w:t xml:space="preserve"> Code</w:t>
            </w:r>
          </w:p>
        </w:tc>
        <w:tc>
          <w:tcPr>
            <w:tcW w:w="4785" w:type="dxa"/>
            <w:shd w:val="clear" w:color="auto" w:fill="D5E5EB"/>
          </w:tcPr>
          <w:p w14:paraId="1556278F" w14:textId="77777777" w:rsidR="00112B67" w:rsidRPr="00652954" w:rsidRDefault="00C64E73" w:rsidP="00F45FEA">
            <w:pPr>
              <w:pStyle w:val="TableHeadingCenter"/>
            </w:pPr>
            <w:r w:rsidRPr="00652954">
              <w:rPr>
                <w:spacing w:val="-2"/>
              </w:rPr>
              <w:t>Description</w:t>
            </w:r>
          </w:p>
        </w:tc>
        <w:tc>
          <w:tcPr>
            <w:tcW w:w="1341" w:type="dxa"/>
            <w:shd w:val="clear" w:color="auto" w:fill="D5E5EB"/>
          </w:tcPr>
          <w:p w14:paraId="4BD2B2EC" w14:textId="77777777" w:rsidR="00112B67" w:rsidRPr="00652954" w:rsidRDefault="00C64E73" w:rsidP="00F45FEA">
            <w:pPr>
              <w:pStyle w:val="TableHeadingCenter"/>
            </w:pPr>
            <w:r w:rsidRPr="00652954">
              <w:rPr>
                <w:spacing w:val="-2"/>
              </w:rPr>
              <w:t>Ballast</w:t>
            </w:r>
          </w:p>
        </w:tc>
        <w:tc>
          <w:tcPr>
            <w:tcW w:w="1019" w:type="dxa"/>
            <w:shd w:val="clear" w:color="auto" w:fill="D5E5EB"/>
          </w:tcPr>
          <w:p w14:paraId="73900774" w14:textId="77777777" w:rsidR="00112B67" w:rsidRPr="00652954" w:rsidRDefault="00C64E73" w:rsidP="00F45FEA">
            <w:pPr>
              <w:pStyle w:val="TableHeadingCenter"/>
            </w:pPr>
            <w:r w:rsidRPr="00652954">
              <w:rPr>
                <w:spacing w:val="-4"/>
              </w:rPr>
              <w:t>Lamp/</w:t>
            </w:r>
          </w:p>
          <w:p w14:paraId="4F8567DD" w14:textId="77777777" w:rsidR="00112B67" w:rsidRPr="00652954" w:rsidRDefault="00C64E73" w:rsidP="00F45FEA">
            <w:pPr>
              <w:pStyle w:val="TableHeadingCenter"/>
            </w:pPr>
            <w:r w:rsidRPr="00652954">
              <w:rPr>
                <w:spacing w:val="-2"/>
              </w:rPr>
              <w:t>Fixture</w:t>
            </w:r>
          </w:p>
        </w:tc>
        <w:tc>
          <w:tcPr>
            <w:tcW w:w="877" w:type="dxa"/>
            <w:shd w:val="clear" w:color="auto" w:fill="D5E5EB"/>
          </w:tcPr>
          <w:p w14:paraId="10E128A1" w14:textId="77777777" w:rsidR="00112B67" w:rsidRPr="00652954" w:rsidRDefault="00C64E73" w:rsidP="00F45FEA">
            <w:pPr>
              <w:pStyle w:val="TableHeadingCenter"/>
            </w:pPr>
            <w:r w:rsidRPr="00652954">
              <w:rPr>
                <w:spacing w:val="-2"/>
              </w:rPr>
              <w:t>Watt/</w:t>
            </w:r>
          </w:p>
          <w:p w14:paraId="4EEF0B33" w14:textId="77777777" w:rsidR="00112B67" w:rsidRPr="00652954" w:rsidRDefault="00C64E73" w:rsidP="00F45FEA">
            <w:pPr>
              <w:pStyle w:val="TableHeadingCenter"/>
            </w:pPr>
            <w:r w:rsidRPr="00652954">
              <w:rPr>
                <w:spacing w:val="-4"/>
              </w:rPr>
              <w:t>Lamp</w:t>
            </w:r>
          </w:p>
        </w:tc>
        <w:tc>
          <w:tcPr>
            <w:tcW w:w="1019" w:type="dxa"/>
            <w:shd w:val="clear" w:color="auto" w:fill="D5E5EB"/>
          </w:tcPr>
          <w:p w14:paraId="256898DF" w14:textId="77777777" w:rsidR="00112B67" w:rsidRPr="00652954" w:rsidRDefault="00C64E73" w:rsidP="00F45FEA">
            <w:pPr>
              <w:pStyle w:val="TableHeadingCenter"/>
            </w:pPr>
            <w:r w:rsidRPr="00652954">
              <w:rPr>
                <w:spacing w:val="-2"/>
              </w:rPr>
              <w:t>Watt/</w:t>
            </w:r>
          </w:p>
          <w:p w14:paraId="77DAD09D" w14:textId="77777777" w:rsidR="00112B67" w:rsidRPr="00652954" w:rsidRDefault="00C64E73" w:rsidP="00F45FEA">
            <w:pPr>
              <w:pStyle w:val="TableHeadingCenter"/>
            </w:pPr>
            <w:r w:rsidRPr="00652954">
              <w:rPr>
                <w:spacing w:val="-2"/>
              </w:rPr>
              <w:t>Fixture</w:t>
            </w:r>
          </w:p>
        </w:tc>
      </w:tr>
      <w:tr w:rsidR="00112B67" w:rsidRPr="00652954" w14:paraId="0A8A8357" w14:textId="77777777" w:rsidTr="0044696A">
        <w:trPr>
          <w:trHeight w:val="547"/>
        </w:trPr>
        <w:tc>
          <w:tcPr>
            <w:tcW w:w="2006" w:type="dxa"/>
          </w:tcPr>
          <w:p w14:paraId="62C5C459" w14:textId="77777777" w:rsidR="00112B67" w:rsidRPr="00652954" w:rsidRDefault="00C64E73" w:rsidP="00F45FEA">
            <w:pPr>
              <w:pStyle w:val="TableTextLeft"/>
            </w:pPr>
            <w:r w:rsidRPr="00652954">
              <w:t>F42SVS</w:t>
            </w:r>
          </w:p>
        </w:tc>
        <w:tc>
          <w:tcPr>
            <w:tcW w:w="1627" w:type="dxa"/>
          </w:tcPr>
          <w:p w14:paraId="520B4DAD" w14:textId="77777777" w:rsidR="00112B67" w:rsidRPr="00652954" w:rsidRDefault="00C64E73" w:rsidP="00F45FEA">
            <w:pPr>
              <w:pStyle w:val="TableTextCenter"/>
            </w:pPr>
            <w:r w:rsidRPr="00652954">
              <w:t>F48T12/VHO</w:t>
            </w:r>
          </w:p>
        </w:tc>
        <w:tc>
          <w:tcPr>
            <w:tcW w:w="4785" w:type="dxa"/>
          </w:tcPr>
          <w:p w14:paraId="15D1649C" w14:textId="77777777" w:rsidR="00112B67" w:rsidRPr="00652954" w:rsidRDefault="00C64E73" w:rsidP="00F45FEA">
            <w:pPr>
              <w:pStyle w:val="TableTextCenter"/>
            </w:pPr>
            <w:r w:rsidRPr="00652954">
              <w:t>Fluorescent,</w:t>
            </w:r>
            <w:r w:rsidRPr="00652954">
              <w:rPr>
                <w:spacing w:val="-5"/>
              </w:rPr>
              <w:t xml:space="preserve"> </w:t>
            </w:r>
            <w:r w:rsidRPr="00652954">
              <w:t>(2)</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t>VHO</w:t>
            </w:r>
            <w:r w:rsidRPr="00652954">
              <w:rPr>
                <w:spacing w:val="-4"/>
              </w:rPr>
              <w:t xml:space="preserve"> lamp</w:t>
            </w:r>
          </w:p>
        </w:tc>
        <w:tc>
          <w:tcPr>
            <w:tcW w:w="1341" w:type="dxa"/>
          </w:tcPr>
          <w:p w14:paraId="69463725" w14:textId="77777777" w:rsidR="00112B67" w:rsidRPr="00652954" w:rsidRDefault="00C64E73" w:rsidP="00F45FEA">
            <w:pPr>
              <w:pStyle w:val="TableTextCenter"/>
            </w:pPr>
            <w:r w:rsidRPr="00652954">
              <w:t>Mag-</w:t>
            </w:r>
            <w:r w:rsidRPr="00652954">
              <w:rPr>
                <w:spacing w:val="-5"/>
              </w:rPr>
              <w:t>STD</w:t>
            </w:r>
          </w:p>
        </w:tc>
        <w:tc>
          <w:tcPr>
            <w:tcW w:w="1019" w:type="dxa"/>
          </w:tcPr>
          <w:p w14:paraId="13698820" w14:textId="77777777" w:rsidR="00112B67" w:rsidRPr="00652954" w:rsidRDefault="00C64E73" w:rsidP="00F45FEA">
            <w:pPr>
              <w:pStyle w:val="TableTextCenter"/>
            </w:pPr>
            <w:r w:rsidRPr="00652954">
              <w:rPr>
                <w:spacing w:val="-10"/>
              </w:rPr>
              <w:t>2</w:t>
            </w:r>
          </w:p>
        </w:tc>
        <w:tc>
          <w:tcPr>
            <w:tcW w:w="877" w:type="dxa"/>
          </w:tcPr>
          <w:p w14:paraId="344D4C48" w14:textId="77777777" w:rsidR="00112B67" w:rsidRPr="00652954" w:rsidRDefault="00C64E73" w:rsidP="00F45FEA">
            <w:pPr>
              <w:pStyle w:val="TableTextCenter"/>
            </w:pPr>
            <w:r w:rsidRPr="00652954">
              <w:rPr>
                <w:spacing w:val="-5"/>
              </w:rPr>
              <w:t>110</w:t>
            </w:r>
          </w:p>
        </w:tc>
        <w:tc>
          <w:tcPr>
            <w:tcW w:w="1019" w:type="dxa"/>
          </w:tcPr>
          <w:p w14:paraId="54BE8973" w14:textId="77777777" w:rsidR="00112B67" w:rsidRPr="00652954" w:rsidRDefault="00C64E73" w:rsidP="00F45FEA">
            <w:pPr>
              <w:pStyle w:val="TableTextRight"/>
            </w:pPr>
            <w:r w:rsidRPr="00652954">
              <w:t>242</w:t>
            </w:r>
          </w:p>
        </w:tc>
      </w:tr>
      <w:tr w:rsidR="00112B67" w:rsidRPr="00652954" w14:paraId="44EC84B6" w14:textId="77777777" w:rsidTr="0044696A">
        <w:trPr>
          <w:trHeight w:val="547"/>
        </w:trPr>
        <w:tc>
          <w:tcPr>
            <w:tcW w:w="2006" w:type="dxa"/>
          </w:tcPr>
          <w:p w14:paraId="2C801AAA" w14:textId="77777777" w:rsidR="00112B67" w:rsidRPr="00652954" w:rsidRDefault="00C64E73" w:rsidP="00F45FEA">
            <w:pPr>
              <w:pStyle w:val="TableTextLeft"/>
            </w:pPr>
            <w:r w:rsidRPr="00652954">
              <w:t>F43EE</w:t>
            </w:r>
          </w:p>
        </w:tc>
        <w:tc>
          <w:tcPr>
            <w:tcW w:w="1627" w:type="dxa"/>
          </w:tcPr>
          <w:p w14:paraId="5423E924" w14:textId="77777777" w:rsidR="00112B67" w:rsidRPr="00652954" w:rsidRDefault="00C64E73" w:rsidP="00F45FEA">
            <w:pPr>
              <w:pStyle w:val="TableTextCenter"/>
            </w:pPr>
            <w:r w:rsidRPr="00652954">
              <w:t>F40T12/ES</w:t>
            </w:r>
          </w:p>
        </w:tc>
        <w:tc>
          <w:tcPr>
            <w:tcW w:w="4785" w:type="dxa"/>
          </w:tcPr>
          <w:p w14:paraId="23D1723A"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052EE7A7" w14:textId="77777777" w:rsidR="00112B67" w:rsidRPr="00652954" w:rsidRDefault="00C64E73" w:rsidP="00F45FEA">
            <w:pPr>
              <w:pStyle w:val="TableTextCenter"/>
            </w:pPr>
            <w:r w:rsidRPr="00652954">
              <w:t>Mag-</w:t>
            </w:r>
            <w:r w:rsidRPr="00652954">
              <w:rPr>
                <w:spacing w:val="-5"/>
              </w:rPr>
              <w:t>ES</w:t>
            </w:r>
          </w:p>
        </w:tc>
        <w:tc>
          <w:tcPr>
            <w:tcW w:w="1019" w:type="dxa"/>
          </w:tcPr>
          <w:p w14:paraId="1AEBDA00" w14:textId="77777777" w:rsidR="00112B67" w:rsidRPr="00652954" w:rsidRDefault="00C64E73" w:rsidP="00F45FEA">
            <w:pPr>
              <w:pStyle w:val="TableTextCenter"/>
            </w:pPr>
            <w:r w:rsidRPr="00652954">
              <w:rPr>
                <w:spacing w:val="-10"/>
              </w:rPr>
              <w:t>3</w:t>
            </w:r>
          </w:p>
        </w:tc>
        <w:tc>
          <w:tcPr>
            <w:tcW w:w="877" w:type="dxa"/>
          </w:tcPr>
          <w:p w14:paraId="7AAD86D1" w14:textId="77777777" w:rsidR="00112B67" w:rsidRPr="00652954" w:rsidRDefault="00C64E73" w:rsidP="00F45FEA">
            <w:pPr>
              <w:pStyle w:val="TableTextCenter"/>
            </w:pPr>
            <w:r w:rsidRPr="00652954">
              <w:rPr>
                <w:spacing w:val="-5"/>
              </w:rPr>
              <w:t>34</w:t>
            </w:r>
          </w:p>
        </w:tc>
        <w:tc>
          <w:tcPr>
            <w:tcW w:w="1019" w:type="dxa"/>
          </w:tcPr>
          <w:p w14:paraId="14760860" w14:textId="77777777" w:rsidR="00112B67" w:rsidRPr="00652954" w:rsidRDefault="00C64E73" w:rsidP="00F45FEA">
            <w:pPr>
              <w:pStyle w:val="TableTextRight"/>
            </w:pPr>
            <w:r w:rsidRPr="00652954">
              <w:t>115</w:t>
            </w:r>
          </w:p>
        </w:tc>
      </w:tr>
      <w:tr w:rsidR="00112B67" w:rsidRPr="00652954" w14:paraId="02F3F93F" w14:textId="77777777" w:rsidTr="0044696A">
        <w:trPr>
          <w:trHeight w:val="547"/>
        </w:trPr>
        <w:tc>
          <w:tcPr>
            <w:tcW w:w="2006" w:type="dxa"/>
          </w:tcPr>
          <w:p w14:paraId="775060B6" w14:textId="77777777" w:rsidR="00112B67" w:rsidRPr="00652954" w:rsidRDefault="00C64E73" w:rsidP="00F45FEA">
            <w:pPr>
              <w:pStyle w:val="TableTextLeft"/>
            </w:pPr>
            <w:r w:rsidRPr="00652954">
              <w:t>F43EHS</w:t>
            </w:r>
          </w:p>
        </w:tc>
        <w:tc>
          <w:tcPr>
            <w:tcW w:w="1627" w:type="dxa"/>
          </w:tcPr>
          <w:p w14:paraId="63009BC8" w14:textId="77777777" w:rsidR="00112B67" w:rsidRPr="00652954" w:rsidRDefault="00C64E73" w:rsidP="00F45FEA">
            <w:pPr>
              <w:pStyle w:val="TableTextCenter"/>
            </w:pPr>
            <w:r w:rsidRPr="00652954">
              <w:t>F48T12/HO/ES</w:t>
            </w:r>
          </w:p>
        </w:tc>
        <w:tc>
          <w:tcPr>
            <w:tcW w:w="4785" w:type="dxa"/>
          </w:tcPr>
          <w:p w14:paraId="3E84FF87"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5"/>
              </w:rPr>
              <w:t xml:space="preserve"> </w:t>
            </w:r>
            <w:r w:rsidRPr="00652954">
              <w:t>48",</w:t>
            </w:r>
            <w:r w:rsidRPr="00652954">
              <w:rPr>
                <w:spacing w:val="-5"/>
              </w:rPr>
              <w:t xml:space="preserve"> </w:t>
            </w:r>
            <w:r w:rsidRPr="00652954">
              <w:t>ES</w:t>
            </w:r>
            <w:r w:rsidRPr="00652954">
              <w:rPr>
                <w:spacing w:val="-5"/>
              </w:rPr>
              <w:t xml:space="preserve"> </w:t>
            </w:r>
            <w:r w:rsidRPr="00652954">
              <w:t>HO</w:t>
            </w:r>
            <w:r w:rsidRPr="00652954">
              <w:rPr>
                <w:spacing w:val="-5"/>
              </w:rPr>
              <w:t xml:space="preserve"> </w:t>
            </w:r>
            <w:r w:rsidRPr="00652954">
              <w:t>lamp</w:t>
            </w:r>
            <w:r w:rsidRPr="00652954">
              <w:rPr>
                <w:spacing w:val="-5"/>
              </w:rPr>
              <w:t xml:space="preserve"> </w:t>
            </w:r>
            <w:r w:rsidRPr="00652954">
              <w:t>(3.5'</w:t>
            </w:r>
            <w:r w:rsidRPr="00652954">
              <w:rPr>
                <w:spacing w:val="-6"/>
              </w:rPr>
              <w:t xml:space="preserve"> </w:t>
            </w:r>
            <w:r w:rsidRPr="00652954">
              <w:rPr>
                <w:spacing w:val="-4"/>
              </w:rPr>
              <w:t>lamp)</w:t>
            </w:r>
          </w:p>
        </w:tc>
        <w:tc>
          <w:tcPr>
            <w:tcW w:w="1341" w:type="dxa"/>
          </w:tcPr>
          <w:p w14:paraId="32F795AC" w14:textId="77777777" w:rsidR="00112B67" w:rsidRPr="00652954" w:rsidRDefault="00C64E73" w:rsidP="00F45FEA">
            <w:pPr>
              <w:pStyle w:val="TableTextCenter"/>
            </w:pPr>
            <w:r w:rsidRPr="00652954">
              <w:t>Mag-</w:t>
            </w:r>
            <w:r w:rsidRPr="00652954">
              <w:rPr>
                <w:spacing w:val="-5"/>
              </w:rPr>
              <w:t>STD</w:t>
            </w:r>
          </w:p>
        </w:tc>
        <w:tc>
          <w:tcPr>
            <w:tcW w:w="1019" w:type="dxa"/>
          </w:tcPr>
          <w:p w14:paraId="3C1B811D" w14:textId="77777777" w:rsidR="00112B67" w:rsidRPr="00652954" w:rsidRDefault="00C64E73" w:rsidP="00F45FEA">
            <w:pPr>
              <w:pStyle w:val="TableTextCenter"/>
            </w:pPr>
            <w:r w:rsidRPr="00652954">
              <w:rPr>
                <w:spacing w:val="-10"/>
              </w:rPr>
              <w:t>3</w:t>
            </w:r>
          </w:p>
        </w:tc>
        <w:tc>
          <w:tcPr>
            <w:tcW w:w="877" w:type="dxa"/>
          </w:tcPr>
          <w:p w14:paraId="4641A21A" w14:textId="77777777" w:rsidR="00112B67" w:rsidRPr="00652954" w:rsidRDefault="00C64E73" w:rsidP="00F45FEA">
            <w:pPr>
              <w:pStyle w:val="TableTextCenter"/>
            </w:pPr>
            <w:r w:rsidRPr="00652954">
              <w:rPr>
                <w:spacing w:val="-5"/>
              </w:rPr>
              <w:t>55</w:t>
            </w:r>
          </w:p>
        </w:tc>
        <w:tc>
          <w:tcPr>
            <w:tcW w:w="1019" w:type="dxa"/>
          </w:tcPr>
          <w:p w14:paraId="47BAF74E" w14:textId="77777777" w:rsidR="00112B67" w:rsidRPr="00652954" w:rsidRDefault="00C64E73" w:rsidP="00F45FEA">
            <w:pPr>
              <w:pStyle w:val="TableTextRight"/>
            </w:pPr>
            <w:r w:rsidRPr="00652954">
              <w:t>215</w:t>
            </w:r>
          </w:p>
        </w:tc>
      </w:tr>
      <w:tr w:rsidR="00112B67" w:rsidRPr="00652954" w14:paraId="5498BD25" w14:textId="77777777" w:rsidTr="0044696A">
        <w:trPr>
          <w:trHeight w:val="547"/>
        </w:trPr>
        <w:tc>
          <w:tcPr>
            <w:tcW w:w="2006" w:type="dxa"/>
          </w:tcPr>
          <w:p w14:paraId="6F32E626" w14:textId="77777777" w:rsidR="00112B67" w:rsidRPr="00652954" w:rsidRDefault="00C64E73" w:rsidP="00F45FEA">
            <w:pPr>
              <w:pStyle w:val="TableTextLeft"/>
            </w:pPr>
            <w:r w:rsidRPr="00652954">
              <w:t>F43EIS</w:t>
            </w:r>
          </w:p>
        </w:tc>
        <w:tc>
          <w:tcPr>
            <w:tcW w:w="1627" w:type="dxa"/>
          </w:tcPr>
          <w:p w14:paraId="45FC636D" w14:textId="77777777" w:rsidR="00112B67" w:rsidRPr="00652954" w:rsidRDefault="00C64E73" w:rsidP="00F45FEA">
            <w:pPr>
              <w:pStyle w:val="TableTextCenter"/>
            </w:pPr>
            <w:r w:rsidRPr="00652954">
              <w:t>F48T12/ES</w:t>
            </w:r>
          </w:p>
        </w:tc>
        <w:tc>
          <w:tcPr>
            <w:tcW w:w="4785" w:type="dxa"/>
          </w:tcPr>
          <w:p w14:paraId="1C273CF7"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7"/>
              </w:rPr>
              <w:t xml:space="preserve"> </w:t>
            </w:r>
            <w:r w:rsidRPr="00652954">
              <w:t>ES</w:t>
            </w:r>
            <w:r w:rsidRPr="00652954">
              <w:rPr>
                <w:spacing w:val="-6"/>
              </w:rPr>
              <w:t xml:space="preserve"> </w:t>
            </w:r>
            <w:r w:rsidRPr="00652954">
              <w:t>Instant</w:t>
            </w:r>
            <w:r w:rsidRPr="00652954">
              <w:rPr>
                <w:spacing w:val="-8"/>
              </w:rPr>
              <w:t xml:space="preserve"> </w:t>
            </w:r>
            <w:r w:rsidRPr="00652954">
              <w:t>Start</w:t>
            </w:r>
            <w:r w:rsidRPr="00652954">
              <w:rPr>
                <w:spacing w:val="-6"/>
              </w:rPr>
              <w:t xml:space="preserve"> </w:t>
            </w:r>
            <w:r w:rsidRPr="00652954">
              <w:t>lamp.</w:t>
            </w:r>
            <w:r w:rsidRPr="00652954">
              <w:rPr>
                <w:spacing w:val="-6"/>
              </w:rPr>
              <w:t xml:space="preserve"> </w:t>
            </w:r>
            <w:r w:rsidRPr="00652954">
              <w:t>Magnetic ballast</w:t>
            </w:r>
          </w:p>
        </w:tc>
        <w:tc>
          <w:tcPr>
            <w:tcW w:w="1341" w:type="dxa"/>
          </w:tcPr>
          <w:p w14:paraId="0B1275BA" w14:textId="77777777" w:rsidR="00112B67" w:rsidRPr="00652954" w:rsidRDefault="00C64E73" w:rsidP="00F45FEA">
            <w:pPr>
              <w:pStyle w:val="TableTextCenter"/>
            </w:pPr>
            <w:r w:rsidRPr="00652954">
              <w:t>Mag-</w:t>
            </w:r>
            <w:r w:rsidRPr="00652954">
              <w:rPr>
                <w:spacing w:val="-5"/>
              </w:rPr>
              <w:t>STD</w:t>
            </w:r>
          </w:p>
        </w:tc>
        <w:tc>
          <w:tcPr>
            <w:tcW w:w="1019" w:type="dxa"/>
          </w:tcPr>
          <w:p w14:paraId="4A7928A8" w14:textId="77777777" w:rsidR="00112B67" w:rsidRPr="00652954" w:rsidRDefault="00C64E73" w:rsidP="00F45FEA">
            <w:pPr>
              <w:pStyle w:val="TableTextCenter"/>
            </w:pPr>
            <w:r w:rsidRPr="00652954">
              <w:rPr>
                <w:spacing w:val="-10"/>
              </w:rPr>
              <w:t>3</w:t>
            </w:r>
          </w:p>
        </w:tc>
        <w:tc>
          <w:tcPr>
            <w:tcW w:w="877" w:type="dxa"/>
          </w:tcPr>
          <w:p w14:paraId="57733349" w14:textId="77777777" w:rsidR="00112B67" w:rsidRPr="00652954" w:rsidRDefault="00C64E73" w:rsidP="00F45FEA">
            <w:pPr>
              <w:pStyle w:val="TableTextCenter"/>
            </w:pPr>
            <w:r w:rsidRPr="00652954">
              <w:rPr>
                <w:spacing w:val="-5"/>
              </w:rPr>
              <w:t>30</w:t>
            </w:r>
          </w:p>
        </w:tc>
        <w:tc>
          <w:tcPr>
            <w:tcW w:w="1019" w:type="dxa"/>
          </w:tcPr>
          <w:p w14:paraId="77FED87E" w14:textId="77777777" w:rsidR="00112B67" w:rsidRPr="00652954" w:rsidRDefault="00C64E73" w:rsidP="00F45FEA">
            <w:pPr>
              <w:pStyle w:val="TableTextRight"/>
            </w:pPr>
            <w:r w:rsidRPr="00652954">
              <w:t>133</w:t>
            </w:r>
          </w:p>
        </w:tc>
      </w:tr>
      <w:tr w:rsidR="00112B67" w:rsidRPr="00652954" w14:paraId="02862963" w14:textId="77777777" w:rsidTr="0044696A">
        <w:trPr>
          <w:trHeight w:val="547"/>
        </w:trPr>
        <w:tc>
          <w:tcPr>
            <w:tcW w:w="2006" w:type="dxa"/>
          </w:tcPr>
          <w:p w14:paraId="105AFBBC" w14:textId="77777777" w:rsidR="00112B67" w:rsidRPr="00652954" w:rsidRDefault="00C64E73" w:rsidP="00F45FEA">
            <w:pPr>
              <w:pStyle w:val="TableTextLeft"/>
            </w:pPr>
            <w:r w:rsidRPr="00652954">
              <w:t>F43EL</w:t>
            </w:r>
          </w:p>
        </w:tc>
        <w:tc>
          <w:tcPr>
            <w:tcW w:w="1627" w:type="dxa"/>
          </w:tcPr>
          <w:p w14:paraId="5EB1CE8E" w14:textId="77777777" w:rsidR="00112B67" w:rsidRPr="00652954" w:rsidRDefault="00C64E73" w:rsidP="00F45FEA">
            <w:pPr>
              <w:pStyle w:val="TableTextCenter"/>
            </w:pPr>
            <w:r w:rsidRPr="00652954">
              <w:t>F40T12/ES</w:t>
            </w:r>
          </w:p>
        </w:tc>
        <w:tc>
          <w:tcPr>
            <w:tcW w:w="4785" w:type="dxa"/>
          </w:tcPr>
          <w:p w14:paraId="21533126" w14:textId="77777777" w:rsidR="00112B67" w:rsidRPr="00652954" w:rsidRDefault="00C64E73" w:rsidP="00F45FEA">
            <w:pPr>
              <w:pStyle w:val="TableTextCenter"/>
            </w:pPr>
            <w:r w:rsidRPr="00652954">
              <w:t>Fluorescent,</w:t>
            </w:r>
            <w:r w:rsidRPr="00652954">
              <w:rPr>
                <w:spacing w:val="-6"/>
              </w:rPr>
              <w:t xml:space="preserve"> </w:t>
            </w:r>
            <w:r w:rsidRPr="00652954">
              <w:t>(3)</w:t>
            </w:r>
            <w:r w:rsidRPr="00652954">
              <w:rPr>
                <w:spacing w:val="-6"/>
              </w:rPr>
              <w:t xml:space="preserve"> </w:t>
            </w:r>
            <w:r w:rsidRPr="00652954">
              <w:t>48",</w:t>
            </w:r>
            <w:r w:rsidRPr="00652954">
              <w:rPr>
                <w:spacing w:val="-5"/>
              </w:rPr>
              <w:t xml:space="preserve"> </w:t>
            </w:r>
            <w:r w:rsidRPr="00652954">
              <w:t>T12</w:t>
            </w:r>
            <w:r w:rsidRPr="00652954">
              <w:rPr>
                <w:spacing w:val="-6"/>
              </w:rPr>
              <w:t xml:space="preserve"> </w:t>
            </w:r>
            <w:r w:rsidRPr="00652954">
              <w:t>ES</w:t>
            </w:r>
            <w:r w:rsidRPr="00652954">
              <w:rPr>
                <w:spacing w:val="-6"/>
              </w:rPr>
              <w:t xml:space="preserve"> </w:t>
            </w:r>
            <w:r w:rsidRPr="00652954">
              <w:t>lamps,</w:t>
            </w:r>
            <w:r w:rsidRPr="00652954">
              <w:rPr>
                <w:spacing w:val="-5"/>
              </w:rPr>
              <w:t xml:space="preserve"> </w:t>
            </w:r>
            <w:r w:rsidRPr="00652954">
              <w:t>Electronic</w:t>
            </w:r>
            <w:r w:rsidRPr="00652954">
              <w:rPr>
                <w:spacing w:val="-6"/>
              </w:rPr>
              <w:t xml:space="preserve"> </w:t>
            </w:r>
            <w:r w:rsidRPr="00652954">
              <w:t>Ballast</w:t>
            </w:r>
          </w:p>
        </w:tc>
        <w:tc>
          <w:tcPr>
            <w:tcW w:w="1341" w:type="dxa"/>
          </w:tcPr>
          <w:p w14:paraId="5378AAB7" w14:textId="77777777" w:rsidR="00112B67" w:rsidRPr="00652954" w:rsidRDefault="00C64E73" w:rsidP="00F45FEA">
            <w:pPr>
              <w:pStyle w:val="TableTextCenter"/>
            </w:pPr>
            <w:r w:rsidRPr="00652954">
              <w:t>Electronic</w:t>
            </w:r>
          </w:p>
        </w:tc>
        <w:tc>
          <w:tcPr>
            <w:tcW w:w="1019" w:type="dxa"/>
          </w:tcPr>
          <w:p w14:paraId="2D048B33" w14:textId="77777777" w:rsidR="00112B67" w:rsidRPr="00652954" w:rsidRDefault="00C64E73" w:rsidP="00F45FEA">
            <w:pPr>
              <w:pStyle w:val="TableTextCenter"/>
            </w:pPr>
            <w:r w:rsidRPr="00652954">
              <w:rPr>
                <w:spacing w:val="-10"/>
              </w:rPr>
              <w:t>3</w:t>
            </w:r>
          </w:p>
        </w:tc>
        <w:tc>
          <w:tcPr>
            <w:tcW w:w="877" w:type="dxa"/>
          </w:tcPr>
          <w:p w14:paraId="1DB3BDB2" w14:textId="77777777" w:rsidR="00112B67" w:rsidRPr="00652954" w:rsidRDefault="00C64E73" w:rsidP="00F45FEA">
            <w:pPr>
              <w:pStyle w:val="TableTextCenter"/>
            </w:pPr>
            <w:r w:rsidRPr="00652954">
              <w:rPr>
                <w:spacing w:val="-5"/>
              </w:rPr>
              <w:t>34</w:t>
            </w:r>
          </w:p>
        </w:tc>
        <w:tc>
          <w:tcPr>
            <w:tcW w:w="1019" w:type="dxa"/>
          </w:tcPr>
          <w:p w14:paraId="4D6DFCE0" w14:textId="77777777" w:rsidR="00112B67" w:rsidRPr="00652954" w:rsidRDefault="00C64E73" w:rsidP="00F45FEA">
            <w:pPr>
              <w:pStyle w:val="TableTextRight"/>
            </w:pPr>
            <w:r w:rsidRPr="00652954">
              <w:t>92</w:t>
            </w:r>
          </w:p>
        </w:tc>
      </w:tr>
      <w:tr w:rsidR="00112B67" w:rsidRPr="00652954" w14:paraId="2ACB1C3F" w14:textId="77777777" w:rsidTr="0044696A">
        <w:trPr>
          <w:trHeight w:val="547"/>
        </w:trPr>
        <w:tc>
          <w:tcPr>
            <w:tcW w:w="2006" w:type="dxa"/>
          </w:tcPr>
          <w:p w14:paraId="16D00940" w14:textId="77777777" w:rsidR="00112B67" w:rsidRPr="00652954" w:rsidRDefault="00C64E73" w:rsidP="00F45FEA">
            <w:pPr>
              <w:pStyle w:val="TableTextLeft"/>
            </w:pPr>
            <w:r w:rsidRPr="00652954">
              <w:t>F43ES</w:t>
            </w:r>
          </w:p>
        </w:tc>
        <w:tc>
          <w:tcPr>
            <w:tcW w:w="1627" w:type="dxa"/>
          </w:tcPr>
          <w:p w14:paraId="3428DE8A" w14:textId="77777777" w:rsidR="00112B67" w:rsidRPr="00652954" w:rsidRDefault="00C64E73" w:rsidP="00F45FEA">
            <w:pPr>
              <w:pStyle w:val="TableTextCenter"/>
            </w:pPr>
            <w:r w:rsidRPr="00652954">
              <w:t>F40T12/ES</w:t>
            </w:r>
          </w:p>
        </w:tc>
        <w:tc>
          <w:tcPr>
            <w:tcW w:w="4785" w:type="dxa"/>
          </w:tcPr>
          <w:p w14:paraId="7EFEF838"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3362DC34" w14:textId="77777777" w:rsidR="00112B67" w:rsidRPr="00652954" w:rsidRDefault="00C64E73" w:rsidP="00F45FEA">
            <w:pPr>
              <w:pStyle w:val="TableTextCenter"/>
            </w:pPr>
            <w:r w:rsidRPr="00652954">
              <w:t>Mag-</w:t>
            </w:r>
            <w:r w:rsidRPr="00652954">
              <w:rPr>
                <w:spacing w:val="-5"/>
              </w:rPr>
              <w:t>STD</w:t>
            </w:r>
          </w:p>
        </w:tc>
        <w:tc>
          <w:tcPr>
            <w:tcW w:w="1019" w:type="dxa"/>
          </w:tcPr>
          <w:p w14:paraId="0D6B3F66" w14:textId="77777777" w:rsidR="00112B67" w:rsidRPr="00652954" w:rsidRDefault="00C64E73" w:rsidP="00F45FEA">
            <w:pPr>
              <w:pStyle w:val="TableTextCenter"/>
            </w:pPr>
            <w:r w:rsidRPr="00652954">
              <w:rPr>
                <w:spacing w:val="-10"/>
              </w:rPr>
              <w:t>3</w:t>
            </w:r>
          </w:p>
        </w:tc>
        <w:tc>
          <w:tcPr>
            <w:tcW w:w="877" w:type="dxa"/>
          </w:tcPr>
          <w:p w14:paraId="1A507B11" w14:textId="77777777" w:rsidR="00112B67" w:rsidRPr="00652954" w:rsidRDefault="00C64E73" w:rsidP="00F45FEA">
            <w:pPr>
              <w:pStyle w:val="TableTextCenter"/>
            </w:pPr>
            <w:r w:rsidRPr="00652954">
              <w:rPr>
                <w:spacing w:val="-5"/>
              </w:rPr>
              <w:t>34</w:t>
            </w:r>
          </w:p>
        </w:tc>
        <w:tc>
          <w:tcPr>
            <w:tcW w:w="1019" w:type="dxa"/>
          </w:tcPr>
          <w:p w14:paraId="72CF255B" w14:textId="77777777" w:rsidR="00112B67" w:rsidRPr="00652954" w:rsidRDefault="00C64E73" w:rsidP="00F45FEA">
            <w:pPr>
              <w:pStyle w:val="TableTextRight"/>
            </w:pPr>
            <w:r w:rsidRPr="00652954">
              <w:t>130</w:t>
            </w:r>
          </w:p>
        </w:tc>
      </w:tr>
      <w:tr w:rsidR="00112B67" w:rsidRPr="00652954" w14:paraId="71343DE1" w14:textId="77777777" w:rsidTr="0044696A">
        <w:trPr>
          <w:trHeight w:val="547"/>
        </w:trPr>
        <w:tc>
          <w:tcPr>
            <w:tcW w:w="2006" w:type="dxa"/>
          </w:tcPr>
          <w:p w14:paraId="338BBF38" w14:textId="77777777" w:rsidR="00112B67" w:rsidRPr="00652954" w:rsidRDefault="00C64E73" w:rsidP="00F45FEA">
            <w:pPr>
              <w:pStyle w:val="TableTextLeft"/>
            </w:pPr>
            <w:r w:rsidRPr="00652954">
              <w:t>F43EVS</w:t>
            </w:r>
          </w:p>
        </w:tc>
        <w:tc>
          <w:tcPr>
            <w:tcW w:w="1627" w:type="dxa"/>
          </w:tcPr>
          <w:p w14:paraId="2AE73EDD" w14:textId="77777777" w:rsidR="00112B67" w:rsidRPr="00652954" w:rsidRDefault="00C64E73" w:rsidP="00F45FEA">
            <w:pPr>
              <w:pStyle w:val="TableTextCenter"/>
            </w:pPr>
            <w:r w:rsidRPr="00652954">
              <w:t>F48T12/VHO/ES</w:t>
            </w:r>
          </w:p>
        </w:tc>
        <w:tc>
          <w:tcPr>
            <w:tcW w:w="4785" w:type="dxa"/>
          </w:tcPr>
          <w:p w14:paraId="31163F4A"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5"/>
              </w:rPr>
              <w:t xml:space="preserve"> </w:t>
            </w:r>
            <w:r w:rsidRPr="00652954">
              <w:t>48",</w:t>
            </w:r>
            <w:r w:rsidRPr="00652954">
              <w:rPr>
                <w:spacing w:val="-5"/>
              </w:rPr>
              <w:t xml:space="preserve"> </w:t>
            </w:r>
            <w:r w:rsidRPr="00652954">
              <w:t>VHO</w:t>
            </w:r>
            <w:r w:rsidRPr="00652954">
              <w:rPr>
                <w:spacing w:val="-5"/>
              </w:rPr>
              <w:t xml:space="preserve"> </w:t>
            </w:r>
            <w:r w:rsidRPr="00652954">
              <w:t>ES</w:t>
            </w:r>
            <w:r w:rsidRPr="00652954">
              <w:rPr>
                <w:spacing w:val="-6"/>
              </w:rPr>
              <w:t xml:space="preserve"> </w:t>
            </w:r>
            <w:r w:rsidRPr="00652954">
              <w:rPr>
                <w:spacing w:val="-4"/>
              </w:rPr>
              <w:t>lamp</w:t>
            </w:r>
          </w:p>
        </w:tc>
        <w:tc>
          <w:tcPr>
            <w:tcW w:w="1341" w:type="dxa"/>
          </w:tcPr>
          <w:p w14:paraId="22D7E5CD" w14:textId="77777777" w:rsidR="00112B67" w:rsidRPr="00652954" w:rsidRDefault="00C64E73" w:rsidP="00F45FEA">
            <w:pPr>
              <w:pStyle w:val="TableTextCenter"/>
            </w:pPr>
            <w:r w:rsidRPr="00652954">
              <w:t>Mag-</w:t>
            </w:r>
            <w:r w:rsidRPr="00652954">
              <w:rPr>
                <w:spacing w:val="-5"/>
              </w:rPr>
              <w:t>STD</w:t>
            </w:r>
          </w:p>
        </w:tc>
        <w:tc>
          <w:tcPr>
            <w:tcW w:w="1019" w:type="dxa"/>
          </w:tcPr>
          <w:p w14:paraId="20E614BE" w14:textId="77777777" w:rsidR="00112B67" w:rsidRPr="00652954" w:rsidRDefault="00C64E73" w:rsidP="00F45FEA">
            <w:pPr>
              <w:pStyle w:val="TableTextCenter"/>
            </w:pPr>
            <w:r w:rsidRPr="00652954">
              <w:rPr>
                <w:spacing w:val="-10"/>
              </w:rPr>
              <w:t>3</w:t>
            </w:r>
          </w:p>
        </w:tc>
        <w:tc>
          <w:tcPr>
            <w:tcW w:w="877" w:type="dxa"/>
          </w:tcPr>
          <w:p w14:paraId="42011925" w14:textId="77777777" w:rsidR="00112B67" w:rsidRPr="00652954" w:rsidRDefault="00C64E73" w:rsidP="00F45FEA">
            <w:pPr>
              <w:pStyle w:val="TableTextCenter"/>
            </w:pPr>
            <w:r w:rsidRPr="00652954">
              <w:rPr>
                <w:spacing w:val="-5"/>
              </w:rPr>
              <w:t>333</w:t>
            </w:r>
          </w:p>
        </w:tc>
        <w:tc>
          <w:tcPr>
            <w:tcW w:w="1019" w:type="dxa"/>
          </w:tcPr>
          <w:p w14:paraId="7B37605A" w14:textId="77777777" w:rsidR="00112B67" w:rsidRPr="00652954" w:rsidRDefault="00112B67" w:rsidP="00F45FEA">
            <w:pPr>
              <w:pStyle w:val="TableTextRight"/>
            </w:pPr>
          </w:p>
        </w:tc>
      </w:tr>
      <w:tr w:rsidR="00112B67" w:rsidRPr="00652954" w14:paraId="1F934301" w14:textId="77777777" w:rsidTr="0044696A">
        <w:trPr>
          <w:trHeight w:val="547"/>
        </w:trPr>
        <w:tc>
          <w:tcPr>
            <w:tcW w:w="2006" w:type="dxa"/>
          </w:tcPr>
          <w:p w14:paraId="754617CE" w14:textId="77777777" w:rsidR="00112B67" w:rsidRPr="00652954" w:rsidRDefault="00C64E73" w:rsidP="00F45FEA">
            <w:pPr>
              <w:pStyle w:val="TableTextLeft"/>
            </w:pPr>
            <w:r w:rsidRPr="00652954">
              <w:t>F43IAL-</w:t>
            </w:r>
            <w:r w:rsidRPr="00652954">
              <w:rPr>
                <w:spacing w:val="-10"/>
              </w:rPr>
              <w:t>R</w:t>
            </w:r>
          </w:p>
        </w:tc>
        <w:tc>
          <w:tcPr>
            <w:tcW w:w="1627" w:type="dxa"/>
          </w:tcPr>
          <w:p w14:paraId="245B509E" w14:textId="77777777" w:rsidR="00112B67" w:rsidRPr="00652954" w:rsidRDefault="00C64E73" w:rsidP="00F45FEA">
            <w:pPr>
              <w:pStyle w:val="TableTextCenter"/>
            </w:pPr>
            <w:r w:rsidRPr="00652954">
              <w:t>F25T12</w:t>
            </w:r>
          </w:p>
        </w:tc>
        <w:tc>
          <w:tcPr>
            <w:tcW w:w="4785" w:type="dxa"/>
          </w:tcPr>
          <w:p w14:paraId="75187334"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5"/>
              </w:rPr>
              <w:t xml:space="preserve"> </w:t>
            </w:r>
            <w:r w:rsidRPr="00652954">
              <w:t>F25T12</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w:t>
            </w:r>
            <w:r w:rsidRPr="00652954">
              <w:rPr>
                <w:spacing w:val="-6"/>
              </w:rPr>
              <w:t xml:space="preserve"> </w:t>
            </w:r>
            <w:r w:rsidRPr="00652954">
              <w:t>Ballast, RLO (BF&lt;0.85)</w:t>
            </w:r>
          </w:p>
        </w:tc>
        <w:tc>
          <w:tcPr>
            <w:tcW w:w="1341" w:type="dxa"/>
          </w:tcPr>
          <w:p w14:paraId="2F548822" w14:textId="77777777" w:rsidR="00112B67" w:rsidRPr="00652954" w:rsidRDefault="00C64E73" w:rsidP="00F45FEA">
            <w:pPr>
              <w:pStyle w:val="TableTextCenter"/>
            </w:pPr>
            <w:r w:rsidRPr="00652954">
              <w:t>Electronic</w:t>
            </w:r>
          </w:p>
        </w:tc>
        <w:tc>
          <w:tcPr>
            <w:tcW w:w="1019" w:type="dxa"/>
          </w:tcPr>
          <w:p w14:paraId="76B74987" w14:textId="77777777" w:rsidR="00112B67" w:rsidRPr="00652954" w:rsidRDefault="00C64E73" w:rsidP="00F45FEA">
            <w:pPr>
              <w:pStyle w:val="TableTextCenter"/>
            </w:pPr>
            <w:r w:rsidRPr="00652954">
              <w:rPr>
                <w:spacing w:val="-10"/>
              </w:rPr>
              <w:t>3</w:t>
            </w:r>
          </w:p>
        </w:tc>
        <w:tc>
          <w:tcPr>
            <w:tcW w:w="877" w:type="dxa"/>
          </w:tcPr>
          <w:p w14:paraId="5906479C" w14:textId="77777777" w:rsidR="00112B67" w:rsidRPr="00652954" w:rsidRDefault="00C64E73" w:rsidP="00F45FEA">
            <w:pPr>
              <w:pStyle w:val="TableTextCenter"/>
            </w:pPr>
            <w:r w:rsidRPr="00652954">
              <w:rPr>
                <w:spacing w:val="-5"/>
              </w:rPr>
              <w:t>25</w:t>
            </w:r>
          </w:p>
        </w:tc>
        <w:tc>
          <w:tcPr>
            <w:tcW w:w="1019" w:type="dxa"/>
          </w:tcPr>
          <w:p w14:paraId="45951346" w14:textId="77777777" w:rsidR="00112B67" w:rsidRPr="00652954" w:rsidRDefault="00C64E73" w:rsidP="00F45FEA">
            <w:pPr>
              <w:pStyle w:val="TableTextRight"/>
            </w:pPr>
            <w:r w:rsidRPr="00652954">
              <w:t>60</w:t>
            </w:r>
          </w:p>
        </w:tc>
      </w:tr>
      <w:tr w:rsidR="00112B67" w:rsidRPr="00652954" w14:paraId="110776AD" w14:textId="77777777" w:rsidTr="0044696A">
        <w:trPr>
          <w:trHeight w:val="547"/>
        </w:trPr>
        <w:tc>
          <w:tcPr>
            <w:tcW w:w="2006" w:type="dxa"/>
          </w:tcPr>
          <w:p w14:paraId="149855D7" w14:textId="77777777" w:rsidR="00112B67" w:rsidRPr="00652954" w:rsidRDefault="00C64E73" w:rsidP="00F45FEA">
            <w:pPr>
              <w:pStyle w:val="TableTextLeft"/>
            </w:pPr>
            <w:r w:rsidRPr="00652954">
              <w:t>F43ILL</w:t>
            </w:r>
          </w:p>
        </w:tc>
        <w:tc>
          <w:tcPr>
            <w:tcW w:w="1627" w:type="dxa"/>
          </w:tcPr>
          <w:p w14:paraId="4014C655" w14:textId="77777777" w:rsidR="00112B67" w:rsidRPr="00652954" w:rsidRDefault="00C64E73" w:rsidP="00F45FEA">
            <w:pPr>
              <w:pStyle w:val="TableTextCenter"/>
            </w:pPr>
            <w:r w:rsidRPr="00652954">
              <w:t>F32T8</w:t>
            </w:r>
          </w:p>
        </w:tc>
        <w:tc>
          <w:tcPr>
            <w:tcW w:w="4785" w:type="dxa"/>
          </w:tcPr>
          <w:p w14:paraId="1901FCEB"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47415249" w14:textId="77777777" w:rsidR="00112B67" w:rsidRPr="00652954" w:rsidRDefault="00C64E73" w:rsidP="00F45FEA">
            <w:pPr>
              <w:pStyle w:val="TableTextCenter"/>
            </w:pPr>
            <w:r w:rsidRPr="00652954">
              <w:t>Electronic</w:t>
            </w:r>
          </w:p>
        </w:tc>
        <w:tc>
          <w:tcPr>
            <w:tcW w:w="1019" w:type="dxa"/>
          </w:tcPr>
          <w:p w14:paraId="640E3925" w14:textId="77777777" w:rsidR="00112B67" w:rsidRPr="00652954" w:rsidRDefault="00C64E73" w:rsidP="00F45FEA">
            <w:pPr>
              <w:pStyle w:val="TableTextCenter"/>
            </w:pPr>
            <w:r w:rsidRPr="00652954">
              <w:rPr>
                <w:spacing w:val="-10"/>
              </w:rPr>
              <w:t>3</w:t>
            </w:r>
          </w:p>
        </w:tc>
        <w:tc>
          <w:tcPr>
            <w:tcW w:w="877" w:type="dxa"/>
          </w:tcPr>
          <w:p w14:paraId="3029DA7B" w14:textId="77777777" w:rsidR="00112B67" w:rsidRPr="00652954" w:rsidRDefault="00C64E73" w:rsidP="00F45FEA">
            <w:pPr>
              <w:pStyle w:val="TableTextCenter"/>
            </w:pPr>
            <w:r w:rsidRPr="00652954">
              <w:rPr>
                <w:spacing w:val="-5"/>
              </w:rPr>
              <w:t>32</w:t>
            </w:r>
          </w:p>
        </w:tc>
        <w:tc>
          <w:tcPr>
            <w:tcW w:w="1019" w:type="dxa"/>
          </w:tcPr>
          <w:p w14:paraId="2E6B74CE" w14:textId="77777777" w:rsidR="00112B67" w:rsidRPr="00652954" w:rsidRDefault="00C64E73" w:rsidP="00F45FEA">
            <w:pPr>
              <w:pStyle w:val="TableTextRight"/>
            </w:pPr>
            <w:r w:rsidRPr="00652954">
              <w:t>89</w:t>
            </w:r>
          </w:p>
        </w:tc>
      </w:tr>
      <w:tr w:rsidR="00112B67" w:rsidRPr="00652954" w14:paraId="1CCB988B" w14:textId="77777777" w:rsidTr="0044696A">
        <w:trPr>
          <w:trHeight w:val="547"/>
        </w:trPr>
        <w:tc>
          <w:tcPr>
            <w:tcW w:w="2006" w:type="dxa"/>
          </w:tcPr>
          <w:p w14:paraId="1A5624B1" w14:textId="77777777" w:rsidR="00112B67" w:rsidRPr="00652954" w:rsidRDefault="00C64E73" w:rsidP="00F45FEA">
            <w:pPr>
              <w:pStyle w:val="TableTextLeft"/>
            </w:pPr>
            <w:r w:rsidRPr="00652954">
              <w:t>F43SILL</w:t>
            </w:r>
          </w:p>
        </w:tc>
        <w:tc>
          <w:tcPr>
            <w:tcW w:w="1627" w:type="dxa"/>
          </w:tcPr>
          <w:p w14:paraId="5903A2F3" w14:textId="77777777" w:rsidR="00112B67" w:rsidRPr="00652954" w:rsidRDefault="00C64E73" w:rsidP="00F45FEA">
            <w:pPr>
              <w:pStyle w:val="TableTextCenter"/>
            </w:pPr>
            <w:r w:rsidRPr="00652954">
              <w:t>F30T8</w:t>
            </w:r>
          </w:p>
        </w:tc>
        <w:tc>
          <w:tcPr>
            <w:tcW w:w="4785" w:type="dxa"/>
          </w:tcPr>
          <w:p w14:paraId="0B278583"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NLO (BF: .85-.95)</w:t>
            </w:r>
          </w:p>
        </w:tc>
        <w:tc>
          <w:tcPr>
            <w:tcW w:w="1341" w:type="dxa"/>
          </w:tcPr>
          <w:p w14:paraId="2B0ADF98" w14:textId="77777777" w:rsidR="00112B67" w:rsidRPr="00652954" w:rsidRDefault="00C64E73" w:rsidP="00F45FEA">
            <w:pPr>
              <w:pStyle w:val="TableTextCenter"/>
            </w:pPr>
            <w:r w:rsidRPr="00652954">
              <w:t>Electronic</w:t>
            </w:r>
          </w:p>
        </w:tc>
        <w:tc>
          <w:tcPr>
            <w:tcW w:w="1019" w:type="dxa"/>
          </w:tcPr>
          <w:p w14:paraId="2D0D6837" w14:textId="77777777" w:rsidR="00112B67" w:rsidRPr="00652954" w:rsidRDefault="00C64E73" w:rsidP="00F45FEA">
            <w:pPr>
              <w:pStyle w:val="TableTextCenter"/>
            </w:pPr>
            <w:r w:rsidRPr="00652954">
              <w:rPr>
                <w:spacing w:val="-10"/>
              </w:rPr>
              <w:t>3</w:t>
            </w:r>
          </w:p>
        </w:tc>
        <w:tc>
          <w:tcPr>
            <w:tcW w:w="877" w:type="dxa"/>
          </w:tcPr>
          <w:p w14:paraId="2C02033A" w14:textId="77777777" w:rsidR="00112B67" w:rsidRPr="00652954" w:rsidRDefault="00C64E73" w:rsidP="00F45FEA">
            <w:pPr>
              <w:pStyle w:val="TableTextCenter"/>
            </w:pPr>
            <w:r w:rsidRPr="00652954">
              <w:rPr>
                <w:spacing w:val="-5"/>
              </w:rPr>
              <w:t>30</w:t>
            </w:r>
          </w:p>
        </w:tc>
        <w:tc>
          <w:tcPr>
            <w:tcW w:w="1019" w:type="dxa"/>
          </w:tcPr>
          <w:p w14:paraId="299BFF4E" w14:textId="77777777" w:rsidR="00112B67" w:rsidRPr="00652954" w:rsidRDefault="00C64E73" w:rsidP="00F45FEA">
            <w:pPr>
              <w:pStyle w:val="TableTextRight"/>
            </w:pPr>
            <w:r w:rsidRPr="00652954">
              <w:t>78</w:t>
            </w:r>
          </w:p>
        </w:tc>
      </w:tr>
      <w:tr w:rsidR="00112B67" w:rsidRPr="00652954" w14:paraId="7F2D1199" w14:textId="77777777" w:rsidTr="0044696A">
        <w:trPr>
          <w:trHeight w:val="547"/>
        </w:trPr>
        <w:tc>
          <w:tcPr>
            <w:tcW w:w="2006" w:type="dxa"/>
          </w:tcPr>
          <w:p w14:paraId="45F55D64" w14:textId="77777777" w:rsidR="00112B67" w:rsidRPr="00652954" w:rsidRDefault="00C64E73" w:rsidP="00F45FEA">
            <w:pPr>
              <w:pStyle w:val="TableTextLeft"/>
            </w:pPr>
            <w:r w:rsidRPr="00652954">
              <w:t>F43SILL-</w:t>
            </w:r>
            <w:r w:rsidRPr="00652954">
              <w:rPr>
                <w:spacing w:val="-10"/>
              </w:rPr>
              <w:t>R</w:t>
            </w:r>
          </w:p>
        </w:tc>
        <w:tc>
          <w:tcPr>
            <w:tcW w:w="1627" w:type="dxa"/>
          </w:tcPr>
          <w:p w14:paraId="1FA81C30" w14:textId="77777777" w:rsidR="00112B67" w:rsidRPr="00652954" w:rsidRDefault="00C64E73" w:rsidP="00F45FEA">
            <w:pPr>
              <w:pStyle w:val="TableTextCenter"/>
            </w:pPr>
            <w:r w:rsidRPr="00652954">
              <w:t>F30T8</w:t>
            </w:r>
          </w:p>
        </w:tc>
        <w:tc>
          <w:tcPr>
            <w:tcW w:w="4785" w:type="dxa"/>
          </w:tcPr>
          <w:p w14:paraId="3946F865"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RLO (BF&lt;0.85)</w:t>
            </w:r>
          </w:p>
        </w:tc>
        <w:tc>
          <w:tcPr>
            <w:tcW w:w="1341" w:type="dxa"/>
          </w:tcPr>
          <w:p w14:paraId="7327478A" w14:textId="77777777" w:rsidR="00112B67" w:rsidRPr="00652954" w:rsidRDefault="00C64E73" w:rsidP="00F45FEA">
            <w:pPr>
              <w:pStyle w:val="TableTextCenter"/>
            </w:pPr>
            <w:r w:rsidRPr="00652954">
              <w:t>Electronic</w:t>
            </w:r>
          </w:p>
        </w:tc>
        <w:tc>
          <w:tcPr>
            <w:tcW w:w="1019" w:type="dxa"/>
          </w:tcPr>
          <w:p w14:paraId="62500A49" w14:textId="77777777" w:rsidR="00112B67" w:rsidRPr="00652954" w:rsidRDefault="00C64E73" w:rsidP="00F45FEA">
            <w:pPr>
              <w:pStyle w:val="TableTextCenter"/>
            </w:pPr>
            <w:r w:rsidRPr="00652954">
              <w:rPr>
                <w:spacing w:val="-10"/>
              </w:rPr>
              <w:t>3</w:t>
            </w:r>
          </w:p>
        </w:tc>
        <w:tc>
          <w:tcPr>
            <w:tcW w:w="877" w:type="dxa"/>
          </w:tcPr>
          <w:p w14:paraId="5B20FE51" w14:textId="77777777" w:rsidR="00112B67" w:rsidRPr="00652954" w:rsidRDefault="00C64E73" w:rsidP="00F45FEA">
            <w:pPr>
              <w:pStyle w:val="TableTextCenter"/>
            </w:pPr>
            <w:r w:rsidRPr="00652954">
              <w:rPr>
                <w:spacing w:val="-5"/>
              </w:rPr>
              <w:t>30</w:t>
            </w:r>
          </w:p>
        </w:tc>
        <w:tc>
          <w:tcPr>
            <w:tcW w:w="1019" w:type="dxa"/>
          </w:tcPr>
          <w:p w14:paraId="7DAAF832" w14:textId="77777777" w:rsidR="00112B67" w:rsidRPr="00652954" w:rsidRDefault="00C64E73" w:rsidP="00F45FEA">
            <w:pPr>
              <w:pStyle w:val="TableTextRight"/>
            </w:pPr>
            <w:r w:rsidRPr="00652954">
              <w:t>70</w:t>
            </w:r>
          </w:p>
        </w:tc>
      </w:tr>
      <w:tr w:rsidR="00112B67" w:rsidRPr="00652954" w14:paraId="0F5D4480" w14:textId="77777777" w:rsidTr="0044696A">
        <w:trPr>
          <w:trHeight w:val="547"/>
        </w:trPr>
        <w:tc>
          <w:tcPr>
            <w:tcW w:w="2006" w:type="dxa"/>
          </w:tcPr>
          <w:p w14:paraId="04803193" w14:textId="77777777" w:rsidR="00112B67" w:rsidRPr="00652954" w:rsidRDefault="00C64E73" w:rsidP="00F45FEA">
            <w:pPr>
              <w:pStyle w:val="TableTextLeft"/>
            </w:pPr>
            <w:r w:rsidRPr="00652954">
              <w:t>F43SILL-</w:t>
            </w:r>
            <w:r w:rsidRPr="00652954">
              <w:rPr>
                <w:spacing w:val="-10"/>
              </w:rPr>
              <w:t>H</w:t>
            </w:r>
          </w:p>
        </w:tc>
        <w:tc>
          <w:tcPr>
            <w:tcW w:w="1627" w:type="dxa"/>
          </w:tcPr>
          <w:p w14:paraId="58030D42" w14:textId="77777777" w:rsidR="00112B67" w:rsidRPr="00652954" w:rsidRDefault="00C64E73" w:rsidP="00F45FEA">
            <w:pPr>
              <w:pStyle w:val="TableTextCenter"/>
            </w:pPr>
            <w:r w:rsidRPr="00652954">
              <w:t>F30T8</w:t>
            </w:r>
          </w:p>
        </w:tc>
        <w:tc>
          <w:tcPr>
            <w:tcW w:w="4785" w:type="dxa"/>
          </w:tcPr>
          <w:p w14:paraId="4CB7397B"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(BF:.96-3.3)</w:t>
            </w:r>
          </w:p>
        </w:tc>
        <w:tc>
          <w:tcPr>
            <w:tcW w:w="1341" w:type="dxa"/>
          </w:tcPr>
          <w:p w14:paraId="2E1D4317" w14:textId="77777777" w:rsidR="00112B67" w:rsidRPr="00652954" w:rsidRDefault="00C64E73" w:rsidP="00F45FEA">
            <w:pPr>
              <w:pStyle w:val="TableTextCenter"/>
            </w:pPr>
            <w:r w:rsidRPr="00652954">
              <w:t>Electronic</w:t>
            </w:r>
          </w:p>
        </w:tc>
        <w:tc>
          <w:tcPr>
            <w:tcW w:w="1019" w:type="dxa"/>
          </w:tcPr>
          <w:p w14:paraId="671D14B0" w14:textId="77777777" w:rsidR="00112B67" w:rsidRPr="00652954" w:rsidRDefault="00C64E73" w:rsidP="00F45FEA">
            <w:pPr>
              <w:pStyle w:val="TableTextCenter"/>
            </w:pPr>
            <w:r w:rsidRPr="00652954">
              <w:rPr>
                <w:spacing w:val="-10"/>
              </w:rPr>
              <w:t>3</w:t>
            </w:r>
          </w:p>
        </w:tc>
        <w:tc>
          <w:tcPr>
            <w:tcW w:w="877" w:type="dxa"/>
          </w:tcPr>
          <w:p w14:paraId="21B41A3D" w14:textId="77777777" w:rsidR="00112B67" w:rsidRPr="00652954" w:rsidRDefault="00C64E73" w:rsidP="00F45FEA">
            <w:pPr>
              <w:pStyle w:val="TableTextCenter"/>
            </w:pPr>
            <w:r w:rsidRPr="00652954">
              <w:rPr>
                <w:spacing w:val="-5"/>
              </w:rPr>
              <w:t>30</w:t>
            </w:r>
          </w:p>
        </w:tc>
        <w:tc>
          <w:tcPr>
            <w:tcW w:w="1019" w:type="dxa"/>
          </w:tcPr>
          <w:p w14:paraId="7A8958E4" w14:textId="77777777" w:rsidR="00112B67" w:rsidRPr="00652954" w:rsidRDefault="00C64E73" w:rsidP="00F45FEA">
            <w:pPr>
              <w:pStyle w:val="TableTextRight"/>
            </w:pPr>
            <w:r w:rsidRPr="00652954">
              <w:t>105</w:t>
            </w:r>
          </w:p>
        </w:tc>
      </w:tr>
      <w:tr w:rsidR="00112B67" w:rsidRPr="00652954" w14:paraId="6A27F14A" w14:textId="77777777" w:rsidTr="0044696A">
        <w:trPr>
          <w:trHeight w:val="547"/>
        </w:trPr>
        <w:tc>
          <w:tcPr>
            <w:tcW w:w="2006" w:type="dxa"/>
          </w:tcPr>
          <w:p w14:paraId="34F41E4C" w14:textId="77777777" w:rsidR="00112B67" w:rsidRPr="00652954" w:rsidRDefault="00C64E73" w:rsidP="00F45FEA">
            <w:pPr>
              <w:pStyle w:val="TableTextLeft"/>
            </w:pPr>
            <w:r w:rsidRPr="00652954">
              <w:t>F43SSILL</w:t>
            </w:r>
          </w:p>
        </w:tc>
        <w:tc>
          <w:tcPr>
            <w:tcW w:w="1627" w:type="dxa"/>
          </w:tcPr>
          <w:p w14:paraId="6326CD57" w14:textId="77777777" w:rsidR="00112B67" w:rsidRPr="00652954" w:rsidRDefault="00C64E73" w:rsidP="00F45FEA">
            <w:pPr>
              <w:pStyle w:val="TableTextCenter"/>
            </w:pPr>
            <w:r w:rsidRPr="00652954">
              <w:t>F28T8</w:t>
            </w:r>
          </w:p>
        </w:tc>
        <w:tc>
          <w:tcPr>
            <w:tcW w:w="4785" w:type="dxa"/>
          </w:tcPr>
          <w:p w14:paraId="100F306F"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NLO (BF: .85-.95)</w:t>
            </w:r>
          </w:p>
        </w:tc>
        <w:tc>
          <w:tcPr>
            <w:tcW w:w="1341" w:type="dxa"/>
          </w:tcPr>
          <w:p w14:paraId="25A4EE6E" w14:textId="77777777" w:rsidR="00112B67" w:rsidRPr="00652954" w:rsidRDefault="00C64E73" w:rsidP="00F45FEA">
            <w:pPr>
              <w:pStyle w:val="TableTextCenter"/>
            </w:pPr>
            <w:r w:rsidRPr="00652954">
              <w:t>Electronic</w:t>
            </w:r>
          </w:p>
        </w:tc>
        <w:tc>
          <w:tcPr>
            <w:tcW w:w="1019" w:type="dxa"/>
          </w:tcPr>
          <w:p w14:paraId="329C2BED" w14:textId="77777777" w:rsidR="00112B67" w:rsidRPr="00652954" w:rsidRDefault="00C64E73" w:rsidP="00F45FEA">
            <w:pPr>
              <w:pStyle w:val="TableTextCenter"/>
            </w:pPr>
            <w:r w:rsidRPr="00652954">
              <w:rPr>
                <w:spacing w:val="-10"/>
              </w:rPr>
              <w:t>3</w:t>
            </w:r>
          </w:p>
        </w:tc>
        <w:tc>
          <w:tcPr>
            <w:tcW w:w="877" w:type="dxa"/>
          </w:tcPr>
          <w:p w14:paraId="0472B8DF" w14:textId="77777777" w:rsidR="00112B67" w:rsidRPr="00652954" w:rsidRDefault="00C64E73" w:rsidP="00F45FEA">
            <w:pPr>
              <w:pStyle w:val="TableTextCenter"/>
            </w:pPr>
            <w:r w:rsidRPr="00652954">
              <w:rPr>
                <w:spacing w:val="-5"/>
              </w:rPr>
              <w:t>28</w:t>
            </w:r>
          </w:p>
        </w:tc>
        <w:tc>
          <w:tcPr>
            <w:tcW w:w="1019" w:type="dxa"/>
          </w:tcPr>
          <w:p w14:paraId="56BF1DE6" w14:textId="77777777" w:rsidR="00112B67" w:rsidRPr="00652954" w:rsidRDefault="00C64E73" w:rsidP="00F45FEA">
            <w:pPr>
              <w:pStyle w:val="TableTextRight"/>
            </w:pPr>
            <w:r w:rsidRPr="00652954">
              <w:t>72</w:t>
            </w:r>
          </w:p>
        </w:tc>
      </w:tr>
      <w:tr w:rsidR="00112B67" w:rsidRPr="00652954" w14:paraId="11CF2FB0" w14:textId="77777777" w:rsidTr="0044696A">
        <w:trPr>
          <w:trHeight w:val="547"/>
        </w:trPr>
        <w:tc>
          <w:tcPr>
            <w:tcW w:w="2006" w:type="dxa"/>
          </w:tcPr>
          <w:p w14:paraId="25C500E1" w14:textId="77777777" w:rsidR="00112B67" w:rsidRPr="00652954" w:rsidRDefault="00C64E73" w:rsidP="00F45FEA">
            <w:pPr>
              <w:pStyle w:val="TableTextLeft"/>
            </w:pPr>
            <w:r w:rsidRPr="00652954">
              <w:t>F43SSILL-</w:t>
            </w:r>
            <w:r w:rsidRPr="00652954">
              <w:rPr>
                <w:spacing w:val="-10"/>
              </w:rPr>
              <w:t>R</w:t>
            </w:r>
          </w:p>
        </w:tc>
        <w:tc>
          <w:tcPr>
            <w:tcW w:w="1627" w:type="dxa"/>
          </w:tcPr>
          <w:p w14:paraId="6FC51FF9" w14:textId="77777777" w:rsidR="00112B67" w:rsidRPr="00652954" w:rsidRDefault="00C64E73" w:rsidP="00F45FEA">
            <w:pPr>
              <w:pStyle w:val="TableTextCenter"/>
            </w:pPr>
            <w:r w:rsidRPr="00652954">
              <w:t>F28T8</w:t>
            </w:r>
          </w:p>
        </w:tc>
        <w:tc>
          <w:tcPr>
            <w:tcW w:w="4785" w:type="dxa"/>
          </w:tcPr>
          <w:p w14:paraId="479D2614"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RLO (BF&lt;0.85)</w:t>
            </w:r>
          </w:p>
        </w:tc>
        <w:tc>
          <w:tcPr>
            <w:tcW w:w="1341" w:type="dxa"/>
          </w:tcPr>
          <w:p w14:paraId="49781CFD" w14:textId="77777777" w:rsidR="00112B67" w:rsidRPr="00652954" w:rsidRDefault="00C64E73" w:rsidP="00F45FEA">
            <w:pPr>
              <w:pStyle w:val="TableTextCenter"/>
            </w:pPr>
            <w:r w:rsidRPr="00652954">
              <w:t>Electronic</w:t>
            </w:r>
          </w:p>
        </w:tc>
        <w:tc>
          <w:tcPr>
            <w:tcW w:w="1019" w:type="dxa"/>
          </w:tcPr>
          <w:p w14:paraId="3A7397B8" w14:textId="77777777" w:rsidR="00112B67" w:rsidRPr="00652954" w:rsidRDefault="00C64E73" w:rsidP="00F45FEA">
            <w:pPr>
              <w:pStyle w:val="TableTextCenter"/>
            </w:pPr>
            <w:r w:rsidRPr="00652954">
              <w:rPr>
                <w:spacing w:val="-10"/>
              </w:rPr>
              <w:t>3</w:t>
            </w:r>
          </w:p>
        </w:tc>
        <w:tc>
          <w:tcPr>
            <w:tcW w:w="877" w:type="dxa"/>
          </w:tcPr>
          <w:p w14:paraId="71449B3C" w14:textId="77777777" w:rsidR="00112B67" w:rsidRPr="00652954" w:rsidRDefault="00C64E73" w:rsidP="00F45FEA">
            <w:pPr>
              <w:pStyle w:val="TableTextCenter"/>
            </w:pPr>
            <w:r w:rsidRPr="00652954">
              <w:rPr>
                <w:spacing w:val="-5"/>
              </w:rPr>
              <w:t>28</w:t>
            </w:r>
          </w:p>
        </w:tc>
        <w:tc>
          <w:tcPr>
            <w:tcW w:w="1019" w:type="dxa"/>
          </w:tcPr>
          <w:p w14:paraId="31A21CDF" w14:textId="77777777" w:rsidR="00112B67" w:rsidRPr="00652954" w:rsidRDefault="00C64E73" w:rsidP="00F45FEA">
            <w:pPr>
              <w:pStyle w:val="TableTextRight"/>
            </w:pPr>
            <w:r w:rsidRPr="00652954">
              <w:t>66</w:t>
            </w:r>
          </w:p>
        </w:tc>
      </w:tr>
      <w:tr w:rsidR="00112B67" w:rsidRPr="00652954" w14:paraId="51E28BF4" w14:textId="77777777" w:rsidTr="0044696A">
        <w:trPr>
          <w:trHeight w:val="547"/>
        </w:trPr>
        <w:tc>
          <w:tcPr>
            <w:tcW w:w="2006" w:type="dxa"/>
          </w:tcPr>
          <w:p w14:paraId="3C886C89" w14:textId="77777777" w:rsidR="00112B67" w:rsidRPr="00652954" w:rsidRDefault="00C64E73" w:rsidP="00F45FEA">
            <w:pPr>
              <w:pStyle w:val="TableTextLeft"/>
            </w:pPr>
            <w:r w:rsidRPr="00652954">
              <w:t>F43SSILL-</w:t>
            </w:r>
            <w:r w:rsidRPr="00652954">
              <w:rPr>
                <w:spacing w:val="-10"/>
              </w:rPr>
              <w:t>H</w:t>
            </w:r>
          </w:p>
        </w:tc>
        <w:tc>
          <w:tcPr>
            <w:tcW w:w="1627" w:type="dxa"/>
          </w:tcPr>
          <w:p w14:paraId="57AE5868" w14:textId="77777777" w:rsidR="00112B67" w:rsidRPr="00652954" w:rsidRDefault="00C64E73" w:rsidP="00F45FEA">
            <w:pPr>
              <w:pStyle w:val="TableTextCenter"/>
            </w:pPr>
            <w:r w:rsidRPr="00652954">
              <w:t>F28T8</w:t>
            </w:r>
          </w:p>
        </w:tc>
        <w:tc>
          <w:tcPr>
            <w:tcW w:w="4785" w:type="dxa"/>
          </w:tcPr>
          <w:p w14:paraId="598C0648"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(BF:.96-3.3)</w:t>
            </w:r>
          </w:p>
        </w:tc>
        <w:tc>
          <w:tcPr>
            <w:tcW w:w="1341" w:type="dxa"/>
          </w:tcPr>
          <w:p w14:paraId="405FDBBE" w14:textId="77777777" w:rsidR="00112B67" w:rsidRPr="00652954" w:rsidRDefault="00C64E73" w:rsidP="00F45FEA">
            <w:pPr>
              <w:pStyle w:val="TableTextCenter"/>
            </w:pPr>
            <w:r w:rsidRPr="00652954">
              <w:t>Electronic</w:t>
            </w:r>
          </w:p>
        </w:tc>
        <w:tc>
          <w:tcPr>
            <w:tcW w:w="1019" w:type="dxa"/>
          </w:tcPr>
          <w:p w14:paraId="40611B44" w14:textId="77777777" w:rsidR="00112B67" w:rsidRPr="00652954" w:rsidRDefault="00C64E73" w:rsidP="00F45FEA">
            <w:pPr>
              <w:pStyle w:val="TableTextCenter"/>
            </w:pPr>
            <w:r w:rsidRPr="00652954">
              <w:rPr>
                <w:spacing w:val="-10"/>
              </w:rPr>
              <w:t>3</w:t>
            </w:r>
          </w:p>
        </w:tc>
        <w:tc>
          <w:tcPr>
            <w:tcW w:w="877" w:type="dxa"/>
          </w:tcPr>
          <w:p w14:paraId="34EB1AC2" w14:textId="77777777" w:rsidR="00112B67" w:rsidRPr="00652954" w:rsidRDefault="00C64E73" w:rsidP="00F45FEA">
            <w:pPr>
              <w:pStyle w:val="TableTextCenter"/>
            </w:pPr>
            <w:r w:rsidRPr="00652954">
              <w:rPr>
                <w:spacing w:val="-5"/>
              </w:rPr>
              <w:t>28</w:t>
            </w:r>
          </w:p>
        </w:tc>
        <w:tc>
          <w:tcPr>
            <w:tcW w:w="1019" w:type="dxa"/>
          </w:tcPr>
          <w:p w14:paraId="5435F55B" w14:textId="77777777" w:rsidR="00112B67" w:rsidRPr="00652954" w:rsidRDefault="00C64E73" w:rsidP="00F45FEA">
            <w:pPr>
              <w:pStyle w:val="TableTextRight"/>
            </w:pPr>
            <w:r w:rsidRPr="00652954">
              <w:t>98</w:t>
            </w:r>
          </w:p>
        </w:tc>
      </w:tr>
    </w:tbl>
    <w:p w14:paraId="394798F2" w14:textId="77777777" w:rsidR="00112B67" w:rsidRPr="00652954" w:rsidRDefault="00112B67">
      <w:pPr>
        <w:rPr>
          <w:sz w:val="20"/>
        </w:rPr>
        <w:sectPr w:rsidR="00112B67" w:rsidRPr="00652954">
          <w:headerReference w:type="default" r:id="rId83"/>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78BEDD56" w14:textId="77777777" w:rsidTr="00BA607F">
        <w:trPr>
          <w:trHeight w:val="561"/>
        </w:trPr>
        <w:tc>
          <w:tcPr>
            <w:tcW w:w="2006" w:type="dxa"/>
            <w:shd w:val="clear" w:color="auto" w:fill="D5E5EB"/>
          </w:tcPr>
          <w:p w14:paraId="154B476E" w14:textId="77777777" w:rsidR="00112B67" w:rsidRPr="00652954" w:rsidRDefault="00C64E73" w:rsidP="00F45FE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5B7A3A98" w14:textId="77777777" w:rsidR="00112B67" w:rsidRPr="00652954" w:rsidRDefault="00C64E73" w:rsidP="00F45FEA">
            <w:pPr>
              <w:pStyle w:val="TableHeadingCenter"/>
            </w:pPr>
            <w:r w:rsidRPr="00652954">
              <w:t>Lamp</w:t>
            </w:r>
            <w:r w:rsidRPr="00652954">
              <w:rPr>
                <w:spacing w:val="-4"/>
              </w:rPr>
              <w:t xml:space="preserve"> Code</w:t>
            </w:r>
          </w:p>
        </w:tc>
        <w:tc>
          <w:tcPr>
            <w:tcW w:w="4785" w:type="dxa"/>
            <w:shd w:val="clear" w:color="auto" w:fill="D5E5EB"/>
          </w:tcPr>
          <w:p w14:paraId="1059F83C" w14:textId="77777777" w:rsidR="00112B67" w:rsidRPr="00652954" w:rsidRDefault="00C64E73" w:rsidP="00F45FEA">
            <w:pPr>
              <w:pStyle w:val="TableHeadingCenter"/>
            </w:pPr>
            <w:r w:rsidRPr="00652954">
              <w:rPr>
                <w:spacing w:val="-2"/>
              </w:rPr>
              <w:t>Description</w:t>
            </w:r>
          </w:p>
        </w:tc>
        <w:tc>
          <w:tcPr>
            <w:tcW w:w="1341" w:type="dxa"/>
            <w:shd w:val="clear" w:color="auto" w:fill="D5E5EB"/>
          </w:tcPr>
          <w:p w14:paraId="590C0B86" w14:textId="77777777" w:rsidR="00112B67" w:rsidRPr="00652954" w:rsidRDefault="00C64E73" w:rsidP="00F45FEA">
            <w:pPr>
              <w:pStyle w:val="TableHeadingCenter"/>
            </w:pPr>
            <w:r w:rsidRPr="00652954">
              <w:rPr>
                <w:spacing w:val="-2"/>
              </w:rPr>
              <w:t>Ballast</w:t>
            </w:r>
          </w:p>
        </w:tc>
        <w:tc>
          <w:tcPr>
            <w:tcW w:w="1019" w:type="dxa"/>
            <w:shd w:val="clear" w:color="auto" w:fill="D5E5EB"/>
          </w:tcPr>
          <w:p w14:paraId="2C3CC28A" w14:textId="77777777" w:rsidR="00112B67" w:rsidRPr="00652954" w:rsidRDefault="00C64E73" w:rsidP="00F45FEA">
            <w:pPr>
              <w:pStyle w:val="TableHeadingCenter"/>
            </w:pPr>
            <w:r w:rsidRPr="00652954">
              <w:rPr>
                <w:spacing w:val="-4"/>
              </w:rPr>
              <w:t>Lamp/</w:t>
            </w:r>
          </w:p>
          <w:p w14:paraId="29954DAC" w14:textId="77777777" w:rsidR="00112B67" w:rsidRPr="00652954" w:rsidRDefault="00C64E73" w:rsidP="00F45FEA">
            <w:pPr>
              <w:pStyle w:val="TableHeadingCenter"/>
            </w:pPr>
            <w:r w:rsidRPr="00652954">
              <w:rPr>
                <w:spacing w:val="-2"/>
              </w:rPr>
              <w:t>Fixture</w:t>
            </w:r>
          </w:p>
        </w:tc>
        <w:tc>
          <w:tcPr>
            <w:tcW w:w="877" w:type="dxa"/>
            <w:shd w:val="clear" w:color="auto" w:fill="D5E5EB"/>
          </w:tcPr>
          <w:p w14:paraId="6EEAF891" w14:textId="77777777" w:rsidR="00112B67" w:rsidRPr="00652954" w:rsidRDefault="00C64E73" w:rsidP="00F45FEA">
            <w:pPr>
              <w:pStyle w:val="TableHeadingCenter"/>
            </w:pPr>
            <w:r w:rsidRPr="00652954">
              <w:rPr>
                <w:spacing w:val="-2"/>
              </w:rPr>
              <w:t>Watt/</w:t>
            </w:r>
          </w:p>
          <w:p w14:paraId="15367AF0" w14:textId="77777777" w:rsidR="00112B67" w:rsidRPr="00652954" w:rsidRDefault="00C64E73" w:rsidP="00F45FEA">
            <w:pPr>
              <w:pStyle w:val="TableHeadingCenter"/>
            </w:pPr>
            <w:r w:rsidRPr="00652954">
              <w:rPr>
                <w:spacing w:val="-4"/>
              </w:rPr>
              <w:t>Lamp</w:t>
            </w:r>
          </w:p>
        </w:tc>
        <w:tc>
          <w:tcPr>
            <w:tcW w:w="1019" w:type="dxa"/>
            <w:shd w:val="clear" w:color="auto" w:fill="D5E5EB"/>
          </w:tcPr>
          <w:p w14:paraId="70440616" w14:textId="77777777" w:rsidR="00112B67" w:rsidRPr="00652954" w:rsidRDefault="00C64E73" w:rsidP="00F45FEA">
            <w:pPr>
              <w:pStyle w:val="TableHeadingCenter"/>
            </w:pPr>
            <w:r w:rsidRPr="00652954">
              <w:rPr>
                <w:spacing w:val="-2"/>
              </w:rPr>
              <w:t>Watt/</w:t>
            </w:r>
          </w:p>
          <w:p w14:paraId="7FE41E77" w14:textId="77777777" w:rsidR="00112B67" w:rsidRPr="00652954" w:rsidRDefault="00C64E73" w:rsidP="00F45FEA">
            <w:pPr>
              <w:pStyle w:val="TableHeadingCenter"/>
            </w:pPr>
            <w:r w:rsidRPr="00652954">
              <w:rPr>
                <w:spacing w:val="-2"/>
              </w:rPr>
              <w:t>Fixture</w:t>
            </w:r>
          </w:p>
        </w:tc>
      </w:tr>
      <w:tr w:rsidR="00112B67" w:rsidRPr="00652954" w14:paraId="64B2C09D" w14:textId="77777777" w:rsidTr="0044696A">
        <w:trPr>
          <w:trHeight w:val="576"/>
        </w:trPr>
        <w:tc>
          <w:tcPr>
            <w:tcW w:w="2006" w:type="dxa"/>
          </w:tcPr>
          <w:p w14:paraId="34047A8F" w14:textId="77777777" w:rsidR="00112B67" w:rsidRPr="00652954" w:rsidRDefault="00C64E73" w:rsidP="00F45FEA">
            <w:pPr>
              <w:pStyle w:val="TableTextLeft"/>
            </w:pPr>
            <w:r w:rsidRPr="00652954">
              <w:t>F43ILL/2</w:t>
            </w:r>
          </w:p>
        </w:tc>
        <w:tc>
          <w:tcPr>
            <w:tcW w:w="1627" w:type="dxa"/>
          </w:tcPr>
          <w:p w14:paraId="13AF4E48" w14:textId="77777777" w:rsidR="00112B67" w:rsidRPr="00652954" w:rsidRDefault="00C64E73" w:rsidP="00F45FEA">
            <w:pPr>
              <w:pStyle w:val="TableTextCenter"/>
            </w:pPr>
            <w:r w:rsidRPr="00652954">
              <w:t>F32T8</w:t>
            </w:r>
          </w:p>
        </w:tc>
        <w:tc>
          <w:tcPr>
            <w:tcW w:w="4785" w:type="dxa"/>
          </w:tcPr>
          <w:p w14:paraId="37ECE3E6"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(2) ballast</w:t>
            </w:r>
          </w:p>
        </w:tc>
        <w:tc>
          <w:tcPr>
            <w:tcW w:w="1341" w:type="dxa"/>
          </w:tcPr>
          <w:p w14:paraId="5FDF60DE" w14:textId="77777777" w:rsidR="00112B67" w:rsidRPr="00652954" w:rsidRDefault="00C64E73" w:rsidP="00F45FEA">
            <w:pPr>
              <w:pStyle w:val="TableTextCenter"/>
            </w:pPr>
            <w:r w:rsidRPr="00652954">
              <w:t>Electronic</w:t>
            </w:r>
          </w:p>
        </w:tc>
        <w:tc>
          <w:tcPr>
            <w:tcW w:w="1019" w:type="dxa"/>
          </w:tcPr>
          <w:p w14:paraId="761A5AC4" w14:textId="77777777" w:rsidR="00112B67" w:rsidRPr="00652954" w:rsidRDefault="00C64E73" w:rsidP="00F45FEA">
            <w:pPr>
              <w:pStyle w:val="TableTextCenter"/>
            </w:pPr>
            <w:r w:rsidRPr="00652954">
              <w:rPr>
                <w:spacing w:val="-10"/>
              </w:rPr>
              <w:t>3</w:t>
            </w:r>
          </w:p>
        </w:tc>
        <w:tc>
          <w:tcPr>
            <w:tcW w:w="877" w:type="dxa"/>
          </w:tcPr>
          <w:p w14:paraId="02A96DEE" w14:textId="77777777" w:rsidR="00112B67" w:rsidRPr="00652954" w:rsidRDefault="00C64E73" w:rsidP="00F45FEA">
            <w:pPr>
              <w:pStyle w:val="TableTextCenter"/>
            </w:pPr>
            <w:r w:rsidRPr="00652954">
              <w:rPr>
                <w:spacing w:val="-5"/>
              </w:rPr>
              <w:t>32</w:t>
            </w:r>
          </w:p>
        </w:tc>
        <w:tc>
          <w:tcPr>
            <w:tcW w:w="1019" w:type="dxa"/>
          </w:tcPr>
          <w:p w14:paraId="6CE227CC" w14:textId="77777777" w:rsidR="00112B67" w:rsidRPr="00652954" w:rsidRDefault="00C64E73" w:rsidP="00F45FEA">
            <w:pPr>
              <w:pStyle w:val="TableTextRight"/>
            </w:pPr>
            <w:r w:rsidRPr="00652954">
              <w:t>90</w:t>
            </w:r>
          </w:p>
        </w:tc>
      </w:tr>
      <w:tr w:rsidR="00112B67" w:rsidRPr="00652954" w14:paraId="122A8E29" w14:textId="77777777" w:rsidTr="0044696A">
        <w:trPr>
          <w:trHeight w:val="576"/>
        </w:trPr>
        <w:tc>
          <w:tcPr>
            <w:tcW w:w="2006" w:type="dxa"/>
          </w:tcPr>
          <w:p w14:paraId="538FDB54" w14:textId="77777777" w:rsidR="00112B67" w:rsidRPr="00652954" w:rsidRDefault="00C64E73" w:rsidP="00F45FEA">
            <w:pPr>
              <w:pStyle w:val="TableTextLeft"/>
            </w:pPr>
            <w:r w:rsidRPr="00652954">
              <w:t>F43ILL-</w:t>
            </w:r>
            <w:r w:rsidRPr="00652954">
              <w:rPr>
                <w:spacing w:val="-10"/>
              </w:rPr>
              <w:t>H</w:t>
            </w:r>
          </w:p>
        </w:tc>
        <w:tc>
          <w:tcPr>
            <w:tcW w:w="1627" w:type="dxa"/>
          </w:tcPr>
          <w:p w14:paraId="1CF45C8C" w14:textId="77777777" w:rsidR="00112B67" w:rsidRPr="00652954" w:rsidRDefault="00C64E73" w:rsidP="00F45FEA">
            <w:pPr>
              <w:pStyle w:val="TableTextCenter"/>
            </w:pPr>
            <w:r w:rsidRPr="00652954">
              <w:t>F32T8</w:t>
            </w:r>
          </w:p>
        </w:tc>
        <w:tc>
          <w:tcPr>
            <w:tcW w:w="4785" w:type="dxa"/>
          </w:tcPr>
          <w:p w14:paraId="5CCB93DF"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03174DF5" w14:textId="77777777" w:rsidR="00112B67" w:rsidRPr="00652954" w:rsidRDefault="00C64E73" w:rsidP="00F45FEA">
            <w:pPr>
              <w:pStyle w:val="TableTextCenter"/>
            </w:pPr>
            <w:r w:rsidRPr="00652954">
              <w:t>Electronic</w:t>
            </w:r>
          </w:p>
        </w:tc>
        <w:tc>
          <w:tcPr>
            <w:tcW w:w="1019" w:type="dxa"/>
          </w:tcPr>
          <w:p w14:paraId="2E635835" w14:textId="77777777" w:rsidR="00112B67" w:rsidRPr="00652954" w:rsidRDefault="00C64E73" w:rsidP="00F45FEA">
            <w:pPr>
              <w:pStyle w:val="TableTextCenter"/>
            </w:pPr>
            <w:r w:rsidRPr="00652954">
              <w:rPr>
                <w:spacing w:val="-10"/>
              </w:rPr>
              <w:t>3</w:t>
            </w:r>
          </w:p>
        </w:tc>
        <w:tc>
          <w:tcPr>
            <w:tcW w:w="877" w:type="dxa"/>
          </w:tcPr>
          <w:p w14:paraId="5675745D" w14:textId="77777777" w:rsidR="00112B67" w:rsidRPr="00652954" w:rsidRDefault="00C64E73" w:rsidP="00F45FEA">
            <w:pPr>
              <w:pStyle w:val="TableTextCenter"/>
            </w:pPr>
            <w:r w:rsidRPr="00652954">
              <w:rPr>
                <w:spacing w:val="-5"/>
              </w:rPr>
              <w:t>32</w:t>
            </w:r>
          </w:p>
        </w:tc>
        <w:tc>
          <w:tcPr>
            <w:tcW w:w="1019" w:type="dxa"/>
          </w:tcPr>
          <w:p w14:paraId="52205903" w14:textId="77777777" w:rsidR="00112B67" w:rsidRPr="00652954" w:rsidRDefault="00C64E73" w:rsidP="00F45FEA">
            <w:pPr>
              <w:pStyle w:val="TableTextRight"/>
            </w:pPr>
            <w:r w:rsidRPr="00652954">
              <w:t>93</w:t>
            </w:r>
          </w:p>
        </w:tc>
      </w:tr>
      <w:tr w:rsidR="00112B67" w:rsidRPr="00652954" w14:paraId="1B7F093F" w14:textId="77777777" w:rsidTr="0044696A">
        <w:trPr>
          <w:trHeight w:val="576"/>
        </w:trPr>
        <w:tc>
          <w:tcPr>
            <w:tcW w:w="2006" w:type="dxa"/>
          </w:tcPr>
          <w:p w14:paraId="70E0006F" w14:textId="77777777" w:rsidR="00112B67" w:rsidRPr="00652954" w:rsidRDefault="00C64E73" w:rsidP="00F45FEA">
            <w:pPr>
              <w:pStyle w:val="TableTextLeft"/>
            </w:pPr>
            <w:r w:rsidRPr="00652954">
              <w:t>F43ILL-</w:t>
            </w:r>
            <w:r w:rsidRPr="00652954">
              <w:rPr>
                <w:spacing w:val="-10"/>
              </w:rPr>
              <w:t>R</w:t>
            </w:r>
          </w:p>
        </w:tc>
        <w:tc>
          <w:tcPr>
            <w:tcW w:w="1627" w:type="dxa"/>
          </w:tcPr>
          <w:p w14:paraId="547F9858" w14:textId="77777777" w:rsidR="00112B67" w:rsidRPr="00652954" w:rsidRDefault="00C64E73" w:rsidP="00F45FEA">
            <w:pPr>
              <w:pStyle w:val="TableTextCenter"/>
            </w:pPr>
            <w:r w:rsidRPr="00652954">
              <w:t>F32T8</w:t>
            </w:r>
          </w:p>
        </w:tc>
        <w:tc>
          <w:tcPr>
            <w:tcW w:w="4785" w:type="dxa"/>
          </w:tcPr>
          <w:p w14:paraId="476FFF89"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4866D9AA" w14:textId="77777777" w:rsidR="00112B67" w:rsidRPr="00652954" w:rsidRDefault="00C64E73" w:rsidP="00F45FEA">
            <w:pPr>
              <w:pStyle w:val="TableTextCenter"/>
            </w:pPr>
            <w:r w:rsidRPr="00652954">
              <w:t>Electronic</w:t>
            </w:r>
          </w:p>
        </w:tc>
        <w:tc>
          <w:tcPr>
            <w:tcW w:w="1019" w:type="dxa"/>
          </w:tcPr>
          <w:p w14:paraId="6B789AE9" w14:textId="77777777" w:rsidR="00112B67" w:rsidRPr="00652954" w:rsidRDefault="00C64E73" w:rsidP="00F45FEA">
            <w:pPr>
              <w:pStyle w:val="TableTextCenter"/>
            </w:pPr>
            <w:r w:rsidRPr="00652954">
              <w:rPr>
                <w:spacing w:val="-10"/>
              </w:rPr>
              <w:t>3</w:t>
            </w:r>
          </w:p>
        </w:tc>
        <w:tc>
          <w:tcPr>
            <w:tcW w:w="877" w:type="dxa"/>
          </w:tcPr>
          <w:p w14:paraId="4DB1DBBC" w14:textId="77777777" w:rsidR="00112B67" w:rsidRPr="00652954" w:rsidRDefault="00C64E73" w:rsidP="00F45FEA">
            <w:pPr>
              <w:pStyle w:val="TableTextCenter"/>
            </w:pPr>
            <w:r w:rsidRPr="00652954">
              <w:rPr>
                <w:spacing w:val="-5"/>
              </w:rPr>
              <w:t>32</w:t>
            </w:r>
          </w:p>
        </w:tc>
        <w:tc>
          <w:tcPr>
            <w:tcW w:w="1019" w:type="dxa"/>
          </w:tcPr>
          <w:p w14:paraId="25668B4D" w14:textId="77777777" w:rsidR="00112B67" w:rsidRPr="00652954" w:rsidRDefault="00C64E73" w:rsidP="00F45FEA">
            <w:pPr>
              <w:pStyle w:val="TableTextRight"/>
            </w:pPr>
            <w:r w:rsidRPr="00652954">
              <w:t>78</w:t>
            </w:r>
          </w:p>
        </w:tc>
      </w:tr>
      <w:tr w:rsidR="00112B67" w:rsidRPr="00652954" w14:paraId="174A8255" w14:textId="77777777" w:rsidTr="0044696A">
        <w:trPr>
          <w:trHeight w:val="576"/>
        </w:trPr>
        <w:tc>
          <w:tcPr>
            <w:tcW w:w="2006" w:type="dxa"/>
          </w:tcPr>
          <w:p w14:paraId="78DBE907" w14:textId="77777777" w:rsidR="00112B67" w:rsidRPr="00652954" w:rsidRDefault="00C64E73" w:rsidP="00F45FEA">
            <w:pPr>
              <w:pStyle w:val="TableTextLeft"/>
            </w:pPr>
            <w:r w:rsidRPr="00652954">
              <w:t>F43ILL-</w:t>
            </w:r>
            <w:r w:rsidRPr="00652954">
              <w:rPr>
                <w:spacing w:val="-10"/>
              </w:rPr>
              <w:t>V</w:t>
            </w:r>
          </w:p>
        </w:tc>
        <w:tc>
          <w:tcPr>
            <w:tcW w:w="1627" w:type="dxa"/>
          </w:tcPr>
          <w:p w14:paraId="1EAC14F9" w14:textId="77777777" w:rsidR="00112B67" w:rsidRPr="00652954" w:rsidRDefault="00C64E73" w:rsidP="00F45FEA">
            <w:pPr>
              <w:pStyle w:val="TableTextCenter"/>
            </w:pPr>
            <w:r w:rsidRPr="00652954">
              <w:t>F32T8</w:t>
            </w:r>
          </w:p>
        </w:tc>
        <w:tc>
          <w:tcPr>
            <w:tcW w:w="4785" w:type="dxa"/>
          </w:tcPr>
          <w:p w14:paraId="42E965E2"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4"/>
              </w:rPr>
              <w:t xml:space="preserve"> </w:t>
            </w:r>
            <w:r w:rsidRPr="00652954">
              <w:t>Instant</w:t>
            </w:r>
            <w:r w:rsidRPr="00652954">
              <w:rPr>
                <w:spacing w:val="-6"/>
              </w:rPr>
              <w:t xml:space="preserve"> </w:t>
            </w:r>
            <w:r w:rsidRPr="00652954">
              <w:t>Start</w:t>
            </w:r>
            <w:r w:rsidRPr="00652954">
              <w:rPr>
                <w:spacing w:val="-6"/>
              </w:rPr>
              <w:t xml:space="preserve"> </w:t>
            </w:r>
            <w:r w:rsidRPr="00652954">
              <w:t>Ballast, VHLO (BF&gt;1.1)</w:t>
            </w:r>
          </w:p>
        </w:tc>
        <w:tc>
          <w:tcPr>
            <w:tcW w:w="1341" w:type="dxa"/>
          </w:tcPr>
          <w:p w14:paraId="41E9E86D" w14:textId="77777777" w:rsidR="00112B67" w:rsidRPr="00652954" w:rsidRDefault="00C64E73" w:rsidP="00F45FEA">
            <w:pPr>
              <w:pStyle w:val="TableTextCenter"/>
            </w:pPr>
            <w:r w:rsidRPr="00652954">
              <w:t>Electronic</w:t>
            </w:r>
          </w:p>
        </w:tc>
        <w:tc>
          <w:tcPr>
            <w:tcW w:w="1019" w:type="dxa"/>
          </w:tcPr>
          <w:p w14:paraId="74946470" w14:textId="77777777" w:rsidR="00112B67" w:rsidRPr="00652954" w:rsidRDefault="00C64E73" w:rsidP="00F45FEA">
            <w:pPr>
              <w:pStyle w:val="TableTextCenter"/>
            </w:pPr>
            <w:r w:rsidRPr="00652954">
              <w:rPr>
                <w:spacing w:val="-10"/>
              </w:rPr>
              <w:t>3</w:t>
            </w:r>
          </w:p>
        </w:tc>
        <w:tc>
          <w:tcPr>
            <w:tcW w:w="877" w:type="dxa"/>
          </w:tcPr>
          <w:p w14:paraId="31CF7E69" w14:textId="77777777" w:rsidR="00112B67" w:rsidRPr="00652954" w:rsidRDefault="00C64E73" w:rsidP="00F45FEA">
            <w:pPr>
              <w:pStyle w:val="TableTextCenter"/>
            </w:pPr>
            <w:r w:rsidRPr="00652954">
              <w:rPr>
                <w:spacing w:val="-5"/>
              </w:rPr>
              <w:t>32</w:t>
            </w:r>
          </w:p>
        </w:tc>
        <w:tc>
          <w:tcPr>
            <w:tcW w:w="1019" w:type="dxa"/>
          </w:tcPr>
          <w:p w14:paraId="5ABB44D9" w14:textId="77777777" w:rsidR="00112B67" w:rsidRPr="00652954" w:rsidRDefault="00C64E73" w:rsidP="00F45FEA">
            <w:pPr>
              <w:pStyle w:val="TableTextRight"/>
            </w:pPr>
            <w:r w:rsidRPr="00652954">
              <w:t>112</w:t>
            </w:r>
          </w:p>
        </w:tc>
      </w:tr>
      <w:tr w:rsidR="00112B67" w:rsidRPr="00652954" w14:paraId="36833AE9" w14:textId="77777777" w:rsidTr="0044696A">
        <w:trPr>
          <w:trHeight w:val="576"/>
        </w:trPr>
        <w:tc>
          <w:tcPr>
            <w:tcW w:w="2006" w:type="dxa"/>
          </w:tcPr>
          <w:p w14:paraId="22D8F8CB" w14:textId="77777777" w:rsidR="00112B67" w:rsidRPr="00652954" w:rsidRDefault="00C64E73" w:rsidP="00F45FEA">
            <w:pPr>
              <w:pStyle w:val="TableTextLeft"/>
            </w:pPr>
            <w:r w:rsidRPr="00652954">
              <w:t>F43ILX-</w:t>
            </w:r>
            <w:r w:rsidRPr="00652954">
              <w:rPr>
                <w:spacing w:val="-10"/>
              </w:rPr>
              <w:t>H</w:t>
            </w:r>
          </w:p>
        </w:tc>
        <w:tc>
          <w:tcPr>
            <w:tcW w:w="1627" w:type="dxa"/>
          </w:tcPr>
          <w:p w14:paraId="6BB64771" w14:textId="77777777" w:rsidR="00112B67" w:rsidRPr="00652954" w:rsidRDefault="00C64E73" w:rsidP="00F45FEA">
            <w:pPr>
              <w:pStyle w:val="TableTextCenter"/>
            </w:pPr>
            <w:r w:rsidRPr="00652954">
              <w:t>F32T8</w:t>
            </w:r>
          </w:p>
        </w:tc>
        <w:tc>
          <w:tcPr>
            <w:tcW w:w="4785" w:type="dxa"/>
          </w:tcPr>
          <w:p w14:paraId="193DE95B" w14:textId="77777777" w:rsidR="00112B67" w:rsidRPr="00652954" w:rsidRDefault="00C64E73" w:rsidP="00F45FEA">
            <w:pPr>
              <w:pStyle w:val="TableTextCenter"/>
            </w:pPr>
            <w:r w:rsidRPr="00652954">
              <w:t>Fluorescent,</w:t>
            </w:r>
            <w:r w:rsidRPr="00652954">
              <w:rPr>
                <w:spacing w:val="-6"/>
              </w:rPr>
              <w:t xml:space="preserve"> </w:t>
            </w:r>
            <w:r w:rsidRPr="00652954">
              <w:t>(3)</w:t>
            </w:r>
            <w:r w:rsidRPr="00652954">
              <w:rPr>
                <w:spacing w:val="-6"/>
              </w:rPr>
              <w:t xml:space="preserve"> </w:t>
            </w:r>
            <w:r w:rsidRPr="00652954">
              <w:t>48",</w:t>
            </w:r>
            <w:r w:rsidRPr="00652954">
              <w:rPr>
                <w:spacing w:val="-6"/>
              </w:rPr>
              <w:t xml:space="preserve"> </w:t>
            </w:r>
            <w:r w:rsidRPr="00652954">
              <w:t>T-8</w:t>
            </w:r>
            <w:r w:rsidRPr="00652954">
              <w:rPr>
                <w:spacing w:val="-6"/>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HLO (BF:.96- 1.1)</w:t>
            </w:r>
          </w:p>
        </w:tc>
        <w:tc>
          <w:tcPr>
            <w:tcW w:w="1341" w:type="dxa"/>
          </w:tcPr>
          <w:p w14:paraId="37DDE264" w14:textId="77777777" w:rsidR="00112B67" w:rsidRPr="00652954" w:rsidRDefault="00C64E73" w:rsidP="00F45FEA">
            <w:pPr>
              <w:pStyle w:val="TableTextCenter"/>
            </w:pPr>
            <w:r w:rsidRPr="00652954">
              <w:t>Electronic</w:t>
            </w:r>
          </w:p>
        </w:tc>
        <w:tc>
          <w:tcPr>
            <w:tcW w:w="1019" w:type="dxa"/>
          </w:tcPr>
          <w:p w14:paraId="6994D55C" w14:textId="77777777" w:rsidR="00112B67" w:rsidRPr="00652954" w:rsidRDefault="00C64E73" w:rsidP="00F45FEA">
            <w:pPr>
              <w:pStyle w:val="TableTextCenter"/>
            </w:pPr>
            <w:r w:rsidRPr="00652954">
              <w:rPr>
                <w:spacing w:val="-10"/>
              </w:rPr>
              <w:t>3</w:t>
            </w:r>
          </w:p>
        </w:tc>
        <w:tc>
          <w:tcPr>
            <w:tcW w:w="877" w:type="dxa"/>
          </w:tcPr>
          <w:p w14:paraId="1B5A6FFB" w14:textId="77777777" w:rsidR="00112B67" w:rsidRPr="00652954" w:rsidRDefault="00C64E73" w:rsidP="00F45FEA">
            <w:pPr>
              <w:pStyle w:val="TableTextCenter"/>
            </w:pPr>
            <w:r w:rsidRPr="00652954">
              <w:rPr>
                <w:spacing w:val="-5"/>
              </w:rPr>
              <w:t>32</w:t>
            </w:r>
          </w:p>
        </w:tc>
        <w:tc>
          <w:tcPr>
            <w:tcW w:w="1019" w:type="dxa"/>
          </w:tcPr>
          <w:p w14:paraId="7A770204" w14:textId="77777777" w:rsidR="00112B67" w:rsidRPr="00652954" w:rsidRDefault="00C64E73" w:rsidP="00F45FEA">
            <w:pPr>
              <w:pStyle w:val="TableTextRight"/>
            </w:pPr>
            <w:r w:rsidRPr="00652954">
              <w:t>90</w:t>
            </w:r>
          </w:p>
        </w:tc>
      </w:tr>
      <w:tr w:rsidR="00112B67" w:rsidRPr="00652954" w14:paraId="02352547" w14:textId="77777777" w:rsidTr="0044696A">
        <w:trPr>
          <w:trHeight w:val="576"/>
        </w:trPr>
        <w:tc>
          <w:tcPr>
            <w:tcW w:w="2006" w:type="dxa"/>
          </w:tcPr>
          <w:p w14:paraId="07771E7C" w14:textId="77777777" w:rsidR="00112B67" w:rsidRPr="00652954" w:rsidRDefault="00C64E73" w:rsidP="00F45FEA">
            <w:pPr>
              <w:pStyle w:val="TableTextLeft"/>
            </w:pPr>
            <w:r w:rsidRPr="00652954">
              <w:t>F43ILX-</w:t>
            </w:r>
            <w:r w:rsidRPr="00652954">
              <w:rPr>
                <w:spacing w:val="-10"/>
              </w:rPr>
              <w:t>R</w:t>
            </w:r>
          </w:p>
        </w:tc>
        <w:tc>
          <w:tcPr>
            <w:tcW w:w="1627" w:type="dxa"/>
          </w:tcPr>
          <w:p w14:paraId="7B48AAD8" w14:textId="77777777" w:rsidR="00112B67" w:rsidRPr="00652954" w:rsidRDefault="00C64E73" w:rsidP="00F45FEA">
            <w:pPr>
              <w:pStyle w:val="TableTextCenter"/>
            </w:pPr>
            <w:r w:rsidRPr="00652954">
              <w:t>F32T8</w:t>
            </w:r>
          </w:p>
        </w:tc>
        <w:tc>
          <w:tcPr>
            <w:tcW w:w="4785" w:type="dxa"/>
          </w:tcPr>
          <w:p w14:paraId="5647BD7D" w14:textId="77777777" w:rsidR="00112B67" w:rsidRPr="00652954" w:rsidRDefault="00C64E73" w:rsidP="00F45FEA">
            <w:pPr>
              <w:pStyle w:val="TableTextCenter"/>
            </w:pPr>
            <w:r w:rsidRPr="00652954">
              <w:t>Fluorescent,</w:t>
            </w:r>
            <w:r w:rsidRPr="00652954">
              <w:rPr>
                <w:spacing w:val="-6"/>
              </w:rPr>
              <w:t xml:space="preserve"> </w:t>
            </w:r>
            <w:r w:rsidRPr="00652954">
              <w:t>(3)</w:t>
            </w:r>
            <w:r w:rsidRPr="00652954">
              <w:rPr>
                <w:spacing w:val="-7"/>
              </w:rPr>
              <w:t xml:space="preserve"> </w:t>
            </w:r>
            <w:r w:rsidRPr="00652954">
              <w:t>48",</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w:t>
            </w:r>
          </w:p>
        </w:tc>
        <w:tc>
          <w:tcPr>
            <w:tcW w:w="1341" w:type="dxa"/>
          </w:tcPr>
          <w:p w14:paraId="0F0E3A9D" w14:textId="77777777" w:rsidR="00112B67" w:rsidRPr="00652954" w:rsidRDefault="00C64E73" w:rsidP="00F45FEA">
            <w:pPr>
              <w:pStyle w:val="TableTextCenter"/>
            </w:pPr>
            <w:r w:rsidRPr="00652954">
              <w:t>Electronic</w:t>
            </w:r>
          </w:p>
        </w:tc>
        <w:tc>
          <w:tcPr>
            <w:tcW w:w="1019" w:type="dxa"/>
          </w:tcPr>
          <w:p w14:paraId="5FFD7141" w14:textId="77777777" w:rsidR="00112B67" w:rsidRPr="00652954" w:rsidRDefault="00C64E73" w:rsidP="00F45FEA">
            <w:pPr>
              <w:pStyle w:val="TableTextCenter"/>
            </w:pPr>
            <w:r w:rsidRPr="00652954">
              <w:rPr>
                <w:spacing w:val="-10"/>
              </w:rPr>
              <w:t>3</w:t>
            </w:r>
          </w:p>
        </w:tc>
        <w:tc>
          <w:tcPr>
            <w:tcW w:w="877" w:type="dxa"/>
          </w:tcPr>
          <w:p w14:paraId="5547AD7E" w14:textId="77777777" w:rsidR="00112B67" w:rsidRPr="00652954" w:rsidRDefault="00C64E73" w:rsidP="00F45FEA">
            <w:pPr>
              <w:pStyle w:val="TableTextCenter"/>
            </w:pPr>
            <w:r w:rsidRPr="00652954">
              <w:rPr>
                <w:spacing w:val="-5"/>
              </w:rPr>
              <w:t>32</w:t>
            </w:r>
          </w:p>
        </w:tc>
        <w:tc>
          <w:tcPr>
            <w:tcW w:w="1019" w:type="dxa"/>
          </w:tcPr>
          <w:p w14:paraId="3FEECC14" w14:textId="77777777" w:rsidR="00112B67" w:rsidRPr="00652954" w:rsidRDefault="00C64E73" w:rsidP="00F45FEA">
            <w:pPr>
              <w:pStyle w:val="TableTextRight"/>
            </w:pPr>
            <w:r w:rsidRPr="00652954">
              <w:t>73</w:t>
            </w:r>
          </w:p>
        </w:tc>
      </w:tr>
      <w:tr w:rsidR="00112B67" w:rsidRPr="00652954" w14:paraId="0DD298BE" w14:textId="77777777" w:rsidTr="0044696A">
        <w:trPr>
          <w:trHeight w:val="576"/>
        </w:trPr>
        <w:tc>
          <w:tcPr>
            <w:tcW w:w="2006" w:type="dxa"/>
          </w:tcPr>
          <w:p w14:paraId="51B1CFED" w14:textId="77777777" w:rsidR="00112B67" w:rsidRPr="00652954" w:rsidRDefault="00C64E73" w:rsidP="00F45FEA">
            <w:pPr>
              <w:pStyle w:val="TableTextLeft"/>
            </w:pPr>
            <w:r w:rsidRPr="00652954">
              <w:t>F43ILX-</w:t>
            </w:r>
            <w:r w:rsidRPr="00652954">
              <w:rPr>
                <w:spacing w:val="-5"/>
              </w:rPr>
              <w:t>R/2</w:t>
            </w:r>
          </w:p>
        </w:tc>
        <w:tc>
          <w:tcPr>
            <w:tcW w:w="1627" w:type="dxa"/>
          </w:tcPr>
          <w:p w14:paraId="6071E96B" w14:textId="77777777" w:rsidR="00112B67" w:rsidRPr="00652954" w:rsidRDefault="00C64E73" w:rsidP="00F45FEA">
            <w:pPr>
              <w:pStyle w:val="TableTextCenter"/>
            </w:pPr>
            <w:r w:rsidRPr="00652954">
              <w:t>F32T8</w:t>
            </w:r>
          </w:p>
        </w:tc>
        <w:tc>
          <w:tcPr>
            <w:tcW w:w="4785" w:type="dxa"/>
          </w:tcPr>
          <w:p w14:paraId="2177EF3C" w14:textId="77777777" w:rsidR="00112B67" w:rsidRPr="00652954" w:rsidRDefault="00C64E73" w:rsidP="00F45FEA">
            <w:pPr>
              <w:pStyle w:val="TableTextCenter"/>
            </w:pPr>
            <w:r w:rsidRPr="00652954">
              <w:t>Fluorescent,</w:t>
            </w:r>
            <w:r w:rsidRPr="00652954">
              <w:rPr>
                <w:spacing w:val="-6"/>
              </w:rPr>
              <w:t xml:space="preserve"> </w:t>
            </w:r>
            <w:r w:rsidRPr="00652954">
              <w:t>(3)</w:t>
            </w:r>
            <w:r w:rsidRPr="00652954">
              <w:rPr>
                <w:spacing w:val="-7"/>
              </w:rPr>
              <w:t xml:space="preserve"> </w:t>
            </w:r>
            <w:r w:rsidRPr="00652954">
              <w:t>48",</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 (2) ballast</w:t>
            </w:r>
          </w:p>
        </w:tc>
        <w:tc>
          <w:tcPr>
            <w:tcW w:w="1341" w:type="dxa"/>
          </w:tcPr>
          <w:p w14:paraId="3C363260" w14:textId="77777777" w:rsidR="00112B67" w:rsidRPr="00652954" w:rsidRDefault="00C64E73" w:rsidP="00F45FEA">
            <w:pPr>
              <w:pStyle w:val="TableTextCenter"/>
            </w:pPr>
            <w:r w:rsidRPr="00652954">
              <w:t>Electronic</w:t>
            </w:r>
          </w:p>
        </w:tc>
        <w:tc>
          <w:tcPr>
            <w:tcW w:w="1019" w:type="dxa"/>
          </w:tcPr>
          <w:p w14:paraId="72A4A864" w14:textId="77777777" w:rsidR="00112B67" w:rsidRPr="00652954" w:rsidRDefault="00C64E73" w:rsidP="00F45FEA">
            <w:pPr>
              <w:pStyle w:val="TableTextCenter"/>
            </w:pPr>
            <w:r w:rsidRPr="00652954">
              <w:rPr>
                <w:spacing w:val="-10"/>
              </w:rPr>
              <w:t>3</w:t>
            </w:r>
          </w:p>
        </w:tc>
        <w:tc>
          <w:tcPr>
            <w:tcW w:w="877" w:type="dxa"/>
          </w:tcPr>
          <w:p w14:paraId="7C222020" w14:textId="77777777" w:rsidR="00112B67" w:rsidRPr="00652954" w:rsidRDefault="00C64E73" w:rsidP="00F45FEA">
            <w:pPr>
              <w:pStyle w:val="TableTextCenter"/>
            </w:pPr>
            <w:r w:rsidRPr="00652954">
              <w:rPr>
                <w:spacing w:val="-5"/>
              </w:rPr>
              <w:t>32</w:t>
            </w:r>
          </w:p>
        </w:tc>
        <w:tc>
          <w:tcPr>
            <w:tcW w:w="1019" w:type="dxa"/>
          </w:tcPr>
          <w:p w14:paraId="1DA6A632" w14:textId="77777777" w:rsidR="00112B67" w:rsidRPr="00652954" w:rsidRDefault="00C64E73" w:rsidP="00F45FEA">
            <w:pPr>
              <w:pStyle w:val="TableTextRight"/>
            </w:pPr>
            <w:r w:rsidRPr="00652954">
              <w:t>73</w:t>
            </w:r>
          </w:p>
        </w:tc>
      </w:tr>
      <w:tr w:rsidR="00112B67" w:rsidRPr="00652954" w14:paraId="175218A3" w14:textId="77777777" w:rsidTr="0044696A">
        <w:trPr>
          <w:trHeight w:val="576"/>
        </w:trPr>
        <w:tc>
          <w:tcPr>
            <w:tcW w:w="2006" w:type="dxa"/>
          </w:tcPr>
          <w:p w14:paraId="7EEC8B9F" w14:textId="77777777" w:rsidR="00112B67" w:rsidRPr="00652954" w:rsidRDefault="00C64E73" w:rsidP="00F45FEA">
            <w:pPr>
              <w:pStyle w:val="TableTextLeft"/>
            </w:pPr>
            <w:r w:rsidRPr="00652954">
              <w:t>F43LE</w:t>
            </w:r>
          </w:p>
        </w:tc>
        <w:tc>
          <w:tcPr>
            <w:tcW w:w="1627" w:type="dxa"/>
          </w:tcPr>
          <w:p w14:paraId="652AA91F" w14:textId="77777777" w:rsidR="00112B67" w:rsidRPr="00652954" w:rsidRDefault="00C64E73" w:rsidP="00F45FEA">
            <w:pPr>
              <w:pStyle w:val="TableTextCenter"/>
            </w:pPr>
            <w:r w:rsidRPr="00652954">
              <w:t>F32T8</w:t>
            </w:r>
          </w:p>
        </w:tc>
        <w:tc>
          <w:tcPr>
            <w:tcW w:w="4785" w:type="dxa"/>
          </w:tcPr>
          <w:p w14:paraId="5255CA54" w14:textId="77777777" w:rsidR="00112B67" w:rsidRPr="00652954" w:rsidRDefault="00C64E73" w:rsidP="00F45FEA">
            <w:pPr>
              <w:pStyle w:val="TableTextCenter"/>
            </w:pPr>
            <w:r w:rsidRPr="00652954">
              <w:t>Fluorescent,</w:t>
            </w:r>
            <w:r w:rsidRPr="00652954">
              <w:rPr>
                <w:spacing w:val="-6"/>
              </w:rPr>
              <w:t xml:space="preserve"> </w:t>
            </w:r>
            <w:r w:rsidRPr="00652954">
              <w:t>(3)</w:t>
            </w:r>
            <w:r w:rsidRPr="00652954">
              <w:rPr>
                <w:spacing w:val="-6"/>
              </w:rPr>
              <w:t xml:space="preserve"> </w:t>
            </w:r>
            <w:r w:rsidRPr="00652954">
              <w:t>48",</w:t>
            </w:r>
            <w:r w:rsidRPr="00652954">
              <w:rPr>
                <w:spacing w:val="-5"/>
              </w:rPr>
              <w:t xml:space="preserve"> </w:t>
            </w:r>
            <w:r w:rsidRPr="00652954">
              <w:t>T-8</w:t>
            </w:r>
            <w:r w:rsidRPr="00652954">
              <w:rPr>
                <w:spacing w:val="-7"/>
              </w:rPr>
              <w:t xml:space="preserve"> </w:t>
            </w:r>
            <w:r w:rsidRPr="00652954">
              <w:rPr>
                <w:spacing w:val="-4"/>
              </w:rPr>
              <w:t>lamp</w:t>
            </w:r>
          </w:p>
        </w:tc>
        <w:tc>
          <w:tcPr>
            <w:tcW w:w="1341" w:type="dxa"/>
          </w:tcPr>
          <w:p w14:paraId="75F763CC" w14:textId="77777777" w:rsidR="00112B67" w:rsidRPr="00652954" w:rsidRDefault="00C64E73" w:rsidP="00F45FEA">
            <w:pPr>
              <w:pStyle w:val="TableTextCenter"/>
            </w:pPr>
            <w:r w:rsidRPr="00652954">
              <w:t>Mag-</w:t>
            </w:r>
            <w:r w:rsidRPr="00652954">
              <w:rPr>
                <w:spacing w:val="-5"/>
              </w:rPr>
              <w:t>ES</w:t>
            </w:r>
          </w:p>
        </w:tc>
        <w:tc>
          <w:tcPr>
            <w:tcW w:w="1019" w:type="dxa"/>
          </w:tcPr>
          <w:p w14:paraId="799DC401" w14:textId="77777777" w:rsidR="00112B67" w:rsidRPr="00652954" w:rsidRDefault="00C64E73" w:rsidP="00F45FEA">
            <w:pPr>
              <w:pStyle w:val="TableTextCenter"/>
            </w:pPr>
            <w:r w:rsidRPr="00652954">
              <w:rPr>
                <w:spacing w:val="-10"/>
              </w:rPr>
              <w:t>3</w:t>
            </w:r>
          </w:p>
        </w:tc>
        <w:tc>
          <w:tcPr>
            <w:tcW w:w="877" w:type="dxa"/>
          </w:tcPr>
          <w:p w14:paraId="117C7AF4" w14:textId="77777777" w:rsidR="00112B67" w:rsidRPr="00652954" w:rsidRDefault="00C64E73" w:rsidP="00F45FEA">
            <w:pPr>
              <w:pStyle w:val="TableTextCenter"/>
            </w:pPr>
            <w:r w:rsidRPr="00652954">
              <w:rPr>
                <w:spacing w:val="-5"/>
              </w:rPr>
              <w:t>32</w:t>
            </w:r>
          </w:p>
        </w:tc>
        <w:tc>
          <w:tcPr>
            <w:tcW w:w="1019" w:type="dxa"/>
          </w:tcPr>
          <w:p w14:paraId="35729C60" w14:textId="77777777" w:rsidR="00112B67" w:rsidRPr="00652954" w:rsidRDefault="00C64E73" w:rsidP="00F45FEA">
            <w:pPr>
              <w:pStyle w:val="TableTextRight"/>
            </w:pPr>
            <w:r w:rsidRPr="00652954">
              <w:t>110</w:t>
            </w:r>
          </w:p>
        </w:tc>
      </w:tr>
      <w:tr w:rsidR="00112B67" w:rsidRPr="00652954" w14:paraId="2726E7AF" w14:textId="77777777" w:rsidTr="0044696A">
        <w:trPr>
          <w:trHeight w:val="576"/>
        </w:trPr>
        <w:tc>
          <w:tcPr>
            <w:tcW w:w="2006" w:type="dxa"/>
          </w:tcPr>
          <w:p w14:paraId="3BE436F9" w14:textId="77777777" w:rsidR="00112B67" w:rsidRPr="00652954" w:rsidRDefault="00C64E73" w:rsidP="00F45FEA">
            <w:pPr>
              <w:pStyle w:val="TableTextLeft"/>
            </w:pPr>
            <w:r w:rsidRPr="00652954">
              <w:t>F43LL</w:t>
            </w:r>
          </w:p>
        </w:tc>
        <w:tc>
          <w:tcPr>
            <w:tcW w:w="1627" w:type="dxa"/>
          </w:tcPr>
          <w:p w14:paraId="22FB83E0" w14:textId="77777777" w:rsidR="00112B67" w:rsidRPr="00652954" w:rsidRDefault="00C64E73" w:rsidP="00F45FEA">
            <w:pPr>
              <w:pStyle w:val="TableTextCenter"/>
            </w:pPr>
            <w:r w:rsidRPr="00652954">
              <w:t>F32T8</w:t>
            </w:r>
          </w:p>
        </w:tc>
        <w:tc>
          <w:tcPr>
            <w:tcW w:w="4785" w:type="dxa"/>
          </w:tcPr>
          <w:p w14:paraId="49C0A508"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w:t>
            </w:r>
          </w:p>
        </w:tc>
        <w:tc>
          <w:tcPr>
            <w:tcW w:w="1341" w:type="dxa"/>
          </w:tcPr>
          <w:p w14:paraId="406A6313" w14:textId="77777777" w:rsidR="00112B67" w:rsidRPr="00652954" w:rsidRDefault="00C64E73" w:rsidP="00F45FEA">
            <w:pPr>
              <w:pStyle w:val="TableTextCenter"/>
            </w:pPr>
            <w:r w:rsidRPr="00652954">
              <w:t>Electronic</w:t>
            </w:r>
          </w:p>
        </w:tc>
        <w:tc>
          <w:tcPr>
            <w:tcW w:w="1019" w:type="dxa"/>
          </w:tcPr>
          <w:p w14:paraId="72992129" w14:textId="77777777" w:rsidR="00112B67" w:rsidRPr="00652954" w:rsidRDefault="00C64E73" w:rsidP="00F45FEA">
            <w:pPr>
              <w:pStyle w:val="TableTextCenter"/>
            </w:pPr>
            <w:r w:rsidRPr="00652954">
              <w:rPr>
                <w:spacing w:val="-10"/>
              </w:rPr>
              <w:t>3</w:t>
            </w:r>
          </w:p>
        </w:tc>
        <w:tc>
          <w:tcPr>
            <w:tcW w:w="877" w:type="dxa"/>
          </w:tcPr>
          <w:p w14:paraId="20B07C5E" w14:textId="77777777" w:rsidR="00112B67" w:rsidRPr="00652954" w:rsidRDefault="00C64E73" w:rsidP="00F45FEA">
            <w:pPr>
              <w:pStyle w:val="TableTextCenter"/>
            </w:pPr>
            <w:r w:rsidRPr="00652954">
              <w:rPr>
                <w:spacing w:val="-5"/>
              </w:rPr>
              <w:t>32</w:t>
            </w:r>
          </w:p>
        </w:tc>
        <w:tc>
          <w:tcPr>
            <w:tcW w:w="1019" w:type="dxa"/>
          </w:tcPr>
          <w:p w14:paraId="775DDEE9" w14:textId="77777777" w:rsidR="00112B67" w:rsidRPr="00652954" w:rsidRDefault="00C64E73" w:rsidP="00F45FEA">
            <w:pPr>
              <w:pStyle w:val="TableTextRight"/>
            </w:pPr>
            <w:r w:rsidRPr="00652954">
              <w:t>93</w:t>
            </w:r>
          </w:p>
        </w:tc>
      </w:tr>
      <w:tr w:rsidR="00112B67" w:rsidRPr="00652954" w14:paraId="00493E46" w14:textId="77777777" w:rsidTr="0044696A">
        <w:trPr>
          <w:trHeight w:val="576"/>
        </w:trPr>
        <w:tc>
          <w:tcPr>
            <w:tcW w:w="2006" w:type="dxa"/>
          </w:tcPr>
          <w:p w14:paraId="1DFD679C" w14:textId="77777777" w:rsidR="00112B67" w:rsidRPr="00652954" w:rsidRDefault="00C64E73" w:rsidP="00F45FEA">
            <w:pPr>
              <w:pStyle w:val="TableTextLeft"/>
            </w:pPr>
            <w:r w:rsidRPr="00652954">
              <w:t>F43LL/2</w:t>
            </w:r>
          </w:p>
        </w:tc>
        <w:tc>
          <w:tcPr>
            <w:tcW w:w="1627" w:type="dxa"/>
          </w:tcPr>
          <w:p w14:paraId="1B830B6D" w14:textId="77777777" w:rsidR="00112B67" w:rsidRPr="00652954" w:rsidRDefault="00C64E73" w:rsidP="00F45FEA">
            <w:pPr>
              <w:pStyle w:val="TableTextCenter"/>
            </w:pPr>
            <w:r w:rsidRPr="00652954">
              <w:t>F32T8</w:t>
            </w:r>
          </w:p>
        </w:tc>
        <w:tc>
          <w:tcPr>
            <w:tcW w:w="4785" w:type="dxa"/>
          </w:tcPr>
          <w:p w14:paraId="0800F5C7"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(2) ballast</w:t>
            </w:r>
          </w:p>
        </w:tc>
        <w:tc>
          <w:tcPr>
            <w:tcW w:w="1341" w:type="dxa"/>
          </w:tcPr>
          <w:p w14:paraId="76595EF0" w14:textId="77777777" w:rsidR="00112B67" w:rsidRPr="00652954" w:rsidRDefault="00C64E73" w:rsidP="00F45FEA">
            <w:pPr>
              <w:pStyle w:val="TableTextCenter"/>
            </w:pPr>
            <w:r w:rsidRPr="00652954">
              <w:t>Electronic</w:t>
            </w:r>
          </w:p>
        </w:tc>
        <w:tc>
          <w:tcPr>
            <w:tcW w:w="1019" w:type="dxa"/>
          </w:tcPr>
          <w:p w14:paraId="260D9BD4" w14:textId="77777777" w:rsidR="00112B67" w:rsidRPr="00652954" w:rsidRDefault="00C64E73" w:rsidP="00F45FEA">
            <w:pPr>
              <w:pStyle w:val="TableTextCenter"/>
            </w:pPr>
            <w:r w:rsidRPr="00652954">
              <w:rPr>
                <w:spacing w:val="-10"/>
              </w:rPr>
              <w:t>3</w:t>
            </w:r>
          </w:p>
        </w:tc>
        <w:tc>
          <w:tcPr>
            <w:tcW w:w="877" w:type="dxa"/>
          </w:tcPr>
          <w:p w14:paraId="45D6FF2D" w14:textId="77777777" w:rsidR="00112B67" w:rsidRPr="00652954" w:rsidRDefault="00C64E73" w:rsidP="00F45FEA">
            <w:pPr>
              <w:pStyle w:val="TableTextCenter"/>
            </w:pPr>
            <w:r w:rsidRPr="00652954">
              <w:rPr>
                <w:spacing w:val="-5"/>
              </w:rPr>
              <w:t>32</w:t>
            </w:r>
          </w:p>
        </w:tc>
        <w:tc>
          <w:tcPr>
            <w:tcW w:w="1019" w:type="dxa"/>
          </w:tcPr>
          <w:p w14:paraId="03B05AAB" w14:textId="77777777" w:rsidR="00112B67" w:rsidRPr="00652954" w:rsidRDefault="00C64E73" w:rsidP="00F45FEA">
            <w:pPr>
              <w:pStyle w:val="TableTextRight"/>
            </w:pPr>
            <w:r w:rsidRPr="00652954">
              <w:t>92</w:t>
            </w:r>
          </w:p>
        </w:tc>
      </w:tr>
      <w:tr w:rsidR="00112B67" w:rsidRPr="00652954" w14:paraId="0CBBB196" w14:textId="77777777" w:rsidTr="0044696A">
        <w:trPr>
          <w:trHeight w:val="576"/>
        </w:trPr>
        <w:tc>
          <w:tcPr>
            <w:tcW w:w="2006" w:type="dxa"/>
          </w:tcPr>
          <w:p w14:paraId="04B36960" w14:textId="77777777" w:rsidR="00112B67" w:rsidRPr="00652954" w:rsidRDefault="00C64E73" w:rsidP="00F45FEA">
            <w:pPr>
              <w:pStyle w:val="TableTextLeft"/>
            </w:pPr>
            <w:r w:rsidRPr="00652954">
              <w:t>F43LL-</w:t>
            </w:r>
            <w:r w:rsidRPr="00652954">
              <w:rPr>
                <w:spacing w:val="-10"/>
              </w:rPr>
              <w:t>H</w:t>
            </w:r>
          </w:p>
        </w:tc>
        <w:tc>
          <w:tcPr>
            <w:tcW w:w="1627" w:type="dxa"/>
          </w:tcPr>
          <w:p w14:paraId="5956EEDD" w14:textId="77777777" w:rsidR="00112B67" w:rsidRPr="00652954" w:rsidRDefault="00C64E73" w:rsidP="00F45FEA">
            <w:pPr>
              <w:pStyle w:val="TableTextCenter"/>
            </w:pPr>
            <w:r w:rsidRPr="00652954">
              <w:t>F32T8</w:t>
            </w:r>
          </w:p>
        </w:tc>
        <w:tc>
          <w:tcPr>
            <w:tcW w:w="4785" w:type="dxa"/>
          </w:tcPr>
          <w:p w14:paraId="44448AF1"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5FF0F696" w14:textId="77777777" w:rsidR="00112B67" w:rsidRPr="00652954" w:rsidRDefault="00C64E73" w:rsidP="00F45FEA">
            <w:pPr>
              <w:pStyle w:val="TableTextCenter"/>
            </w:pPr>
            <w:r w:rsidRPr="00652954">
              <w:t>Electronic</w:t>
            </w:r>
          </w:p>
        </w:tc>
        <w:tc>
          <w:tcPr>
            <w:tcW w:w="1019" w:type="dxa"/>
          </w:tcPr>
          <w:p w14:paraId="353CA542" w14:textId="77777777" w:rsidR="00112B67" w:rsidRPr="00652954" w:rsidRDefault="00C64E73" w:rsidP="00F45FEA">
            <w:pPr>
              <w:pStyle w:val="TableTextCenter"/>
            </w:pPr>
            <w:r w:rsidRPr="00652954">
              <w:rPr>
                <w:spacing w:val="-10"/>
              </w:rPr>
              <w:t>3</w:t>
            </w:r>
          </w:p>
        </w:tc>
        <w:tc>
          <w:tcPr>
            <w:tcW w:w="877" w:type="dxa"/>
          </w:tcPr>
          <w:p w14:paraId="1DF9258E" w14:textId="77777777" w:rsidR="00112B67" w:rsidRPr="00652954" w:rsidRDefault="00C64E73" w:rsidP="00F45FEA">
            <w:pPr>
              <w:pStyle w:val="TableTextCenter"/>
            </w:pPr>
            <w:r w:rsidRPr="00652954">
              <w:rPr>
                <w:spacing w:val="-5"/>
              </w:rPr>
              <w:t>32</w:t>
            </w:r>
          </w:p>
        </w:tc>
        <w:tc>
          <w:tcPr>
            <w:tcW w:w="1019" w:type="dxa"/>
          </w:tcPr>
          <w:p w14:paraId="59D6BCF2" w14:textId="77777777" w:rsidR="00112B67" w:rsidRPr="00652954" w:rsidRDefault="00C64E73" w:rsidP="00F45FEA">
            <w:pPr>
              <w:pStyle w:val="TableTextRight"/>
            </w:pPr>
            <w:r w:rsidRPr="00652954">
              <w:t>98</w:t>
            </w:r>
          </w:p>
        </w:tc>
      </w:tr>
      <w:tr w:rsidR="00112B67" w:rsidRPr="00652954" w14:paraId="7F5F4422" w14:textId="77777777" w:rsidTr="0044696A">
        <w:trPr>
          <w:trHeight w:val="576"/>
        </w:trPr>
        <w:tc>
          <w:tcPr>
            <w:tcW w:w="2006" w:type="dxa"/>
          </w:tcPr>
          <w:p w14:paraId="3CADC3DC" w14:textId="77777777" w:rsidR="00112B67" w:rsidRPr="00652954" w:rsidRDefault="00C64E73" w:rsidP="00F45FEA">
            <w:pPr>
              <w:pStyle w:val="TableTextLeft"/>
            </w:pPr>
            <w:r w:rsidRPr="00652954">
              <w:t>F43LL-</w:t>
            </w:r>
            <w:r w:rsidRPr="00652954">
              <w:rPr>
                <w:spacing w:val="-10"/>
              </w:rPr>
              <w:t>R</w:t>
            </w:r>
          </w:p>
        </w:tc>
        <w:tc>
          <w:tcPr>
            <w:tcW w:w="1627" w:type="dxa"/>
          </w:tcPr>
          <w:p w14:paraId="5B5EDF90" w14:textId="77777777" w:rsidR="00112B67" w:rsidRPr="00652954" w:rsidRDefault="00C64E73" w:rsidP="00F45FEA">
            <w:pPr>
              <w:pStyle w:val="TableTextCenter"/>
            </w:pPr>
            <w:r w:rsidRPr="00652954">
              <w:t>F32T8</w:t>
            </w:r>
          </w:p>
        </w:tc>
        <w:tc>
          <w:tcPr>
            <w:tcW w:w="4785" w:type="dxa"/>
          </w:tcPr>
          <w:p w14:paraId="76E0C31E"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5F87BAC1" w14:textId="77777777" w:rsidR="00112B67" w:rsidRPr="00652954" w:rsidRDefault="00C64E73" w:rsidP="00F45FEA">
            <w:pPr>
              <w:pStyle w:val="TableTextCenter"/>
            </w:pPr>
            <w:r w:rsidRPr="00652954">
              <w:t>Electronic</w:t>
            </w:r>
          </w:p>
        </w:tc>
        <w:tc>
          <w:tcPr>
            <w:tcW w:w="1019" w:type="dxa"/>
          </w:tcPr>
          <w:p w14:paraId="6687F699" w14:textId="77777777" w:rsidR="00112B67" w:rsidRPr="00652954" w:rsidRDefault="00C64E73" w:rsidP="00F45FEA">
            <w:pPr>
              <w:pStyle w:val="TableTextCenter"/>
            </w:pPr>
            <w:r w:rsidRPr="00652954">
              <w:rPr>
                <w:spacing w:val="-10"/>
              </w:rPr>
              <w:t>3</w:t>
            </w:r>
          </w:p>
        </w:tc>
        <w:tc>
          <w:tcPr>
            <w:tcW w:w="877" w:type="dxa"/>
          </w:tcPr>
          <w:p w14:paraId="1449CE16" w14:textId="77777777" w:rsidR="00112B67" w:rsidRPr="00652954" w:rsidRDefault="00C64E73" w:rsidP="00F45FEA">
            <w:pPr>
              <w:pStyle w:val="TableTextCenter"/>
            </w:pPr>
            <w:r w:rsidRPr="00652954">
              <w:rPr>
                <w:spacing w:val="-5"/>
              </w:rPr>
              <w:t>32</w:t>
            </w:r>
          </w:p>
        </w:tc>
        <w:tc>
          <w:tcPr>
            <w:tcW w:w="1019" w:type="dxa"/>
          </w:tcPr>
          <w:p w14:paraId="5677BD23" w14:textId="77777777" w:rsidR="00112B67" w:rsidRPr="00652954" w:rsidRDefault="00C64E73" w:rsidP="00F45FEA">
            <w:pPr>
              <w:pStyle w:val="TableTextRight"/>
            </w:pPr>
            <w:r w:rsidRPr="00652954">
              <w:t>76</w:t>
            </w:r>
          </w:p>
        </w:tc>
      </w:tr>
      <w:tr w:rsidR="00112B67" w:rsidRPr="00652954" w14:paraId="1E09A520" w14:textId="77777777" w:rsidTr="0044696A">
        <w:trPr>
          <w:trHeight w:val="576"/>
        </w:trPr>
        <w:tc>
          <w:tcPr>
            <w:tcW w:w="2006" w:type="dxa"/>
          </w:tcPr>
          <w:p w14:paraId="55218DE4" w14:textId="77777777" w:rsidR="00112B67" w:rsidRPr="00652954" w:rsidRDefault="00C64E73" w:rsidP="00F45FEA">
            <w:pPr>
              <w:pStyle w:val="TableTextLeft"/>
            </w:pPr>
            <w:r w:rsidRPr="00652954">
              <w:t>F43SE</w:t>
            </w:r>
          </w:p>
        </w:tc>
        <w:tc>
          <w:tcPr>
            <w:tcW w:w="1627" w:type="dxa"/>
          </w:tcPr>
          <w:p w14:paraId="754299A2" w14:textId="77777777" w:rsidR="00112B67" w:rsidRPr="00652954" w:rsidRDefault="00C64E73" w:rsidP="00F45FEA">
            <w:pPr>
              <w:pStyle w:val="TableTextCenter"/>
            </w:pPr>
            <w:r w:rsidRPr="00652954">
              <w:t>F40T12</w:t>
            </w:r>
          </w:p>
        </w:tc>
        <w:tc>
          <w:tcPr>
            <w:tcW w:w="4785" w:type="dxa"/>
          </w:tcPr>
          <w:p w14:paraId="5100D1EF" w14:textId="77777777" w:rsidR="00112B67" w:rsidRPr="00652954" w:rsidRDefault="00C64E73" w:rsidP="00F45FEA">
            <w:pPr>
              <w:pStyle w:val="TableTextCenter"/>
            </w:pPr>
            <w:r w:rsidRPr="00652954">
              <w:t>Fluorescent,</w:t>
            </w:r>
            <w:r w:rsidRPr="00652954">
              <w:rPr>
                <w:spacing w:val="-6"/>
              </w:rPr>
              <w:t xml:space="preserve"> </w:t>
            </w:r>
            <w:r w:rsidRPr="00652954">
              <w:t>(3)</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00FA4717" w14:textId="77777777" w:rsidR="00112B67" w:rsidRPr="00652954" w:rsidRDefault="00C64E73" w:rsidP="00F45FEA">
            <w:pPr>
              <w:pStyle w:val="TableTextCenter"/>
            </w:pPr>
            <w:r w:rsidRPr="00652954">
              <w:t>Mag-</w:t>
            </w:r>
            <w:r w:rsidRPr="00652954">
              <w:rPr>
                <w:spacing w:val="-5"/>
              </w:rPr>
              <w:t>ES</w:t>
            </w:r>
          </w:p>
        </w:tc>
        <w:tc>
          <w:tcPr>
            <w:tcW w:w="1019" w:type="dxa"/>
          </w:tcPr>
          <w:p w14:paraId="14128736" w14:textId="77777777" w:rsidR="00112B67" w:rsidRPr="00652954" w:rsidRDefault="00C64E73" w:rsidP="00F45FEA">
            <w:pPr>
              <w:pStyle w:val="TableTextCenter"/>
            </w:pPr>
            <w:r w:rsidRPr="00652954">
              <w:rPr>
                <w:spacing w:val="-10"/>
              </w:rPr>
              <w:t>3</w:t>
            </w:r>
          </w:p>
        </w:tc>
        <w:tc>
          <w:tcPr>
            <w:tcW w:w="877" w:type="dxa"/>
          </w:tcPr>
          <w:p w14:paraId="1607D3A2" w14:textId="77777777" w:rsidR="00112B67" w:rsidRPr="00652954" w:rsidRDefault="00C64E73" w:rsidP="00F45FEA">
            <w:pPr>
              <w:pStyle w:val="TableTextCenter"/>
            </w:pPr>
            <w:r w:rsidRPr="00652954">
              <w:rPr>
                <w:spacing w:val="-5"/>
              </w:rPr>
              <w:t>40</w:t>
            </w:r>
          </w:p>
        </w:tc>
        <w:tc>
          <w:tcPr>
            <w:tcW w:w="1019" w:type="dxa"/>
          </w:tcPr>
          <w:p w14:paraId="01BB90B5" w14:textId="77777777" w:rsidR="00112B67" w:rsidRPr="00652954" w:rsidRDefault="00C64E73" w:rsidP="00F45FEA">
            <w:pPr>
              <w:pStyle w:val="TableTextRight"/>
            </w:pPr>
            <w:r w:rsidRPr="00652954">
              <w:t>136</w:t>
            </w:r>
          </w:p>
        </w:tc>
      </w:tr>
      <w:tr w:rsidR="00112B67" w:rsidRPr="00652954" w14:paraId="73CFB385" w14:textId="77777777" w:rsidTr="0044696A">
        <w:trPr>
          <w:trHeight w:val="576"/>
        </w:trPr>
        <w:tc>
          <w:tcPr>
            <w:tcW w:w="2006" w:type="dxa"/>
          </w:tcPr>
          <w:p w14:paraId="5F8BD637" w14:textId="77777777" w:rsidR="00112B67" w:rsidRPr="00652954" w:rsidRDefault="00C64E73" w:rsidP="00F45FEA">
            <w:pPr>
              <w:pStyle w:val="TableTextLeft"/>
            </w:pPr>
            <w:r w:rsidRPr="00652954">
              <w:t>F43GHL</w:t>
            </w:r>
          </w:p>
        </w:tc>
        <w:tc>
          <w:tcPr>
            <w:tcW w:w="1627" w:type="dxa"/>
          </w:tcPr>
          <w:p w14:paraId="1C524A83" w14:textId="77777777" w:rsidR="00112B67" w:rsidRPr="00652954" w:rsidRDefault="00C64E73" w:rsidP="00F45FEA">
            <w:pPr>
              <w:pStyle w:val="TableTextCenter"/>
            </w:pPr>
            <w:r w:rsidRPr="00652954">
              <w:t>F48T5/HO</w:t>
            </w:r>
          </w:p>
        </w:tc>
        <w:tc>
          <w:tcPr>
            <w:tcW w:w="4785" w:type="dxa"/>
          </w:tcPr>
          <w:p w14:paraId="20069796" w14:textId="77777777" w:rsidR="00112B67" w:rsidRPr="00652954" w:rsidRDefault="00C64E73" w:rsidP="00F45FEA">
            <w:pPr>
              <w:pStyle w:val="TableTextCenter"/>
            </w:pPr>
            <w:r w:rsidRPr="00652954">
              <w:t>Fluorescent,</w:t>
            </w:r>
            <w:r w:rsidRPr="00652954">
              <w:rPr>
                <w:spacing w:val="-4"/>
              </w:rPr>
              <w:t xml:space="preserve"> </w:t>
            </w:r>
            <w:r w:rsidRPr="00652954">
              <w:t>(3)</w:t>
            </w:r>
            <w:r w:rsidRPr="00652954">
              <w:rPr>
                <w:spacing w:val="-5"/>
              </w:rPr>
              <w:t xml:space="preserve"> </w:t>
            </w:r>
            <w:r w:rsidRPr="00652954">
              <w:t>48",</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341" w:type="dxa"/>
          </w:tcPr>
          <w:p w14:paraId="51D8C47B" w14:textId="77777777" w:rsidR="00112B67" w:rsidRPr="00652954" w:rsidRDefault="00C64E73" w:rsidP="00F45FEA">
            <w:pPr>
              <w:pStyle w:val="TableTextCenter"/>
            </w:pPr>
            <w:r w:rsidRPr="00652954">
              <w:t>Electronic</w:t>
            </w:r>
          </w:p>
        </w:tc>
        <w:tc>
          <w:tcPr>
            <w:tcW w:w="1019" w:type="dxa"/>
          </w:tcPr>
          <w:p w14:paraId="0162E6F3" w14:textId="77777777" w:rsidR="00112B67" w:rsidRPr="00652954" w:rsidRDefault="00C64E73" w:rsidP="00F45FEA">
            <w:pPr>
              <w:pStyle w:val="TableTextCenter"/>
            </w:pPr>
            <w:r w:rsidRPr="00652954">
              <w:rPr>
                <w:spacing w:val="-10"/>
              </w:rPr>
              <w:t>3</w:t>
            </w:r>
          </w:p>
        </w:tc>
        <w:tc>
          <w:tcPr>
            <w:tcW w:w="877" w:type="dxa"/>
          </w:tcPr>
          <w:p w14:paraId="09754A30" w14:textId="77777777" w:rsidR="00112B67" w:rsidRPr="00652954" w:rsidRDefault="00C64E73" w:rsidP="00F45FEA">
            <w:pPr>
              <w:pStyle w:val="TableTextCenter"/>
            </w:pPr>
            <w:r w:rsidRPr="00652954">
              <w:rPr>
                <w:spacing w:val="-5"/>
              </w:rPr>
              <w:t>54</w:t>
            </w:r>
          </w:p>
        </w:tc>
        <w:tc>
          <w:tcPr>
            <w:tcW w:w="1019" w:type="dxa"/>
          </w:tcPr>
          <w:p w14:paraId="63E5FE62" w14:textId="77777777" w:rsidR="00112B67" w:rsidRPr="00652954" w:rsidRDefault="00C64E73" w:rsidP="00F45FEA">
            <w:pPr>
              <w:pStyle w:val="TableTextRight"/>
            </w:pPr>
            <w:r w:rsidRPr="00652954">
              <w:t>177</w:t>
            </w:r>
          </w:p>
        </w:tc>
      </w:tr>
    </w:tbl>
    <w:p w14:paraId="3889A505" w14:textId="77777777" w:rsidR="00112B67" w:rsidRPr="00652954" w:rsidRDefault="00112B67">
      <w:pPr>
        <w:rPr>
          <w:sz w:val="20"/>
        </w:rPr>
        <w:sectPr w:rsidR="00112B67" w:rsidRPr="00652954">
          <w:headerReference w:type="default" r:id="rId84"/>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61E1CF96" w14:textId="77777777" w:rsidTr="00BA607F">
        <w:trPr>
          <w:trHeight w:val="561"/>
        </w:trPr>
        <w:tc>
          <w:tcPr>
            <w:tcW w:w="2006" w:type="dxa"/>
            <w:shd w:val="clear" w:color="auto" w:fill="D5E5EB"/>
          </w:tcPr>
          <w:p w14:paraId="0CCE9553" w14:textId="77777777" w:rsidR="00112B67" w:rsidRPr="00652954" w:rsidRDefault="00C64E73" w:rsidP="00F45FEA">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2ED87126" w14:textId="77777777" w:rsidR="00112B67" w:rsidRPr="00652954" w:rsidRDefault="00C64E73" w:rsidP="00F45FEA">
            <w:pPr>
              <w:pStyle w:val="TableHeadingCenter"/>
            </w:pPr>
            <w:r w:rsidRPr="00652954">
              <w:t>Lamp</w:t>
            </w:r>
            <w:r w:rsidRPr="00652954">
              <w:rPr>
                <w:spacing w:val="-4"/>
              </w:rPr>
              <w:t xml:space="preserve"> Code</w:t>
            </w:r>
          </w:p>
        </w:tc>
        <w:tc>
          <w:tcPr>
            <w:tcW w:w="4785" w:type="dxa"/>
            <w:shd w:val="clear" w:color="auto" w:fill="D5E5EB"/>
          </w:tcPr>
          <w:p w14:paraId="0796C75A" w14:textId="77777777" w:rsidR="00112B67" w:rsidRPr="00652954" w:rsidRDefault="00C64E73" w:rsidP="00F45FEA">
            <w:pPr>
              <w:pStyle w:val="TableHeadingCenter"/>
            </w:pPr>
            <w:r w:rsidRPr="00652954">
              <w:rPr>
                <w:spacing w:val="-2"/>
              </w:rPr>
              <w:t>Description</w:t>
            </w:r>
          </w:p>
        </w:tc>
        <w:tc>
          <w:tcPr>
            <w:tcW w:w="1341" w:type="dxa"/>
            <w:shd w:val="clear" w:color="auto" w:fill="D5E5EB"/>
          </w:tcPr>
          <w:p w14:paraId="1A265329" w14:textId="77777777" w:rsidR="00112B67" w:rsidRPr="00652954" w:rsidRDefault="00C64E73" w:rsidP="00F45FEA">
            <w:pPr>
              <w:pStyle w:val="TableHeadingCenter"/>
            </w:pPr>
            <w:r w:rsidRPr="00652954">
              <w:rPr>
                <w:spacing w:val="-2"/>
              </w:rPr>
              <w:t>Ballast</w:t>
            </w:r>
          </w:p>
        </w:tc>
        <w:tc>
          <w:tcPr>
            <w:tcW w:w="1019" w:type="dxa"/>
            <w:shd w:val="clear" w:color="auto" w:fill="D5E5EB"/>
          </w:tcPr>
          <w:p w14:paraId="48258F66" w14:textId="77777777" w:rsidR="00112B67" w:rsidRPr="00652954" w:rsidRDefault="00C64E73" w:rsidP="00F45FEA">
            <w:pPr>
              <w:pStyle w:val="TableHeadingCenter"/>
            </w:pPr>
            <w:r w:rsidRPr="00652954">
              <w:rPr>
                <w:spacing w:val="-4"/>
              </w:rPr>
              <w:t>Lamp/</w:t>
            </w:r>
          </w:p>
          <w:p w14:paraId="6E712FD3" w14:textId="77777777" w:rsidR="00112B67" w:rsidRPr="00652954" w:rsidRDefault="00C64E73" w:rsidP="00F45FEA">
            <w:pPr>
              <w:pStyle w:val="TableHeadingCenter"/>
            </w:pPr>
            <w:r w:rsidRPr="00652954">
              <w:rPr>
                <w:spacing w:val="-2"/>
              </w:rPr>
              <w:t>Fixture</w:t>
            </w:r>
          </w:p>
        </w:tc>
        <w:tc>
          <w:tcPr>
            <w:tcW w:w="877" w:type="dxa"/>
            <w:shd w:val="clear" w:color="auto" w:fill="D5E5EB"/>
          </w:tcPr>
          <w:p w14:paraId="4DC4A239" w14:textId="77777777" w:rsidR="00112B67" w:rsidRPr="00652954" w:rsidRDefault="00C64E73" w:rsidP="00F45FEA">
            <w:pPr>
              <w:pStyle w:val="TableHeadingCenter"/>
            </w:pPr>
            <w:r w:rsidRPr="00652954">
              <w:rPr>
                <w:spacing w:val="-2"/>
              </w:rPr>
              <w:t>Watt/</w:t>
            </w:r>
          </w:p>
          <w:p w14:paraId="5B11DE62" w14:textId="77777777" w:rsidR="00112B67" w:rsidRPr="00652954" w:rsidRDefault="00C64E73" w:rsidP="00F45FEA">
            <w:pPr>
              <w:pStyle w:val="TableHeadingCenter"/>
            </w:pPr>
            <w:r w:rsidRPr="00652954">
              <w:rPr>
                <w:spacing w:val="-4"/>
              </w:rPr>
              <w:t>Lamp</w:t>
            </w:r>
          </w:p>
        </w:tc>
        <w:tc>
          <w:tcPr>
            <w:tcW w:w="1019" w:type="dxa"/>
            <w:shd w:val="clear" w:color="auto" w:fill="D5E5EB"/>
          </w:tcPr>
          <w:p w14:paraId="0C55BBEA" w14:textId="77777777" w:rsidR="00112B67" w:rsidRPr="00652954" w:rsidRDefault="00C64E73" w:rsidP="00F45FEA">
            <w:pPr>
              <w:pStyle w:val="TableHeadingCenter"/>
            </w:pPr>
            <w:r w:rsidRPr="00652954">
              <w:rPr>
                <w:spacing w:val="-2"/>
              </w:rPr>
              <w:t>Watt/</w:t>
            </w:r>
          </w:p>
          <w:p w14:paraId="0775CA70" w14:textId="77777777" w:rsidR="00112B67" w:rsidRPr="00652954" w:rsidRDefault="00C64E73" w:rsidP="00F45FEA">
            <w:pPr>
              <w:pStyle w:val="TableHeadingCenter"/>
            </w:pPr>
            <w:r w:rsidRPr="00652954">
              <w:rPr>
                <w:spacing w:val="-2"/>
              </w:rPr>
              <w:t>Fixture</w:t>
            </w:r>
          </w:p>
        </w:tc>
      </w:tr>
      <w:tr w:rsidR="00112B67" w:rsidRPr="00652954" w14:paraId="117DAB63" w14:textId="77777777" w:rsidTr="0044696A">
        <w:trPr>
          <w:trHeight w:val="490"/>
        </w:trPr>
        <w:tc>
          <w:tcPr>
            <w:tcW w:w="2006" w:type="dxa"/>
          </w:tcPr>
          <w:p w14:paraId="21DDB041" w14:textId="77777777" w:rsidR="00112B67" w:rsidRPr="00652954" w:rsidRDefault="00C64E73" w:rsidP="00F45FEA">
            <w:pPr>
              <w:pStyle w:val="TableTextLeft"/>
            </w:pPr>
            <w:r w:rsidRPr="00652954">
              <w:t>F43SHS</w:t>
            </w:r>
          </w:p>
        </w:tc>
        <w:tc>
          <w:tcPr>
            <w:tcW w:w="1627" w:type="dxa"/>
          </w:tcPr>
          <w:p w14:paraId="115052E1" w14:textId="77777777" w:rsidR="00112B67" w:rsidRPr="00652954" w:rsidRDefault="00C64E73" w:rsidP="00F45FEA">
            <w:pPr>
              <w:pStyle w:val="TableTextCenter"/>
            </w:pPr>
            <w:r w:rsidRPr="00652954">
              <w:t>F48T12/HO</w:t>
            </w:r>
          </w:p>
        </w:tc>
        <w:tc>
          <w:tcPr>
            <w:tcW w:w="4785" w:type="dxa"/>
          </w:tcPr>
          <w:p w14:paraId="3489ACA9"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5"/>
              </w:rPr>
              <w:t xml:space="preserve"> </w:t>
            </w:r>
            <w:r w:rsidRPr="00652954">
              <w:t>48",</w:t>
            </w:r>
            <w:r w:rsidRPr="00652954">
              <w:rPr>
                <w:spacing w:val="-5"/>
              </w:rPr>
              <w:t xml:space="preserve"> </w:t>
            </w:r>
            <w:r w:rsidRPr="00652954">
              <w:t>STD</w:t>
            </w:r>
            <w:r w:rsidRPr="00652954">
              <w:rPr>
                <w:spacing w:val="-5"/>
              </w:rPr>
              <w:t xml:space="preserve"> </w:t>
            </w:r>
            <w:r w:rsidRPr="00652954">
              <w:t>HO</w:t>
            </w:r>
            <w:r w:rsidRPr="00652954">
              <w:rPr>
                <w:spacing w:val="-6"/>
              </w:rPr>
              <w:t xml:space="preserve"> </w:t>
            </w:r>
            <w:r w:rsidRPr="00652954">
              <w:rPr>
                <w:spacing w:val="-4"/>
              </w:rPr>
              <w:t>lamp</w:t>
            </w:r>
          </w:p>
        </w:tc>
        <w:tc>
          <w:tcPr>
            <w:tcW w:w="1341" w:type="dxa"/>
          </w:tcPr>
          <w:p w14:paraId="5F920993" w14:textId="77777777" w:rsidR="00112B67" w:rsidRPr="00652954" w:rsidRDefault="00C64E73" w:rsidP="00F45FEA">
            <w:pPr>
              <w:pStyle w:val="TableTextCenter"/>
            </w:pPr>
            <w:r w:rsidRPr="00652954">
              <w:t>Mag-</w:t>
            </w:r>
            <w:r w:rsidRPr="00652954">
              <w:rPr>
                <w:spacing w:val="-5"/>
              </w:rPr>
              <w:t>STD</w:t>
            </w:r>
          </w:p>
        </w:tc>
        <w:tc>
          <w:tcPr>
            <w:tcW w:w="1019" w:type="dxa"/>
          </w:tcPr>
          <w:p w14:paraId="1C7FE038" w14:textId="77777777" w:rsidR="00112B67" w:rsidRPr="00652954" w:rsidRDefault="00C64E73" w:rsidP="00F45FEA">
            <w:pPr>
              <w:pStyle w:val="TableTextCenter"/>
            </w:pPr>
            <w:r w:rsidRPr="00652954">
              <w:rPr>
                <w:spacing w:val="-10"/>
              </w:rPr>
              <w:t>3</w:t>
            </w:r>
          </w:p>
        </w:tc>
        <w:tc>
          <w:tcPr>
            <w:tcW w:w="877" w:type="dxa"/>
          </w:tcPr>
          <w:p w14:paraId="0A29DD54" w14:textId="77777777" w:rsidR="00112B67" w:rsidRPr="00652954" w:rsidRDefault="00C64E73" w:rsidP="00F45FEA">
            <w:pPr>
              <w:pStyle w:val="TableTextCenter"/>
            </w:pPr>
            <w:r w:rsidRPr="00652954">
              <w:rPr>
                <w:spacing w:val="-5"/>
              </w:rPr>
              <w:t>60</w:t>
            </w:r>
          </w:p>
        </w:tc>
        <w:tc>
          <w:tcPr>
            <w:tcW w:w="1019" w:type="dxa"/>
          </w:tcPr>
          <w:p w14:paraId="08A38221" w14:textId="77777777" w:rsidR="00112B67" w:rsidRPr="00652954" w:rsidRDefault="00C64E73" w:rsidP="00F45FEA">
            <w:pPr>
              <w:pStyle w:val="TableTextRight"/>
            </w:pPr>
            <w:r w:rsidRPr="00652954">
              <w:t>230</w:t>
            </w:r>
          </w:p>
        </w:tc>
      </w:tr>
      <w:tr w:rsidR="00112B67" w:rsidRPr="00652954" w14:paraId="33A4E770" w14:textId="77777777" w:rsidTr="0044696A">
        <w:trPr>
          <w:trHeight w:val="490"/>
        </w:trPr>
        <w:tc>
          <w:tcPr>
            <w:tcW w:w="2006" w:type="dxa"/>
          </w:tcPr>
          <w:p w14:paraId="0E9483C3" w14:textId="77777777" w:rsidR="00112B67" w:rsidRPr="00652954" w:rsidRDefault="00C64E73" w:rsidP="00F45FEA">
            <w:pPr>
              <w:pStyle w:val="TableTextLeft"/>
            </w:pPr>
            <w:r w:rsidRPr="00652954">
              <w:t>F43SIL</w:t>
            </w:r>
          </w:p>
        </w:tc>
        <w:tc>
          <w:tcPr>
            <w:tcW w:w="1627" w:type="dxa"/>
          </w:tcPr>
          <w:p w14:paraId="6C7ED58D" w14:textId="77777777" w:rsidR="00112B67" w:rsidRPr="00652954" w:rsidRDefault="00C64E73" w:rsidP="00F45FEA">
            <w:pPr>
              <w:pStyle w:val="TableTextCenter"/>
            </w:pPr>
            <w:r w:rsidRPr="00652954">
              <w:t>F40T12</w:t>
            </w:r>
          </w:p>
        </w:tc>
        <w:tc>
          <w:tcPr>
            <w:tcW w:w="4785" w:type="dxa"/>
          </w:tcPr>
          <w:p w14:paraId="1BEA2028" w14:textId="77777777" w:rsidR="00112B67" w:rsidRPr="00652954" w:rsidRDefault="00C64E73" w:rsidP="00F45FEA">
            <w:pPr>
              <w:pStyle w:val="TableTextCenter"/>
            </w:pPr>
            <w:r w:rsidRPr="00652954">
              <w:t>Fluorescent,</w:t>
            </w:r>
            <w:r w:rsidRPr="00652954">
              <w:rPr>
                <w:spacing w:val="-6"/>
              </w:rPr>
              <w:t xml:space="preserve"> </w:t>
            </w:r>
            <w:r w:rsidRPr="00652954">
              <w:t>(3)</w:t>
            </w:r>
            <w:r w:rsidRPr="00652954">
              <w:rPr>
                <w:spacing w:val="-5"/>
              </w:rPr>
              <w:t xml:space="preserve"> </w:t>
            </w:r>
            <w:r w:rsidRPr="00652954">
              <w:t>48",</w:t>
            </w:r>
            <w:r w:rsidRPr="00652954">
              <w:rPr>
                <w:spacing w:val="-5"/>
              </w:rPr>
              <w:t xml:space="preserve"> </w:t>
            </w:r>
            <w:r w:rsidRPr="00652954">
              <w:t>STD</w:t>
            </w:r>
            <w:r w:rsidRPr="00652954">
              <w:rPr>
                <w:spacing w:val="-6"/>
              </w:rPr>
              <w:t xml:space="preserve"> </w:t>
            </w:r>
            <w:r w:rsidRPr="00652954">
              <w:t>IS</w:t>
            </w:r>
            <w:r w:rsidRPr="00652954">
              <w:rPr>
                <w:spacing w:val="-6"/>
              </w:rPr>
              <w:t xml:space="preserve"> </w:t>
            </w:r>
            <w:r w:rsidRPr="00652954">
              <w:t>lamp,</w:t>
            </w:r>
            <w:r w:rsidRPr="00652954">
              <w:rPr>
                <w:spacing w:val="-5"/>
              </w:rPr>
              <w:t xml:space="preserve"> </w:t>
            </w:r>
            <w:r w:rsidRPr="00652954">
              <w:t>Electronic</w:t>
            </w:r>
            <w:r w:rsidRPr="00652954">
              <w:rPr>
                <w:spacing w:val="-6"/>
              </w:rPr>
              <w:t xml:space="preserve"> </w:t>
            </w:r>
            <w:r w:rsidRPr="00652954">
              <w:t>ballast</w:t>
            </w:r>
          </w:p>
        </w:tc>
        <w:tc>
          <w:tcPr>
            <w:tcW w:w="1341" w:type="dxa"/>
          </w:tcPr>
          <w:p w14:paraId="3AC210E0" w14:textId="77777777" w:rsidR="00112B67" w:rsidRPr="00652954" w:rsidRDefault="00C64E73" w:rsidP="00F45FEA">
            <w:pPr>
              <w:pStyle w:val="TableTextCenter"/>
            </w:pPr>
            <w:r w:rsidRPr="00652954">
              <w:t>Electronic</w:t>
            </w:r>
          </w:p>
        </w:tc>
        <w:tc>
          <w:tcPr>
            <w:tcW w:w="1019" w:type="dxa"/>
          </w:tcPr>
          <w:p w14:paraId="19F0C8C1" w14:textId="77777777" w:rsidR="00112B67" w:rsidRPr="00652954" w:rsidRDefault="00C64E73" w:rsidP="00F45FEA">
            <w:pPr>
              <w:pStyle w:val="TableTextCenter"/>
            </w:pPr>
            <w:r w:rsidRPr="00652954">
              <w:rPr>
                <w:spacing w:val="-10"/>
              </w:rPr>
              <w:t>3</w:t>
            </w:r>
          </w:p>
        </w:tc>
        <w:tc>
          <w:tcPr>
            <w:tcW w:w="877" w:type="dxa"/>
          </w:tcPr>
          <w:p w14:paraId="15AC1560" w14:textId="77777777" w:rsidR="00112B67" w:rsidRPr="00652954" w:rsidRDefault="00C64E73" w:rsidP="00F45FEA">
            <w:pPr>
              <w:pStyle w:val="TableTextCenter"/>
            </w:pPr>
            <w:r w:rsidRPr="00652954">
              <w:rPr>
                <w:spacing w:val="-5"/>
              </w:rPr>
              <w:t>39</w:t>
            </w:r>
          </w:p>
        </w:tc>
        <w:tc>
          <w:tcPr>
            <w:tcW w:w="1019" w:type="dxa"/>
          </w:tcPr>
          <w:p w14:paraId="0EC70749" w14:textId="77777777" w:rsidR="00112B67" w:rsidRPr="00652954" w:rsidRDefault="00C64E73" w:rsidP="00F45FEA">
            <w:pPr>
              <w:pStyle w:val="TableTextRight"/>
            </w:pPr>
            <w:r w:rsidRPr="00652954">
              <w:t>120</w:t>
            </w:r>
          </w:p>
        </w:tc>
      </w:tr>
      <w:tr w:rsidR="00112B67" w:rsidRPr="00652954" w14:paraId="15F187E9" w14:textId="77777777" w:rsidTr="0044696A">
        <w:trPr>
          <w:trHeight w:val="490"/>
        </w:trPr>
        <w:tc>
          <w:tcPr>
            <w:tcW w:w="2006" w:type="dxa"/>
          </w:tcPr>
          <w:p w14:paraId="1EC4618D" w14:textId="77777777" w:rsidR="00112B67" w:rsidRPr="00652954" w:rsidRDefault="00C64E73" w:rsidP="00F45FEA">
            <w:pPr>
              <w:pStyle w:val="TableTextLeft"/>
            </w:pPr>
            <w:r w:rsidRPr="00652954">
              <w:t>F43SIS</w:t>
            </w:r>
          </w:p>
        </w:tc>
        <w:tc>
          <w:tcPr>
            <w:tcW w:w="1627" w:type="dxa"/>
          </w:tcPr>
          <w:p w14:paraId="521DDEC7" w14:textId="77777777" w:rsidR="00112B67" w:rsidRPr="00652954" w:rsidRDefault="00C64E73" w:rsidP="00F45FEA">
            <w:pPr>
              <w:pStyle w:val="TableTextCenter"/>
            </w:pPr>
            <w:r w:rsidRPr="00652954">
              <w:t>F48T12</w:t>
            </w:r>
          </w:p>
        </w:tc>
        <w:tc>
          <w:tcPr>
            <w:tcW w:w="4785" w:type="dxa"/>
          </w:tcPr>
          <w:p w14:paraId="1B58B5C1"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5"/>
              </w:rPr>
              <w:t xml:space="preserve"> </w:t>
            </w:r>
            <w:r w:rsidRPr="00652954">
              <w:t>48",</w:t>
            </w:r>
            <w:r w:rsidRPr="00652954">
              <w:rPr>
                <w:spacing w:val="-4"/>
              </w:rPr>
              <w:t xml:space="preserve"> </w:t>
            </w:r>
            <w:r w:rsidRPr="00652954">
              <w:t>STD</w:t>
            </w:r>
            <w:r w:rsidRPr="00652954">
              <w:rPr>
                <w:spacing w:val="-5"/>
              </w:rPr>
              <w:t xml:space="preserve"> </w:t>
            </w:r>
            <w:r w:rsidRPr="00652954">
              <w:t>IS</w:t>
            </w:r>
            <w:r w:rsidRPr="00652954">
              <w:rPr>
                <w:spacing w:val="-6"/>
              </w:rPr>
              <w:t xml:space="preserve"> </w:t>
            </w:r>
            <w:r w:rsidRPr="00652954">
              <w:rPr>
                <w:spacing w:val="-4"/>
              </w:rPr>
              <w:t>lamp</w:t>
            </w:r>
          </w:p>
        </w:tc>
        <w:tc>
          <w:tcPr>
            <w:tcW w:w="1341" w:type="dxa"/>
          </w:tcPr>
          <w:p w14:paraId="0522800A" w14:textId="77777777" w:rsidR="00112B67" w:rsidRPr="00652954" w:rsidRDefault="00C64E73" w:rsidP="00F45FEA">
            <w:pPr>
              <w:pStyle w:val="TableTextCenter"/>
            </w:pPr>
            <w:r w:rsidRPr="00652954">
              <w:t>Mag-</w:t>
            </w:r>
            <w:r w:rsidRPr="00652954">
              <w:rPr>
                <w:spacing w:val="-5"/>
              </w:rPr>
              <w:t>STD</w:t>
            </w:r>
          </w:p>
        </w:tc>
        <w:tc>
          <w:tcPr>
            <w:tcW w:w="1019" w:type="dxa"/>
          </w:tcPr>
          <w:p w14:paraId="63B006D5" w14:textId="77777777" w:rsidR="00112B67" w:rsidRPr="00652954" w:rsidRDefault="00C64E73" w:rsidP="00F45FEA">
            <w:pPr>
              <w:pStyle w:val="TableTextCenter"/>
            </w:pPr>
            <w:r w:rsidRPr="00652954">
              <w:rPr>
                <w:spacing w:val="-10"/>
              </w:rPr>
              <w:t>3</w:t>
            </w:r>
          </w:p>
        </w:tc>
        <w:tc>
          <w:tcPr>
            <w:tcW w:w="877" w:type="dxa"/>
          </w:tcPr>
          <w:p w14:paraId="4EEBC2FF" w14:textId="77777777" w:rsidR="00112B67" w:rsidRPr="00652954" w:rsidRDefault="00C64E73" w:rsidP="00F45FEA">
            <w:pPr>
              <w:pStyle w:val="TableTextCenter"/>
            </w:pPr>
            <w:r w:rsidRPr="00652954">
              <w:rPr>
                <w:spacing w:val="-5"/>
              </w:rPr>
              <w:t>39</w:t>
            </w:r>
          </w:p>
        </w:tc>
        <w:tc>
          <w:tcPr>
            <w:tcW w:w="1019" w:type="dxa"/>
          </w:tcPr>
          <w:p w14:paraId="0EE482EB" w14:textId="77777777" w:rsidR="00112B67" w:rsidRPr="00652954" w:rsidRDefault="00C64E73" w:rsidP="00F45FEA">
            <w:pPr>
              <w:pStyle w:val="TableTextRight"/>
            </w:pPr>
            <w:r w:rsidRPr="00652954">
              <w:t>162</w:t>
            </w:r>
          </w:p>
        </w:tc>
      </w:tr>
      <w:tr w:rsidR="00112B67" w:rsidRPr="00652954" w14:paraId="178267B5" w14:textId="77777777" w:rsidTr="0044696A">
        <w:trPr>
          <w:trHeight w:val="490"/>
        </w:trPr>
        <w:tc>
          <w:tcPr>
            <w:tcW w:w="2006" w:type="dxa"/>
          </w:tcPr>
          <w:p w14:paraId="4DA983CE" w14:textId="77777777" w:rsidR="00112B67" w:rsidRPr="00652954" w:rsidRDefault="00C64E73" w:rsidP="00F45FEA">
            <w:pPr>
              <w:pStyle w:val="TableTextLeft"/>
            </w:pPr>
            <w:r w:rsidRPr="00652954">
              <w:t>F43SS</w:t>
            </w:r>
          </w:p>
        </w:tc>
        <w:tc>
          <w:tcPr>
            <w:tcW w:w="1627" w:type="dxa"/>
          </w:tcPr>
          <w:p w14:paraId="2715D3A9" w14:textId="77777777" w:rsidR="00112B67" w:rsidRPr="00652954" w:rsidRDefault="00C64E73" w:rsidP="00F45FEA">
            <w:pPr>
              <w:pStyle w:val="TableTextCenter"/>
            </w:pPr>
            <w:r w:rsidRPr="00652954">
              <w:t>F40T12</w:t>
            </w:r>
          </w:p>
        </w:tc>
        <w:tc>
          <w:tcPr>
            <w:tcW w:w="4785" w:type="dxa"/>
          </w:tcPr>
          <w:p w14:paraId="6DB086FF" w14:textId="77777777" w:rsidR="00112B67" w:rsidRPr="00652954" w:rsidRDefault="00C64E73" w:rsidP="00F45FEA">
            <w:pPr>
              <w:pStyle w:val="TableTextCenter"/>
            </w:pPr>
            <w:r w:rsidRPr="00652954">
              <w:t>Fluorescent,</w:t>
            </w:r>
            <w:r w:rsidRPr="00652954">
              <w:rPr>
                <w:spacing w:val="-6"/>
              </w:rPr>
              <w:t xml:space="preserve"> </w:t>
            </w:r>
            <w:r w:rsidRPr="00652954">
              <w:t>(3)</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7FCD7030" w14:textId="77777777" w:rsidR="00112B67" w:rsidRPr="00652954" w:rsidRDefault="00C64E73" w:rsidP="00F45FEA">
            <w:pPr>
              <w:pStyle w:val="TableTextCenter"/>
            </w:pPr>
            <w:r w:rsidRPr="00652954">
              <w:t>Mag-</w:t>
            </w:r>
            <w:r w:rsidRPr="00652954">
              <w:rPr>
                <w:spacing w:val="-5"/>
              </w:rPr>
              <w:t>STD</w:t>
            </w:r>
          </w:p>
        </w:tc>
        <w:tc>
          <w:tcPr>
            <w:tcW w:w="1019" w:type="dxa"/>
          </w:tcPr>
          <w:p w14:paraId="1B26FFF9" w14:textId="77777777" w:rsidR="00112B67" w:rsidRPr="00652954" w:rsidRDefault="00C64E73" w:rsidP="00F45FEA">
            <w:pPr>
              <w:pStyle w:val="TableTextCenter"/>
            </w:pPr>
            <w:r w:rsidRPr="00652954">
              <w:rPr>
                <w:spacing w:val="-10"/>
              </w:rPr>
              <w:t>3</w:t>
            </w:r>
          </w:p>
        </w:tc>
        <w:tc>
          <w:tcPr>
            <w:tcW w:w="877" w:type="dxa"/>
          </w:tcPr>
          <w:p w14:paraId="09ED0C52" w14:textId="77777777" w:rsidR="00112B67" w:rsidRPr="00652954" w:rsidRDefault="00C64E73" w:rsidP="00F45FEA">
            <w:pPr>
              <w:pStyle w:val="TableTextCenter"/>
            </w:pPr>
            <w:r w:rsidRPr="00652954">
              <w:rPr>
                <w:spacing w:val="-5"/>
              </w:rPr>
              <w:t>40</w:t>
            </w:r>
          </w:p>
        </w:tc>
        <w:tc>
          <w:tcPr>
            <w:tcW w:w="1019" w:type="dxa"/>
          </w:tcPr>
          <w:p w14:paraId="64507562" w14:textId="77777777" w:rsidR="00112B67" w:rsidRPr="00652954" w:rsidRDefault="00C64E73" w:rsidP="00F45FEA">
            <w:pPr>
              <w:pStyle w:val="TableTextRight"/>
            </w:pPr>
            <w:r w:rsidRPr="00652954">
              <w:t>151</w:t>
            </w:r>
          </w:p>
        </w:tc>
      </w:tr>
      <w:tr w:rsidR="00112B67" w:rsidRPr="00652954" w14:paraId="32BE590E" w14:textId="77777777" w:rsidTr="0044696A">
        <w:trPr>
          <w:trHeight w:val="490"/>
        </w:trPr>
        <w:tc>
          <w:tcPr>
            <w:tcW w:w="2006" w:type="dxa"/>
          </w:tcPr>
          <w:p w14:paraId="7FC33ABD" w14:textId="77777777" w:rsidR="00112B67" w:rsidRPr="00652954" w:rsidRDefault="00C64E73" w:rsidP="00F45FEA">
            <w:pPr>
              <w:pStyle w:val="TableTextLeft"/>
            </w:pPr>
            <w:r w:rsidRPr="00652954">
              <w:t>F43SVS</w:t>
            </w:r>
          </w:p>
        </w:tc>
        <w:tc>
          <w:tcPr>
            <w:tcW w:w="1627" w:type="dxa"/>
          </w:tcPr>
          <w:p w14:paraId="206E6DE8" w14:textId="77777777" w:rsidR="00112B67" w:rsidRPr="00652954" w:rsidRDefault="00C64E73" w:rsidP="00F45FEA">
            <w:pPr>
              <w:pStyle w:val="TableTextCenter"/>
            </w:pPr>
            <w:r w:rsidRPr="00652954">
              <w:t>F48T12/VHO</w:t>
            </w:r>
          </w:p>
        </w:tc>
        <w:tc>
          <w:tcPr>
            <w:tcW w:w="4785" w:type="dxa"/>
          </w:tcPr>
          <w:p w14:paraId="3D9824BC" w14:textId="77777777" w:rsidR="00112B67" w:rsidRPr="00652954" w:rsidRDefault="00C64E73" w:rsidP="00F45FEA">
            <w:pPr>
              <w:pStyle w:val="TableTextCenter"/>
            </w:pPr>
            <w:r w:rsidRPr="00652954">
              <w:t>Fluorescent,</w:t>
            </w:r>
            <w:r w:rsidRPr="00652954">
              <w:rPr>
                <w:spacing w:val="-5"/>
              </w:rPr>
              <w:t xml:space="preserve"> </w:t>
            </w:r>
            <w:r w:rsidRPr="00652954">
              <w:t>(3)</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t>VHO</w:t>
            </w:r>
            <w:r w:rsidRPr="00652954">
              <w:rPr>
                <w:spacing w:val="-4"/>
              </w:rPr>
              <w:t xml:space="preserve"> lamp</w:t>
            </w:r>
          </w:p>
        </w:tc>
        <w:tc>
          <w:tcPr>
            <w:tcW w:w="1341" w:type="dxa"/>
          </w:tcPr>
          <w:p w14:paraId="1D43816F" w14:textId="77777777" w:rsidR="00112B67" w:rsidRPr="00652954" w:rsidRDefault="00C64E73" w:rsidP="00F45FEA">
            <w:pPr>
              <w:pStyle w:val="TableTextCenter"/>
            </w:pPr>
            <w:r w:rsidRPr="00652954">
              <w:t>Mag-</w:t>
            </w:r>
            <w:r w:rsidRPr="00652954">
              <w:rPr>
                <w:spacing w:val="-5"/>
              </w:rPr>
              <w:t>STD</w:t>
            </w:r>
          </w:p>
        </w:tc>
        <w:tc>
          <w:tcPr>
            <w:tcW w:w="1019" w:type="dxa"/>
          </w:tcPr>
          <w:p w14:paraId="5D50D4BB" w14:textId="77777777" w:rsidR="00112B67" w:rsidRPr="00652954" w:rsidRDefault="00C64E73" w:rsidP="00F45FEA">
            <w:pPr>
              <w:pStyle w:val="TableTextCenter"/>
            </w:pPr>
            <w:r w:rsidRPr="00652954">
              <w:rPr>
                <w:spacing w:val="-10"/>
              </w:rPr>
              <w:t>3</w:t>
            </w:r>
          </w:p>
        </w:tc>
        <w:tc>
          <w:tcPr>
            <w:tcW w:w="877" w:type="dxa"/>
          </w:tcPr>
          <w:p w14:paraId="08BCFB05" w14:textId="77777777" w:rsidR="00112B67" w:rsidRPr="00652954" w:rsidRDefault="00C64E73" w:rsidP="00F45FEA">
            <w:pPr>
              <w:pStyle w:val="TableTextCenter"/>
            </w:pPr>
            <w:r w:rsidRPr="00652954">
              <w:rPr>
                <w:spacing w:val="-5"/>
              </w:rPr>
              <w:t>110</w:t>
            </w:r>
          </w:p>
        </w:tc>
        <w:tc>
          <w:tcPr>
            <w:tcW w:w="1019" w:type="dxa"/>
          </w:tcPr>
          <w:p w14:paraId="3C95BE78" w14:textId="77777777" w:rsidR="00112B67" w:rsidRPr="00652954" w:rsidRDefault="00C64E73" w:rsidP="00F45FEA">
            <w:pPr>
              <w:pStyle w:val="TableTextRight"/>
            </w:pPr>
            <w:r w:rsidRPr="00652954">
              <w:t>377</w:t>
            </w:r>
          </w:p>
        </w:tc>
      </w:tr>
      <w:tr w:rsidR="00112B67" w:rsidRPr="00652954" w14:paraId="1380B38A" w14:textId="77777777" w:rsidTr="0044696A">
        <w:trPr>
          <w:trHeight w:val="490"/>
        </w:trPr>
        <w:tc>
          <w:tcPr>
            <w:tcW w:w="2006" w:type="dxa"/>
          </w:tcPr>
          <w:p w14:paraId="34A45E3D" w14:textId="77777777" w:rsidR="00112B67" w:rsidRPr="00652954" w:rsidRDefault="00C64E73" w:rsidP="00F45FEA">
            <w:pPr>
              <w:pStyle w:val="TableTextLeft"/>
            </w:pPr>
            <w:r w:rsidRPr="00652954">
              <w:t>F44EE</w:t>
            </w:r>
          </w:p>
        </w:tc>
        <w:tc>
          <w:tcPr>
            <w:tcW w:w="1627" w:type="dxa"/>
          </w:tcPr>
          <w:p w14:paraId="4512076A" w14:textId="77777777" w:rsidR="00112B67" w:rsidRPr="00652954" w:rsidRDefault="00C64E73" w:rsidP="00F45FEA">
            <w:pPr>
              <w:pStyle w:val="TableTextCenter"/>
            </w:pPr>
            <w:r w:rsidRPr="00652954">
              <w:t>F40T12/ES</w:t>
            </w:r>
          </w:p>
        </w:tc>
        <w:tc>
          <w:tcPr>
            <w:tcW w:w="4785" w:type="dxa"/>
          </w:tcPr>
          <w:p w14:paraId="3E665BC1"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25AC300E" w14:textId="77777777" w:rsidR="00112B67" w:rsidRPr="00652954" w:rsidRDefault="00C64E73" w:rsidP="00F45FEA">
            <w:pPr>
              <w:pStyle w:val="TableTextCenter"/>
            </w:pPr>
            <w:r w:rsidRPr="00652954">
              <w:t>Mag-</w:t>
            </w:r>
            <w:r w:rsidRPr="00652954">
              <w:rPr>
                <w:spacing w:val="-5"/>
              </w:rPr>
              <w:t>ES</w:t>
            </w:r>
          </w:p>
        </w:tc>
        <w:tc>
          <w:tcPr>
            <w:tcW w:w="1019" w:type="dxa"/>
          </w:tcPr>
          <w:p w14:paraId="4D9D7C4E" w14:textId="77777777" w:rsidR="00112B67" w:rsidRPr="00652954" w:rsidRDefault="00C64E73" w:rsidP="00F45FEA">
            <w:pPr>
              <w:pStyle w:val="TableTextCenter"/>
            </w:pPr>
            <w:r w:rsidRPr="00652954">
              <w:rPr>
                <w:spacing w:val="-10"/>
              </w:rPr>
              <w:t>4</w:t>
            </w:r>
          </w:p>
        </w:tc>
        <w:tc>
          <w:tcPr>
            <w:tcW w:w="877" w:type="dxa"/>
          </w:tcPr>
          <w:p w14:paraId="7F53D2FD" w14:textId="77777777" w:rsidR="00112B67" w:rsidRPr="00652954" w:rsidRDefault="00C64E73" w:rsidP="00F45FEA">
            <w:pPr>
              <w:pStyle w:val="TableTextCenter"/>
            </w:pPr>
            <w:r w:rsidRPr="00652954">
              <w:rPr>
                <w:spacing w:val="-5"/>
              </w:rPr>
              <w:t>34</w:t>
            </w:r>
          </w:p>
        </w:tc>
        <w:tc>
          <w:tcPr>
            <w:tcW w:w="1019" w:type="dxa"/>
          </w:tcPr>
          <w:p w14:paraId="35F1E13F" w14:textId="77777777" w:rsidR="00112B67" w:rsidRPr="00652954" w:rsidRDefault="00C64E73" w:rsidP="00F45FEA">
            <w:pPr>
              <w:pStyle w:val="TableTextRight"/>
            </w:pPr>
            <w:r w:rsidRPr="00652954">
              <w:t>144</w:t>
            </w:r>
          </w:p>
        </w:tc>
      </w:tr>
      <w:tr w:rsidR="00112B67" w:rsidRPr="00652954" w14:paraId="6775CBBE" w14:textId="77777777" w:rsidTr="0044696A">
        <w:trPr>
          <w:trHeight w:val="490"/>
        </w:trPr>
        <w:tc>
          <w:tcPr>
            <w:tcW w:w="2006" w:type="dxa"/>
          </w:tcPr>
          <w:p w14:paraId="6635090D" w14:textId="77777777" w:rsidR="00112B67" w:rsidRPr="00652954" w:rsidRDefault="00C64E73" w:rsidP="00F45FEA">
            <w:pPr>
              <w:pStyle w:val="TableTextLeft"/>
            </w:pPr>
            <w:r w:rsidRPr="00652954">
              <w:t>F44EE/D4</w:t>
            </w:r>
          </w:p>
        </w:tc>
        <w:tc>
          <w:tcPr>
            <w:tcW w:w="1627" w:type="dxa"/>
          </w:tcPr>
          <w:p w14:paraId="54565B8E" w14:textId="77777777" w:rsidR="00112B67" w:rsidRPr="00652954" w:rsidRDefault="00C64E73" w:rsidP="00F45FEA">
            <w:pPr>
              <w:pStyle w:val="TableTextCenter"/>
            </w:pPr>
            <w:r w:rsidRPr="00652954">
              <w:t>F40T12/ES</w:t>
            </w:r>
          </w:p>
        </w:tc>
        <w:tc>
          <w:tcPr>
            <w:tcW w:w="4785" w:type="dxa"/>
          </w:tcPr>
          <w:p w14:paraId="1A1B2871"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5"/>
              </w:rPr>
              <w:t xml:space="preserve"> </w:t>
            </w:r>
            <w:r w:rsidRPr="00652954">
              <w:t>48",</w:t>
            </w:r>
            <w:r w:rsidRPr="00652954">
              <w:rPr>
                <w:spacing w:val="-5"/>
              </w:rPr>
              <w:t xml:space="preserve"> </w:t>
            </w:r>
            <w:r w:rsidRPr="00652954">
              <w:t>ES</w:t>
            </w:r>
            <w:r w:rsidRPr="00652954">
              <w:rPr>
                <w:spacing w:val="-5"/>
              </w:rPr>
              <w:t xml:space="preserve"> </w:t>
            </w:r>
            <w:r w:rsidRPr="00652954">
              <w:t>lamp,</w:t>
            </w:r>
            <w:r w:rsidRPr="00652954">
              <w:rPr>
                <w:spacing w:val="-5"/>
              </w:rPr>
              <w:t xml:space="preserve"> </w:t>
            </w:r>
            <w:r w:rsidRPr="00652954">
              <w:t>4</w:t>
            </w:r>
            <w:r w:rsidRPr="00652954">
              <w:rPr>
                <w:spacing w:val="-5"/>
              </w:rPr>
              <w:t xml:space="preserve"> </w:t>
            </w:r>
            <w:r w:rsidRPr="00652954">
              <w:t>Ballasts</w:t>
            </w:r>
            <w:r w:rsidRPr="00652954">
              <w:rPr>
                <w:spacing w:val="-5"/>
              </w:rPr>
              <w:t xml:space="preserve"> </w:t>
            </w:r>
            <w:r w:rsidRPr="00652954">
              <w:t>(delamped)</w:t>
            </w:r>
          </w:p>
        </w:tc>
        <w:tc>
          <w:tcPr>
            <w:tcW w:w="1341" w:type="dxa"/>
          </w:tcPr>
          <w:p w14:paraId="52693064" w14:textId="77777777" w:rsidR="00112B67" w:rsidRPr="00652954" w:rsidRDefault="00C64E73" w:rsidP="00F45FEA">
            <w:pPr>
              <w:pStyle w:val="TableTextCenter"/>
            </w:pPr>
            <w:r w:rsidRPr="00652954">
              <w:t>Mag-</w:t>
            </w:r>
            <w:r w:rsidRPr="00652954">
              <w:rPr>
                <w:spacing w:val="-5"/>
              </w:rPr>
              <w:t>ES</w:t>
            </w:r>
          </w:p>
        </w:tc>
        <w:tc>
          <w:tcPr>
            <w:tcW w:w="1019" w:type="dxa"/>
          </w:tcPr>
          <w:p w14:paraId="268BA3C7" w14:textId="77777777" w:rsidR="00112B67" w:rsidRPr="00652954" w:rsidRDefault="00C64E73" w:rsidP="00F45FEA">
            <w:pPr>
              <w:pStyle w:val="TableTextCenter"/>
            </w:pPr>
            <w:r w:rsidRPr="00652954">
              <w:rPr>
                <w:spacing w:val="-10"/>
              </w:rPr>
              <w:t>4</w:t>
            </w:r>
          </w:p>
        </w:tc>
        <w:tc>
          <w:tcPr>
            <w:tcW w:w="877" w:type="dxa"/>
          </w:tcPr>
          <w:p w14:paraId="3D3C15F9" w14:textId="77777777" w:rsidR="00112B67" w:rsidRPr="00652954" w:rsidRDefault="00C64E73" w:rsidP="00F45FEA">
            <w:pPr>
              <w:pStyle w:val="TableTextCenter"/>
            </w:pPr>
            <w:r w:rsidRPr="00652954">
              <w:rPr>
                <w:spacing w:val="-5"/>
              </w:rPr>
              <w:t>34</w:t>
            </w:r>
          </w:p>
        </w:tc>
        <w:tc>
          <w:tcPr>
            <w:tcW w:w="1019" w:type="dxa"/>
          </w:tcPr>
          <w:p w14:paraId="4B4541C5" w14:textId="77777777" w:rsidR="00112B67" w:rsidRPr="00652954" w:rsidRDefault="00C64E73" w:rsidP="00F45FEA">
            <w:pPr>
              <w:pStyle w:val="TableTextRight"/>
            </w:pPr>
            <w:r w:rsidRPr="00652954">
              <w:t>152</w:t>
            </w:r>
          </w:p>
        </w:tc>
      </w:tr>
      <w:tr w:rsidR="00112B67" w:rsidRPr="00652954" w14:paraId="57CFF3F7" w14:textId="77777777" w:rsidTr="0044696A">
        <w:trPr>
          <w:trHeight w:val="490"/>
        </w:trPr>
        <w:tc>
          <w:tcPr>
            <w:tcW w:w="2006" w:type="dxa"/>
          </w:tcPr>
          <w:p w14:paraId="07A3FDBB" w14:textId="77777777" w:rsidR="00112B67" w:rsidRPr="00652954" w:rsidRDefault="00C64E73" w:rsidP="00F45FEA">
            <w:pPr>
              <w:pStyle w:val="TableTextLeft"/>
            </w:pPr>
            <w:r w:rsidRPr="00652954">
              <w:t>F44EHS</w:t>
            </w:r>
          </w:p>
        </w:tc>
        <w:tc>
          <w:tcPr>
            <w:tcW w:w="1627" w:type="dxa"/>
          </w:tcPr>
          <w:p w14:paraId="4C0FC650" w14:textId="77777777" w:rsidR="00112B67" w:rsidRPr="00652954" w:rsidRDefault="00C64E73" w:rsidP="00F45FEA">
            <w:pPr>
              <w:pStyle w:val="TableTextCenter"/>
            </w:pPr>
            <w:r w:rsidRPr="00652954">
              <w:t>F48T12/HO/ES</w:t>
            </w:r>
          </w:p>
        </w:tc>
        <w:tc>
          <w:tcPr>
            <w:tcW w:w="4785" w:type="dxa"/>
          </w:tcPr>
          <w:p w14:paraId="701603AB"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5"/>
              </w:rPr>
              <w:t xml:space="preserve"> </w:t>
            </w:r>
            <w:r w:rsidRPr="00652954">
              <w:t>48",</w:t>
            </w:r>
            <w:r w:rsidRPr="00652954">
              <w:rPr>
                <w:spacing w:val="-4"/>
              </w:rPr>
              <w:t xml:space="preserve"> </w:t>
            </w:r>
            <w:r w:rsidRPr="00652954">
              <w:t>ES</w:t>
            </w:r>
            <w:r w:rsidRPr="00652954">
              <w:rPr>
                <w:spacing w:val="-5"/>
              </w:rPr>
              <w:t xml:space="preserve"> </w:t>
            </w:r>
            <w:r w:rsidRPr="00652954">
              <w:t>HO</w:t>
            </w:r>
            <w:r w:rsidRPr="00652954">
              <w:rPr>
                <w:spacing w:val="-5"/>
              </w:rPr>
              <w:t xml:space="preserve"> </w:t>
            </w:r>
            <w:r w:rsidRPr="00652954">
              <w:rPr>
                <w:spacing w:val="-4"/>
              </w:rPr>
              <w:t>lamp</w:t>
            </w:r>
          </w:p>
        </w:tc>
        <w:tc>
          <w:tcPr>
            <w:tcW w:w="1341" w:type="dxa"/>
          </w:tcPr>
          <w:p w14:paraId="67C5992D" w14:textId="77777777" w:rsidR="00112B67" w:rsidRPr="00652954" w:rsidRDefault="00C64E73" w:rsidP="00F45FEA">
            <w:pPr>
              <w:pStyle w:val="TableTextCenter"/>
            </w:pPr>
            <w:r w:rsidRPr="00652954">
              <w:t>Mag-</w:t>
            </w:r>
            <w:r w:rsidRPr="00652954">
              <w:rPr>
                <w:spacing w:val="-5"/>
              </w:rPr>
              <w:t>STD</w:t>
            </w:r>
          </w:p>
        </w:tc>
        <w:tc>
          <w:tcPr>
            <w:tcW w:w="1019" w:type="dxa"/>
          </w:tcPr>
          <w:p w14:paraId="1FB8808B" w14:textId="77777777" w:rsidR="00112B67" w:rsidRPr="00652954" w:rsidRDefault="00C64E73" w:rsidP="00F45FEA">
            <w:pPr>
              <w:pStyle w:val="TableTextCenter"/>
            </w:pPr>
            <w:r w:rsidRPr="00652954">
              <w:rPr>
                <w:spacing w:val="-10"/>
              </w:rPr>
              <w:t>4</w:t>
            </w:r>
          </w:p>
        </w:tc>
        <w:tc>
          <w:tcPr>
            <w:tcW w:w="877" w:type="dxa"/>
          </w:tcPr>
          <w:p w14:paraId="282F3474" w14:textId="77777777" w:rsidR="00112B67" w:rsidRPr="00652954" w:rsidRDefault="00C64E73" w:rsidP="00F45FEA">
            <w:pPr>
              <w:pStyle w:val="TableTextCenter"/>
            </w:pPr>
            <w:r w:rsidRPr="00652954">
              <w:rPr>
                <w:spacing w:val="-5"/>
              </w:rPr>
              <w:t>55</w:t>
            </w:r>
          </w:p>
        </w:tc>
        <w:tc>
          <w:tcPr>
            <w:tcW w:w="1019" w:type="dxa"/>
          </w:tcPr>
          <w:p w14:paraId="5748E4DC" w14:textId="77777777" w:rsidR="00112B67" w:rsidRPr="00652954" w:rsidRDefault="00C64E73" w:rsidP="00F45FEA">
            <w:pPr>
              <w:pStyle w:val="TableTextRight"/>
            </w:pPr>
            <w:r w:rsidRPr="00652954">
              <w:t>270</w:t>
            </w:r>
          </w:p>
        </w:tc>
      </w:tr>
      <w:tr w:rsidR="00112B67" w:rsidRPr="00652954" w14:paraId="68CB787C" w14:textId="77777777" w:rsidTr="0044696A">
        <w:trPr>
          <w:trHeight w:val="490"/>
        </w:trPr>
        <w:tc>
          <w:tcPr>
            <w:tcW w:w="2006" w:type="dxa"/>
          </w:tcPr>
          <w:p w14:paraId="2848BB9D" w14:textId="77777777" w:rsidR="00112B67" w:rsidRPr="00652954" w:rsidRDefault="00C64E73" w:rsidP="00F45FEA">
            <w:pPr>
              <w:pStyle w:val="TableTextLeft"/>
            </w:pPr>
            <w:r w:rsidRPr="00652954">
              <w:t>F44EIS</w:t>
            </w:r>
          </w:p>
        </w:tc>
        <w:tc>
          <w:tcPr>
            <w:tcW w:w="1627" w:type="dxa"/>
          </w:tcPr>
          <w:p w14:paraId="1A1031E6" w14:textId="77777777" w:rsidR="00112B67" w:rsidRPr="00652954" w:rsidRDefault="00C64E73" w:rsidP="00F45FEA">
            <w:pPr>
              <w:pStyle w:val="TableTextCenter"/>
            </w:pPr>
            <w:r w:rsidRPr="00652954">
              <w:t>F48T12/ES</w:t>
            </w:r>
          </w:p>
        </w:tc>
        <w:tc>
          <w:tcPr>
            <w:tcW w:w="4785" w:type="dxa"/>
          </w:tcPr>
          <w:p w14:paraId="76C26791"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6"/>
              </w:rPr>
              <w:t xml:space="preserve"> </w:t>
            </w:r>
            <w:r w:rsidRPr="00652954">
              <w:t>48"</w:t>
            </w:r>
            <w:r w:rsidRPr="00652954">
              <w:rPr>
                <w:spacing w:val="-7"/>
              </w:rPr>
              <w:t xml:space="preserve"> </w:t>
            </w:r>
            <w:r w:rsidRPr="00652954">
              <w:t>ES</w:t>
            </w:r>
            <w:r w:rsidRPr="00652954">
              <w:rPr>
                <w:spacing w:val="-6"/>
              </w:rPr>
              <w:t xml:space="preserve"> </w:t>
            </w:r>
            <w:r w:rsidRPr="00652954">
              <w:t>Instant</w:t>
            </w:r>
            <w:r w:rsidRPr="00652954">
              <w:rPr>
                <w:spacing w:val="-8"/>
              </w:rPr>
              <w:t xml:space="preserve"> </w:t>
            </w:r>
            <w:r w:rsidRPr="00652954">
              <w:t>Start</w:t>
            </w:r>
            <w:r w:rsidRPr="00652954">
              <w:rPr>
                <w:spacing w:val="-6"/>
              </w:rPr>
              <w:t xml:space="preserve"> </w:t>
            </w:r>
            <w:r w:rsidRPr="00652954">
              <w:t>lamp,</w:t>
            </w:r>
            <w:r w:rsidRPr="00652954">
              <w:rPr>
                <w:spacing w:val="-5"/>
              </w:rPr>
              <w:t xml:space="preserve"> </w:t>
            </w:r>
            <w:r w:rsidRPr="00652954">
              <w:t>Magnetic ballast</w:t>
            </w:r>
          </w:p>
        </w:tc>
        <w:tc>
          <w:tcPr>
            <w:tcW w:w="1341" w:type="dxa"/>
          </w:tcPr>
          <w:p w14:paraId="265D2508" w14:textId="77777777" w:rsidR="00112B67" w:rsidRPr="00652954" w:rsidRDefault="00C64E73" w:rsidP="00F45FEA">
            <w:pPr>
              <w:pStyle w:val="TableTextCenter"/>
            </w:pPr>
            <w:r w:rsidRPr="00652954">
              <w:t>Mag-</w:t>
            </w:r>
            <w:r w:rsidRPr="00652954">
              <w:rPr>
                <w:spacing w:val="-5"/>
              </w:rPr>
              <w:t>STD</w:t>
            </w:r>
          </w:p>
        </w:tc>
        <w:tc>
          <w:tcPr>
            <w:tcW w:w="1019" w:type="dxa"/>
          </w:tcPr>
          <w:p w14:paraId="57A348B1" w14:textId="77777777" w:rsidR="00112B67" w:rsidRPr="00652954" w:rsidRDefault="00C64E73" w:rsidP="00F45FEA">
            <w:pPr>
              <w:pStyle w:val="TableTextCenter"/>
            </w:pPr>
            <w:r w:rsidRPr="00652954">
              <w:rPr>
                <w:spacing w:val="-10"/>
              </w:rPr>
              <w:t>4</w:t>
            </w:r>
          </w:p>
        </w:tc>
        <w:tc>
          <w:tcPr>
            <w:tcW w:w="877" w:type="dxa"/>
          </w:tcPr>
          <w:p w14:paraId="65A534FF" w14:textId="77777777" w:rsidR="00112B67" w:rsidRPr="00652954" w:rsidRDefault="00C64E73" w:rsidP="00F45FEA">
            <w:pPr>
              <w:pStyle w:val="TableTextCenter"/>
            </w:pPr>
            <w:r w:rsidRPr="00652954">
              <w:rPr>
                <w:spacing w:val="-5"/>
              </w:rPr>
              <w:t>30</w:t>
            </w:r>
          </w:p>
        </w:tc>
        <w:tc>
          <w:tcPr>
            <w:tcW w:w="1019" w:type="dxa"/>
          </w:tcPr>
          <w:p w14:paraId="7CE6E885" w14:textId="77777777" w:rsidR="00112B67" w:rsidRPr="00652954" w:rsidRDefault="00C64E73" w:rsidP="00F45FEA">
            <w:pPr>
              <w:pStyle w:val="TableTextRight"/>
            </w:pPr>
            <w:r w:rsidRPr="00652954">
              <w:t>164</w:t>
            </w:r>
          </w:p>
        </w:tc>
      </w:tr>
      <w:tr w:rsidR="00112B67" w:rsidRPr="00652954" w14:paraId="2BF17626" w14:textId="77777777" w:rsidTr="0044696A">
        <w:trPr>
          <w:trHeight w:val="490"/>
        </w:trPr>
        <w:tc>
          <w:tcPr>
            <w:tcW w:w="2006" w:type="dxa"/>
          </w:tcPr>
          <w:p w14:paraId="17EC27BF" w14:textId="77777777" w:rsidR="00112B67" w:rsidRPr="00652954" w:rsidRDefault="00C64E73" w:rsidP="00F45FEA">
            <w:pPr>
              <w:pStyle w:val="TableTextLeft"/>
            </w:pPr>
            <w:r w:rsidRPr="00652954">
              <w:t>F44EL</w:t>
            </w:r>
          </w:p>
        </w:tc>
        <w:tc>
          <w:tcPr>
            <w:tcW w:w="1627" w:type="dxa"/>
          </w:tcPr>
          <w:p w14:paraId="281A0DAA" w14:textId="77777777" w:rsidR="00112B67" w:rsidRPr="00652954" w:rsidRDefault="00C64E73" w:rsidP="00F45FEA">
            <w:pPr>
              <w:pStyle w:val="TableTextCenter"/>
            </w:pPr>
            <w:r w:rsidRPr="00652954">
              <w:t>F40T12/ES</w:t>
            </w:r>
          </w:p>
        </w:tc>
        <w:tc>
          <w:tcPr>
            <w:tcW w:w="4785" w:type="dxa"/>
          </w:tcPr>
          <w:p w14:paraId="5D94DD63" w14:textId="77777777" w:rsidR="00112B67" w:rsidRPr="00652954" w:rsidRDefault="00C64E73" w:rsidP="00F45FEA">
            <w:pPr>
              <w:pStyle w:val="TableTextCenter"/>
            </w:pPr>
            <w:r w:rsidRPr="00652954">
              <w:t>Fluorescent,</w:t>
            </w:r>
            <w:r w:rsidRPr="00652954">
              <w:rPr>
                <w:spacing w:val="-6"/>
              </w:rPr>
              <w:t xml:space="preserve"> </w:t>
            </w:r>
            <w:r w:rsidRPr="00652954">
              <w:t>(4)</w:t>
            </w:r>
            <w:r w:rsidRPr="00652954">
              <w:rPr>
                <w:spacing w:val="-6"/>
              </w:rPr>
              <w:t xml:space="preserve"> </w:t>
            </w:r>
            <w:r w:rsidRPr="00652954">
              <w:t>48",</w:t>
            </w:r>
            <w:r w:rsidRPr="00652954">
              <w:rPr>
                <w:spacing w:val="-5"/>
              </w:rPr>
              <w:t xml:space="preserve"> </w:t>
            </w:r>
            <w:r w:rsidRPr="00652954">
              <w:t>T12</w:t>
            </w:r>
            <w:r w:rsidRPr="00652954">
              <w:rPr>
                <w:spacing w:val="-6"/>
              </w:rPr>
              <w:t xml:space="preserve"> </w:t>
            </w:r>
            <w:r w:rsidRPr="00652954">
              <w:t>ES</w:t>
            </w:r>
            <w:r w:rsidRPr="00652954">
              <w:rPr>
                <w:spacing w:val="-6"/>
              </w:rPr>
              <w:t xml:space="preserve"> </w:t>
            </w:r>
            <w:r w:rsidRPr="00652954">
              <w:t>lamp,</w:t>
            </w:r>
            <w:r w:rsidRPr="00652954">
              <w:rPr>
                <w:spacing w:val="-5"/>
              </w:rPr>
              <w:t xml:space="preserve"> </w:t>
            </w:r>
            <w:r w:rsidRPr="00652954">
              <w:t>Electronic</w:t>
            </w:r>
            <w:r w:rsidRPr="00652954">
              <w:rPr>
                <w:spacing w:val="-7"/>
              </w:rPr>
              <w:t xml:space="preserve"> </w:t>
            </w:r>
            <w:r w:rsidRPr="00652954">
              <w:t>Ballast</w:t>
            </w:r>
          </w:p>
        </w:tc>
        <w:tc>
          <w:tcPr>
            <w:tcW w:w="1341" w:type="dxa"/>
          </w:tcPr>
          <w:p w14:paraId="5EB0FE97" w14:textId="77777777" w:rsidR="00112B67" w:rsidRPr="00652954" w:rsidRDefault="00C64E73" w:rsidP="00F45FEA">
            <w:pPr>
              <w:pStyle w:val="TableTextCenter"/>
            </w:pPr>
            <w:r w:rsidRPr="00652954">
              <w:t>Electronic</w:t>
            </w:r>
          </w:p>
        </w:tc>
        <w:tc>
          <w:tcPr>
            <w:tcW w:w="1019" w:type="dxa"/>
          </w:tcPr>
          <w:p w14:paraId="39BCADF0" w14:textId="77777777" w:rsidR="00112B67" w:rsidRPr="00652954" w:rsidRDefault="00C64E73" w:rsidP="00F45FEA">
            <w:pPr>
              <w:pStyle w:val="TableTextCenter"/>
            </w:pPr>
            <w:r w:rsidRPr="00652954">
              <w:rPr>
                <w:spacing w:val="-10"/>
              </w:rPr>
              <w:t>4</w:t>
            </w:r>
          </w:p>
        </w:tc>
        <w:tc>
          <w:tcPr>
            <w:tcW w:w="877" w:type="dxa"/>
          </w:tcPr>
          <w:p w14:paraId="0D0AEC9C" w14:textId="77777777" w:rsidR="00112B67" w:rsidRPr="00652954" w:rsidRDefault="00C64E73" w:rsidP="00F45FEA">
            <w:pPr>
              <w:pStyle w:val="TableTextCenter"/>
            </w:pPr>
            <w:r w:rsidRPr="00652954">
              <w:rPr>
                <w:spacing w:val="-5"/>
              </w:rPr>
              <w:t>34</w:t>
            </w:r>
          </w:p>
        </w:tc>
        <w:tc>
          <w:tcPr>
            <w:tcW w:w="1019" w:type="dxa"/>
          </w:tcPr>
          <w:p w14:paraId="66EBF8CA" w14:textId="77777777" w:rsidR="00112B67" w:rsidRPr="00652954" w:rsidRDefault="00C64E73" w:rsidP="00F45FEA">
            <w:pPr>
              <w:pStyle w:val="TableTextRight"/>
            </w:pPr>
            <w:r w:rsidRPr="00652954">
              <w:t>120</w:t>
            </w:r>
          </w:p>
        </w:tc>
      </w:tr>
      <w:tr w:rsidR="00112B67" w:rsidRPr="00652954" w14:paraId="69A71397" w14:textId="77777777" w:rsidTr="0044696A">
        <w:trPr>
          <w:trHeight w:val="490"/>
        </w:trPr>
        <w:tc>
          <w:tcPr>
            <w:tcW w:w="2006" w:type="dxa"/>
          </w:tcPr>
          <w:p w14:paraId="5B894EE2" w14:textId="77777777" w:rsidR="00112B67" w:rsidRPr="00652954" w:rsidRDefault="00C64E73" w:rsidP="00F45FEA">
            <w:pPr>
              <w:pStyle w:val="TableTextLeft"/>
            </w:pPr>
            <w:r w:rsidRPr="00652954">
              <w:t>F44ES</w:t>
            </w:r>
          </w:p>
        </w:tc>
        <w:tc>
          <w:tcPr>
            <w:tcW w:w="1627" w:type="dxa"/>
          </w:tcPr>
          <w:p w14:paraId="42CD4C61" w14:textId="77777777" w:rsidR="00112B67" w:rsidRPr="00652954" w:rsidRDefault="00C64E73" w:rsidP="00F45FEA">
            <w:pPr>
              <w:pStyle w:val="TableTextCenter"/>
            </w:pPr>
            <w:r w:rsidRPr="00652954">
              <w:t>F40T12/ES</w:t>
            </w:r>
          </w:p>
        </w:tc>
        <w:tc>
          <w:tcPr>
            <w:tcW w:w="4785" w:type="dxa"/>
          </w:tcPr>
          <w:p w14:paraId="73EFF632"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3E58BEAB" w14:textId="77777777" w:rsidR="00112B67" w:rsidRPr="00652954" w:rsidRDefault="00C64E73" w:rsidP="00F45FEA">
            <w:pPr>
              <w:pStyle w:val="TableTextCenter"/>
            </w:pPr>
            <w:r w:rsidRPr="00652954">
              <w:t>Mag-</w:t>
            </w:r>
            <w:r w:rsidRPr="00652954">
              <w:rPr>
                <w:spacing w:val="-5"/>
              </w:rPr>
              <w:t>STD</w:t>
            </w:r>
          </w:p>
        </w:tc>
        <w:tc>
          <w:tcPr>
            <w:tcW w:w="1019" w:type="dxa"/>
          </w:tcPr>
          <w:p w14:paraId="4FA70155" w14:textId="77777777" w:rsidR="00112B67" w:rsidRPr="00652954" w:rsidRDefault="00C64E73" w:rsidP="00F45FEA">
            <w:pPr>
              <w:pStyle w:val="TableTextCenter"/>
            </w:pPr>
            <w:r w:rsidRPr="00652954">
              <w:rPr>
                <w:spacing w:val="-10"/>
              </w:rPr>
              <w:t>4</w:t>
            </w:r>
          </w:p>
        </w:tc>
        <w:tc>
          <w:tcPr>
            <w:tcW w:w="877" w:type="dxa"/>
          </w:tcPr>
          <w:p w14:paraId="00A795DB" w14:textId="77777777" w:rsidR="00112B67" w:rsidRPr="00652954" w:rsidRDefault="00C64E73" w:rsidP="00F45FEA">
            <w:pPr>
              <w:pStyle w:val="TableTextCenter"/>
            </w:pPr>
            <w:r w:rsidRPr="00652954">
              <w:rPr>
                <w:spacing w:val="-5"/>
              </w:rPr>
              <w:t>34</w:t>
            </w:r>
          </w:p>
        </w:tc>
        <w:tc>
          <w:tcPr>
            <w:tcW w:w="1019" w:type="dxa"/>
          </w:tcPr>
          <w:p w14:paraId="2706D5E6" w14:textId="77777777" w:rsidR="00112B67" w:rsidRPr="00652954" w:rsidRDefault="00C64E73" w:rsidP="00F45FEA">
            <w:pPr>
              <w:pStyle w:val="TableTextRight"/>
            </w:pPr>
            <w:r w:rsidRPr="00652954">
              <w:t>160</w:t>
            </w:r>
          </w:p>
        </w:tc>
      </w:tr>
      <w:tr w:rsidR="00112B67" w:rsidRPr="00652954" w14:paraId="4182B935" w14:textId="77777777" w:rsidTr="0044696A">
        <w:trPr>
          <w:trHeight w:val="490"/>
        </w:trPr>
        <w:tc>
          <w:tcPr>
            <w:tcW w:w="2006" w:type="dxa"/>
          </w:tcPr>
          <w:p w14:paraId="03582793" w14:textId="77777777" w:rsidR="00112B67" w:rsidRPr="00652954" w:rsidRDefault="00C64E73" w:rsidP="00F45FEA">
            <w:pPr>
              <w:pStyle w:val="TableTextLeft"/>
            </w:pPr>
            <w:r w:rsidRPr="00652954">
              <w:t>F44EVS</w:t>
            </w:r>
          </w:p>
        </w:tc>
        <w:tc>
          <w:tcPr>
            <w:tcW w:w="1627" w:type="dxa"/>
          </w:tcPr>
          <w:p w14:paraId="7EDF7A5C" w14:textId="77777777" w:rsidR="00112B67" w:rsidRPr="00652954" w:rsidRDefault="00C64E73" w:rsidP="00F45FEA">
            <w:pPr>
              <w:pStyle w:val="TableTextCenter"/>
            </w:pPr>
            <w:r w:rsidRPr="00652954">
              <w:t>F48T12/VHO/ES</w:t>
            </w:r>
          </w:p>
        </w:tc>
        <w:tc>
          <w:tcPr>
            <w:tcW w:w="4785" w:type="dxa"/>
          </w:tcPr>
          <w:p w14:paraId="1D72D891"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5"/>
              </w:rPr>
              <w:t xml:space="preserve"> </w:t>
            </w:r>
            <w:r w:rsidRPr="00652954">
              <w:t>48",</w:t>
            </w:r>
            <w:r w:rsidRPr="00652954">
              <w:rPr>
                <w:spacing w:val="-5"/>
              </w:rPr>
              <w:t xml:space="preserve"> </w:t>
            </w:r>
            <w:r w:rsidRPr="00652954">
              <w:t>VHO</w:t>
            </w:r>
            <w:r w:rsidRPr="00652954">
              <w:rPr>
                <w:spacing w:val="-5"/>
              </w:rPr>
              <w:t xml:space="preserve"> </w:t>
            </w:r>
            <w:r w:rsidRPr="00652954">
              <w:t>ES</w:t>
            </w:r>
            <w:r w:rsidRPr="00652954">
              <w:rPr>
                <w:spacing w:val="-6"/>
              </w:rPr>
              <w:t xml:space="preserve"> </w:t>
            </w:r>
            <w:r w:rsidRPr="00652954">
              <w:rPr>
                <w:spacing w:val="-4"/>
              </w:rPr>
              <w:t>lamp</w:t>
            </w:r>
          </w:p>
        </w:tc>
        <w:tc>
          <w:tcPr>
            <w:tcW w:w="1341" w:type="dxa"/>
          </w:tcPr>
          <w:p w14:paraId="3FEAFD35" w14:textId="77777777" w:rsidR="00112B67" w:rsidRPr="00652954" w:rsidRDefault="00C64E73" w:rsidP="00F45FEA">
            <w:pPr>
              <w:pStyle w:val="TableTextCenter"/>
            </w:pPr>
            <w:r w:rsidRPr="00652954">
              <w:t>Mag-</w:t>
            </w:r>
            <w:r w:rsidRPr="00652954">
              <w:rPr>
                <w:spacing w:val="-5"/>
              </w:rPr>
              <w:t>STD</w:t>
            </w:r>
          </w:p>
        </w:tc>
        <w:tc>
          <w:tcPr>
            <w:tcW w:w="1019" w:type="dxa"/>
          </w:tcPr>
          <w:p w14:paraId="094C460A" w14:textId="77777777" w:rsidR="00112B67" w:rsidRPr="00652954" w:rsidRDefault="00C64E73" w:rsidP="00F45FEA">
            <w:pPr>
              <w:pStyle w:val="TableTextCenter"/>
            </w:pPr>
            <w:r w:rsidRPr="00652954">
              <w:rPr>
                <w:spacing w:val="-10"/>
              </w:rPr>
              <w:t>4</w:t>
            </w:r>
          </w:p>
        </w:tc>
        <w:tc>
          <w:tcPr>
            <w:tcW w:w="877" w:type="dxa"/>
          </w:tcPr>
          <w:p w14:paraId="6BD5EF36" w14:textId="77777777" w:rsidR="00112B67" w:rsidRPr="00652954" w:rsidRDefault="00C64E73" w:rsidP="00F45FEA">
            <w:pPr>
              <w:pStyle w:val="TableTextCenter"/>
            </w:pPr>
            <w:r w:rsidRPr="00652954">
              <w:rPr>
                <w:spacing w:val="-5"/>
              </w:rPr>
              <w:t>420</w:t>
            </w:r>
          </w:p>
        </w:tc>
        <w:tc>
          <w:tcPr>
            <w:tcW w:w="1019" w:type="dxa"/>
          </w:tcPr>
          <w:p w14:paraId="29079D35" w14:textId="77777777" w:rsidR="00112B67" w:rsidRPr="00652954" w:rsidRDefault="00112B67" w:rsidP="00F45FEA">
            <w:pPr>
              <w:pStyle w:val="TableTextRight"/>
            </w:pPr>
          </w:p>
        </w:tc>
      </w:tr>
      <w:tr w:rsidR="00112B67" w:rsidRPr="00652954" w14:paraId="26591FC8" w14:textId="77777777" w:rsidTr="0044696A">
        <w:trPr>
          <w:trHeight w:val="490"/>
        </w:trPr>
        <w:tc>
          <w:tcPr>
            <w:tcW w:w="2006" w:type="dxa"/>
          </w:tcPr>
          <w:p w14:paraId="1BB92416" w14:textId="77777777" w:rsidR="00112B67" w:rsidRPr="00652954" w:rsidRDefault="00C64E73" w:rsidP="00F45FEA">
            <w:pPr>
              <w:pStyle w:val="TableTextLeft"/>
            </w:pPr>
            <w:r w:rsidRPr="00652954">
              <w:t>F44IAL-</w:t>
            </w:r>
            <w:r w:rsidRPr="00652954">
              <w:rPr>
                <w:spacing w:val="-10"/>
              </w:rPr>
              <w:t>R</w:t>
            </w:r>
          </w:p>
        </w:tc>
        <w:tc>
          <w:tcPr>
            <w:tcW w:w="1627" w:type="dxa"/>
          </w:tcPr>
          <w:p w14:paraId="3D0BA1B9" w14:textId="77777777" w:rsidR="00112B67" w:rsidRPr="00652954" w:rsidRDefault="00C64E73" w:rsidP="00F45FEA">
            <w:pPr>
              <w:pStyle w:val="TableTextCenter"/>
            </w:pPr>
            <w:r w:rsidRPr="00652954">
              <w:t>F25T12</w:t>
            </w:r>
          </w:p>
        </w:tc>
        <w:tc>
          <w:tcPr>
            <w:tcW w:w="4785" w:type="dxa"/>
          </w:tcPr>
          <w:p w14:paraId="357E8518"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6"/>
              </w:rPr>
              <w:t xml:space="preserve"> </w:t>
            </w:r>
            <w:r w:rsidRPr="00652954">
              <w:t>48",</w:t>
            </w:r>
            <w:r w:rsidRPr="00652954">
              <w:rPr>
                <w:spacing w:val="-5"/>
              </w:rPr>
              <w:t xml:space="preserve"> </w:t>
            </w:r>
            <w:r w:rsidRPr="00652954">
              <w:t>F25T12</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w:t>
            </w:r>
            <w:r w:rsidRPr="00652954">
              <w:rPr>
                <w:spacing w:val="-6"/>
              </w:rPr>
              <w:t xml:space="preserve"> </w:t>
            </w:r>
            <w:r w:rsidRPr="00652954">
              <w:t>Ballast, RLO (BF&lt;0.85)</w:t>
            </w:r>
          </w:p>
        </w:tc>
        <w:tc>
          <w:tcPr>
            <w:tcW w:w="1341" w:type="dxa"/>
          </w:tcPr>
          <w:p w14:paraId="45289F2A" w14:textId="77777777" w:rsidR="00112B67" w:rsidRPr="00652954" w:rsidRDefault="00C64E73" w:rsidP="00F45FEA">
            <w:pPr>
              <w:pStyle w:val="TableTextCenter"/>
            </w:pPr>
            <w:r w:rsidRPr="00652954">
              <w:t>Electronic</w:t>
            </w:r>
          </w:p>
        </w:tc>
        <w:tc>
          <w:tcPr>
            <w:tcW w:w="1019" w:type="dxa"/>
          </w:tcPr>
          <w:p w14:paraId="413BE8D5" w14:textId="77777777" w:rsidR="00112B67" w:rsidRPr="00652954" w:rsidRDefault="00C64E73" w:rsidP="00F45FEA">
            <w:pPr>
              <w:pStyle w:val="TableTextCenter"/>
            </w:pPr>
            <w:r w:rsidRPr="00652954">
              <w:rPr>
                <w:spacing w:val="-10"/>
              </w:rPr>
              <w:t>4</w:t>
            </w:r>
          </w:p>
        </w:tc>
        <w:tc>
          <w:tcPr>
            <w:tcW w:w="877" w:type="dxa"/>
          </w:tcPr>
          <w:p w14:paraId="65407FD9" w14:textId="77777777" w:rsidR="00112B67" w:rsidRPr="00652954" w:rsidRDefault="00C64E73" w:rsidP="00F45FEA">
            <w:pPr>
              <w:pStyle w:val="TableTextCenter"/>
            </w:pPr>
            <w:r w:rsidRPr="00652954">
              <w:rPr>
                <w:spacing w:val="-5"/>
              </w:rPr>
              <w:t>25</w:t>
            </w:r>
          </w:p>
        </w:tc>
        <w:tc>
          <w:tcPr>
            <w:tcW w:w="1019" w:type="dxa"/>
          </w:tcPr>
          <w:p w14:paraId="5A96FB85" w14:textId="77777777" w:rsidR="00112B67" w:rsidRPr="00652954" w:rsidRDefault="00C64E73" w:rsidP="00F45FEA">
            <w:pPr>
              <w:pStyle w:val="TableTextRight"/>
            </w:pPr>
            <w:r w:rsidRPr="00652954">
              <w:t>80</w:t>
            </w:r>
          </w:p>
        </w:tc>
      </w:tr>
      <w:tr w:rsidR="00112B67" w:rsidRPr="00652954" w14:paraId="2021C186" w14:textId="77777777" w:rsidTr="0044696A">
        <w:trPr>
          <w:trHeight w:val="490"/>
        </w:trPr>
        <w:tc>
          <w:tcPr>
            <w:tcW w:w="2006" w:type="dxa"/>
          </w:tcPr>
          <w:p w14:paraId="0961B1EE" w14:textId="77777777" w:rsidR="00112B67" w:rsidRPr="00652954" w:rsidRDefault="00C64E73" w:rsidP="00F45FEA">
            <w:pPr>
              <w:pStyle w:val="TableTextLeft"/>
            </w:pPr>
            <w:r w:rsidRPr="00652954">
              <w:t>F44ILL</w:t>
            </w:r>
          </w:p>
        </w:tc>
        <w:tc>
          <w:tcPr>
            <w:tcW w:w="1627" w:type="dxa"/>
          </w:tcPr>
          <w:p w14:paraId="364AB7D9" w14:textId="77777777" w:rsidR="00112B67" w:rsidRPr="00652954" w:rsidRDefault="00C64E73" w:rsidP="00F45FEA">
            <w:pPr>
              <w:pStyle w:val="TableTextCenter"/>
            </w:pPr>
            <w:r w:rsidRPr="00652954">
              <w:t>F32T8</w:t>
            </w:r>
          </w:p>
        </w:tc>
        <w:tc>
          <w:tcPr>
            <w:tcW w:w="4785" w:type="dxa"/>
          </w:tcPr>
          <w:p w14:paraId="594FC526"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2D7D4D29" w14:textId="77777777" w:rsidR="00112B67" w:rsidRPr="00652954" w:rsidRDefault="00C64E73" w:rsidP="00F45FEA">
            <w:pPr>
              <w:pStyle w:val="TableTextCenter"/>
            </w:pPr>
            <w:r w:rsidRPr="00652954">
              <w:t>Electronic</w:t>
            </w:r>
          </w:p>
        </w:tc>
        <w:tc>
          <w:tcPr>
            <w:tcW w:w="1019" w:type="dxa"/>
          </w:tcPr>
          <w:p w14:paraId="5AE051A0" w14:textId="77777777" w:rsidR="00112B67" w:rsidRPr="00652954" w:rsidRDefault="00C64E73" w:rsidP="00F45FEA">
            <w:pPr>
              <w:pStyle w:val="TableTextCenter"/>
            </w:pPr>
            <w:r w:rsidRPr="00652954">
              <w:rPr>
                <w:spacing w:val="-10"/>
              </w:rPr>
              <w:t>4</w:t>
            </w:r>
          </w:p>
        </w:tc>
        <w:tc>
          <w:tcPr>
            <w:tcW w:w="877" w:type="dxa"/>
          </w:tcPr>
          <w:p w14:paraId="4896AB5B" w14:textId="77777777" w:rsidR="00112B67" w:rsidRPr="00652954" w:rsidRDefault="00C64E73" w:rsidP="00F45FEA">
            <w:pPr>
              <w:pStyle w:val="TableTextCenter"/>
            </w:pPr>
            <w:r w:rsidRPr="00652954">
              <w:rPr>
                <w:spacing w:val="-5"/>
              </w:rPr>
              <w:t>32</w:t>
            </w:r>
          </w:p>
        </w:tc>
        <w:tc>
          <w:tcPr>
            <w:tcW w:w="1019" w:type="dxa"/>
          </w:tcPr>
          <w:p w14:paraId="053F10D6" w14:textId="77777777" w:rsidR="00112B67" w:rsidRPr="00652954" w:rsidRDefault="00C64E73" w:rsidP="00F45FEA">
            <w:pPr>
              <w:pStyle w:val="TableTextRight"/>
            </w:pPr>
            <w:r w:rsidRPr="00652954">
              <w:t>112</w:t>
            </w:r>
          </w:p>
        </w:tc>
      </w:tr>
      <w:tr w:rsidR="00112B67" w:rsidRPr="00652954" w14:paraId="1D709724" w14:textId="77777777" w:rsidTr="0044696A">
        <w:trPr>
          <w:trHeight w:val="490"/>
        </w:trPr>
        <w:tc>
          <w:tcPr>
            <w:tcW w:w="2006" w:type="dxa"/>
          </w:tcPr>
          <w:p w14:paraId="76D8AC6A" w14:textId="77777777" w:rsidR="00112B67" w:rsidRPr="00652954" w:rsidRDefault="00C64E73" w:rsidP="00F45FEA">
            <w:pPr>
              <w:pStyle w:val="TableTextLeft"/>
            </w:pPr>
            <w:r w:rsidRPr="00652954">
              <w:t>F44SILL</w:t>
            </w:r>
          </w:p>
        </w:tc>
        <w:tc>
          <w:tcPr>
            <w:tcW w:w="1627" w:type="dxa"/>
          </w:tcPr>
          <w:p w14:paraId="59007DF9" w14:textId="77777777" w:rsidR="00112B67" w:rsidRPr="00652954" w:rsidRDefault="00C64E73" w:rsidP="00F45FEA">
            <w:pPr>
              <w:pStyle w:val="TableTextCenter"/>
            </w:pPr>
            <w:r w:rsidRPr="00652954">
              <w:t>F30T8</w:t>
            </w:r>
          </w:p>
        </w:tc>
        <w:tc>
          <w:tcPr>
            <w:tcW w:w="4785" w:type="dxa"/>
          </w:tcPr>
          <w:p w14:paraId="5B2EE989"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NLO (BF: .85-.95)</w:t>
            </w:r>
          </w:p>
        </w:tc>
        <w:tc>
          <w:tcPr>
            <w:tcW w:w="1341" w:type="dxa"/>
          </w:tcPr>
          <w:p w14:paraId="5C0CA3F4" w14:textId="77777777" w:rsidR="00112B67" w:rsidRPr="00652954" w:rsidRDefault="00C64E73" w:rsidP="00F45FEA">
            <w:pPr>
              <w:pStyle w:val="TableTextCenter"/>
            </w:pPr>
            <w:r w:rsidRPr="00652954">
              <w:t>Electronic</w:t>
            </w:r>
          </w:p>
        </w:tc>
        <w:tc>
          <w:tcPr>
            <w:tcW w:w="1019" w:type="dxa"/>
          </w:tcPr>
          <w:p w14:paraId="21AC96C2" w14:textId="77777777" w:rsidR="00112B67" w:rsidRPr="00652954" w:rsidRDefault="00C64E73" w:rsidP="00F45FEA">
            <w:pPr>
              <w:pStyle w:val="TableTextCenter"/>
            </w:pPr>
            <w:r w:rsidRPr="00652954">
              <w:rPr>
                <w:spacing w:val="-10"/>
              </w:rPr>
              <w:t>4</w:t>
            </w:r>
          </w:p>
        </w:tc>
        <w:tc>
          <w:tcPr>
            <w:tcW w:w="877" w:type="dxa"/>
          </w:tcPr>
          <w:p w14:paraId="382A236F" w14:textId="77777777" w:rsidR="00112B67" w:rsidRPr="00652954" w:rsidRDefault="00C64E73" w:rsidP="00F45FEA">
            <w:pPr>
              <w:pStyle w:val="TableTextCenter"/>
            </w:pPr>
            <w:r w:rsidRPr="00652954">
              <w:rPr>
                <w:spacing w:val="-5"/>
              </w:rPr>
              <w:t>30</w:t>
            </w:r>
          </w:p>
        </w:tc>
        <w:tc>
          <w:tcPr>
            <w:tcW w:w="1019" w:type="dxa"/>
          </w:tcPr>
          <w:p w14:paraId="1250A254" w14:textId="77777777" w:rsidR="00112B67" w:rsidRPr="00652954" w:rsidRDefault="00C64E73" w:rsidP="00F45FEA">
            <w:pPr>
              <w:pStyle w:val="TableTextRight"/>
            </w:pPr>
            <w:r w:rsidRPr="00652954">
              <w:t>105</w:t>
            </w:r>
          </w:p>
        </w:tc>
      </w:tr>
      <w:tr w:rsidR="00112B67" w:rsidRPr="00652954" w14:paraId="77CA805D" w14:textId="77777777" w:rsidTr="0044696A">
        <w:trPr>
          <w:trHeight w:val="490"/>
        </w:trPr>
        <w:tc>
          <w:tcPr>
            <w:tcW w:w="2006" w:type="dxa"/>
          </w:tcPr>
          <w:p w14:paraId="20D4B43A" w14:textId="77777777" w:rsidR="00112B67" w:rsidRPr="00652954" w:rsidRDefault="00C64E73" w:rsidP="00F45FEA">
            <w:pPr>
              <w:pStyle w:val="TableTextLeft"/>
            </w:pPr>
            <w:r w:rsidRPr="00652954">
              <w:t>F44SILL-</w:t>
            </w:r>
            <w:r w:rsidRPr="00652954">
              <w:rPr>
                <w:spacing w:val="-10"/>
              </w:rPr>
              <w:t>R</w:t>
            </w:r>
          </w:p>
        </w:tc>
        <w:tc>
          <w:tcPr>
            <w:tcW w:w="1627" w:type="dxa"/>
          </w:tcPr>
          <w:p w14:paraId="421E48AD" w14:textId="77777777" w:rsidR="00112B67" w:rsidRPr="00652954" w:rsidRDefault="00C64E73" w:rsidP="00F45FEA">
            <w:pPr>
              <w:pStyle w:val="TableTextCenter"/>
            </w:pPr>
            <w:r w:rsidRPr="00652954">
              <w:t>F30T8</w:t>
            </w:r>
          </w:p>
        </w:tc>
        <w:tc>
          <w:tcPr>
            <w:tcW w:w="4785" w:type="dxa"/>
          </w:tcPr>
          <w:p w14:paraId="37CDC8D9"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RLO (BF&lt;0.85)</w:t>
            </w:r>
          </w:p>
        </w:tc>
        <w:tc>
          <w:tcPr>
            <w:tcW w:w="1341" w:type="dxa"/>
          </w:tcPr>
          <w:p w14:paraId="5D1E1821" w14:textId="77777777" w:rsidR="00112B67" w:rsidRPr="00652954" w:rsidRDefault="00C64E73" w:rsidP="00F45FEA">
            <w:pPr>
              <w:pStyle w:val="TableTextCenter"/>
            </w:pPr>
            <w:r w:rsidRPr="00652954">
              <w:t>Electronic</w:t>
            </w:r>
          </w:p>
        </w:tc>
        <w:tc>
          <w:tcPr>
            <w:tcW w:w="1019" w:type="dxa"/>
          </w:tcPr>
          <w:p w14:paraId="50A03D37" w14:textId="77777777" w:rsidR="00112B67" w:rsidRPr="00652954" w:rsidRDefault="00C64E73" w:rsidP="00F45FEA">
            <w:pPr>
              <w:pStyle w:val="TableTextCenter"/>
            </w:pPr>
            <w:r w:rsidRPr="00652954">
              <w:rPr>
                <w:spacing w:val="-10"/>
              </w:rPr>
              <w:t>4</w:t>
            </w:r>
          </w:p>
        </w:tc>
        <w:tc>
          <w:tcPr>
            <w:tcW w:w="877" w:type="dxa"/>
          </w:tcPr>
          <w:p w14:paraId="1EFDAF54" w14:textId="77777777" w:rsidR="00112B67" w:rsidRPr="00652954" w:rsidRDefault="00C64E73" w:rsidP="00F45FEA">
            <w:pPr>
              <w:pStyle w:val="TableTextCenter"/>
            </w:pPr>
            <w:r w:rsidRPr="00652954">
              <w:rPr>
                <w:spacing w:val="-5"/>
              </w:rPr>
              <w:t>30</w:t>
            </w:r>
          </w:p>
        </w:tc>
        <w:tc>
          <w:tcPr>
            <w:tcW w:w="1019" w:type="dxa"/>
          </w:tcPr>
          <w:p w14:paraId="7E57E621" w14:textId="77777777" w:rsidR="00112B67" w:rsidRPr="00652954" w:rsidRDefault="00C64E73" w:rsidP="00F45FEA">
            <w:pPr>
              <w:pStyle w:val="TableTextRight"/>
            </w:pPr>
            <w:r w:rsidRPr="00652954">
              <w:t>91</w:t>
            </w:r>
          </w:p>
        </w:tc>
      </w:tr>
      <w:tr w:rsidR="00112B67" w:rsidRPr="00652954" w14:paraId="42B7B116" w14:textId="77777777" w:rsidTr="0044696A">
        <w:trPr>
          <w:trHeight w:val="490"/>
        </w:trPr>
        <w:tc>
          <w:tcPr>
            <w:tcW w:w="2006" w:type="dxa"/>
          </w:tcPr>
          <w:p w14:paraId="7770C1A3" w14:textId="77777777" w:rsidR="00112B67" w:rsidRPr="00652954" w:rsidRDefault="00C64E73" w:rsidP="00F45FEA">
            <w:pPr>
              <w:pStyle w:val="TableTextLeft"/>
            </w:pPr>
            <w:r w:rsidRPr="00652954">
              <w:t>F44SILL-</w:t>
            </w:r>
            <w:r w:rsidRPr="00652954">
              <w:rPr>
                <w:spacing w:val="-10"/>
              </w:rPr>
              <w:t>H</w:t>
            </w:r>
          </w:p>
        </w:tc>
        <w:tc>
          <w:tcPr>
            <w:tcW w:w="1627" w:type="dxa"/>
          </w:tcPr>
          <w:p w14:paraId="2469E5EF" w14:textId="77777777" w:rsidR="00112B67" w:rsidRPr="00652954" w:rsidRDefault="00C64E73" w:rsidP="00F45FEA">
            <w:pPr>
              <w:pStyle w:val="TableTextCenter"/>
            </w:pPr>
            <w:r w:rsidRPr="00652954">
              <w:t>F30T8</w:t>
            </w:r>
          </w:p>
        </w:tc>
        <w:tc>
          <w:tcPr>
            <w:tcW w:w="4785" w:type="dxa"/>
          </w:tcPr>
          <w:p w14:paraId="0F067B3C" w14:textId="77777777" w:rsidR="00112B67" w:rsidRPr="00652954" w:rsidRDefault="00C64E73" w:rsidP="00F45FEA">
            <w:pPr>
              <w:pStyle w:val="TableTextCenter"/>
            </w:pPr>
            <w:r w:rsidRPr="00652954">
              <w:t>Fluorescent,</w:t>
            </w:r>
            <w:r w:rsidRPr="00652954">
              <w:rPr>
                <w:spacing w:val="-5"/>
              </w:rPr>
              <w:t xml:space="preserve"> </w:t>
            </w:r>
            <w:r w:rsidRPr="00652954">
              <w:t>(4)</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(BF:.96-4.4)</w:t>
            </w:r>
          </w:p>
        </w:tc>
        <w:tc>
          <w:tcPr>
            <w:tcW w:w="1341" w:type="dxa"/>
          </w:tcPr>
          <w:p w14:paraId="507FDE88" w14:textId="77777777" w:rsidR="00112B67" w:rsidRPr="00652954" w:rsidRDefault="00C64E73" w:rsidP="00F45FEA">
            <w:pPr>
              <w:pStyle w:val="TableTextCenter"/>
            </w:pPr>
            <w:r w:rsidRPr="00652954">
              <w:t>Electronic</w:t>
            </w:r>
          </w:p>
        </w:tc>
        <w:tc>
          <w:tcPr>
            <w:tcW w:w="1019" w:type="dxa"/>
          </w:tcPr>
          <w:p w14:paraId="27757BDE" w14:textId="77777777" w:rsidR="00112B67" w:rsidRPr="00652954" w:rsidRDefault="00C64E73" w:rsidP="00F45FEA">
            <w:pPr>
              <w:pStyle w:val="TableTextCenter"/>
            </w:pPr>
            <w:r w:rsidRPr="00652954">
              <w:rPr>
                <w:spacing w:val="-10"/>
              </w:rPr>
              <w:t>4</w:t>
            </w:r>
          </w:p>
        </w:tc>
        <w:tc>
          <w:tcPr>
            <w:tcW w:w="877" w:type="dxa"/>
          </w:tcPr>
          <w:p w14:paraId="6CE10171" w14:textId="77777777" w:rsidR="00112B67" w:rsidRPr="00652954" w:rsidRDefault="00C64E73" w:rsidP="00F45FEA">
            <w:pPr>
              <w:pStyle w:val="TableTextCenter"/>
            </w:pPr>
            <w:r w:rsidRPr="00652954">
              <w:rPr>
                <w:spacing w:val="-5"/>
              </w:rPr>
              <w:t>30</w:t>
            </w:r>
          </w:p>
        </w:tc>
        <w:tc>
          <w:tcPr>
            <w:tcW w:w="1019" w:type="dxa"/>
          </w:tcPr>
          <w:p w14:paraId="7705F89A" w14:textId="77777777" w:rsidR="00112B67" w:rsidRPr="00652954" w:rsidRDefault="00C64E73" w:rsidP="00F45FEA">
            <w:pPr>
              <w:pStyle w:val="TableTextRight"/>
            </w:pPr>
            <w:r w:rsidRPr="00652954">
              <w:t>140</w:t>
            </w:r>
          </w:p>
        </w:tc>
      </w:tr>
    </w:tbl>
    <w:p w14:paraId="17686DC7" w14:textId="77777777" w:rsidR="00112B67" w:rsidRPr="00652954" w:rsidRDefault="00112B67">
      <w:pPr>
        <w:rPr>
          <w:sz w:val="20"/>
        </w:rPr>
        <w:sectPr w:rsidR="00112B67" w:rsidRPr="00652954">
          <w:headerReference w:type="default" r:id="rId85"/>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5F108117" w14:textId="77777777" w:rsidTr="00BA607F">
        <w:trPr>
          <w:trHeight w:val="561"/>
        </w:trPr>
        <w:tc>
          <w:tcPr>
            <w:tcW w:w="2006" w:type="dxa"/>
            <w:shd w:val="clear" w:color="auto" w:fill="D5E5EB"/>
          </w:tcPr>
          <w:p w14:paraId="4F92B089"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4E090C22"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770C40A6"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53C5C9FF"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2A3A597F" w14:textId="77777777" w:rsidR="00112B67" w:rsidRPr="00652954" w:rsidRDefault="00C64E73" w:rsidP="00185A6E">
            <w:pPr>
              <w:pStyle w:val="TableHeadingCenter"/>
            </w:pPr>
            <w:r w:rsidRPr="00652954">
              <w:rPr>
                <w:spacing w:val="-4"/>
              </w:rPr>
              <w:t>Lamp/</w:t>
            </w:r>
          </w:p>
          <w:p w14:paraId="3805E4A1"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00319F78" w14:textId="77777777" w:rsidR="00112B67" w:rsidRPr="00652954" w:rsidRDefault="00C64E73" w:rsidP="00185A6E">
            <w:pPr>
              <w:pStyle w:val="TableHeadingCenter"/>
            </w:pPr>
            <w:r w:rsidRPr="00652954">
              <w:rPr>
                <w:spacing w:val="-2"/>
              </w:rPr>
              <w:t>Watt/</w:t>
            </w:r>
          </w:p>
          <w:p w14:paraId="7B0F3446"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11D21E52" w14:textId="77777777" w:rsidR="00112B67" w:rsidRPr="00652954" w:rsidRDefault="00C64E73" w:rsidP="00185A6E">
            <w:pPr>
              <w:pStyle w:val="TableHeadingCenter"/>
            </w:pPr>
            <w:r w:rsidRPr="00652954">
              <w:rPr>
                <w:spacing w:val="-2"/>
              </w:rPr>
              <w:t>Watt/</w:t>
            </w:r>
          </w:p>
          <w:p w14:paraId="3BDCF2C5" w14:textId="77777777" w:rsidR="00112B67" w:rsidRPr="00652954" w:rsidRDefault="00C64E73" w:rsidP="00185A6E">
            <w:pPr>
              <w:pStyle w:val="TableHeadingCenter"/>
            </w:pPr>
            <w:r w:rsidRPr="00652954">
              <w:rPr>
                <w:spacing w:val="-2"/>
              </w:rPr>
              <w:t>Fixture</w:t>
            </w:r>
          </w:p>
        </w:tc>
      </w:tr>
      <w:tr w:rsidR="00112B67" w:rsidRPr="00652954" w14:paraId="1FFCEBA9" w14:textId="77777777" w:rsidTr="0044696A">
        <w:trPr>
          <w:trHeight w:val="576"/>
        </w:trPr>
        <w:tc>
          <w:tcPr>
            <w:tcW w:w="2006" w:type="dxa"/>
          </w:tcPr>
          <w:p w14:paraId="6E0766AF" w14:textId="77777777" w:rsidR="00112B67" w:rsidRPr="00652954" w:rsidRDefault="00C64E73" w:rsidP="00185A6E">
            <w:pPr>
              <w:pStyle w:val="TableTextLeft"/>
            </w:pPr>
            <w:r w:rsidRPr="00652954">
              <w:t>F44SSILL</w:t>
            </w:r>
          </w:p>
        </w:tc>
        <w:tc>
          <w:tcPr>
            <w:tcW w:w="1627" w:type="dxa"/>
          </w:tcPr>
          <w:p w14:paraId="46423D5C" w14:textId="77777777" w:rsidR="00112B67" w:rsidRPr="00652954" w:rsidRDefault="00C64E73" w:rsidP="00185A6E">
            <w:pPr>
              <w:pStyle w:val="TableTextCenter"/>
            </w:pPr>
            <w:r w:rsidRPr="00652954">
              <w:t>F28T8</w:t>
            </w:r>
          </w:p>
        </w:tc>
        <w:tc>
          <w:tcPr>
            <w:tcW w:w="4785" w:type="dxa"/>
          </w:tcPr>
          <w:p w14:paraId="0DD8C938"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NLO (BF: .85-.95)</w:t>
            </w:r>
          </w:p>
        </w:tc>
        <w:tc>
          <w:tcPr>
            <w:tcW w:w="1341" w:type="dxa"/>
          </w:tcPr>
          <w:p w14:paraId="0A0F6320" w14:textId="77777777" w:rsidR="00112B67" w:rsidRPr="00652954" w:rsidRDefault="00C64E73" w:rsidP="00185A6E">
            <w:pPr>
              <w:pStyle w:val="TableTextCenter"/>
            </w:pPr>
            <w:r w:rsidRPr="00652954">
              <w:t>Electronic</w:t>
            </w:r>
          </w:p>
        </w:tc>
        <w:tc>
          <w:tcPr>
            <w:tcW w:w="1019" w:type="dxa"/>
          </w:tcPr>
          <w:p w14:paraId="2037AD40" w14:textId="77777777" w:rsidR="00112B67" w:rsidRPr="00652954" w:rsidRDefault="00C64E73" w:rsidP="00185A6E">
            <w:pPr>
              <w:pStyle w:val="TableTextCenter"/>
            </w:pPr>
            <w:r w:rsidRPr="00652954">
              <w:rPr>
                <w:spacing w:val="-10"/>
              </w:rPr>
              <w:t>4</w:t>
            </w:r>
          </w:p>
        </w:tc>
        <w:tc>
          <w:tcPr>
            <w:tcW w:w="877" w:type="dxa"/>
          </w:tcPr>
          <w:p w14:paraId="22F9B446" w14:textId="77777777" w:rsidR="00112B67" w:rsidRPr="00652954" w:rsidRDefault="00C64E73" w:rsidP="00185A6E">
            <w:pPr>
              <w:pStyle w:val="TableTextCenter"/>
            </w:pPr>
            <w:r w:rsidRPr="00652954">
              <w:rPr>
                <w:spacing w:val="-5"/>
              </w:rPr>
              <w:t>28</w:t>
            </w:r>
          </w:p>
        </w:tc>
        <w:tc>
          <w:tcPr>
            <w:tcW w:w="1019" w:type="dxa"/>
          </w:tcPr>
          <w:p w14:paraId="2F611500" w14:textId="77777777" w:rsidR="00112B67" w:rsidRPr="00652954" w:rsidRDefault="00C64E73" w:rsidP="00185A6E">
            <w:pPr>
              <w:pStyle w:val="TableTextRight"/>
            </w:pPr>
            <w:r w:rsidRPr="00652954">
              <w:t>96</w:t>
            </w:r>
          </w:p>
        </w:tc>
      </w:tr>
      <w:tr w:rsidR="00112B67" w:rsidRPr="00652954" w14:paraId="3EB26090" w14:textId="77777777" w:rsidTr="0044696A">
        <w:trPr>
          <w:trHeight w:val="576"/>
        </w:trPr>
        <w:tc>
          <w:tcPr>
            <w:tcW w:w="2006" w:type="dxa"/>
          </w:tcPr>
          <w:p w14:paraId="45C07714" w14:textId="77777777" w:rsidR="00112B67" w:rsidRPr="00652954" w:rsidRDefault="00C64E73" w:rsidP="00185A6E">
            <w:pPr>
              <w:pStyle w:val="TableTextLeft"/>
            </w:pPr>
            <w:r w:rsidRPr="00652954">
              <w:t>F44SSILL-</w:t>
            </w:r>
            <w:r w:rsidRPr="00652954">
              <w:rPr>
                <w:spacing w:val="-10"/>
              </w:rPr>
              <w:t>R</w:t>
            </w:r>
          </w:p>
        </w:tc>
        <w:tc>
          <w:tcPr>
            <w:tcW w:w="1627" w:type="dxa"/>
          </w:tcPr>
          <w:p w14:paraId="7B5E7AEF" w14:textId="77777777" w:rsidR="00112B67" w:rsidRPr="00652954" w:rsidRDefault="00C64E73" w:rsidP="00185A6E">
            <w:pPr>
              <w:pStyle w:val="TableTextCenter"/>
            </w:pPr>
            <w:r w:rsidRPr="00652954">
              <w:t>F28T8</w:t>
            </w:r>
          </w:p>
        </w:tc>
        <w:tc>
          <w:tcPr>
            <w:tcW w:w="4785" w:type="dxa"/>
          </w:tcPr>
          <w:p w14:paraId="3408CEBF"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RLO (BF&lt;0.85)</w:t>
            </w:r>
          </w:p>
        </w:tc>
        <w:tc>
          <w:tcPr>
            <w:tcW w:w="1341" w:type="dxa"/>
          </w:tcPr>
          <w:p w14:paraId="4AFBE03B" w14:textId="77777777" w:rsidR="00112B67" w:rsidRPr="00652954" w:rsidRDefault="00C64E73" w:rsidP="00185A6E">
            <w:pPr>
              <w:pStyle w:val="TableTextCenter"/>
            </w:pPr>
            <w:r w:rsidRPr="00652954">
              <w:t>Electronic</w:t>
            </w:r>
          </w:p>
        </w:tc>
        <w:tc>
          <w:tcPr>
            <w:tcW w:w="1019" w:type="dxa"/>
          </w:tcPr>
          <w:p w14:paraId="21C94982" w14:textId="77777777" w:rsidR="00112B67" w:rsidRPr="00652954" w:rsidRDefault="00C64E73" w:rsidP="00185A6E">
            <w:pPr>
              <w:pStyle w:val="TableTextCenter"/>
            </w:pPr>
            <w:r w:rsidRPr="00652954">
              <w:rPr>
                <w:spacing w:val="-10"/>
              </w:rPr>
              <w:t>4</w:t>
            </w:r>
          </w:p>
        </w:tc>
        <w:tc>
          <w:tcPr>
            <w:tcW w:w="877" w:type="dxa"/>
          </w:tcPr>
          <w:p w14:paraId="12F80570" w14:textId="77777777" w:rsidR="00112B67" w:rsidRPr="00652954" w:rsidRDefault="00C64E73" w:rsidP="00185A6E">
            <w:pPr>
              <w:pStyle w:val="TableTextCenter"/>
            </w:pPr>
            <w:r w:rsidRPr="00652954">
              <w:rPr>
                <w:spacing w:val="-5"/>
              </w:rPr>
              <w:t>28</w:t>
            </w:r>
          </w:p>
        </w:tc>
        <w:tc>
          <w:tcPr>
            <w:tcW w:w="1019" w:type="dxa"/>
          </w:tcPr>
          <w:p w14:paraId="65E3C34F" w14:textId="77777777" w:rsidR="00112B67" w:rsidRPr="00652954" w:rsidRDefault="00C64E73" w:rsidP="00185A6E">
            <w:pPr>
              <w:pStyle w:val="TableTextRight"/>
            </w:pPr>
            <w:r w:rsidRPr="00652954">
              <w:t>86</w:t>
            </w:r>
          </w:p>
        </w:tc>
      </w:tr>
      <w:tr w:rsidR="00112B67" w:rsidRPr="00652954" w14:paraId="5C011AFF" w14:textId="77777777" w:rsidTr="0044696A">
        <w:trPr>
          <w:trHeight w:val="576"/>
        </w:trPr>
        <w:tc>
          <w:tcPr>
            <w:tcW w:w="2006" w:type="dxa"/>
          </w:tcPr>
          <w:p w14:paraId="38ABD402" w14:textId="77777777" w:rsidR="00112B67" w:rsidRPr="00652954" w:rsidRDefault="00C64E73" w:rsidP="00185A6E">
            <w:pPr>
              <w:pStyle w:val="TableTextLeft"/>
            </w:pPr>
            <w:r w:rsidRPr="00652954">
              <w:t>F44SSILL-</w:t>
            </w:r>
            <w:r w:rsidRPr="00652954">
              <w:rPr>
                <w:spacing w:val="-10"/>
              </w:rPr>
              <w:t>H</w:t>
            </w:r>
          </w:p>
        </w:tc>
        <w:tc>
          <w:tcPr>
            <w:tcW w:w="1627" w:type="dxa"/>
          </w:tcPr>
          <w:p w14:paraId="77B4607D" w14:textId="77777777" w:rsidR="00112B67" w:rsidRPr="00652954" w:rsidRDefault="00C64E73" w:rsidP="00185A6E">
            <w:pPr>
              <w:pStyle w:val="TableTextCenter"/>
            </w:pPr>
            <w:r w:rsidRPr="00652954">
              <w:t>F28T8</w:t>
            </w:r>
          </w:p>
        </w:tc>
        <w:tc>
          <w:tcPr>
            <w:tcW w:w="4785" w:type="dxa"/>
          </w:tcPr>
          <w:p w14:paraId="2862A218"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7"/>
              </w:rPr>
              <w:t xml:space="preserve"> </w:t>
            </w:r>
            <w:r w:rsidRPr="00652954">
              <w:t>48",</w:t>
            </w:r>
            <w:r w:rsidRPr="00652954">
              <w:rPr>
                <w:spacing w:val="-5"/>
              </w:rPr>
              <w:t xml:space="preserve"> </w:t>
            </w:r>
            <w:r w:rsidRPr="00652954">
              <w:t>Super</w:t>
            </w:r>
            <w:r w:rsidRPr="00652954">
              <w:rPr>
                <w:spacing w:val="-6"/>
              </w:rPr>
              <w:t xml:space="preserve"> </w:t>
            </w:r>
            <w:r w:rsidRPr="00652954">
              <w:t>T-8</w:t>
            </w:r>
            <w:r w:rsidRPr="00652954">
              <w:rPr>
                <w:spacing w:val="-6"/>
              </w:rPr>
              <w:t xml:space="preserve"> </w:t>
            </w:r>
            <w:r w:rsidRPr="00652954">
              <w:t>lamp,</w:t>
            </w:r>
            <w:r w:rsidRPr="00652954">
              <w:rPr>
                <w:spacing w:val="-5"/>
              </w:rPr>
              <w:t xml:space="preserve"> </w:t>
            </w:r>
            <w:r w:rsidRPr="00652954">
              <w:t>Instant</w:t>
            </w:r>
            <w:r w:rsidRPr="00652954">
              <w:rPr>
                <w:spacing w:val="-6"/>
              </w:rPr>
              <w:t xml:space="preserve"> </w:t>
            </w:r>
            <w:r w:rsidRPr="00652954">
              <w:t>Start Ballast, HLO (BF:.96-4.4)</w:t>
            </w:r>
          </w:p>
        </w:tc>
        <w:tc>
          <w:tcPr>
            <w:tcW w:w="1341" w:type="dxa"/>
          </w:tcPr>
          <w:p w14:paraId="504B0F6C" w14:textId="77777777" w:rsidR="00112B67" w:rsidRPr="00652954" w:rsidRDefault="00C64E73" w:rsidP="00185A6E">
            <w:pPr>
              <w:pStyle w:val="TableTextCenter"/>
            </w:pPr>
            <w:r w:rsidRPr="00652954">
              <w:t>Electronic</w:t>
            </w:r>
          </w:p>
        </w:tc>
        <w:tc>
          <w:tcPr>
            <w:tcW w:w="1019" w:type="dxa"/>
          </w:tcPr>
          <w:p w14:paraId="4B7F1F1D" w14:textId="77777777" w:rsidR="00112B67" w:rsidRPr="00652954" w:rsidRDefault="00C64E73" w:rsidP="00185A6E">
            <w:pPr>
              <w:pStyle w:val="TableTextCenter"/>
            </w:pPr>
            <w:r w:rsidRPr="00652954">
              <w:rPr>
                <w:spacing w:val="-10"/>
              </w:rPr>
              <w:t>4</w:t>
            </w:r>
          </w:p>
        </w:tc>
        <w:tc>
          <w:tcPr>
            <w:tcW w:w="877" w:type="dxa"/>
          </w:tcPr>
          <w:p w14:paraId="77EAC648" w14:textId="77777777" w:rsidR="00112B67" w:rsidRPr="00652954" w:rsidRDefault="00C64E73" w:rsidP="00185A6E">
            <w:pPr>
              <w:pStyle w:val="TableTextCenter"/>
            </w:pPr>
            <w:r w:rsidRPr="00652954">
              <w:rPr>
                <w:spacing w:val="-5"/>
              </w:rPr>
              <w:t>28</w:t>
            </w:r>
          </w:p>
        </w:tc>
        <w:tc>
          <w:tcPr>
            <w:tcW w:w="1019" w:type="dxa"/>
          </w:tcPr>
          <w:p w14:paraId="0F7B3593" w14:textId="77777777" w:rsidR="00112B67" w:rsidRPr="00652954" w:rsidRDefault="00C64E73" w:rsidP="00185A6E">
            <w:pPr>
              <w:pStyle w:val="TableTextRight"/>
            </w:pPr>
            <w:r w:rsidRPr="00652954">
              <w:t>131</w:t>
            </w:r>
          </w:p>
        </w:tc>
      </w:tr>
      <w:tr w:rsidR="00112B67" w:rsidRPr="00652954" w14:paraId="4B9E16D0" w14:textId="77777777" w:rsidTr="0044696A">
        <w:trPr>
          <w:trHeight w:val="576"/>
        </w:trPr>
        <w:tc>
          <w:tcPr>
            <w:tcW w:w="2006" w:type="dxa"/>
          </w:tcPr>
          <w:p w14:paraId="5BE5FFAF" w14:textId="77777777" w:rsidR="00112B67" w:rsidRPr="00652954" w:rsidRDefault="00C64E73" w:rsidP="00185A6E">
            <w:pPr>
              <w:pStyle w:val="TableTextLeft"/>
            </w:pPr>
            <w:r w:rsidRPr="00652954">
              <w:t>F44ILL/2</w:t>
            </w:r>
          </w:p>
        </w:tc>
        <w:tc>
          <w:tcPr>
            <w:tcW w:w="1627" w:type="dxa"/>
          </w:tcPr>
          <w:p w14:paraId="382B4F14" w14:textId="77777777" w:rsidR="00112B67" w:rsidRPr="00652954" w:rsidRDefault="00C64E73" w:rsidP="00185A6E">
            <w:pPr>
              <w:pStyle w:val="TableTextCenter"/>
            </w:pPr>
            <w:r w:rsidRPr="00652954">
              <w:t>F32T8</w:t>
            </w:r>
          </w:p>
        </w:tc>
        <w:tc>
          <w:tcPr>
            <w:tcW w:w="4785" w:type="dxa"/>
          </w:tcPr>
          <w:p w14:paraId="2B322DEF"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(2) ballast</w:t>
            </w:r>
          </w:p>
        </w:tc>
        <w:tc>
          <w:tcPr>
            <w:tcW w:w="1341" w:type="dxa"/>
          </w:tcPr>
          <w:p w14:paraId="30C25648" w14:textId="77777777" w:rsidR="00112B67" w:rsidRPr="00652954" w:rsidRDefault="00C64E73" w:rsidP="00185A6E">
            <w:pPr>
              <w:pStyle w:val="TableTextCenter"/>
            </w:pPr>
            <w:r w:rsidRPr="00652954">
              <w:t>Electronic</w:t>
            </w:r>
          </w:p>
        </w:tc>
        <w:tc>
          <w:tcPr>
            <w:tcW w:w="1019" w:type="dxa"/>
          </w:tcPr>
          <w:p w14:paraId="0F2CE385" w14:textId="77777777" w:rsidR="00112B67" w:rsidRPr="00652954" w:rsidRDefault="00C64E73" w:rsidP="00185A6E">
            <w:pPr>
              <w:pStyle w:val="TableTextCenter"/>
            </w:pPr>
            <w:r w:rsidRPr="00652954">
              <w:rPr>
                <w:spacing w:val="-10"/>
              </w:rPr>
              <w:t>4</w:t>
            </w:r>
          </w:p>
        </w:tc>
        <w:tc>
          <w:tcPr>
            <w:tcW w:w="877" w:type="dxa"/>
          </w:tcPr>
          <w:p w14:paraId="582CEAB9" w14:textId="77777777" w:rsidR="00112B67" w:rsidRPr="00652954" w:rsidRDefault="00C64E73" w:rsidP="00185A6E">
            <w:pPr>
              <w:pStyle w:val="TableTextCenter"/>
            </w:pPr>
            <w:r w:rsidRPr="00652954">
              <w:rPr>
                <w:spacing w:val="-5"/>
              </w:rPr>
              <w:t>32</w:t>
            </w:r>
          </w:p>
        </w:tc>
        <w:tc>
          <w:tcPr>
            <w:tcW w:w="1019" w:type="dxa"/>
          </w:tcPr>
          <w:p w14:paraId="3D8C1C99" w14:textId="77777777" w:rsidR="00112B67" w:rsidRPr="00652954" w:rsidRDefault="00C64E73" w:rsidP="00185A6E">
            <w:pPr>
              <w:pStyle w:val="TableTextRight"/>
            </w:pPr>
            <w:r w:rsidRPr="00652954">
              <w:t>118</w:t>
            </w:r>
          </w:p>
        </w:tc>
      </w:tr>
      <w:tr w:rsidR="00112B67" w:rsidRPr="00652954" w14:paraId="00D28F09" w14:textId="77777777" w:rsidTr="0044696A">
        <w:trPr>
          <w:trHeight w:val="576"/>
        </w:trPr>
        <w:tc>
          <w:tcPr>
            <w:tcW w:w="2006" w:type="dxa"/>
          </w:tcPr>
          <w:p w14:paraId="53B49958" w14:textId="77777777" w:rsidR="00112B67" w:rsidRPr="00652954" w:rsidRDefault="00C64E73" w:rsidP="00185A6E">
            <w:pPr>
              <w:pStyle w:val="TableTextLeft"/>
            </w:pPr>
            <w:r w:rsidRPr="00652954">
              <w:t>F44ILL-</w:t>
            </w:r>
            <w:r w:rsidRPr="00652954">
              <w:rPr>
                <w:spacing w:val="-10"/>
              </w:rPr>
              <w:t>R</w:t>
            </w:r>
          </w:p>
        </w:tc>
        <w:tc>
          <w:tcPr>
            <w:tcW w:w="1627" w:type="dxa"/>
          </w:tcPr>
          <w:p w14:paraId="7A9324EE" w14:textId="77777777" w:rsidR="00112B67" w:rsidRPr="00652954" w:rsidRDefault="00C64E73" w:rsidP="00185A6E">
            <w:pPr>
              <w:pStyle w:val="TableTextCenter"/>
            </w:pPr>
            <w:r w:rsidRPr="00652954">
              <w:t>F32T8</w:t>
            </w:r>
          </w:p>
        </w:tc>
        <w:tc>
          <w:tcPr>
            <w:tcW w:w="4785" w:type="dxa"/>
          </w:tcPr>
          <w:p w14:paraId="37E49321"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290F0F13" w14:textId="77777777" w:rsidR="00112B67" w:rsidRPr="00652954" w:rsidRDefault="00C64E73" w:rsidP="00185A6E">
            <w:pPr>
              <w:pStyle w:val="TableTextCenter"/>
            </w:pPr>
            <w:r w:rsidRPr="00652954">
              <w:t>Electronic</w:t>
            </w:r>
          </w:p>
        </w:tc>
        <w:tc>
          <w:tcPr>
            <w:tcW w:w="1019" w:type="dxa"/>
          </w:tcPr>
          <w:p w14:paraId="3B6F55F2" w14:textId="77777777" w:rsidR="00112B67" w:rsidRPr="00652954" w:rsidRDefault="00C64E73" w:rsidP="00185A6E">
            <w:pPr>
              <w:pStyle w:val="TableTextCenter"/>
            </w:pPr>
            <w:r w:rsidRPr="00652954">
              <w:rPr>
                <w:spacing w:val="-10"/>
              </w:rPr>
              <w:t>4</w:t>
            </w:r>
          </w:p>
        </w:tc>
        <w:tc>
          <w:tcPr>
            <w:tcW w:w="877" w:type="dxa"/>
          </w:tcPr>
          <w:p w14:paraId="4CA1EBCF" w14:textId="77777777" w:rsidR="00112B67" w:rsidRPr="00652954" w:rsidRDefault="00C64E73" w:rsidP="00185A6E">
            <w:pPr>
              <w:pStyle w:val="TableTextCenter"/>
            </w:pPr>
            <w:r w:rsidRPr="00652954">
              <w:rPr>
                <w:spacing w:val="-5"/>
              </w:rPr>
              <w:t>32</w:t>
            </w:r>
          </w:p>
        </w:tc>
        <w:tc>
          <w:tcPr>
            <w:tcW w:w="1019" w:type="dxa"/>
          </w:tcPr>
          <w:p w14:paraId="30016D9A" w14:textId="77777777" w:rsidR="00112B67" w:rsidRPr="00652954" w:rsidRDefault="00C64E73" w:rsidP="00185A6E">
            <w:pPr>
              <w:pStyle w:val="TableTextRight"/>
            </w:pPr>
            <w:r w:rsidRPr="00652954">
              <w:t>102</w:t>
            </w:r>
          </w:p>
        </w:tc>
      </w:tr>
      <w:tr w:rsidR="00112B67" w:rsidRPr="00652954" w14:paraId="28A2FADF" w14:textId="77777777" w:rsidTr="0044696A">
        <w:trPr>
          <w:trHeight w:val="576"/>
        </w:trPr>
        <w:tc>
          <w:tcPr>
            <w:tcW w:w="2006" w:type="dxa"/>
          </w:tcPr>
          <w:p w14:paraId="43DF5813" w14:textId="77777777" w:rsidR="00112B67" w:rsidRPr="00652954" w:rsidRDefault="00C64E73" w:rsidP="00185A6E">
            <w:pPr>
              <w:pStyle w:val="TableTextLeft"/>
            </w:pPr>
            <w:r w:rsidRPr="00652954">
              <w:t>F44ILX-</w:t>
            </w:r>
            <w:r w:rsidRPr="00652954">
              <w:rPr>
                <w:spacing w:val="-10"/>
              </w:rPr>
              <w:t>R</w:t>
            </w:r>
          </w:p>
        </w:tc>
        <w:tc>
          <w:tcPr>
            <w:tcW w:w="1627" w:type="dxa"/>
          </w:tcPr>
          <w:p w14:paraId="071362C6" w14:textId="77777777" w:rsidR="00112B67" w:rsidRPr="00652954" w:rsidRDefault="00C64E73" w:rsidP="00185A6E">
            <w:pPr>
              <w:pStyle w:val="TableTextCenter"/>
            </w:pPr>
            <w:r w:rsidRPr="00652954">
              <w:t>F32T8</w:t>
            </w:r>
          </w:p>
        </w:tc>
        <w:tc>
          <w:tcPr>
            <w:tcW w:w="4785" w:type="dxa"/>
          </w:tcPr>
          <w:p w14:paraId="5EF34AFC" w14:textId="77777777" w:rsidR="00112B67" w:rsidRPr="00652954" w:rsidRDefault="00C64E73" w:rsidP="00185A6E">
            <w:pPr>
              <w:pStyle w:val="TableTextCenter"/>
            </w:pPr>
            <w:r w:rsidRPr="00652954">
              <w:t>Fluorescent,</w:t>
            </w:r>
            <w:r w:rsidRPr="00652954">
              <w:rPr>
                <w:spacing w:val="-6"/>
              </w:rPr>
              <w:t xml:space="preserve"> </w:t>
            </w:r>
            <w:r w:rsidRPr="00652954">
              <w:t>(4)</w:t>
            </w:r>
            <w:r w:rsidRPr="00652954">
              <w:rPr>
                <w:spacing w:val="-7"/>
              </w:rPr>
              <w:t xml:space="preserve"> </w:t>
            </w:r>
            <w:r w:rsidRPr="00652954">
              <w:t>48",</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w:t>
            </w:r>
          </w:p>
        </w:tc>
        <w:tc>
          <w:tcPr>
            <w:tcW w:w="1341" w:type="dxa"/>
          </w:tcPr>
          <w:p w14:paraId="628713A0" w14:textId="77777777" w:rsidR="00112B67" w:rsidRPr="00652954" w:rsidRDefault="00C64E73" w:rsidP="00185A6E">
            <w:pPr>
              <w:pStyle w:val="TableTextCenter"/>
            </w:pPr>
            <w:r w:rsidRPr="00652954">
              <w:t>Electronic</w:t>
            </w:r>
          </w:p>
        </w:tc>
        <w:tc>
          <w:tcPr>
            <w:tcW w:w="1019" w:type="dxa"/>
          </w:tcPr>
          <w:p w14:paraId="51772424" w14:textId="77777777" w:rsidR="00112B67" w:rsidRPr="00652954" w:rsidRDefault="00C64E73" w:rsidP="00185A6E">
            <w:pPr>
              <w:pStyle w:val="TableTextCenter"/>
            </w:pPr>
            <w:r w:rsidRPr="00652954">
              <w:rPr>
                <w:spacing w:val="-10"/>
              </w:rPr>
              <w:t>4</w:t>
            </w:r>
          </w:p>
        </w:tc>
        <w:tc>
          <w:tcPr>
            <w:tcW w:w="877" w:type="dxa"/>
          </w:tcPr>
          <w:p w14:paraId="5708A9A0" w14:textId="77777777" w:rsidR="00112B67" w:rsidRPr="00652954" w:rsidRDefault="00C64E73" w:rsidP="00185A6E">
            <w:pPr>
              <w:pStyle w:val="TableTextCenter"/>
            </w:pPr>
            <w:r w:rsidRPr="00652954">
              <w:rPr>
                <w:spacing w:val="-5"/>
              </w:rPr>
              <w:t>32</w:t>
            </w:r>
          </w:p>
        </w:tc>
        <w:tc>
          <w:tcPr>
            <w:tcW w:w="1019" w:type="dxa"/>
          </w:tcPr>
          <w:p w14:paraId="4C38B786" w14:textId="77777777" w:rsidR="00112B67" w:rsidRPr="00652954" w:rsidRDefault="00C64E73" w:rsidP="00185A6E">
            <w:pPr>
              <w:pStyle w:val="TableTextRight"/>
            </w:pPr>
            <w:r w:rsidRPr="00652954">
              <w:t>96</w:t>
            </w:r>
          </w:p>
        </w:tc>
      </w:tr>
      <w:tr w:rsidR="00112B67" w:rsidRPr="00652954" w14:paraId="5A108B59" w14:textId="77777777" w:rsidTr="0044696A">
        <w:trPr>
          <w:trHeight w:val="576"/>
        </w:trPr>
        <w:tc>
          <w:tcPr>
            <w:tcW w:w="2006" w:type="dxa"/>
          </w:tcPr>
          <w:p w14:paraId="323D5712" w14:textId="77777777" w:rsidR="00112B67" w:rsidRPr="00652954" w:rsidRDefault="00C64E73" w:rsidP="00185A6E">
            <w:pPr>
              <w:pStyle w:val="TableTextLeft"/>
            </w:pPr>
            <w:r w:rsidRPr="00652954">
              <w:t>F44ILX-</w:t>
            </w:r>
            <w:r w:rsidRPr="00652954">
              <w:rPr>
                <w:spacing w:val="-5"/>
              </w:rPr>
              <w:t>R/2</w:t>
            </w:r>
          </w:p>
        </w:tc>
        <w:tc>
          <w:tcPr>
            <w:tcW w:w="1627" w:type="dxa"/>
          </w:tcPr>
          <w:p w14:paraId="1224CD66" w14:textId="77777777" w:rsidR="00112B67" w:rsidRPr="00652954" w:rsidRDefault="00C64E73" w:rsidP="00185A6E">
            <w:pPr>
              <w:pStyle w:val="TableTextCenter"/>
            </w:pPr>
            <w:r w:rsidRPr="00652954">
              <w:t>F32T8</w:t>
            </w:r>
          </w:p>
        </w:tc>
        <w:tc>
          <w:tcPr>
            <w:tcW w:w="4785" w:type="dxa"/>
          </w:tcPr>
          <w:p w14:paraId="0304E801" w14:textId="77777777" w:rsidR="00112B67" w:rsidRPr="00652954" w:rsidRDefault="00C64E73" w:rsidP="00185A6E">
            <w:pPr>
              <w:pStyle w:val="TableTextCenter"/>
            </w:pPr>
            <w:r w:rsidRPr="00652954">
              <w:t>Fluorescent,</w:t>
            </w:r>
            <w:r w:rsidRPr="00652954">
              <w:rPr>
                <w:spacing w:val="-6"/>
              </w:rPr>
              <w:t xml:space="preserve"> </w:t>
            </w:r>
            <w:r w:rsidRPr="00652954">
              <w:t>(4)</w:t>
            </w:r>
            <w:r w:rsidRPr="00652954">
              <w:rPr>
                <w:spacing w:val="-7"/>
              </w:rPr>
              <w:t xml:space="preserve"> </w:t>
            </w:r>
            <w:r w:rsidRPr="00652954">
              <w:t>48",</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(BF&lt;0.85), (2) ballast</w:t>
            </w:r>
          </w:p>
        </w:tc>
        <w:tc>
          <w:tcPr>
            <w:tcW w:w="1341" w:type="dxa"/>
          </w:tcPr>
          <w:p w14:paraId="4E5AB89D" w14:textId="77777777" w:rsidR="00112B67" w:rsidRPr="00652954" w:rsidRDefault="00C64E73" w:rsidP="00185A6E">
            <w:pPr>
              <w:pStyle w:val="TableTextCenter"/>
            </w:pPr>
            <w:r w:rsidRPr="00652954">
              <w:t>Electronic</w:t>
            </w:r>
          </w:p>
        </w:tc>
        <w:tc>
          <w:tcPr>
            <w:tcW w:w="1019" w:type="dxa"/>
          </w:tcPr>
          <w:p w14:paraId="4EA6B2CD" w14:textId="77777777" w:rsidR="00112B67" w:rsidRPr="00652954" w:rsidRDefault="00C64E73" w:rsidP="00185A6E">
            <w:pPr>
              <w:pStyle w:val="TableTextCenter"/>
            </w:pPr>
            <w:r w:rsidRPr="00652954">
              <w:rPr>
                <w:spacing w:val="-10"/>
              </w:rPr>
              <w:t>4</w:t>
            </w:r>
          </w:p>
        </w:tc>
        <w:tc>
          <w:tcPr>
            <w:tcW w:w="877" w:type="dxa"/>
          </w:tcPr>
          <w:p w14:paraId="098A92E6" w14:textId="77777777" w:rsidR="00112B67" w:rsidRPr="00652954" w:rsidRDefault="00C64E73" w:rsidP="00185A6E">
            <w:pPr>
              <w:pStyle w:val="TableTextCenter"/>
            </w:pPr>
            <w:r w:rsidRPr="00652954">
              <w:rPr>
                <w:spacing w:val="-5"/>
              </w:rPr>
              <w:t>32</w:t>
            </w:r>
          </w:p>
        </w:tc>
        <w:tc>
          <w:tcPr>
            <w:tcW w:w="1019" w:type="dxa"/>
          </w:tcPr>
          <w:p w14:paraId="3706B644" w14:textId="77777777" w:rsidR="00112B67" w:rsidRPr="00652954" w:rsidRDefault="00C64E73" w:rsidP="00185A6E">
            <w:pPr>
              <w:pStyle w:val="TableTextRight"/>
            </w:pPr>
            <w:r w:rsidRPr="00652954">
              <w:t>96</w:t>
            </w:r>
          </w:p>
        </w:tc>
      </w:tr>
      <w:tr w:rsidR="00112B67" w:rsidRPr="00652954" w14:paraId="2F82C888" w14:textId="77777777" w:rsidTr="0044696A">
        <w:trPr>
          <w:trHeight w:val="576"/>
        </w:trPr>
        <w:tc>
          <w:tcPr>
            <w:tcW w:w="2006" w:type="dxa"/>
          </w:tcPr>
          <w:p w14:paraId="3E2932F6" w14:textId="77777777" w:rsidR="00112B67" w:rsidRPr="00652954" w:rsidRDefault="00C64E73" w:rsidP="00185A6E">
            <w:pPr>
              <w:pStyle w:val="TableTextLeft"/>
            </w:pPr>
            <w:r w:rsidRPr="00652954">
              <w:t>F44LE</w:t>
            </w:r>
          </w:p>
        </w:tc>
        <w:tc>
          <w:tcPr>
            <w:tcW w:w="1627" w:type="dxa"/>
          </w:tcPr>
          <w:p w14:paraId="4D619551" w14:textId="77777777" w:rsidR="00112B67" w:rsidRPr="00652954" w:rsidRDefault="00C64E73" w:rsidP="00185A6E">
            <w:pPr>
              <w:pStyle w:val="TableTextCenter"/>
            </w:pPr>
            <w:r w:rsidRPr="00652954">
              <w:t>F32T8</w:t>
            </w:r>
          </w:p>
        </w:tc>
        <w:tc>
          <w:tcPr>
            <w:tcW w:w="4785" w:type="dxa"/>
          </w:tcPr>
          <w:p w14:paraId="0ADA7390" w14:textId="77777777" w:rsidR="00112B67" w:rsidRPr="00652954" w:rsidRDefault="00C64E73" w:rsidP="00185A6E">
            <w:pPr>
              <w:pStyle w:val="TableTextCenter"/>
            </w:pPr>
            <w:r w:rsidRPr="00652954">
              <w:t>Fluorescent,</w:t>
            </w:r>
            <w:r w:rsidRPr="00652954">
              <w:rPr>
                <w:spacing w:val="-6"/>
              </w:rPr>
              <w:t xml:space="preserve"> </w:t>
            </w:r>
            <w:r w:rsidRPr="00652954">
              <w:t>(4)</w:t>
            </w:r>
            <w:r w:rsidRPr="00652954">
              <w:rPr>
                <w:spacing w:val="-6"/>
              </w:rPr>
              <w:t xml:space="preserve"> </w:t>
            </w:r>
            <w:r w:rsidRPr="00652954">
              <w:t>48",</w:t>
            </w:r>
            <w:r w:rsidRPr="00652954">
              <w:rPr>
                <w:spacing w:val="-5"/>
              </w:rPr>
              <w:t xml:space="preserve"> </w:t>
            </w:r>
            <w:r w:rsidRPr="00652954">
              <w:t>T-8</w:t>
            </w:r>
            <w:r w:rsidRPr="00652954">
              <w:rPr>
                <w:spacing w:val="-7"/>
              </w:rPr>
              <w:t xml:space="preserve"> </w:t>
            </w:r>
            <w:r w:rsidRPr="00652954">
              <w:rPr>
                <w:spacing w:val="-4"/>
              </w:rPr>
              <w:t>lamp</w:t>
            </w:r>
          </w:p>
        </w:tc>
        <w:tc>
          <w:tcPr>
            <w:tcW w:w="1341" w:type="dxa"/>
          </w:tcPr>
          <w:p w14:paraId="70A65331" w14:textId="77777777" w:rsidR="00112B67" w:rsidRPr="00652954" w:rsidRDefault="00C64E73" w:rsidP="00185A6E">
            <w:pPr>
              <w:pStyle w:val="TableTextCenter"/>
            </w:pPr>
            <w:r w:rsidRPr="00652954">
              <w:t>Mag-</w:t>
            </w:r>
            <w:r w:rsidRPr="00652954">
              <w:rPr>
                <w:spacing w:val="-5"/>
              </w:rPr>
              <w:t>ES</w:t>
            </w:r>
          </w:p>
        </w:tc>
        <w:tc>
          <w:tcPr>
            <w:tcW w:w="1019" w:type="dxa"/>
          </w:tcPr>
          <w:p w14:paraId="5B3A5492" w14:textId="77777777" w:rsidR="00112B67" w:rsidRPr="00652954" w:rsidRDefault="00C64E73" w:rsidP="00185A6E">
            <w:pPr>
              <w:pStyle w:val="TableTextCenter"/>
            </w:pPr>
            <w:r w:rsidRPr="00652954">
              <w:rPr>
                <w:spacing w:val="-10"/>
              </w:rPr>
              <w:t>4</w:t>
            </w:r>
          </w:p>
        </w:tc>
        <w:tc>
          <w:tcPr>
            <w:tcW w:w="877" w:type="dxa"/>
          </w:tcPr>
          <w:p w14:paraId="7DBDF8D0" w14:textId="77777777" w:rsidR="00112B67" w:rsidRPr="00652954" w:rsidRDefault="00C64E73" w:rsidP="00185A6E">
            <w:pPr>
              <w:pStyle w:val="TableTextCenter"/>
            </w:pPr>
            <w:r w:rsidRPr="00652954">
              <w:rPr>
                <w:spacing w:val="-5"/>
              </w:rPr>
              <w:t>32</w:t>
            </w:r>
          </w:p>
        </w:tc>
        <w:tc>
          <w:tcPr>
            <w:tcW w:w="1019" w:type="dxa"/>
          </w:tcPr>
          <w:p w14:paraId="0AD4F915" w14:textId="77777777" w:rsidR="00112B67" w:rsidRPr="00652954" w:rsidRDefault="00C64E73" w:rsidP="00185A6E">
            <w:pPr>
              <w:pStyle w:val="TableTextRight"/>
            </w:pPr>
            <w:r w:rsidRPr="00652954">
              <w:t>142</w:t>
            </w:r>
          </w:p>
        </w:tc>
      </w:tr>
      <w:tr w:rsidR="00112B67" w:rsidRPr="00652954" w14:paraId="7F7C5098" w14:textId="77777777" w:rsidTr="0044696A">
        <w:trPr>
          <w:trHeight w:val="576"/>
        </w:trPr>
        <w:tc>
          <w:tcPr>
            <w:tcW w:w="2006" w:type="dxa"/>
          </w:tcPr>
          <w:p w14:paraId="10350839" w14:textId="77777777" w:rsidR="00112B67" w:rsidRPr="00652954" w:rsidRDefault="00C64E73" w:rsidP="00185A6E">
            <w:pPr>
              <w:pStyle w:val="TableTextLeft"/>
            </w:pPr>
            <w:r w:rsidRPr="00652954">
              <w:t>F44LL</w:t>
            </w:r>
          </w:p>
        </w:tc>
        <w:tc>
          <w:tcPr>
            <w:tcW w:w="1627" w:type="dxa"/>
          </w:tcPr>
          <w:p w14:paraId="0F063ED5" w14:textId="77777777" w:rsidR="00112B67" w:rsidRPr="00652954" w:rsidRDefault="00C64E73" w:rsidP="00185A6E">
            <w:pPr>
              <w:pStyle w:val="TableTextCenter"/>
            </w:pPr>
            <w:r w:rsidRPr="00652954">
              <w:t>F32T8</w:t>
            </w:r>
          </w:p>
        </w:tc>
        <w:tc>
          <w:tcPr>
            <w:tcW w:w="4785" w:type="dxa"/>
          </w:tcPr>
          <w:p w14:paraId="116C2EBB"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w:t>
            </w:r>
          </w:p>
        </w:tc>
        <w:tc>
          <w:tcPr>
            <w:tcW w:w="1341" w:type="dxa"/>
          </w:tcPr>
          <w:p w14:paraId="71D6152A" w14:textId="77777777" w:rsidR="00112B67" w:rsidRPr="00652954" w:rsidRDefault="00C64E73" w:rsidP="00185A6E">
            <w:pPr>
              <w:pStyle w:val="TableTextCenter"/>
            </w:pPr>
            <w:r w:rsidRPr="00652954">
              <w:t>Electronic</w:t>
            </w:r>
          </w:p>
        </w:tc>
        <w:tc>
          <w:tcPr>
            <w:tcW w:w="1019" w:type="dxa"/>
          </w:tcPr>
          <w:p w14:paraId="22CBE2A3" w14:textId="77777777" w:rsidR="00112B67" w:rsidRPr="00652954" w:rsidRDefault="00C64E73" w:rsidP="00185A6E">
            <w:pPr>
              <w:pStyle w:val="TableTextCenter"/>
            </w:pPr>
            <w:r w:rsidRPr="00652954">
              <w:rPr>
                <w:spacing w:val="-10"/>
              </w:rPr>
              <w:t>4</w:t>
            </w:r>
          </w:p>
        </w:tc>
        <w:tc>
          <w:tcPr>
            <w:tcW w:w="877" w:type="dxa"/>
          </w:tcPr>
          <w:p w14:paraId="43FDD0DB" w14:textId="77777777" w:rsidR="00112B67" w:rsidRPr="00652954" w:rsidRDefault="00C64E73" w:rsidP="00185A6E">
            <w:pPr>
              <w:pStyle w:val="TableTextCenter"/>
            </w:pPr>
            <w:r w:rsidRPr="00652954">
              <w:rPr>
                <w:spacing w:val="-5"/>
              </w:rPr>
              <w:t>32</w:t>
            </w:r>
          </w:p>
        </w:tc>
        <w:tc>
          <w:tcPr>
            <w:tcW w:w="1019" w:type="dxa"/>
          </w:tcPr>
          <w:p w14:paraId="3173FD78" w14:textId="77777777" w:rsidR="00112B67" w:rsidRPr="00652954" w:rsidRDefault="00C64E73" w:rsidP="00185A6E">
            <w:pPr>
              <w:pStyle w:val="TableTextRight"/>
            </w:pPr>
            <w:r w:rsidRPr="00652954">
              <w:t>118</w:t>
            </w:r>
          </w:p>
        </w:tc>
      </w:tr>
      <w:tr w:rsidR="00112B67" w:rsidRPr="00652954" w14:paraId="4D51EFEB" w14:textId="77777777" w:rsidTr="0044696A">
        <w:trPr>
          <w:trHeight w:val="576"/>
        </w:trPr>
        <w:tc>
          <w:tcPr>
            <w:tcW w:w="2006" w:type="dxa"/>
          </w:tcPr>
          <w:p w14:paraId="0586D70F" w14:textId="77777777" w:rsidR="00112B67" w:rsidRPr="00652954" w:rsidRDefault="00C64E73" w:rsidP="00185A6E">
            <w:pPr>
              <w:pStyle w:val="TableTextLeft"/>
            </w:pPr>
            <w:r w:rsidRPr="00652954">
              <w:t>F44LL/2</w:t>
            </w:r>
          </w:p>
        </w:tc>
        <w:tc>
          <w:tcPr>
            <w:tcW w:w="1627" w:type="dxa"/>
          </w:tcPr>
          <w:p w14:paraId="237F4E6A" w14:textId="77777777" w:rsidR="00112B67" w:rsidRPr="00652954" w:rsidRDefault="00C64E73" w:rsidP="00185A6E">
            <w:pPr>
              <w:pStyle w:val="TableTextCenter"/>
            </w:pPr>
            <w:r w:rsidRPr="00652954">
              <w:t>F32T8</w:t>
            </w:r>
          </w:p>
        </w:tc>
        <w:tc>
          <w:tcPr>
            <w:tcW w:w="4785" w:type="dxa"/>
          </w:tcPr>
          <w:p w14:paraId="2A92A425"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NLO (BF: .85-.95), (2) ballast</w:t>
            </w:r>
          </w:p>
        </w:tc>
        <w:tc>
          <w:tcPr>
            <w:tcW w:w="1341" w:type="dxa"/>
          </w:tcPr>
          <w:p w14:paraId="23657A56" w14:textId="77777777" w:rsidR="00112B67" w:rsidRPr="00652954" w:rsidRDefault="00C64E73" w:rsidP="00185A6E">
            <w:pPr>
              <w:pStyle w:val="TableTextCenter"/>
            </w:pPr>
            <w:r w:rsidRPr="00652954">
              <w:t>Electronic</w:t>
            </w:r>
          </w:p>
        </w:tc>
        <w:tc>
          <w:tcPr>
            <w:tcW w:w="1019" w:type="dxa"/>
          </w:tcPr>
          <w:p w14:paraId="2E35F3C1" w14:textId="77777777" w:rsidR="00112B67" w:rsidRPr="00652954" w:rsidRDefault="00C64E73" w:rsidP="00185A6E">
            <w:pPr>
              <w:pStyle w:val="TableTextCenter"/>
            </w:pPr>
            <w:r w:rsidRPr="00652954">
              <w:rPr>
                <w:spacing w:val="-10"/>
              </w:rPr>
              <w:t>4</w:t>
            </w:r>
          </w:p>
        </w:tc>
        <w:tc>
          <w:tcPr>
            <w:tcW w:w="877" w:type="dxa"/>
          </w:tcPr>
          <w:p w14:paraId="56E9DF53" w14:textId="77777777" w:rsidR="00112B67" w:rsidRPr="00652954" w:rsidRDefault="00C64E73" w:rsidP="00185A6E">
            <w:pPr>
              <w:pStyle w:val="TableTextCenter"/>
            </w:pPr>
            <w:r w:rsidRPr="00652954">
              <w:rPr>
                <w:spacing w:val="-5"/>
              </w:rPr>
              <w:t>32</w:t>
            </w:r>
          </w:p>
        </w:tc>
        <w:tc>
          <w:tcPr>
            <w:tcW w:w="1019" w:type="dxa"/>
          </w:tcPr>
          <w:p w14:paraId="31E0F9FA" w14:textId="77777777" w:rsidR="00112B67" w:rsidRPr="00652954" w:rsidRDefault="00C64E73" w:rsidP="00185A6E">
            <w:pPr>
              <w:pStyle w:val="TableTextRight"/>
            </w:pPr>
            <w:r w:rsidRPr="00652954">
              <w:t>120</w:t>
            </w:r>
          </w:p>
        </w:tc>
      </w:tr>
      <w:tr w:rsidR="00112B67" w:rsidRPr="00652954" w14:paraId="63858688" w14:textId="77777777" w:rsidTr="0044696A">
        <w:trPr>
          <w:trHeight w:val="576"/>
        </w:trPr>
        <w:tc>
          <w:tcPr>
            <w:tcW w:w="2006" w:type="dxa"/>
          </w:tcPr>
          <w:p w14:paraId="48A73AFC" w14:textId="77777777" w:rsidR="00112B67" w:rsidRPr="00652954" w:rsidRDefault="00C64E73" w:rsidP="00185A6E">
            <w:pPr>
              <w:pStyle w:val="TableTextLeft"/>
            </w:pPr>
            <w:r w:rsidRPr="00652954">
              <w:t>F44LL-</w:t>
            </w:r>
            <w:r w:rsidRPr="00652954">
              <w:rPr>
                <w:spacing w:val="-10"/>
              </w:rPr>
              <w:t>R</w:t>
            </w:r>
          </w:p>
        </w:tc>
        <w:tc>
          <w:tcPr>
            <w:tcW w:w="1627" w:type="dxa"/>
          </w:tcPr>
          <w:p w14:paraId="5774FA56" w14:textId="77777777" w:rsidR="00112B67" w:rsidRPr="00652954" w:rsidRDefault="00C64E73" w:rsidP="00185A6E">
            <w:pPr>
              <w:pStyle w:val="TableTextCenter"/>
            </w:pPr>
            <w:r w:rsidRPr="00652954">
              <w:t>F32T8</w:t>
            </w:r>
          </w:p>
        </w:tc>
        <w:tc>
          <w:tcPr>
            <w:tcW w:w="4785" w:type="dxa"/>
          </w:tcPr>
          <w:p w14:paraId="41AB2AED"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Rapid</w:t>
            </w:r>
            <w:r w:rsidRPr="00652954">
              <w:rPr>
                <w:spacing w:val="-5"/>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6DF427FE" w14:textId="77777777" w:rsidR="00112B67" w:rsidRPr="00652954" w:rsidRDefault="00C64E73" w:rsidP="00185A6E">
            <w:pPr>
              <w:pStyle w:val="TableTextCenter"/>
            </w:pPr>
            <w:r w:rsidRPr="00652954">
              <w:t>Electronic</w:t>
            </w:r>
          </w:p>
        </w:tc>
        <w:tc>
          <w:tcPr>
            <w:tcW w:w="1019" w:type="dxa"/>
          </w:tcPr>
          <w:p w14:paraId="25425111" w14:textId="77777777" w:rsidR="00112B67" w:rsidRPr="00652954" w:rsidRDefault="00C64E73" w:rsidP="00185A6E">
            <w:pPr>
              <w:pStyle w:val="TableTextCenter"/>
            </w:pPr>
            <w:r w:rsidRPr="00652954">
              <w:rPr>
                <w:spacing w:val="-10"/>
              </w:rPr>
              <w:t>4</w:t>
            </w:r>
          </w:p>
        </w:tc>
        <w:tc>
          <w:tcPr>
            <w:tcW w:w="877" w:type="dxa"/>
          </w:tcPr>
          <w:p w14:paraId="046A21DD" w14:textId="77777777" w:rsidR="00112B67" w:rsidRPr="00652954" w:rsidRDefault="00C64E73" w:rsidP="00185A6E">
            <w:pPr>
              <w:pStyle w:val="TableTextCenter"/>
            </w:pPr>
            <w:r w:rsidRPr="00652954">
              <w:rPr>
                <w:spacing w:val="-5"/>
              </w:rPr>
              <w:t>32</w:t>
            </w:r>
          </w:p>
        </w:tc>
        <w:tc>
          <w:tcPr>
            <w:tcW w:w="1019" w:type="dxa"/>
          </w:tcPr>
          <w:p w14:paraId="5488F608" w14:textId="77777777" w:rsidR="00112B67" w:rsidRPr="00652954" w:rsidRDefault="00C64E73" w:rsidP="00185A6E">
            <w:pPr>
              <w:pStyle w:val="TableTextRight"/>
            </w:pPr>
            <w:r w:rsidRPr="00652954">
              <w:t>105</w:t>
            </w:r>
          </w:p>
        </w:tc>
      </w:tr>
      <w:tr w:rsidR="00112B67" w:rsidRPr="00652954" w14:paraId="756269A1" w14:textId="77777777" w:rsidTr="0044696A">
        <w:trPr>
          <w:trHeight w:val="576"/>
        </w:trPr>
        <w:tc>
          <w:tcPr>
            <w:tcW w:w="2006" w:type="dxa"/>
          </w:tcPr>
          <w:p w14:paraId="2481ED34" w14:textId="77777777" w:rsidR="00112B67" w:rsidRPr="00652954" w:rsidRDefault="00C64E73" w:rsidP="00185A6E">
            <w:pPr>
              <w:pStyle w:val="TableTextLeft"/>
            </w:pPr>
            <w:r w:rsidRPr="00652954">
              <w:t>F44SE</w:t>
            </w:r>
          </w:p>
        </w:tc>
        <w:tc>
          <w:tcPr>
            <w:tcW w:w="1627" w:type="dxa"/>
          </w:tcPr>
          <w:p w14:paraId="633DCD6C" w14:textId="77777777" w:rsidR="00112B67" w:rsidRPr="00652954" w:rsidRDefault="00C64E73" w:rsidP="00185A6E">
            <w:pPr>
              <w:pStyle w:val="TableTextCenter"/>
            </w:pPr>
            <w:r w:rsidRPr="00652954">
              <w:t>F40T12</w:t>
            </w:r>
          </w:p>
        </w:tc>
        <w:tc>
          <w:tcPr>
            <w:tcW w:w="4785" w:type="dxa"/>
          </w:tcPr>
          <w:p w14:paraId="701DC6A2" w14:textId="77777777" w:rsidR="00112B67" w:rsidRPr="00652954" w:rsidRDefault="00C64E73" w:rsidP="00185A6E">
            <w:pPr>
              <w:pStyle w:val="TableTextCenter"/>
            </w:pPr>
            <w:r w:rsidRPr="00652954">
              <w:t>Fluorescent,</w:t>
            </w:r>
            <w:r w:rsidRPr="00652954">
              <w:rPr>
                <w:spacing w:val="-6"/>
              </w:rPr>
              <w:t xml:space="preserve"> </w:t>
            </w:r>
            <w:r w:rsidRPr="00652954">
              <w:t>(4)</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6DCDF638" w14:textId="77777777" w:rsidR="00112B67" w:rsidRPr="00652954" w:rsidRDefault="00C64E73" w:rsidP="00185A6E">
            <w:pPr>
              <w:pStyle w:val="TableTextCenter"/>
            </w:pPr>
            <w:r w:rsidRPr="00652954">
              <w:t>Mag-</w:t>
            </w:r>
            <w:r w:rsidRPr="00652954">
              <w:rPr>
                <w:spacing w:val="-5"/>
              </w:rPr>
              <w:t>ES</w:t>
            </w:r>
          </w:p>
        </w:tc>
        <w:tc>
          <w:tcPr>
            <w:tcW w:w="1019" w:type="dxa"/>
          </w:tcPr>
          <w:p w14:paraId="154938FC" w14:textId="77777777" w:rsidR="00112B67" w:rsidRPr="00652954" w:rsidRDefault="00C64E73" w:rsidP="00185A6E">
            <w:pPr>
              <w:pStyle w:val="TableTextCenter"/>
            </w:pPr>
            <w:r w:rsidRPr="00652954">
              <w:rPr>
                <w:spacing w:val="-10"/>
              </w:rPr>
              <w:t>4</w:t>
            </w:r>
          </w:p>
        </w:tc>
        <w:tc>
          <w:tcPr>
            <w:tcW w:w="877" w:type="dxa"/>
          </w:tcPr>
          <w:p w14:paraId="03DB6E8A" w14:textId="77777777" w:rsidR="00112B67" w:rsidRPr="00652954" w:rsidRDefault="00C64E73" w:rsidP="00185A6E">
            <w:pPr>
              <w:pStyle w:val="TableTextCenter"/>
            </w:pPr>
            <w:r w:rsidRPr="00652954">
              <w:rPr>
                <w:spacing w:val="-5"/>
              </w:rPr>
              <w:t>40</w:t>
            </w:r>
          </w:p>
        </w:tc>
        <w:tc>
          <w:tcPr>
            <w:tcW w:w="1019" w:type="dxa"/>
          </w:tcPr>
          <w:p w14:paraId="35B351E1" w14:textId="77777777" w:rsidR="00112B67" w:rsidRPr="00652954" w:rsidRDefault="00C64E73" w:rsidP="00185A6E">
            <w:pPr>
              <w:pStyle w:val="TableTextRight"/>
            </w:pPr>
            <w:r w:rsidRPr="00652954">
              <w:t>172</w:t>
            </w:r>
          </w:p>
        </w:tc>
      </w:tr>
      <w:tr w:rsidR="00112B67" w:rsidRPr="00652954" w14:paraId="3F224A06" w14:textId="77777777" w:rsidTr="0044696A">
        <w:trPr>
          <w:trHeight w:val="576"/>
        </w:trPr>
        <w:tc>
          <w:tcPr>
            <w:tcW w:w="2006" w:type="dxa"/>
          </w:tcPr>
          <w:p w14:paraId="2CBDA797" w14:textId="77777777" w:rsidR="00112B67" w:rsidRPr="00652954" w:rsidRDefault="00C64E73" w:rsidP="00185A6E">
            <w:pPr>
              <w:pStyle w:val="TableTextLeft"/>
            </w:pPr>
            <w:r w:rsidRPr="00652954">
              <w:t>F44GHL</w:t>
            </w:r>
          </w:p>
        </w:tc>
        <w:tc>
          <w:tcPr>
            <w:tcW w:w="1627" w:type="dxa"/>
          </w:tcPr>
          <w:p w14:paraId="28E0B8FB" w14:textId="77777777" w:rsidR="00112B67" w:rsidRPr="00652954" w:rsidRDefault="00C64E73" w:rsidP="00185A6E">
            <w:pPr>
              <w:pStyle w:val="TableTextCenter"/>
            </w:pPr>
            <w:r w:rsidRPr="00652954">
              <w:t>F48T5/HO</w:t>
            </w:r>
          </w:p>
        </w:tc>
        <w:tc>
          <w:tcPr>
            <w:tcW w:w="4785" w:type="dxa"/>
          </w:tcPr>
          <w:p w14:paraId="25E75DA3" w14:textId="77777777" w:rsidR="00112B67" w:rsidRPr="00652954" w:rsidRDefault="00C64E73" w:rsidP="00185A6E">
            <w:pPr>
              <w:pStyle w:val="TableTextCenter"/>
            </w:pPr>
            <w:r w:rsidRPr="00652954">
              <w:t>Fluorescent,</w:t>
            </w:r>
            <w:r w:rsidRPr="00652954">
              <w:rPr>
                <w:spacing w:val="-4"/>
              </w:rPr>
              <w:t xml:space="preserve"> </w:t>
            </w:r>
            <w:r w:rsidRPr="00652954">
              <w:t>(4)</w:t>
            </w:r>
            <w:r w:rsidRPr="00652954">
              <w:rPr>
                <w:spacing w:val="-5"/>
              </w:rPr>
              <w:t xml:space="preserve"> </w:t>
            </w:r>
            <w:r w:rsidRPr="00652954">
              <w:t>48",</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341" w:type="dxa"/>
          </w:tcPr>
          <w:p w14:paraId="02B257D8" w14:textId="77777777" w:rsidR="00112B67" w:rsidRPr="00652954" w:rsidRDefault="00C64E73" w:rsidP="00185A6E">
            <w:pPr>
              <w:pStyle w:val="TableTextCenter"/>
            </w:pPr>
            <w:r w:rsidRPr="00652954">
              <w:t>Electronic</w:t>
            </w:r>
          </w:p>
        </w:tc>
        <w:tc>
          <w:tcPr>
            <w:tcW w:w="1019" w:type="dxa"/>
          </w:tcPr>
          <w:p w14:paraId="6B3E75CE" w14:textId="77777777" w:rsidR="00112B67" w:rsidRPr="00652954" w:rsidRDefault="00C64E73" w:rsidP="00185A6E">
            <w:pPr>
              <w:pStyle w:val="TableTextCenter"/>
            </w:pPr>
            <w:r w:rsidRPr="00652954">
              <w:rPr>
                <w:spacing w:val="-10"/>
              </w:rPr>
              <w:t>4</w:t>
            </w:r>
          </w:p>
        </w:tc>
        <w:tc>
          <w:tcPr>
            <w:tcW w:w="877" w:type="dxa"/>
          </w:tcPr>
          <w:p w14:paraId="6FA11DA4" w14:textId="77777777" w:rsidR="00112B67" w:rsidRPr="00652954" w:rsidRDefault="00C64E73" w:rsidP="00185A6E">
            <w:pPr>
              <w:pStyle w:val="TableTextCenter"/>
            </w:pPr>
            <w:r w:rsidRPr="00652954">
              <w:rPr>
                <w:spacing w:val="-5"/>
              </w:rPr>
              <w:t>54</w:t>
            </w:r>
          </w:p>
        </w:tc>
        <w:tc>
          <w:tcPr>
            <w:tcW w:w="1019" w:type="dxa"/>
          </w:tcPr>
          <w:p w14:paraId="76760613" w14:textId="77777777" w:rsidR="00112B67" w:rsidRPr="00652954" w:rsidRDefault="00C64E73" w:rsidP="00185A6E">
            <w:pPr>
              <w:pStyle w:val="TableTextRight"/>
            </w:pPr>
            <w:r w:rsidRPr="00652954">
              <w:t>234</w:t>
            </w:r>
          </w:p>
        </w:tc>
      </w:tr>
      <w:tr w:rsidR="00112B67" w:rsidRPr="00652954" w14:paraId="3C6EF6B9" w14:textId="77777777" w:rsidTr="0044696A">
        <w:trPr>
          <w:trHeight w:val="576"/>
        </w:trPr>
        <w:tc>
          <w:tcPr>
            <w:tcW w:w="2006" w:type="dxa"/>
          </w:tcPr>
          <w:p w14:paraId="1D822B65" w14:textId="77777777" w:rsidR="00112B67" w:rsidRPr="00652954" w:rsidRDefault="00C64E73" w:rsidP="00185A6E">
            <w:pPr>
              <w:pStyle w:val="TableTextLeft"/>
            </w:pPr>
            <w:r w:rsidRPr="00652954">
              <w:t>F44SHS</w:t>
            </w:r>
          </w:p>
        </w:tc>
        <w:tc>
          <w:tcPr>
            <w:tcW w:w="1627" w:type="dxa"/>
          </w:tcPr>
          <w:p w14:paraId="1419516B" w14:textId="77777777" w:rsidR="00112B67" w:rsidRPr="00652954" w:rsidRDefault="00C64E73" w:rsidP="00185A6E">
            <w:pPr>
              <w:pStyle w:val="TableTextCenter"/>
            </w:pPr>
            <w:r w:rsidRPr="00652954">
              <w:t>F48T12/HO</w:t>
            </w:r>
          </w:p>
        </w:tc>
        <w:tc>
          <w:tcPr>
            <w:tcW w:w="4785" w:type="dxa"/>
          </w:tcPr>
          <w:p w14:paraId="572BCCCB"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5"/>
              </w:rPr>
              <w:t xml:space="preserve"> </w:t>
            </w:r>
            <w:r w:rsidRPr="00652954">
              <w:t>48",</w:t>
            </w:r>
            <w:r w:rsidRPr="00652954">
              <w:rPr>
                <w:spacing w:val="-5"/>
              </w:rPr>
              <w:t xml:space="preserve"> </w:t>
            </w:r>
            <w:r w:rsidRPr="00652954">
              <w:t>STD</w:t>
            </w:r>
            <w:r w:rsidRPr="00652954">
              <w:rPr>
                <w:spacing w:val="-5"/>
              </w:rPr>
              <w:t xml:space="preserve"> </w:t>
            </w:r>
            <w:r w:rsidRPr="00652954">
              <w:t>HO</w:t>
            </w:r>
            <w:r w:rsidRPr="00652954">
              <w:rPr>
                <w:spacing w:val="-6"/>
              </w:rPr>
              <w:t xml:space="preserve"> </w:t>
            </w:r>
            <w:r w:rsidRPr="00652954">
              <w:rPr>
                <w:spacing w:val="-4"/>
              </w:rPr>
              <w:t>lamp</w:t>
            </w:r>
          </w:p>
        </w:tc>
        <w:tc>
          <w:tcPr>
            <w:tcW w:w="1341" w:type="dxa"/>
          </w:tcPr>
          <w:p w14:paraId="2BF46B77" w14:textId="77777777" w:rsidR="00112B67" w:rsidRPr="00652954" w:rsidRDefault="00C64E73" w:rsidP="00185A6E">
            <w:pPr>
              <w:pStyle w:val="TableTextCenter"/>
            </w:pPr>
            <w:r w:rsidRPr="00652954">
              <w:t>Mag-</w:t>
            </w:r>
            <w:r w:rsidRPr="00652954">
              <w:rPr>
                <w:spacing w:val="-5"/>
              </w:rPr>
              <w:t>STD</w:t>
            </w:r>
          </w:p>
        </w:tc>
        <w:tc>
          <w:tcPr>
            <w:tcW w:w="1019" w:type="dxa"/>
          </w:tcPr>
          <w:p w14:paraId="2494A2E6" w14:textId="77777777" w:rsidR="00112B67" w:rsidRPr="00652954" w:rsidRDefault="00C64E73" w:rsidP="00185A6E">
            <w:pPr>
              <w:pStyle w:val="TableTextCenter"/>
            </w:pPr>
            <w:r w:rsidRPr="00652954">
              <w:rPr>
                <w:spacing w:val="-10"/>
              </w:rPr>
              <w:t>4</w:t>
            </w:r>
          </w:p>
        </w:tc>
        <w:tc>
          <w:tcPr>
            <w:tcW w:w="877" w:type="dxa"/>
          </w:tcPr>
          <w:p w14:paraId="5ADBA358" w14:textId="77777777" w:rsidR="00112B67" w:rsidRPr="00652954" w:rsidRDefault="00C64E73" w:rsidP="00185A6E">
            <w:pPr>
              <w:pStyle w:val="TableTextCenter"/>
            </w:pPr>
            <w:r w:rsidRPr="00652954">
              <w:rPr>
                <w:spacing w:val="-5"/>
              </w:rPr>
              <w:t>60</w:t>
            </w:r>
          </w:p>
        </w:tc>
        <w:tc>
          <w:tcPr>
            <w:tcW w:w="1019" w:type="dxa"/>
          </w:tcPr>
          <w:p w14:paraId="12A0AD03" w14:textId="77777777" w:rsidR="00112B67" w:rsidRPr="00652954" w:rsidRDefault="00C64E73" w:rsidP="00185A6E">
            <w:pPr>
              <w:pStyle w:val="TableTextRight"/>
            </w:pPr>
            <w:r w:rsidRPr="00652954">
              <w:t>290</w:t>
            </w:r>
          </w:p>
        </w:tc>
      </w:tr>
      <w:tr w:rsidR="00112B67" w:rsidRPr="00652954" w14:paraId="2BB0F5D4" w14:textId="77777777" w:rsidTr="0044696A">
        <w:trPr>
          <w:trHeight w:val="576"/>
        </w:trPr>
        <w:tc>
          <w:tcPr>
            <w:tcW w:w="2006" w:type="dxa"/>
          </w:tcPr>
          <w:p w14:paraId="255A722D" w14:textId="77777777" w:rsidR="00112B67" w:rsidRPr="00652954" w:rsidRDefault="00C64E73" w:rsidP="00185A6E">
            <w:pPr>
              <w:pStyle w:val="TableTextLeft"/>
            </w:pPr>
            <w:r w:rsidRPr="00652954">
              <w:t>F44SIL</w:t>
            </w:r>
          </w:p>
        </w:tc>
        <w:tc>
          <w:tcPr>
            <w:tcW w:w="1627" w:type="dxa"/>
          </w:tcPr>
          <w:p w14:paraId="7119228D" w14:textId="77777777" w:rsidR="00112B67" w:rsidRPr="00652954" w:rsidRDefault="00C64E73" w:rsidP="00185A6E">
            <w:pPr>
              <w:pStyle w:val="TableTextCenter"/>
            </w:pPr>
            <w:r w:rsidRPr="00652954">
              <w:t>F48T12</w:t>
            </w:r>
          </w:p>
        </w:tc>
        <w:tc>
          <w:tcPr>
            <w:tcW w:w="4785" w:type="dxa"/>
          </w:tcPr>
          <w:p w14:paraId="4911D85C" w14:textId="77777777" w:rsidR="00112B67" w:rsidRPr="00652954" w:rsidRDefault="00C64E73" w:rsidP="00185A6E">
            <w:pPr>
              <w:pStyle w:val="TableTextCenter"/>
            </w:pPr>
            <w:r w:rsidRPr="00652954">
              <w:t>Fluorescent,</w:t>
            </w:r>
            <w:r w:rsidRPr="00652954">
              <w:rPr>
                <w:spacing w:val="-6"/>
              </w:rPr>
              <w:t xml:space="preserve"> </w:t>
            </w:r>
            <w:r w:rsidRPr="00652954">
              <w:t>(4)</w:t>
            </w:r>
            <w:r w:rsidRPr="00652954">
              <w:rPr>
                <w:spacing w:val="-5"/>
              </w:rPr>
              <w:t xml:space="preserve"> </w:t>
            </w:r>
            <w:r w:rsidRPr="00652954">
              <w:t>48",</w:t>
            </w:r>
            <w:r w:rsidRPr="00652954">
              <w:rPr>
                <w:spacing w:val="-5"/>
              </w:rPr>
              <w:t xml:space="preserve"> </w:t>
            </w:r>
            <w:r w:rsidRPr="00652954">
              <w:t>STD</w:t>
            </w:r>
            <w:r w:rsidRPr="00652954">
              <w:rPr>
                <w:spacing w:val="-6"/>
              </w:rPr>
              <w:t xml:space="preserve"> </w:t>
            </w:r>
            <w:r w:rsidRPr="00652954">
              <w:t>IS</w:t>
            </w:r>
            <w:r w:rsidRPr="00652954">
              <w:rPr>
                <w:spacing w:val="-6"/>
              </w:rPr>
              <w:t xml:space="preserve"> </w:t>
            </w:r>
            <w:r w:rsidRPr="00652954">
              <w:t>lamp,</w:t>
            </w:r>
            <w:r w:rsidRPr="00652954">
              <w:rPr>
                <w:spacing w:val="-5"/>
              </w:rPr>
              <w:t xml:space="preserve"> </w:t>
            </w:r>
            <w:r w:rsidRPr="00652954">
              <w:t>Electronic</w:t>
            </w:r>
            <w:r w:rsidRPr="00652954">
              <w:rPr>
                <w:spacing w:val="-6"/>
              </w:rPr>
              <w:t xml:space="preserve"> </w:t>
            </w:r>
            <w:r w:rsidRPr="00652954">
              <w:t>ballast</w:t>
            </w:r>
          </w:p>
        </w:tc>
        <w:tc>
          <w:tcPr>
            <w:tcW w:w="1341" w:type="dxa"/>
          </w:tcPr>
          <w:p w14:paraId="3DD58A9B" w14:textId="77777777" w:rsidR="00112B67" w:rsidRPr="00652954" w:rsidRDefault="00C64E73" w:rsidP="00185A6E">
            <w:pPr>
              <w:pStyle w:val="TableTextCenter"/>
            </w:pPr>
            <w:r w:rsidRPr="00652954">
              <w:t>Electronic</w:t>
            </w:r>
          </w:p>
        </w:tc>
        <w:tc>
          <w:tcPr>
            <w:tcW w:w="1019" w:type="dxa"/>
          </w:tcPr>
          <w:p w14:paraId="5D7A8C8E" w14:textId="77777777" w:rsidR="00112B67" w:rsidRPr="00652954" w:rsidRDefault="00C64E73" w:rsidP="00185A6E">
            <w:pPr>
              <w:pStyle w:val="TableTextCenter"/>
            </w:pPr>
            <w:r w:rsidRPr="00652954">
              <w:rPr>
                <w:spacing w:val="-10"/>
              </w:rPr>
              <w:t>4</w:t>
            </w:r>
          </w:p>
        </w:tc>
        <w:tc>
          <w:tcPr>
            <w:tcW w:w="877" w:type="dxa"/>
          </w:tcPr>
          <w:p w14:paraId="26547A96" w14:textId="77777777" w:rsidR="00112B67" w:rsidRPr="00652954" w:rsidRDefault="00C64E73" w:rsidP="00185A6E">
            <w:pPr>
              <w:pStyle w:val="TableTextCenter"/>
            </w:pPr>
            <w:r w:rsidRPr="00652954">
              <w:rPr>
                <w:spacing w:val="-5"/>
              </w:rPr>
              <w:t>39</w:t>
            </w:r>
          </w:p>
        </w:tc>
        <w:tc>
          <w:tcPr>
            <w:tcW w:w="1019" w:type="dxa"/>
          </w:tcPr>
          <w:p w14:paraId="2E3D4F0C" w14:textId="77777777" w:rsidR="00112B67" w:rsidRPr="00652954" w:rsidRDefault="00C64E73" w:rsidP="00185A6E">
            <w:pPr>
              <w:pStyle w:val="TableTextRight"/>
            </w:pPr>
            <w:r w:rsidRPr="00652954">
              <w:t>148</w:t>
            </w:r>
          </w:p>
        </w:tc>
      </w:tr>
    </w:tbl>
    <w:p w14:paraId="53BD644D" w14:textId="77777777" w:rsidR="00112B67" w:rsidRPr="00652954" w:rsidRDefault="00112B67">
      <w:pPr>
        <w:rPr>
          <w:sz w:val="20"/>
        </w:rPr>
        <w:sectPr w:rsidR="00112B67" w:rsidRPr="00652954">
          <w:headerReference w:type="default" r:id="rId86"/>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1E75661B" w14:textId="77777777" w:rsidTr="00BA607F">
        <w:trPr>
          <w:trHeight w:val="561"/>
        </w:trPr>
        <w:tc>
          <w:tcPr>
            <w:tcW w:w="2006" w:type="dxa"/>
            <w:shd w:val="clear" w:color="auto" w:fill="D5E5EB"/>
          </w:tcPr>
          <w:p w14:paraId="3600E07B"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32FA0D7E"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541F19A2"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60D7C635"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12D34407" w14:textId="77777777" w:rsidR="00112B67" w:rsidRPr="00652954" w:rsidRDefault="00C64E73" w:rsidP="00185A6E">
            <w:pPr>
              <w:pStyle w:val="TableHeadingCenter"/>
            </w:pPr>
            <w:r w:rsidRPr="00652954">
              <w:rPr>
                <w:spacing w:val="-4"/>
              </w:rPr>
              <w:t>Lamp/</w:t>
            </w:r>
          </w:p>
          <w:p w14:paraId="35E764F4"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6B4618C2" w14:textId="77777777" w:rsidR="00112B67" w:rsidRPr="00652954" w:rsidRDefault="00C64E73" w:rsidP="00185A6E">
            <w:pPr>
              <w:pStyle w:val="TableHeadingCenter"/>
            </w:pPr>
            <w:r w:rsidRPr="00652954">
              <w:rPr>
                <w:spacing w:val="-2"/>
              </w:rPr>
              <w:t>Watt/</w:t>
            </w:r>
          </w:p>
          <w:p w14:paraId="19C783F0"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5AB149FD" w14:textId="77777777" w:rsidR="00112B67" w:rsidRPr="00652954" w:rsidRDefault="00C64E73" w:rsidP="00185A6E">
            <w:pPr>
              <w:pStyle w:val="TableHeadingCenter"/>
            </w:pPr>
            <w:r w:rsidRPr="00652954">
              <w:rPr>
                <w:spacing w:val="-2"/>
              </w:rPr>
              <w:t>Watt/</w:t>
            </w:r>
          </w:p>
          <w:p w14:paraId="352DD1CF" w14:textId="77777777" w:rsidR="00112B67" w:rsidRPr="00652954" w:rsidRDefault="00C64E73" w:rsidP="00185A6E">
            <w:pPr>
              <w:pStyle w:val="TableHeadingCenter"/>
            </w:pPr>
            <w:r w:rsidRPr="00652954">
              <w:rPr>
                <w:spacing w:val="-2"/>
              </w:rPr>
              <w:t>Fixture</w:t>
            </w:r>
          </w:p>
        </w:tc>
      </w:tr>
      <w:tr w:rsidR="00112B67" w:rsidRPr="00652954" w14:paraId="40055E74" w14:textId="77777777" w:rsidTr="0044696A">
        <w:trPr>
          <w:trHeight w:val="446"/>
        </w:trPr>
        <w:tc>
          <w:tcPr>
            <w:tcW w:w="2006" w:type="dxa"/>
          </w:tcPr>
          <w:p w14:paraId="2138802D" w14:textId="77777777" w:rsidR="00112B67" w:rsidRPr="00652954" w:rsidRDefault="00C64E73" w:rsidP="00185A6E">
            <w:pPr>
              <w:pStyle w:val="TableTextLeft"/>
            </w:pPr>
            <w:r w:rsidRPr="00652954">
              <w:t>F44SIS</w:t>
            </w:r>
          </w:p>
        </w:tc>
        <w:tc>
          <w:tcPr>
            <w:tcW w:w="1627" w:type="dxa"/>
          </w:tcPr>
          <w:p w14:paraId="12E6427E" w14:textId="77777777" w:rsidR="00112B67" w:rsidRPr="00652954" w:rsidRDefault="00C64E73" w:rsidP="00185A6E">
            <w:pPr>
              <w:pStyle w:val="TableTextCenter"/>
            </w:pPr>
            <w:r w:rsidRPr="00652954">
              <w:t>F48T12</w:t>
            </w:r>
          </w:p>
        </w:tc>
        <w:tc>
          <w:tcPr>
            <w:tcW w:w="4785" w:type="dxa"/>
          </w:tcPr>
          <w:p w14:paraId="147B23E0"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5"/>
              </w:rPr>
              <w:t xml:space="preserve"> </w:t>
            </w:r>
            <w:r w:rsidRPr="00652954">
              <w:t>48",</w:t>
            </w:r>
            <w:r w:rsidRPr="00652954">
              <w:rPr>
                <w:spacing w:val="-4"/>
              </w:rPr>
              <w:t xml:space="preserve"> </w:t>
            </w:r>
            <w:r w:rsidRPr="00652954">
              <w:t>STD</w:t>
            </w:r>
            <w:r w:rsidRPr="00652954">
              <w:rPr>
                <w:spacing w:val="-5"/>
              </w:rPr>
              <w:t xml:space="preserve"> </w:t>
            </w:r>
            <w:r w:rsidRPr="00652954">
              <w:t>IS</w:t>
            </w:r>
            <w:r w:rsidRPr="00652954">
              <w:rPr>
                <w:spacing w:val="-6"/>
              </w:rPr>
              <w:t xml:space="preserve"> </w:t>
            </w:r>
            <w:r w:rsidRPr="00652954">
              <w:rPr>
                <w:spacing w:val="-4"/>
              </w:rPr>
              <w:t>lamp</w:t>
            </w:r>
          </w:p>
        </w:tc>
        <w:tc>
          <w:tcPr>
            <w:tcW w:w="1341" w:type="dxa"/>
          </w:tcPr>
          <w:p w14:paraId="13D88DCF" w14:textId="77777777" w:rsidR="00112B67" w:rsidRPr="00652954" w:rsidRDefault="00C64E73" w:rsidP="00185A6E">
            <w:pPr>
              <w:pStyle w:val="TableTextCenter"/>
            </w:pPr>
            <w:r w:rsidRPr="00652954">
              <w:t>Mag-</w:t>
            </w:r>
            <w:r w:rsidRPr="00652954">
              <w:rPr>
                <w:spacing w:val="-5"/>
              </w:rPr>
              <w:t>STD</w:t>
            </w:r>
          </w:p>
        </w:tc>
        <w:tc>
          <w:tcPr>
            <w:tcW w:w="1019" w:type="dxa"/>
          </w:tcPr>
          <w:p w14:paraId="4A741E75" w14:textId="77777777" w:rsidR="00112B67" w:rsidRPr="00652954" w:rsidRDefault="00C64E73" w:rsidP="00185A6E">
            <w:pPr>
              <w:pStyle w:val="TableTextCenter"/>
            </w:pPr>
            <w:r w:rsidRPr="00652954">
              <w:rPr>
                <w:spacing w:val="-10"/>
              </w:rPr>
              <w:t>4</w:t>
            </w:r>
          </w:p>
        </w:tc>
        <w:tc>
          <w:tcPr>
            <w:tcW w:w="877" w:type="dxa"/>
          </w:tcPr>
          <w:p w14:paraId="2CEBDC3B" w14:textId="77777777" w:rsidR="00112B67" w:rsidRPr="00652954" w:rsidRDefault="00C64E73" w:rsidP="00185A6E">
            <w:pPr>
              <w:pStyle w:val="TableTextCenter"/>
            </w:pPr>
            <w:r w:rsidRPr="00652954">
              <w:rPr>
                <w:spacing w:val="-5"/>
              </w:rPr>
              <w:t>39</w:t>
            </w:r>
          </w:p>
        </w:tc>
        <w:tc>
          <w:tcPr>
            <w:tcW w:w="1019" w:type="dxa"/>
          </w:tcPr>
          <w:p w14:paraId="348F7933" w14:textId="77777777" w:rsidR="00112B67" w:rsidRPr="00652954" w:rsidRDefault="00C64E73" w:rsidP="00185A6E">
            <w:pPr>
              <w:pStyle w:val="TableTextRight"/>
            </w:pPr>
            <w:r w:rsidRPr="00652954">
              <w:t>204</w:t>
            </w:r>
          </w:p>
        </w:tc>
      </w:tr>
      <w:tr w:rsidR="00112B67" w:rsidRPr="00652954" w14:paraId="3FEEFBF1" w14:textId="77777777" w:rsidTr="0044696A">
        <w:trPr>
          <w:trHeight w:val="446"/>
        </w:trPr>
        <w:tc>
          <w:tcPr>
            <w:tcW w:w="2006" w:type="dxa"/>
          </w:tcPr>
          <w:p w14:paraId="3BBFD8C0" w14:textId="77777777" w:rsidR="00112B67" w:rsidRPr="00652954" w:rsidRDefault="00C64E73" w:rsidP="00185A6E">
            <w:pPr>
              <w:pStyle w:val="TableTextLeft"/>
            </w:pPr>
            <w:r w:rsidRPr="00652954">
              <w:t>F44SS</w:t>
            </w:r>
          </w:p>
        </w:tc>
        <w:tc>
          <w:tcPr>
            <w:tcW w:w="1627" w:type="dxa"/>
          </w:tcPr>
          <w:p w14:paraId="7AAF15B5" w14:textId="77777777" w:rsidR="00112B67" w:rsidRPr="00652954" w:rsidRDefault="00C64E73" w:rsidP="00185A6E">
            <w:pPr>
              <w:pStyle w:val="TableTextCenter"/>
            </w:pPr>
            <w:r w:rsidRPr="00652954">
              <w:t>F40T12</w:t>
            </w:r>
          </w:p>
        </w:tc>
        <w:tc>
          <w:tcPr>
            <w:tcW w:w="4785" w:type="dxa"/>
          </w:tcPr>
          <w:p w14:paraId="191869E5" w14:textId="77777777" w:rsidR="00112B67" w:rsidRPr="00652954" w:rsidRDefault="00C64E73" w:rsidP="00185A6E">
            <w:pPr>
              <w:pStyle w:val="TableTextCenter"/>
            </w:pPr>
            <w:r w:rsidRPr="00652954">
              <w:t>Fluorescent,</w:t>
            </w:r>
            <w:r w:rsidRPr="00652954">
              <w:rPr>
                <w:spacing w:val="-6"/>
              </w:rPr>
              <w:t xml:space="preserve"> </w:t>
            </w:r>
            <w:r w:rsidRPr="00652954">
              <w:t>(4)</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78A9F74B" w14:textId="77777777" w:rsidR="00112B67" w:rsidRPr="00652954" w:rsidRDefault="00C64E73" w:rsidP="00185A6E">
            <w:pPr>
              <w:pStyle w:val="TableTextCenter"/>
            </w:pPr>
            <w:r w:rsidRPr="00652954">
              <w:t>Mag-</w:t>
            </w:r>
            <w:r w:rsidRPr="00652954">
              <w:rPr>
                <w:spacing w:val="-5"/>
              </w:rPr>
              <w:t>STD</w:t>
            </w:r>
          </w:p>
        </w:tc>
        <w:tc>
          <w:tcPr>
            <w:tcW w:w="1019" w:type="dxa"/>
          </w:tcPr>
          <w:p w14:paraId="554EB159" w14:textId="77777777" w:rsidR="00112B67" w:rsidRPr="00652954" w:rsidRDefault="00C64E73" w:rsidP="00185A6E">
            <w:pPr>
              <w:pStyle w:val="TableTextCenter"/>
            </w:pPr>
            <w:r w:rsidRPr="00652954">
              <w:rPr>
                <w:spacing w:val="-10"/>
              </w:rPr>
              <w:t>4</w:t>
            </w:r>
          </w:p>
        </w:tc>
        <w:tc>
          <w:tcPr>
            <w:tcW w:w="877" w:type="dxa"/>
          </w:tcPr>
          <w:p w14:paraId="5F6D83AD" w14:textId="77777777" w:rsidR="00112B67" w:rsidRPr="00652954" w:rsidRDefault="00C64E73" w:rsidP="00185A6E">
            <w:pPr>
              <w:pStyle w:val="TableTextCenter"/>
            </w:pPr>
            <w:r w:rsidRPr="00652954">
              <w:rPr>
                <w:spacing w:val="-5"/>
              </w:rPr>
              <w:t>40</w:t>
            </w:r>
          </w:p>
        </w:tc>
        <w:tc>
          <w:tcPr>
            <w:tcW w:w="1019" w:type="dxa"/>
          </w:tcPr>
          <w:p w14:paraId="4DFBD343" w14:textId="77777777" w:rsidR="00112B67" w:rsidRPr="00652954" w:rsidRDefault="00C64E73" w:rsidP="00185A6E">
            <w:pPr>
              <w:pStyle w:val="TableTextRight"/>
            </w:pPr>
            <w:r w:rsidRPr="00652954">
              <w:t>188</w:t>
            </w:r>
          </w:p>
        </w:tc>
      </w:tr>
      <w:tr w:rsidR="00112B67" w:rsidRPr="00652954" w14:paraId="6F0A7091" w14:textId="77777777" w:rsidTr="0044696A">
        <w:trPr>
          <w:trHeight w:val="446"/>
        </w:trPr>
        <w:tc>
          <w:tcPr>
            <w:tcW w:w="2006" w:type="dxa"/>
          </w:tcPr>
          <w:p w14:paraId="3CADEFA4" w14:textId="77777777" w:rsidR="00112B67" w:rsidRPr="00652954" w:rsidRDefault="00C64E73" w:rsidP="00185A6E">
            <w:pPr>
              <w:pStyle w:val="TableTextLeft"/>
            </w:pPr>
            <w:r w:rsidRPr="00652954">
              <w:t>F44SVS</w:t>
            </w:r>
          </w:p>
        </w:tc>
        <w:tc>
          <w:tcPr>
            <w:tcW w:w="1627" w:type="dxa"/>
          </w:tcPr>
          <w:p w14:paraId="0A254801" w14:textId="77777777" w:rsidR="00112B67" w:rsidRPr="00652954" w:rsidRDefault="00C64E73" w:rsidP="00185A6E">
            <w:pPr>
              <w:pStyle w:val="TableTextCenter"/>
            </w:pPr>
            <w:r w:rsidRPr="00652954">
              <w:t>F48T12/VHO</w:t>
            </w:r>
          </w:p>
        </w:tc>
        <w:tc>
          <w:tcPr>
            <w:tcW w:w="4785" w:type="dxa"/>
          </w:tcPr>
          <w:p w14:paraId="5797A166"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t>VHO</w:t>
            </w:r>
            <w:r w:rsidRPr="00652954">
              <w:rPr>
                <w:spacing w:val="-4"/>
              </w:rPr>
              <w:t xml:space="preserve"> lamp</w:t>
            </w:r>
          </w:p>
        </w:tc>
        <w:tc>
          <w:tcPr>
            <w:tcW w:w="1341" w:type="dxa"/>
          </w:tcPr>
          <w:p w14:paraId="55F6751B" w14:textId="77777777" w:rsidR="00112B67" w:rsidRPr="00652954" w:rsidRDefault="00C64E73" w:rsidP="00185A6E">
            <w:pPr>
              <w:pStyle w:val="TableTextCenter"/>
            </w:pPr>
            <w:r w:rsidRPr="00652954">
              <w:t>Mag-</w:t>
            </w:r>
            <w:r w:rsidRPr="00652954">
              <w:rPr>
                <w:spacing w:val="-5"/>
              </w:rPr>
              <w:t>STD</w:t>
            </w:r>
          </w:p>
        </w:tc>
        <w:tc>
          <w:tcPr>
            <w:tcW w:w="1019" w:type="dxa"/>
          </w:tcPr>
          <w:p w14:paraId="29D6553C" w14:textId="77777777" w:rsidR="00112B67" w:rsidRPr="00652954" w:rsidRDefault="00C64E73" w:rsidP="00185A6E">
            <w:pPr>
              <w:pStyle w:val="TableTextCenter"/>
            </w:pPr>
            <w:r w:rsidRPr="00652954">
              <w:rPr>
                <w:spacing w:val="-10"/>
              </w:rPr>
              <w:t>4</w:t>
            </w:r>
          </w:p>
        </w:tc>
        <w:tc>
          <w:tcPr>
            <w:tcW w:w="877" w:type="dxa"/>
          </w:tcPr>
          <w:p w14:paraId="3D8DF7D9" w14:textId="77777777" w:rsidR="00112B67" w:rsidRPr="00652954" w:rsidRDefault="00C64E73" w:rsidP="00185A6E">
            <w:pPr>
              <w:pStyle w:val="TableTextCenter"/>
            </w:pPr>
            <w:r w:rsidRPr="00652954">
              <w:rPr>
                <w:spacing w:val="-5"/>
              </w:rPr>
              <w:t>110</w:t>
            </w:r>
          </w:p>
        </w:tc>
        <w:tc>
          <w:tcPr>
            <w:tcW w:w="1019" w:type="dxa"/>
          </w:tcPr>
          <w:p w14:paraId="4E419569" w14:textId="77777777" w:rsidR="00112B67" w:rsidRPr="00652954" w:rsidRDefault="00C64E73" w:rsidP="00185A6E">
            <w:pPr>
              <w:pStyle w:val="TableTextRight"/>
            </w:pPr>
            <w:r w:rsidRPr="00652954">
              <w:t>484</w:t>
            </w:r>
          </w:p>
        </w:tc>
      </w:tr>
      <w:tr w:rsidR="00112B67" w:rsidRPr="00652954" w14:paraId="460BB882" w14:textId="77777777" w:rsidTr="0044696A">
        <w:trPr>
          <w:trHeight w:val="446"/>
        </w:trPr>
        <w:tc>
          <w:tcPr>
            <w:tcW w:w="2006" w:type="dxa"/>
          </w:tcPr>
          <w:p w14:paraId="3F20CF6E" w14:textId="77777777" w:rsidR="00112B67" w:rsidRPr="00652954" w:rsidRDefault="00C64E73" w:rsidP="00185A6E">
            <w:pPr>
              <w:pStyle w:val="TableTextLeft"/>
            </w:pPr>
            <w:r w:rsidRPr="00652954">
              <w:t>F45ILL</w:t>
            </w:r>
          </w:p>
        </w:tc>
        <w:tc>
          <w:tcPr>
            <w:tcW w:w="1627" w:type="dxa"/>
          </w:tcPr>
          <w:p w14:paraId="12375D35" w14:textId="77777777" w:rsidR="00112B67" w:rsidRPr="00652954" w:rsidRDefault="00C64E73" w:rsidP="00185A6E">
            <w:pPr>
              <w:pStyle w:val="TableTextCenter"/>
            </w:pPr>
            <w:r w:rsidRPr="00652954">
              <w:t>F32T8</w:t>
            </w:r>
          </w:p>
        </w:tc>
        <w:tc>
          <w:tcPr>
            <w:tcW w:w="4785" w:type="dxa"/>
          </w:tcPr>
          <w:p w14:paraId="148CA206" w14:textId="77777777" w:rsidR="00112B67" w:rsidRPr="00652954" w:rsidRDefault="00C64E73" w:rsidP="00185A6E">
            <w:pPr>
              <w:pStyle w:val="TableTextCenter"/>
            </w:pPr>
            <w:r w:rsidRPr="00652954">
              <w:t>Fluorescent,</w:t>
            </w:r>
            <w:r w:rsidRPr="00652954">
              <w:rPr>
                <w:spacing w:val="-5"/>
              </w:rPr>
              <w:t xml:space="preserve"> </w:t>
            </w:r>
            <w:r w:rsidRPr="00652954">
              <w:t>(5)</w:t>
            </w:r>
            <w:r w:rsidRPr="00652954">
              <w:rPr>
                <w:spacing w:val="-6"/>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(1)</w:t>
            </w:r>
            <w:r w:rsidRPr="00652954">
              <w:rPr>
                <w:spacing w:val="-6"/>
              </w:rPr>
              <w:t xml:space="preserve"> </w:t>
            </w:r>
            <w:r w:rsidRPr="00652954">
              <w:t>3-lamp</w:t>
            </w:r>
            <w:r w:rsidRPr="00652954">
              <w:rPr>
                <w:spacing w:val="-5"/>
              </w:rPr>
              <w:t xml:space="preserve"> </w:t>
            </w:r>
            <w:r w:rsidRPr="00652954">
              <w:t>IS</w:t>
            </w:r>
            <w:r w:rsidRPr="00652954">
              <w:rPr>
                <w:spacing w:val="-5"/>
              </w:rPr>
              <w:t xml:space="preserve"> </w:t>
            </w:r>
            <w:r w:rsidRPr="00652954">
              <w:t>ballast</w:t>
            </w:r>
            <w:r w:rsidRPr="00652954">
              <w:rPr>
                <w:spacing w:val="-6"/>
              </w:rPr>
              <w:t xml:space="preserve"> </w:t>
            </w:r>
            <w:r w:rsidRPr="00652954">
              <w:rPr>
                <w:spacing w:val="-5"/>
              </w:rPr>
              <w:t>and</w:t>
            </w:r>
          </w:p>
          <w:p w14:paraId="70B37A25" w14:textId="77777777" w:rsidR="00112B67" w:rsidRPr="00652954" w:rsidRDefault="00C64E73" w:rsidP="00185A6E">
            <w:pPr>
              <w:pStyle w:val="TableTextCenter"/>
            </w:pPr>
            <w:r w:rsidRPr="00652954">
              <w:t>(1)</w:t>
            </w:r>
            <w:r w:rsidRPr="00652954">
              <w:rPr>
                <w:spacing w:val="-7"/>
              </w:rPr>
              <w:t xml:space="preserve"> </w:t>
            </w:r>
            <w:r w:rsidRPr="00652954">
              <w:t>2-lamp</w:t>
            </w:r>
            <w:r w:rsidRPr="00652954">
              <w:rPr>
                <w:spacing w:val="-5"/>
              </w:rPr>
              <w:t xml:space="preserve"> </w:t>
            </w:r>
            <w:r w:rsidRPr="00652954">
              <w:t>IS</w:t>
            </w:r>
            <w:r w:rsidRPr="00652954">
              <w:rPr>
                <w:spacing w:val="-6"/>
              </w:rPr>
              <w:t xml:space="preserve"> </w:t>
            </w:r>
            <w:r w:rsidRPr="00652954">
              <w:t>ballast,</w:t>
            </w:r>
            <w:r w:rsidRPr="00652954">
              <w:rPr>
                <w:spacing w:val="-5"/>
              </w:rPr>
              <w:t xml:space="preserve"> </w:t>
            </w:r>
            <w:r w:rsidRPr="00652954">
              <w:t>NLO</w:t>
            </w:r>
            <w:r w:rsidRPr="00652954">
              <w:rPr>
                <w:spacing w:val="-6"/>
              </w:rPr>
              <w:t xml:space="preserve"> </w:t>
            </w:r>
            <w:r w:rsidRPr="00652954">
              <w:t>(BF:</w:t>
            </w:r>
            <w:r w:rsidRPr="00652954">
              <w:rPr>
                <w:spacing w:val="-4"/>
              </w:rPr>
              <w:t xml:space="preserve"> </w:t>
            </w:r>
            <w:r w:rsidRPr="00652954">
              <w:t>.85-</w:t>
            </w:r>
            <w:r w:rsidRPr="00652954">
              <w:rPr>
                <w:spacing w:val="-4"/>
              </w:rPr>
              <w:t>.95)</w:t>
            </w:r>
          </w:p>
        </w:tc>
        <w:tc>
          <w:tcPr>
            <w:tcW w:w="1341" w:type="dxa"/>
          </w:tcPr>
          <w:p w14:paraId="543078BA" w14:textId="77777777" w:rsidR="00112B67" w:rsidRPr="00652954" w:rsidRDefault="00C64E73" w:rsidP="00185A6E">
            <w:pPr>
              <w:pStyle w:val="TableTextCenter"/>
            </w:pPr>
            <w:r w:rsidRPr="00652954">
              <w:t>Electronic</w:t>
            </w:r>
          </w:p>
        </w:tc>
        <w:tc>
          <w:tcPr>
            <w:tcW w:w="1019" w:type="dxa"/>
          </w:tcPr>
          <w:p w14:paraId="14648C29" w14:textId="77777777" w:rsidR="00112B67" w:rsidRPr="00652954" w:rsidRDefault="00C64E73" w:rsidP="00185A6E">
            <w:pPr>
              <w:pStyle w:val="TableTextCenter"/>
            </w:pPr>
            <w:r w:rsidRPr="00652954">
              <w:rPr>
                <w:spacing w:val="-10"/>
              </w:rPr>
              <w:t>5</w:t>
            </w:r>
          </w:p>
        </w:tc>
        <w:tc>
          <w:tcPr>
            <w:tcW w:w="877" w:type="dxa"/>
          </w:tcPr>
          <w:p w14:paraId="1D2FE790" w14:textId="77777777" w:rsidR="00112B67" w:rsidRPr="00652954" w:rsidRDefault="00C64E73" w:rsidP="00185A6E">
            <w:pPr>
              <w:pStyle w:val="TableTextCenter"/>
            </w:pPr>
            <w:r w:rsidRPr="00652954">
              <w:rPr>
                <w:spacing w:val="-5"/>
              </w:rPr>
              <w:t>32</w:t>
            </w:r>
          </w:p>
        </w:tc>
        <w:tc>
          <w:tcPr>
            <w:tcW w:w="1019" w:type="dxa"/>
          </w:tcPr>
          <w:p w14:paraId="3FDF8D67" w14:textId="77777777" w:rsidR="00112B67" w:rsidRPr="00652954" w:rsidRDefault="00C64E73" w:rsidP="00185A6E">
            <w:pPr>
              <w:pStyle w:val="TableTextRight"/>
            </w:pPr>
            <w:r w:rsidRPr="00652954">
              <w:t>148</w:t>
            </w:r>
          </w:p>
        </w:tc>
      </w:tr>
      <w:tr w:rsidR="00112B67" w:rsidRPr="00652954" w14:paraId="38A17576" w14:textId="77777777" w:rsidTr="0044696A">
        <w:trPr>
          <w:trHeight w:val="446"/>
        </w:trPr>
        <w:tc>
          <w:tcPr>
            <w:tcW w:w="2006" w:type="dxa"/>
          </w:tcPr>
          <w:p w14:paraId="0E87AFCA" w14:textId="77777777" w:rsidR="00112B67" w:rsidRPr="00652954" w:rsidRDefault="00C64E73" w:rsidP="00185A6E">
            <w:pPr>
              <w:pStyle w:val="TableTextLeft"/>
            </w:pPr>
            <w:r w:rsidRPr="00652954">
              <w:t>F45GHL</w:t>
            </w:r>
          </w:p>
        </w:tc>
        <w:tc>
          <w:tcPr>
            <w:tcW w:w="1627" w:type="dxa"/>
          </w:tcPr>
          <w:p w14:paraId="68A2FFCF" w14:textId="77777777" w:rsidR="00112B67" w:rsidRPr="00652954" w:rsidRDefault="00C64E73" w:rsidP="00185A6E">
            <w:pPr>
              <w:pStyle w:val="TableTextCenter"/>
            </w:pPr>
            <w:r w:rsidRPr="00652954">
              <w:t>F48T5/HO</w:t>
            </w:r>
          </w:p>
        </w:tc>
        <w:tc>
          <w:tcPr>
            <w:tcW w:w="4785" w:type="dxa"/>
          </w:tcPr>
          <w:p w14:paraId="673288BF" w14:textId="77777777" w:rsidR="00112B67" w:rsidRPr="00652954" w:rsidRDefault="00C64E73" w:rsidP="00185A6E">
            <w:pPr>
              <w:pStyle w:val="TableTextCenter"/>
            </w:pPr>
            <w:r w:rsidRPr="00652954">
              <w:t>Fluorescent,</w:t>
            </w:r>
            <w:r w:rsidRPr="00652954">
              <w:rPr>
                <w:spacing w:val="-4"/>
              </w:rPr>
              <w:t xml:space="preserve"> </w:t>
            </w:r>
            <w:r w:rsidRPr="00652954">
              <w:t>(5)</w:t>
            </w:r>
            <w:r w:rsidRPr="00652954">
              <w:rPr>
                <w:spacing w:val="-5"/>
              </w:rPr>
              <w:t xml:space="preserve"> </w:t>
            </w:r>
            <w:r w:rsidRPr="00652954">
              <w:t>48",</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341" w:type="dxa"/>
          </w:tcPr>
          <w:p w14:paraId="7C9E9BA1" w14:textId="77777777" w:rsidR="00112B67" w:rsidRPr="00652954" w:rsidRDefault="00C64E73" w:rsidP="00185A6E">
            <w:pPr>
              <w:pStyle w:val="TableTextCenter"/>
            </w:pPr>
            <w:r w:rsidRPr="00652954">
              <w:t>Electronic</w:t>
            </w:r>
          </w:p>
        </w:tc>
        <w:tc>
          <w:tcPr>
            <w:tcW w:w="1019" w:type="dxa"/>
          </w:tcPr>
          <w:p w14:paraId="34C3CC76" w14:textId="77777777" w:rsidR="00112B67" w:rsidRPr="00652954" w:rsidRDefault="00C64E73" w:rsidP="00185A6E">
            <w:pPr>
              <w:pStyle w:val="TableTextCenter"/>
            </w:pPr>
            <w:r w:rsidRPr="00652954">
              <w:rPr>
                <w:spacing w:val="-10"/>
              </w:rPr>
              <w:t>5</w:t>
            </w:r>
          </w:p>
        </w:tc>
        <w:tc>
          <w:tcPr>
            <w:tcW w:w="877" w:type="dxa"/>
          </w:tcPr>
          <w:p w14:paraId="2C13E52B" w14:textId="77777777" w:rsidR="00112B67" w:rsidRPr="00652954" w:rsidRDefault="00C64E73" w:rsidP="00185A6E">
            <w:pPr>
              <w:pStyle w:val="TableTextCenter"/>
            </w:pPr>
            <w:r w:rsidRPr="00652954">
              <w:rPr>
                <w:spacing w:val="-5"/>
              </w:rPr>
              <w:t>54</w:t>
            </w:r>
          </w:p>
        </w:tc>
        <w:tc>
          <w:tcPr>
            <w:tcW w:w="1019" w:type="dxa"/>
          </w:tcPr>
          <w:p w14:paraId="2F322631" w14:textId="77777777" w:rsidR="00112B67" w:rsidRPr="00652954" w:rsidRDefault="00C64E73" w:rsidP="00185A6E">
            <w:pPr>
              <w:pStyle w:val="TableTextRight"/>
            </w:pPr>
            <w:r w:rsidRPr="00652954">
              <w:t>294</w:t>
            </w:r>
          </w:p>
        </w:tc>
      </w:tr>
      <w:tr w:rsidR="00112B67" w:rsidRPr="00652954" w14:paraId="7C449014" w14:textId="77777777" w:rsidTr="0044696A">
        <w:trPr>
          <w:trHeight w:val="446"/>
        </w:trPr>
        <w:tc>
          <w:tcPr>
            <w:tcW w:w="2006" w:type="dxa"/>
          </w:tcPr>
          <w:p w14:paraId="389AB8E5" w14:textId="77777777" w:rsidR="00112B67" w:rsidRPr="00652954" w:rsidRDefault="00C64E73" w:rsidP="00185A6E">
            <w:pPr>
              <w:pStyle w:val="TableTextLeft"/>
            </w:pPr>
            <w:r w:rsidRPr="00652954">
              <w:t>F46EE</w:t>
            </w:r>
          </w:p>
        </w:tc>
        <w:tc>
          <w:tcPr>
            <w:tcW w:w="1627" w:type="dxa"/>
          </w:tcPr>
          <w:p w14:paraId="22CA7D78" w14:textId="77777777" w:rsidR="00112B67" w:rsidRPr="00652954" w:rsidRDefault="00C64E73" w:rsidP="00185A6E">
            <w:pPr>
              <w:pStyle w:val="TableTextCenter"/>
            </w:pPr>
            <w:r w:rsidRPr="00652954">
              <w:t>F40T12/ES</w:t>
            </w:r>
          </w:p>
        </w:tc>
        <w:tc>
          <w:tcPr>
            <w:tcW w:w="4785" w:type="dxa"/>
          </w:tcPr>
          <w:p w14:paraId="2C36F3BA" w14:textId="77777777" w:rsidR="00112B67" w:rsidRPr="00652954" w:rsidRDefault="00C64E73" w:rsidP="00185A6E">
            <w:pPr>
              <w:pStyle w:val="TableTextCenter"/>
            </w:pPr>
            <w:r w:rsidRPr="00652954">
              <w:t>Fluorescent,</w:t>
            </w:r>
            <w:r w:rsidRPr="00652954">
              <w:rPr>
                <w:spacing w:val="-5"/>
              </w:rPr>
              <w:t xml:space="preserve"> </w:t>
            </w:r>
            <w:r w:rsidRPr="00652954">
              <w:t>(6)</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0C13E4A0" w14:textId="77777777" w:rsidR="00112B67" w:rsidRPr="00652954" w:rsidRDefault="00C64E73" w:rsidP="00185A6E">
            <w:pPr>
              <w:pStyle w:val="TableTextCenter"/>
            </w:pPr>
            <w:r w:rsidRPr="00652954">
              <w:t>Mag-</w:t>
            </w:r>
            <w:r w:rsidRPr="00652954">
              <w:rPr>
                <w:spacing w:val="-5"/>
              </w:rPr>
              <w:t>ES</w:t>
            </w:r>
          </w:p>
        </w:tc>
        <w:tc>
          <w:tcPr>
            <w:tcW w:w="1019" w:type="dxa"/>
          </w:tcPr>
          <w:p w14:paraId="1AB71995" w14:textId="77777777" w:rsidR="00112B67" w:rsidRPr="00652954" w:rsidRDefault="00C64E73" w:rsidP="00185A6E">
            <w:pPr>
              <w:pStyle w:val="TableTextCenter"/>
            </w:pPr>
            <w:r w:rsidRPr="00652954">
              <w:rPr>
                <w:spacing w:val="-10"/>
              </w:rPr>
              <w:t>6</w:t>
            </w:r>
          </w:p>
        </w:tc>
        <w:tc>
          <w:tcPr>
            <w:tcW w:w="877" w:type="dxa"/>
          </w:tcPr>
          <w:p w14:paraId="3EC2C928" w14:textId="77777777" w:rsidR="00112B67" w:rsidRPr="00652954" w:rsidRDefault="00C64E73" w:rsidP="00185A6E">
            <w:pPr>
              <w:pStyle w:val="TableTextCenter"/>
            </w:pPr>
            <w:r w:rsidRPr="00652954">
              <w:rPr>
                <w:spacing w:val="-5"/>
              </w:rPr>
              <w:t>34</w:t>
            </w:r>
          </w:p>
        </w:tc>
        <w:tc>
          <w:tcPr>
            <w:tcW w:w="1019" w:type="dxa"/>
          </w:tcPr>
          <w:p w14:paraId="5446CDC6" w14:textId="77777777" w:rsidR="00112B67" w:rsidRPr="00652954" w:rsidRDefault="00C64E73" w:rsidP="00185A6E">
            <w:pPr>
              <w:pStyle w:val="TableTextRight"/>
            </w:pPr>
            <w:r w:rsidRPr="00652954">
              <w:t>216</w:t>
            </w:r>
          </w:p>
        </w:tc>
      </w:tr>
      <w:tr w:rsidR="00112B67" w:rsidRPr="00652954" w14:paraId="6E0756A0" w14:textId="77777777" w:rsidTr="0044696A">
        <w:trPr>
          <w:trHeight w:val="446"/>
        </w:trPr>
        <w:tc>
          <w:tcPr>
            <w:tcW w:w="2006" w:type="dxa"/>
          </w:tcPr>
          <w:p w14:paraId="3B9B3331" w14:textId="77777777" w:rsidR="00112B67" w:rsidRPr="00652954" w:rsidRDefault="00C64E73" w:rsidP="00185A6E">
            <w:pPr>
              <w:pStyle w:val="TableTextLeft"/>
            </w:pPr>
            <w:r w:rsidRPr="00652954">
              <w:t>F46EL</w:t>
            </w:r>
          </w:p>
        </w:tc>
        <w:tc>
          <w:tcPr>
            <w:tcW w:w="1627" w:type="dxa"/>
          </w:tcPr>
          <w:p w14:paraId="3D1B80BA" w14:textId="77777777" w:rsidR="00112B67" w:rsidRPr="00652954" w:rsidRDefault="00C64E73" w:rsidP="00185A6E">
            <w:pPr>
              <w:pStyle w:val="TableTextCenter"/>
            </w:pPr>
            <w:r w:rsidRPr="00652954">
              <w:t>F40T12/ES</w:t>
            </w:r>
          </w:p>
        </w:tc>
        <w:tc>
          <w:tcPr>
            <w:tcW w:w="4785" w:type="dxa"/>
          </w:tcPr>
          <w:p w14:paraId="4770261C" w14:textId="77777777" w:rsidR="00112B67" w:rsidRPr="00652954" w:rsidRDefault="00C64E73" w:rsidP="00185A6E">
            <w:pPr>
              <w:pStyle w:val="TableTextCenter"/>
            </w:pPr>
            <w:r w:rsidRPr="00652954">
              <w:t>Fluorescent,</w:t>
            </w:r>
            <w:r w:rsidRPr="00652954">
              <w:rPr>
                <w:spacing w:val="-5"/>
              </w:rPr>
              <w:t xml:space="preserve"> </w:t>
            </w:r>
            <w:r w:rsidRPr="00652954">
              <w:t>(6)</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135ADFAD" w14:textId="77777777" w:rsidR="00112B67" w:rsidRPr="00652954" w:rsidRDefault="00C64E73" w:rsidP="00185A6E">
            <w:pPr>
              <w:pStyle w:val="TableTextCenter"/>
            </w:pPr>
            <w:r w:rsidRPr="00652954">
              <w:t>Electronic</w:t>
            </w:r>
          </w:p>
        </w:tc>
        <w:tc>
          <w:tcPr>
            <w:tcW w:w="1019" w:type="dxa"/>
          </w:tcPr>
          <w:p w14:paraId="65F5DB3F" w14:textId="77777777" w:rsidR="00112B67" w:rsidRPr="00652954" w:rsidRDefault="00C64E73" w:rsidP="00185A6E">
            <w:pPr>
              <w:pStyle w:val="TableTextCenter"/>
            </w:pPr>
            <w:r w:rsidRPr="00652954">
              <w:rPr>
                <w:spacing w:val="-10"/>
              </w:rPr>
              <w:t>6</w:t>
            </w:r>
          </w:p>
        </w:tc>
        <w:tc>
          <w:tcPr>
            <w:tcW w:w="877" w:type="dxa"/>
          </w:tcPr>
          <w:p w14:paraId="205EBD5A" w14:textId="77777777" w:rsidR="00112B67" w:rsidRPr="00652954" w:rsidRDefault="00C64E73" w:rsidP="00185A6E">
            <w:pPr>
              <w:pStyle w:val="TableTextCenter"/>
            </w:pPr>
            <w:r w:rsidRPr="00652954">
              <w:rPr>
                <w:spacing w:val="-5"/>
              </w:rPr>
              <w:t>34</w:t>
            </w:r>
          </w:p>
        </w:tc>
        <w:tc>
          <w:tcPr>
            <w:tcW w:w="1019" w:type="dxa"/>
          </w:tcPr>
          <w:p w14:paraId="584DC408" w14:textId="77777777" w:rsidR="00112B67" w:rsidRPr="00652954" w:rsidRDefault="00C64E73" w:rsidP="00185A6E">
            <w:pPr>
              <w:pStyle w:val="TableTextRight"/>
            </w:pPr>
            <w:r w:rsidRPr="00652954">
              <w:t>186</w:t>
            </w:r>
          </w:p>
        </w:tc>
      </w:tr>
      <w:tr w:rsidR="00112B67" w:rsidRPr="00652954" w14:paraId="1F840E69" w14:textId="77777777" w:rsidTr="0044696A">
        <w:trPr>
          <w:trHeight w:val="446"/>
        </w:trPr>
        <w:tc>
          <w:tcPr>
            <w:tcW w:w="2006" w:type="dxa"/>
          </w:tcPr>
          <w:p w14:paraId="015C51C2" w14:textId="77777777" w:rsidR="00112B67" w:rsidRPr="00652954" w:rsidRDefault="00C64E73" w:rsidP="00185A6E">
            <w:pPr>
              <w:pStyle w:val="TableTextLeft"/>
            </w:pPr>
            <w:r w:rsidRPr="00652954">
              <w:t>F46ES</w:t>
            </w:r>
          </w:p>
        </w:tc>
        <w:tc>
          <w:tcPr>
            <w:tcW w:w="1627" w:type="dxa"/>
          </w:tcPr>
          <w:p w14:paraId="404B5409" w14:textId="77777777" w:rsidR="00112B67" w:rsidRPr="00652954" w:rsidRDefault="00C64E73" w:rsidP="00185A6E">
            <w:pPr>
              <w:pStyle w:val="TableTextCenter"/>
            </w:pPr>
            <w:r w:rsidRPr="00652954">
              <w:t>F40T12/ES</w:t>
            </w:r>
          </w:p>
        </w:tc>
        <w:tc>
          <w:tcPr>
            <w:tcW w:w="4785" w:type="dxa"/>
          </w:tcPr>
          <w:p w14:paraId="476CA4CB" w14:textId="77777777" w:rsidR="00112B67" w:rsidRPr="00652954" w:rsidRDefault="00C64E73" w:rsidP="00185A6E">
            <w:pPr>
              <w:pStyle w:val="TableTextCenter"/>
            </w:pPr>
            <w:r w:rsidRPr="00652954">
              <w:t>Fluorescent,</w:t>
            </w:r>
            <w:r w:rsidRPr="00652954">
              <w:rPr>
                <w:spacing w:val="-5"/>
              </w:rPr>
              <w:t xml:space="preserve"> </w:t>
            </w:r>
            <w:r w:rsidRPr="00652954">
              <w:t>(6)</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39D88D17" w14:textId="77777777" w:rsidR="00112B67" w:rsidRPr="00652954" w:rsidRDefault="00C64E73" w:rsidP="00185A6E">
            <w:pPr>
              <w:pStyle w:val="TableTextCenter"/>
            </w:pPr>
            <w:r w:rsidRPr="00652954">
              <w:t>Mag-</w:t>
            </w:r>
            <w:r w:rsidRPr="00652954">
              <w:rPr>
                <w:spacing w:val="-5"/>
              </w:rPr>
              <w:t>STD</w:t>
            </w:r>
          </w:p>
        </w:tc>
        <w:tc>
          <w:tcPr>
            <w:tcW w:w="1019" w:type="dxa"/>
          </w:tcPr>
          <w:p w14:paraId="65D425CB" w14:textId="77777777" w:rsidR="00112B67" w:rsidRPr="00652954" w:rsidRDefault="00C64E73" w:rsidP="00185A6E">
            <w:pPr>
              <w:pStyle w:val="TableTextCenter"/>
            </w:pPr>
            <w:r w:rsidRPr="00652954">
              <w:rPr>
                <w:spacing w:val="-10"/>
              </w:rPr>
              <w:t>6</w:t>
            </w:r>
          </w:p>
        </w:tc>
        <w:tc>
          <w:tcPr>
            <w:tcW w:w="877" w:type="dxa"/>
          </w:tcPr>
          <w:p w14:paraId="073339F6" w14:textId="77777777" w:rsidR="00112B67" w:rsidRPr="00652954" w:rsidRDefault="00C64E73" w:rsidP="00185A6E">
            <w:pPr>
              <w:pStyle w:val="TableTextCenter"/>
            </w:pPr>
            <w:r w:rsidRPr="00652954">
              <w:rPr>
                <w:spacing w:val="-5"/>
              </w:rPr>
              <w:t>34</w:t>
            </w:r>
          </w:p>
        </w:tc>
        <w:tc>
          <w:tcPr>
            <w:tcW w:w="1019" w:type="dxa"/>
          </w:tcPr>
          <w:p w14:paraId="672557E2" w14:textId="77777777" w:rsidR="00112B67" w:rsidRPr="00652954" w:rsidRDefault="00C64E73" w:rsidP="00185A6E">
            <w:pPr>
              <w:pStyle w:val="TableTextRight"/>
            </w:pPr>
            <w:r w:rsidRPr="00652954">
              <w:t>236</w:t>
            </w:r>
          </w:p>
        </w:tc>
      </w:tr>
      <w:tr w:rsidR="00112B67" w:rsidRPr="00652954" w14:paraId="3094E645" w14:textId="77777777" w:rsidTr="0044696A">
        <w:trPr>
          <w:trHeight w:val="446"/>
        </w:trPr>
        <w:tc>
          <w:tcPr>
            <w:tcW w:w="2006" w:type="dxa"/>
          </w:tcPr>
          <w:p w14:paraId="5D4EF479" w14:textId="77777777" w:rsidR="00112B67" w:rsidRPr="00652954" w:rsidRDefault="00C64E73" w:rsidP="00185A6E">
            <w:pPr>
              <w:pStyle w:val="TableTextLeft"/>
            </w:pPr>
            <w:r w:rsidRPr="00652954">
              <w:t>F46ILL</w:t>
            </w:r>
          </w:p>
        </w:tc>
        <w:tc>
          <w:tcPr>
            <w:tcW w:w="1627" w:type="dxa"/>
          </w:tcPr>
          <w:p w14:paraId="331EA305" w14:textId="77777777" w:rsidR="00112B67" w:rsidRPr="00652954" w:rsidRDefault="00C64E73" w:rsidP="00185A6E">
            <w:pPr>
              <w:pStyle w:val="TableTextCenter"/>
            </w:pPr>
            <w:r w:rsidRPr="00652954">
              <w:t>F32T8</w:t>
            </w:r>
          </w:p>
        </w:tc>
        <w:tc>
          <w:tcPr>
            <w:tcW w:w="4785" w:type="dxa"/>
          </w:tcPr>
          <w:p w14:paraId="200E6C90" w14:textId="77777777" w:rsidR="00112B67" w:rsidRPr="00652954" w:rsidRDefault="00C64E73" w:rsidP="00185A6E">
            <w:pPr>
              <w:pStyle w:val="TableTextCenter"/>
            </w:pPr>
            <w:r w:rsidRPr="00652954">
              <w:t>Fluorescent,</w:t>
            </w:r>
            <w:r w:rsidRPr="00652954">
              <w:rPr>
                <w:spacing w:val="-5"/>
              </w:rPr>
              <w:t xml:space="preserve"> </w:t>
            </w:r>
            <w:r w:rsidRPr="00652954">
              <w:t>(6)</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1BFFD58F" w14:textId="77777777" w:rsidR="00112B67" w:rsidRPr="00652954" w:rsidRDefault="00C64E73" w:rsidP="00185A6E">
            <w:pPr>
              <w:pStyle w:val="TableTextCenter"/>
            </w:pPr>
            <w:r w:rsidRPr="00652954">
              <w:t>Electronic</w:t>
            </w:r>
          </w:p>
        </w:tc>
        <w:tc>
          <w:tcPr>
            <w:tcW w:w="1019" w:type="dxa"/>
          </w:tcPr>
          <w:p w14:paraId="1246F617" w14:textId="77777777" w:rsidR="00112B67" w:rsidRPr="00652954" w:rsidRDefault="00C64E73" w:rsidP="00185A6E">
            <w:pPr>
              <w:pStyle w:val="TableTextCenter"/>
            </w:pPr>
            <w:r w:rsidRPr="00652954">
              <w:rPr>
                <w:spacing w:val="-10"/>
              </w:rPr>
              <w:t>6</w:t>
            </w:r>
          </w:p>
        </w:tc>
        <w:tc>
          <w:tcPr>
            <w:tcW w:w="877" w:type="dxa"/>
          </w:tcPr>
          <w:p w14:paraId="26BFA553" w14:textId="77777777" w:rsidR="00112B67" w:rsidRPr="00652954" w:rsidRDefault="00C64E73" w:rsidP="00185A6E">
            <w:pPr>
              <w:pStyle w:val="TableTextCenter"/>
            </w:pPr>
            <w:r w:rsidRPr="00652954">
              <w:rPr>
                <w:spacing w:val="-5"/>
              </w:rPr>
              <w:t>32</w:t>
            </w:r>
          </w:p>
        </w:tc>
        <w:tc>
          <w:tcPr>
            <w:tcW w:w="1019" w:type="dxa"/>
          </w:tcPr>
          <w:p w14:paraId="40805059" w14:textId="77777777" w:rsidR="00112B67" w:rsidRPr="00652954" w:rsidRDefault="00C64E73" w:rsidP="00185A6E">
            <w:pPr>
              <w:pStyle w:val="TableTextRight"/>
            </w:pPr>
            <w:r w:rsidRPr="00652954">
              <w:t>175</w:t>
            </w:r>
          </w:p>
        </w:tc>
      </w:tr>
      <w:tr w:rsidR="00112B67" w:rsidRPr="00652954" w14:paraId="0F470643" w14:textId="77777777" w:rsidTr="0044696A">
        <w:trPr>
          <w:trHeight w:val="446"/>
        </w:trPr>
        <w:tc>
          <w:tcPr>
            <w:tcW w:w="2006" w:type="dxa"/>
          </w:tcPr>
          <w:p w14:paraId="392CFE84" w14:textId="77777777" w:rsidR="00112B67" w:rsidRPr="00652954" w:rsidRDefault="00C64E73" w:rsidP="00185A6E">
            <w:pPr>
              <w:pStyle w:val="TableTextLeft"/>
            </w:pPr>
            <w:r w:rsidRPr="00652954">
              <w:t>F46ILL-</w:t>
            </w:r>
            <w:r w:rsidRPr="00652954">
              <w:rPr>
                <w:spacing w:val="-10"/>
              </w:rPr>
              <w:t>R</w:t>
            </w:r>
          </w:p>
        </w:tc>
        <w:tc>
          <w:tcPr>
            <w:tcW w:w="1627" w:type="dxa"/>
          </w:tcPr>
          <w:p w14:paraId="177A9215" w14:textId="77777777" w:rsidR="00112B67" w:rsidRPr="00652954" w:rsidRDefault="00C64E73" w:rsidP="00185A6E">
            <w:pPr>
              <w:pStyle w:val="TableTextCenter"/>
            </w:pPr>
            <w:r w:rsidRPr="00652954">
              <w:t>F32T8</w:t>
            </w:r>
          </w:p>
        </w:tc>
        <w:tc>
          <w:tcPr>
            <w:tcW w:w="4785" w:type="dxa"/>
          </w:tcPr>
          <w:p w14:paraId="2759C7BD" w14:textId="77777777" w:rsidR="00112B67" w:rsidRPr="00652954" w:rsidRDefault="00C64E73" w:rsidP="00185A6E">
            <w:pPr>
              <w:pStyle w:val="TableTextCenter"/>
            </w:pPr>
            <w:r w:rsidRPr="00652954">
              <w:t>Fluorescent,</w:t>
            </w:r>
            <w:r w:rsidRPr="00652954">
              <w:rPr>
                <w:spacing w:val="-5"/>
              </w:rPr>
              <w:t xml:space="preserve"> </w:t>
            </w:r>
            <w:r w:rsidRPr="00652954">
              <w:t>(6)</w:t>
            </w:r>
            <w:r w:rsidRPr="00652954">
              <w:rPr>
                <w:spacing w:val="-6"/>
              </w:rPr>
              <w:t xml:space="preserve"> </w:t>
            </w:r>
            <w:r w:rsidRPr="00652954">
              <w:t>48",</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 .85)</w:t>
            </w:r>
          </w:p>
        </w:tc>
        <w:tc>
          <w:tcPr>
            <w:tcW w:w="1341" w:type="dxa"/>
          </w:tcPr>
          <w:p w14:paraId="5D26EEF4" w14:textId="77777777" w:rsidR="00112B67" w:rsidRPr="00652954" w:rsidRDefault="00C64E73" w:rsidP="00185A6E">
            <w:pPr>
              <w:pStyle w:val="TableTextCenter"/>
            </w:pPr>
            <w:r w:rsidRPr="00652954">
              <w:t>Electronic</w:t>
            </w:r>
          </w:p>
        </w:tc>
        <w:tc>
          <w:tcPr>
            <w:tcW w:w="1019" w:type="dxa"/>
          </w:tcPr>
          <w:p w14:paraId="49EF8A9C" w14:textId="77777777" w:rsidR="00112B67" w:rsidRPr="00652954" w:rsidRDefault="00C64E73" w:rsidP="00185A6E">
            <w:pPr>
              <w:pStyle w:val="TableTextCenter"/>
            </w:pPr>
            <w:r w:rsidRPr="00652954">
              <w:rPr>
                <w:spacing w:val="-10"/>
              </w:rPr>
              <w:t>6</w:t>
            </w:r>
          </w:p>
        </w:tc>
        <w:tc>
          <w:tcPr>
            <w:tcW w:w="877" w:type="dxa"/>
          </w:tcPr>
          <w:p w14:paraId="16CE2F8A" w14:textId="77777777" w:rsidR="00112B67" w:rsidRPr="00652954" w:rsidRDefault="00C64E73" w:rsidP="00185A6E">
            <w:pPr>
              <w:pStyle w:val="TableTextCenter"/>
            </w:pPr>
            <w:r w:rsidRPr="00652954">
              <w:rPr>
                <w:spacing w:val="-5"/>
              </w:rPr>
              <w:t>32</w:t>
            </w:r>
          </w:p>
        </w:tc>
        <w:tc>
          <w:tcPr>
            <w:tcW w:w="1019" w:type="dxa"/>
          </w:tcPr>
          <w:p w14:paraId="211DE1D2" w14:textId="77777777" w:rsidR="00112B67" w:rsidRPr="00652954" w:rsidRDefault="00C64E73" w:rsidP="00185A6E">
            <w:pPr>
              <w:pStyle w:val="TableTextRight"/>
            </w:pPr>
            <w:r w:rsidRPr="00652954">
              <w:t>156</w:t>
            </w:r>
          </w:p>
        </w:tc>
      </w:tr>
      <w:tr w:rsidR="00112B67" w:rsidRPr="00652954" w14:paraId="6CBE2214" w14:textId="77777777" w:rsidTr="0044696A">
        <w:trPr>
          <w:trHeight w:val="446"/>
        </w:trPr>
        <w:tc>
          <w:tcPr>
            <w:tcW w:w="2006" w:type="dxa"/>
          </w:tcPr>
          <w:p w14:paraId="6F45CC41" w14:textId="77777777" w:rsidR="00112B67" w:rsidRPr="00652954" w:rsidRDefault="00C64E73" w:rsidP="00185A6E">
            <w:pPr>
              <w:pStyle w:val="TableTextLeft"/>
            </w:pPr>
            <w:r w:rsidRPr="00652954">
              <w:t>F46ILX-</w:t>
            </w:r>
            <w:r w:rsidRPr="00652954">
              <w:rPr>
                <w:spacing w:val="-10"/>
              </w:rPr>
              <w:t>R</w:t>
            </w:r>
          </w:p>
        </w:tc>
        <w:tc>
          <w:tcPr>
            <w:tcW w:w="1627" w:type="dxa"/>
          </w:tcPr>
          <w:p w14:paraId="0C34DA46" w14:textId="77777777" w:rsidR="00112B67" w:rsidRPr="00652954" w:rsidRDefault="00C64E73" w:rsidP="00185A6E">
            <w:pPr>
              <w:pStyle w:val="TableTextCenter"/>
            </w:pPr>
            <w:r w:rsidRPr="00652954">
              <w:t>F32T8</w:t>
            </w:r>
          </w:p>
        </w:tc>
        <w:tc>
          <w:tcPr>
            <w:tcW w:w="4785" w:type="dxa"/>
          </w:tcPr>
          <w:p w14:paraId="17880DF6" w14:textId="77777777" w:rsidR="00112B67" w:rsidRPr="00652954" w:rsidRDefault="00C64E73" w:rsidP="00185A6E">
            <w:pPr>
              <w:pStyle w:val="TableTextCenter"/>
            </w:pPr>
            <w:r w:rsidRPr="00652954">
              <w:t>Fluorescent,</w:t>
            </w:r>
            <w:r w:rsidRPr="00652954">
              <w:rPr>
                <w:spacing w:val="-6"/>
              </w:rPr>
              <w:t xml:space="preserve"> </w:t>
            </w:r>
            <w:r w:rsidRPr="00652954">
              <w:t>(6)</w:t>
            </w:r>
            <w:r w:rsidRPr="00652954">
              <w:rPr>
                <w:spacing w:val="-7"/>
              </w:rPr>
              <w:t xml:space="preserve"> </w:t>
            </w:r>
            <w:r w:rsidRPr="00652954">
              <w:t>48",</w:t>
            </w:r>
            <w:r w:rsidRPr="00652954">
              <w:rPr>
                <w:spacing w:val="-6"/>
              </w:rPr>
              <w:t xml:space="preserve"> </w:t>
            </w:r>
            <w:r w:rsidRPr="00652954">
              <w:t>T-8</w:t>
            </w:r>
            <w:r w:rsidRPr="00652954">
              <w:rPr>
                <w:spacing w:val="-7"/>
              </w:rPr>
              <w:t xml:space="preserve"> </w:t>
            </w:r>
            <w:r w:rsidRPr="00652954">
              <w:t>lamp,</w:t>
            </w:r>
            <w:r w:rsidRPr="00652954">
              <w:rPr>
                <w:spacing w:val="-4"/>
              </w:rPr>
              <w:t xml:space="preserve"> </w:t>
            </w:r>
            <w:r w:rsidRPr="00652954">
              <w:t>HE</w:t>
            </w:r>
            <w:r w:rsidRPr="00652954">
              <w:rPr>
                <w:spacing w:val="-6"/>
              </w:rPr>
              <w:t xml:space="preserve"> </w:t>
            </w:r>
            <w:r w:rsidRPr="00652954">
              <w:t>Instant/Program</w:t>
            </w:r>
            <w:r w:rsidRPr="00652954">
              <w:rPr>
                <w:spacing w:val="-7"/>
              </w:rPr>
              <w:t xml:space="preserve"> </w:t>
            </w:r>
            <w:r w:rsidRPr="00652954">
              <w:t>Start Ballast, RLO (BF&lt; .85)</w:t>
            </w:r>
          </w:p>
        </w:tc>
        <w:tc>
          <w:tcPr>
            <w:tcW w:w="1341" w:type="dxa"/>
          </w:tcPr>
          <w:p w14:paraId="7D33D0B7" w14:textId="77777777" w:rsidR="00112B67" w:rsidRPr="00652954" w:rsidRDefault="00C64E73" w:rsidP="00185A6E">
            <w:pPr>
              <w:pStyle w:val="TableTextCenter"/>
            </w:pPr>
            <w:r w:rsidRPr="00652954">
              <w:t>Electronic</w:t>
            </w:r>
          </w:p>
        </w:tc>
        <w:tc>
          <w:tcPr>
            <w:tcW w:w="1019" w:type="dxa"/>
          </w:tcPr>
          <w:p w14:paraId="2FCBE6AD" w14:textId="77777777" w:rsidR="00112B67" w:rsidRPr="00652954" w:rsidRDefault="00C64E73" w:rsidP="00185A6E">
            <w:pPr>
              <w:pStyle w:val="TableTextCenter"/>
            </w:pPr>
            <w:r w:rsidRPr="00652954">
              <w:rPr>
                <w:spacing w:val="-10"/>
              </w:rPr>
              <w:t>6</w:t>
            </w:r>
          </w:p>
        </w:tc>
        <w:tc>
          <w:tcPr>
            <w:tcW w:w="877" w:type="dxa"/>
          </w:tcPr>
          <w:p w14:paraId="46957908" w14:textId="77777777" w:rsidR="00112B67" w:rsidRPr="00652954" w:rsidRDefault="00C64E73" w:rsidP="00185A6E">
            <w:pPr>
              <w:pStyle w:val="TableTextCenter"/>
            </w:pPr>
            <w:r w:rsidRPr="00652954">
              <w:rPr>
                <w:spacing w:val="-5"/>
              </w:rPr>
              <w:t>32</w:t>
            </w:r>
          </w:p>
        </w:tc>
        <w:tc>
          <w:tcPr>
            <w:tcW w:w="1019" w:type="dxa"/>
          </w:tcPr>
          <w:p w14:paraId="4540AB72" w14:textId="77777777" w:rsidR="00112B67" w:rsidRPr="00652954" w:rsidRDefault="00C64E73" w:rsidP="00185A6E">
            <w:pPr>
              <w:pStyle w:val="TableTextRight"/>
            </w:pPr>
            <w:r w:rsidRPr="00652954">
              <w:t>146</w:t>
            </w:r>
          </w:p>
        </w:tc>
      </w:tr>
      <w:tr w:rsidR="00112B67" w:rsidRPr="00652954" w14:paraId="2CDA4B6A" w14:textId="77777777" w:rsidTr="0044696A">
        <w:trPr>
          <w:trHeight w:val="446"/>
        </w:trPr>
        <w:tc>
          <w:tcPr>
            <w:tcW w:w="2006" w:type="dxa"/>
          </w:tcPr>
          <w:p w14:paraId="517DEE76" w14:textId="77777777" w:rsidR="00112B67" w:rsidRPr="00652954" w:rsidRDefault="00C64E73" w:rsidP="00185A6E">
            <w:pPr>
              <w:pStyle w:val="TableTextLeft"/>
            </w:pPr>
            <w:r w:rsidRPr="00652954">
              <w:t>F46LL</w:t>
            </w:r>
          </w:p>
        </w:tc>
        <w:tc>
          <w:tcPr>
            <w:tcW w:w="1627" w:type="dxa"/>
          </w:tcPr>
          <w:p w14:paraId="4654343D" w14:textId="77777777" w:rsidR="00112B67" w:rsidRPr="00652954" w:rsidRDefault="00C64E73" w:rsidP="00185A6E">
            <w:pPr>
              <w:pStyle w:val="TableTextCenter"/>
            </w:pPr>
            <w:r w:rsidRPr="00652954">
              <w:t>F32T8</w:t>
            </w:r>
          </w:p>
        </w:tc>
        <w:tc>
          <w:tcPr>
            <w:tcW w:w="4785" w:type="dxa"/>
          </w:tcPr>
          <w:p w14:paraId="4015B367" w14:textId="77777777" w:rsidR="00112B67" w:rsidRPr="00652954" w:rsidRDefault="00C64E73" w:rsidP="00185A6E">
            <w:pPr>
              <w:pStyle w:val="TableTextCenter"/>
            </w:pPr>
            <w:r w:rsidRPr="00652954">
              <w:t>Fluorescent,</w:t>
            </w:r>
            <w:r w:rsidRPr="00652954">
              <w:rPr>
                <w:spacing w:val="-5"/>
              </w:rPr>
              <w:t xml:space="preserve"> </w:t>
            </w:r>
            <w:r w:rsidRPr="00652954">
              <w:t>(6)</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 NLO</w:t>
            </w:r>
            <w:r w:rsidRPr="00652954">
              <w:rPr>
                <w:spacing w:val="-6"/>
              </w:rPr>
              <w:t xml:space="preserve"> </w:t>
            </w:r>
            <w:r w:rsidRPr="00652954">
              <w:t>(BF:</w:t>
            </w:r>
            <w:r w:rsidRPr="00652954">
              <w:rPr>
                <w:spacing w:val="-6"/>
              </w:rPr>
              <w:t xml:space="preserve"> </w:t>
            </w:r>
            <w:r w:rsidRPr="00652954">
              <w:t>.85-</w:t>
            </w:r>
            <w:r w:rsidRPr="00652954">
              <w:rPr>
                <w:spacing w:val="-6"/>
              </w:rPr>
              <w:t xml:space="preserve"> </w:t>
            </w:r>
            <w:r w:rsidRPr="00652954">
              <w:rPr>
                <w:spacing w:val="-4"/>
              </w:rPr>
              <w:t>.95)</w:t>
            </w:r>
          </w:p>
        </w:tc>
        <w:tc>
          <w:tcPr>
            <w:tcW w:w="1341" w:type="dxa"/>
          </w:tcPr>
          <w:p w14:paraId="020285EE" w14:textId="77777777" w:rsidR="00112B67" w:rsidRPr="00652954" w:rsidRDefault="00C64E73" w:rsidP="00185A6E">
            <w:pPr>
              <w:pStyle w:val="TableTextCenter"/>
            </w:pPr>
            <w:r w:rsidRPr="00652954">
              <w:t>Electronic</w:t>
            </w:r>
          </w:p>
        </w:tc>
        <w:tc>
          <w:tcPr>
            <w:tcW w:w="1019" w:type="dxa"/>
          </w:tcPr>
          <w:p w14:paraId="0DEED9F4" w14:textId="77777777" w:rsidR="00112B67" w:rsidRPr="00652954" w:rsidRDefault="00C64E73" w:rsidP="00185A6E">
            <w:pPr>
              <w:pStyle w:val="TableTextCenter"/>
            </w:pPr>
            <w:r w:rsidRPr="00652954">
              <w:rPr>
                <w:spacing w:val="-10"/>
              </w:rPr>
              <w:t>6</w:t>
            </w:r>
          </w:p>
        </w:tc>
        <w:tc>
          <w:tcPr>
            <w:tcW w:w="877" w:type="dxa"/>
          </w:tcPr>
          <w:p w14:paraId="796A9529" w14:textId="77777777" w:rsidR="00112B67" w:rsidRPr="00652954" w:rsidRDefault="00C64E73" w:rsidP="00185A6E">
            <w:pPr>
              <w:pStyle w:val="TableTextCenter"/>
            </w:pPr>
            <w:r w:rsidRPr="00652954">
              <w:rPr>
                <w:spacing w:val="-5"/>
              </w:rPr>
              <w:t>32</w:t>
            </w:r>
          </w:p>
        </w:tc>
        <w:tc>
          <w:tcPr>
            <w:tcW w:w="1019" w:type="dxa"/>
          </w:tcPr>
          <w:p w14:paraId="66886912" w14:textId="77777777" w:rsidR="00112B67" w:rsidRPr="00652954" w:rsidRDefault="00C64E73" w:rsidP="00185A6E">
            <w:pPr>
              <w:pStyle w:val="TableTextRight"/>
            </w:pPr>
            <w:r w:rsidRPr="00652954">
              <w:t>182</w:t>
            </w:r>
          </w:p>
        </w:tc>
      </w:tr>
      <w:tr w:rsidR="00112B67" w:rsidRPr="00652954" w14:paraId="42C945FD" w14:textId="77777777" w:rsidTr="0044696A">
        <w:trPr>
          <w:trHeight w:val="446"/>
        </w:trPr>
        <w:tc>
          <w:tcPr>
            <w:tcW w:w="2006" w:type="dxa"/>
          </w:tcPr>
          <w:p w14:paraId="3F6A8666" w14:textId="77777777" w:rsidR="00112B67" w:rsidRPr="00652954" w:rsidRDefault="00C64E73" w:rsidP="00185A6E">
            <w:pPr>
              <w:pStyle w:val="TableTextLeft"/>
            </w:pPr>
            <w:r w:rsidRPr="00652954">
              <w:t>F46GHL</w:t>
            </w:r>
          </w:p>
        </w:tc>
        <w:tc>
          <w:tcPr>
            <w:tcW w:w="1627" w:type="dxa"/>
          </w:tcPr>
          <w:p w14:paraId="535F57E9" w14:textId="77777777" w:rsidR="00112B67" w:rsidRPr="00652954" w:rsidRDefault="00C64E73" w:rsidP="00185A6E">
            <w:pPr>
              <w:pStyle w:val="TableTextCenter"/>
            </w:pPr>
            <w:r w:rsidRPr="00652954">
              <w:t>F48T5/HO</w:t>
            </w:r>
          </w:p>
        </w:tc>
        <w:tc>
          <w:tcPr>
            <w:tcW w:w="4785" w:type="dxa"/>
          </w:tcPr>
          <w:p w14:paraId="68D2C85E" w14:textId="77777777" w:rsidR="00112B67" w:rsidRPr="00652954" w:rsidRDefault="00C64E73" w:rsidP="00185A6E">
            <w:pPr>
              <w:pStyle w:val="TableTextCenter"/>
            </w:pPr>
            <w:r w:rsidRPr="00652954">
              <w:t>Fluorescent,</w:t>
            </w:r>
            <w:r w:rsidRPr="00652954">
              <w:rPr>
                <w:spacing w:val="-4"/>
              </w:rPr>
              <w:t xml:space="preserve"> </w:t>
            </w:r>
            <w:r w:rsidRPr="00652954">
              <w:t>(6)</w:t>
            </w:r>
            <w:r w:rsidRPr="00652954">
              <w:rPr>
                <w:spacing w:val="-5"/>
              </w:rPr>
              <w:t xml:space="preserve"> </w:t>
            </w:r>
            <w:r w:rsidRPr="00652954">
              <w:t>48",</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341" w:type="dxa"/>
          </w:tcPr>
          <w:p w14:paraId="7076486C" w14:textId="77777777" w:rsidR="00112B67" w:rsidRPr="00652954" w:rsidRDefault="00C64E73" w:rsidP="00185A6E">
            <w:pPr>
              <w:pStyle w:val="TableTextCenter"/>
            </w:pPr>
            <w:r w:rsidRPr="00652954">
              <w:t>Electronic</w:t>
            </w:r>
          </w:p>
        </w:tc>
        <w:tc>
          <w:tcPr>
            <w:tcW w:w="1019" w:type="dxa"/>
          </w:tcPr>
          <w:p w14:paraId="1916E94D" w14:textId="77777777" w:rsidR="00112B67" w:rsidRPr="00652954" w:rsidRDefault="00C64E73" w:rsidP="00185A6E">
            <w:pPr>
              <w:pStyle w:val="TableTextCenter"/>
            </w:pPr>
            <w:r w:rsidRPr="00652954">
              <w:rPr>
                <w:spacing w:val="-10"/>
              </w:rPr>
              <w:t>6</w:t>
            </w:r>
          </w:p>
        </w:tc>
        <w:tc>
          <w:tcPr>
            <w:tcW w:w="877" w:type="dxa"/>
          </w:tcPr>
          <w:p w14:paraId="44C62105" w14:textId="77777777" w:rsidR="00112B67" w:rsidRPr="00652954" w:rsidRDefault="00C64E73" w:rsidP="00185A6E">
            <w:pPr>
              <w:pStyle w:val="TableTextCenter"/>
            </w:pPr>
            <w:r w:rsidRPr="00652954">
              <w:rPr>
                <w:spacing w:val="-5"/>
              </w:rPr>
              <w:t>54</w:t>
            </w:r>
          </w:p>
        </w:tc>
        <w:tc>
          <w:tcPr>
            <w:tcW w:w="1019" w:type="dxa"/>
          </w:tcPr>
          <w:p w14:paraId="3C29FCA3" w14:textId="77777777" w:rsidR="00112B67" w:rsidRPr="00652954" w:rsidRDefault="00C64E73" w:rsidP="00185A6E">
            <w:pPr>
              <w:pStyle w:val="TableTextRight"/>
            </w:pPr>
            <w:r w:rsidRPr="00652954">
              <w:t>351</w:t>
            </w:r>
          </w:p>
        </w:tc>
      </w:tr>
      <w:tr w:rsidR="00112B67" w:rsidRPr="00652954" w14:paraId="1080DD3E" w14:textId="77777777" w:rsidTr="0044696A">
        <w:trPr>
          <w:trHeight w:val="446"/>
        </w:trPr>
        <w:tc>
          <w:tcPr>
            <w:tcW w:w="2006" w:type="dxa"/>
          </w:tcPr>
          <w:p w14:paraId="47226342" w14:textId="77777777" w:rsidR="00112B67" w:rsidRPr="00652954" w:rsidRDefault="00C64E73" w:rsidP="00185A6E">
            <w:pPr>
              <w:pStyle w:val="TableTextLeft"/>
            </w:pPr>
            <w:r w:rsidRPr="00652954">
              <w:t>F46SE</w:t>
            </w:r>
          </w:p>
        </w:tc>
        <w:tc>
          <w:tcPr>
            <w:tcW w:w="1627" w:type="dxa"/>
          </w:tcPr>
          <w:p w14:paraId="361F3D36" w14:textId="77777777" w:rsidR="00112B67" w:rsidRPr="00652954" w:rsidRDefault="00C64E73" w:rsidP="00185A6E">
            <w:pPr>
              <w:pStyle w:val="TableTextCenter"/>
            </w:pPr>
            <w:r w:rsidRPr="00652954">
              <w:t>F40T12</w:t>
            </w:r>
          </w:p>
        </w:tc>
        <w:tc>
          <w:tcPr>
            <w:tcW w:w="4785" w:type="dxa"/>
          </w:tcPr>
          <w:p w14:paraId="338EE180" w14:textId="77777777" w:rsidR="00112B67" w:rsidRPr="00652954" w:rsidRDefault="00C64E73" w:rsidP="00185A6E">
            <w:pPr>
              <w:pStyle w:val="TableTextCenter"/>
            </w:pPr>
            <w:r w:rsidRPr="00652954">
              <w:t>Fluorescent,</w:t>
            </w:r>
            <w:r w:rsidRPr="00652954">
              <w:rPr>
                <w:spacing w:val="-6"/>
              </w:rPr>
              <w:t xml:space="preserve"> </w:t>
            </w:r>
            <w:r w:rsidRPr="00652954">
              <w:t>(6)</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550E4E33" w14:textId="77777777" w:rsidR="00112B67" w:rsidRPr="00652954" w:rsidRDefault="00C64E73" w:rsidP="00185A6E">
            <w:pPr>
              <w:pStyle w:val="TableTextCenter"/>
            </w:pPr>
            <w:r w:rsidRPr="00652954">
              <w:t>Mag-</w:t>
            </w:r>
            <w:r w:rsidRPr="00652954">
              <w:rPr>
                <w:spacing w:val="-5"/>
              </w:rPr>
              <w:t>ES</w:t>
            </w:r>
          </w:p>
        </w:tc>
        <w:tc>
          <w:tcPr>
            <w:tcW w:w="1019" w:type="dxa"/>
          </w:tcPr>
          <w:p w14:paraId="378FD529" w14:textId="77777777" w:rsidR="00112B67" w:rsidRPr="00652954" w:rsidRDefault="00C64E73" w:rsidP="00185A6E">
            <w:pPr>
              <w:pStyle w:val="TableTextCenter"/>
            </w:pPr>
            <w:r w:rsidRPr="00652954">
              <w:rPr>
                <w:spacing w:val="-10"/>
              </w:rPr>
              <w:t>6</w:t>
            </w:r>
          </w:p>
        </w:tc>
        <w:tc>
          <w:tcPr>
            <w:tcW w:w="877" w:type="dxa"/>
          </w:tcPr>
          <w:p w14:paraId="6DBC8E81" w14:textId="77777777" w:rsidR="00112B67" w:rsidRPr="00652954" w:rsidRDefault="00C64E73" w:rsidP="00185A6E">
            <w:pPr>
              <w:pStyle w:val="TableTextCenter"/>
            </w:pPr>
            <w:r w:rsidRPr="00652954">
              <w:rPr>
                <w:spacing w:val="-5"/>
              </w:rPr>
              <w:t>40</w:t>
            </w:r>
          </w:p>
        </w:tc>
        <w:tc>
          <w:tcPr>
            <w:tcW w:w="1019" w:type="dxa"/>
          </w:tcPr>
          <w:p w14:paraId="65413EEC" w14:textId="77777777" w:rsidR="00112B67" w:rsidRPr="00652954" w:rsidRDefault="00C64E73" w:rsidP="00185A6E">
            <w:pPr>
              <w:pStyle w:val="TableTextRight"/>
            </w:pPr>
            <w:r w:rsidRPr="00652954">
              <w:t>258</w:t>
            </w:r>
          </w:p>
        </w:tc>
      </w:tr>
      <w:tr w:rsidR="00112B67" w:rsidRPr="00652954" w14:paraId="69F597B6" w14:textId="77777777" w:rsidTr="0044696A">
        <w:trPr>
          <w:trHeight w:val="446"/>
        </w:trPr>
        <w:tc>
          <w:tcPr>
            <w:tcW w:w="2006" w:type="dxa"/>
          </w:tcPr>
          <w:p w14:paraId="7DD950C5" w14:textId="77777777" w:rsidR="00112B67" w:rsidRPr="00652954" w:rsidRDefault="00C64E73" w:rsidP="00185A6E">
            <w:pPr>
              <w:pStyle w:val="TableTextLeft"/>
            </w:pPr>
            <w:r w:rsidRPr="00652954">
              <w:t>F46SS</w:t>
            </w:r>
          </w:p>
        </w:tc>
        <w:tc>
          <w:tcPr>
            <w:tcW w:w="1627" w:type="dxa"/>
          </w:tcPr>
          <w:p w14:paraId="169D7509" w14:textId="77777777" w:rsidR="00112B67" w:rsidRPr="00652954" w:rsidRDefault="00C64E73" w:rsidP="00185A6E">
            <w:pPr>
              <w:pStyle w:val="TableTextCenter"/>
            </w:pPr>
            <w:r w:rsidRPr="00652954">
              <w:t>F40T12</w:t>
            </w:r>
          </w:p>
        </w:tc>
        <w:tc>
          <w:tcPr>
            <w:tcW w:w="4785" w:type="dxa"/>
          </w:tcPr>
          <w:p w14:paraId="44B1AA57" w14:textId="77777777" w:rsidR="00112B67" w:rsidRPr="00652954" w:rsidRDefault="00C64E73" w:rsidP="00185A6E">
            <w:pPr>
              <w:pStyle w:val="TableTextCenter"/>
            </w:pPr>
            <w:r w:rsidRPr="00652954">
              <w:t>Fluorescent,</w:t>
            </w:r>
            <w:r w:rsidRPr="00652954">
              <w:rPr>
                <w:spacing w:val="-6"/>
              </w:rPr>
              <w:t xml:space="preserve"> </w:t>
            </w:r>
            <w:r w:rsidRPr="00652954">
              <w:t>(6)</w:t>
            </w:r>
            <w:r w:rsidRPr="00652954">
              <w:rPr>
                <w:spacing w:val="-6"/>
              </w:rPr>
              <w:t xml:space="preserve"> </w:t>
            </w:r>
            <w:r w:rsidRPr="00652954">
              <w:t>48",</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185A3BF7" w14:textId="77777777" w:rsidR="00112B67" w:rsidRPr="00652954" w:rsidRDefault="00C64E73" w:rsidP="00185A6E">
            <w:pPr>
              <w:pStyle w:val="TableTextCenter"/>
            </w:pPr>
            <w:r w:rsidRPr="00652954">
              <w:t>Mag-</w:t>
            </w:r>
            <w:r w:rsidRPr="00652954">
              <w:rPr>
                <w:spacing w:val="-5"/>
              </w:rPr>
              <w:t>STD</w:t>
            </w:r>
          </w:p>
        </w:tc>
        <w:tc>
          <w:tcPr>
            <w:tcW w:w="1019" w:type="dxa"/>
          </w:tcPr>
          <w:p w14:paraId="5EC3490B" w14:textId="77777777" w:rsidR="00112B67" w:rsidRPr="00652954" w:rsidRDefault="00C64E73" w:rsidP="00185A6E">
            <w:pPr>
              <w:pStyle w:val="TableTextCenter"/>
            </w:pPr>
            <w:r w:rsidRPr="00652954">
              <w:rPr>
                <w:spacing w:val="-10"/>
              </w:rPr>
              <w:t>6</w:t>
            </w:r>
          </w:p>
        </w:tc>
        <w:tc>
          <w:tcPr>
            <w:tcW w:w="877" w:type="dxa"/>
          </w:tcPr>
          <w:p w14:paraId="7B1B91CE" w14:textId="77777777" w:rsidR="00112B67" w:rsidRPr="00652954" w:rsidRDefault="00C64E73" w:rsidP="00185A6E">
            <w:pPr>
              <w:pStyle w:val="TableTextCenter"/>
            </w:pPr>
            <w:r w:rsidRPr="00652954">
              <w:rPr>
                <w:spacing w:val="-5"/>
              </w:rPr>
              <w:t>40</w:t>
            </w:r>
          </w:p>
        </w:tc>
        <w:tc>
          <w:tcPr>
            <w:tcW w:w="1019" w:type="dxa"/>
          </w:tcPr>
          <w:p w14:paraId="5DA0FF21" w14:textId="77777777" w:rsidR="00112B67" w:rsidRPr="00652954" w:rsidRDefault="00C64E73" w:rsidP="00185A6E">
            <w:pPr>
              <w:pStyle w:val="TableTextRight"/>
            </w:pPr>
            <w:r w:rsidRPr="00652954">
              <w:t>282</w:t>
            </w:r>
          </w:p>
        </w:tc>
      </w:tr>
      <w:tr w:rsidR="00112B67" w:rsidRPr="00652954" w14:paraId="4485C864" w14:textId="77777777" w:rsidTr="0044696A">
        <w:trPr>
          <w:trHeight w:val="446"/>
        </w:trPr>
        <w:tc>
          <w:tcPr>
            <w:tcW w:w="2006" w:type="dxa"/>
          </w:tcPr>
          <w:p w14:paraId="32BFA107" w14:textId="77777777" w:rsidR="00112B67" w:rsidRPr="00652954" w:rsidRDefault="00C64E73" w:rsidP="00185A6E">
            <w:pPr>
              <w:pStyle w:val="TableTextLeft"/>
            </w:pPr>
            <w:r w:rsidRPr="00652954">
              <w:t>F48EE</w:t>
            </w:r>
          </w:p>
        </w:tc>
        <w:tc>
          <w:tcPr>
            <w:tcW w:w="1627" w:type="dxa"/>
          </w:tcPr>
          <w:p w14:paraId="369B2A3B" w14:textId="77777777" w:rsidR="00112B67" w:rsidRPr="00652954" w:rsidRDefault="00C64E73" w:rsidP="00185A6E">
            <w:pPr>
              <w:pStyle w:val="TableTextCenter"/>
            </w:pPr>
            <w:r w:rsidRPr="00652954">
              <w:t>F40T12/ES</w:t>
            </w:r>
          </w:p>
        </w:tc>
        <w:tc>
          <w:tcPr>
            <w:tcW w:w="4785" w:type="dxa"/>
          </w:tcPr>
          <w:p w14:paraId="54ADBA9D" w14:textId="77777777" w:rsidR="00112B67" w:rsidRPr="00652954" w:rsidRDefault="00C64E73" w:rsidP="00185A6E">
            <w:pPr>
              <w:pStyle w:val="TableTextCenter"/>
            </w:pPr>
            <w:r w:rsidRPr="00652954">
              <w:t>Fluorescent,</w:t>
            </w:r>
            <w:r w:rsidRPr="00652954">
              <w:rPr>
                <w:spacing w:val="-5"/>
              </w:rPr>
              <w:t xml:space="preserve"> </w:t>
            </w:r>
            <w:r w:rsidRPr="00652954">
              <w:t>(8)</w:t>
            </w:r>
            <w:r w:rsidRPr="00652954">
              <w:rPr>
                <w:spacing w:val="-6"/>
              </w:rPr>
              <w:t xml:space="preserve"> </w:t>
            </w:r>
            <w:r w:rsidRPr="00652954">
              <w:t>48",</w:t>
            </w:r>
            <w:r w:rsidRPr="00652954">
              <w:rPr>
                <w:spacing w:val="-4"/>
              </w:rPr>
              <w:t xml:space="preserve"> </w:t>
            </w:r>
            <w:r w:rsidRPr="00652954">
              <w:t>ES</w:t>
            </w:r>
            <w:r w:rsidRPr="00652954">
              <w:rPr>
                <w:spacing w:val="-6"/>
              </w:rPr>
              <w:t xml:space="preserve"> </w:t>
            </w:r>
            <w:r w:rsidRPr="00652954">
              <w:rPr>
                <w:spacing w:val="-4"/>
              </w:rPr>
              <w:t>lamp</w:t>
            </w:r>
          </w:p>
        </w:tc>
        <w:tc>
          <w:tcPr>
            <w:tcW w:w="1341" w:type="dxa"/>
          </w:tcPr>
          <w:p w14:paraId="088BE41E" w14:textId="77777777" w:rsidR="00112B67" w:rsidRPr="00652954" w:rsidRDefault="00C64E73" w:rsidP="00185A6E">
            <w:pPr>
              <w:pStyle w:val="TableTextCenter"/>
            </w:pPr>
            <w:r w:rsidRPr="00652954">
              <w:t>Mag-</w:t>
            </w:r>
            <w:r w:rsidRPr="00652954">
              <w:rPr>
                <w:spacing w:val="-5"/>
              </w:rPr>
              <w:t>ES</w:t>
            </w:r>
          </w:p>
        </w:tc>
        <w:tc>
          <w:tcPr>
            <w:tcW w:w="1019" w:type="dxa"/>
          </w:tcPr>
          <w:p w14:paraId="708F71D4" w14:textId="77777777" w:rsidR="00112B67" w:rsidRPr="00652954" w:rsidRDefault="00C64E73" w:rsidP="00185A6E">
            <w:pPr>
              <w:pStyle w:val="TableTextCenter"/>
            </w:pPr>
            <w:r w:rsidRPr="00652954">
              <w:rPr>
                <w:spacing w:val="-10"/>
              </w:rPr>
              <w:t>8</w:t>
            </w:r>
          </w:p>
        </w:tc>
        <w:tc>
          <w:tcPr>
            <w:tcW w:w="877" w:type="dxa"/>
          </w:tcPr>
          <w:p w14:paraId="65C80B45" w14:textId="77777777" w:rsidR="00112B67" w:rsidRPr="00652954" w:rsidRDefault="00C64E73" w:rsidP="00185A6E">
            <w:pPr>
              <w:pStyle w:val="TableTextCenter"/>
            </w:pPr>
            <w:r w:rsidRPr="00652954">
              <w:rPr>
                <w:spacing w:val="-5"/>
              </w:rPr>
              <w:t>34</w:t>
            </w:r>
          </w:p>
        </w:tc>
        <w:tc>
          <w:tcPr>
            <w:tcW w:w="1019" w:type="dxa"/>
          </w:tcPr>
          <w:p w14:paraId="163E5BC1" w14:textId="77777777" w:rsidR="00112B67" w:rsidRPr="00652954" w:rsidRDefault="00C64E73" w:rsidP="00185A6E">
            <w:pPr>
              <w:pStyle w:val="TableTextRight"/>
            </w:pPr>
            <w:r w:rsidRPr="00652954">
              <w:t>288</w:t>
            </w:r>
          </w:p>
        </w:tc>
      </w:tr>
      <w:tr w:rsidR="00112B67" w:rsidRPr="00652954" w14:paraId="378CAF65" w14:textId="77777777" w:rsidTr="0044696A">
        <w:trPr>
          <w:trHeight w:val="446"/>
        </w:trPr>
        <w:tc>
          <w:tcPr>
            <w:tcW w:w="2006" w:type="dxa"/>
          </w:tcPr>
          <w:p w14:paraId="61550DF8" w14:textId="77777777" w:rsidR="00112B67" w:rsidRPr="00652954" w:rsidRDefault="00C64E73" w:rsidP="00185A6E">
            <w:pPr>
              <w:pStyle w:val="TableTextLeft"/>
            </w:pPr>
            <w:r w:rsidRPr="00652954">
              <w:t>F48ILL</w:t>
            </w:r>
          </w:p>
        </w:tc>
        <w:tc>
          <w:tcPr>
            <w:tcW w:w="1627" w:type="dxa"/>
          </w:tcPr>
          <w:p w14:paraId="7D3B069D" w14:textId="77777777" w:rsidR="00112B67" w:rsidRPr="00652954" w:rsidRDefault="00C64E73" w:rsidP="00185A6E">
            <w:pPr>
              <w:pStyle w:val="TableTextCenter"/>
            </w:pPr>
            <w:r w:rsidRPr="00652954">
              <w:t>F32T8</w:t>
            </w:r>
          </w:p>
        </w:tc>
        <w:tc>
          <w:tcPr>
            <w:tcW w:w="4785" w:type="dxa"/>
          </w:tcPr>
          <w:p w14:paraId="152BE4BA" w14:textId="77777777" w:rsidR="00112B67" w:rsidRPr="00652954" w:rsidRDefault="00C64E73" w:rsidP="00185A6E">
            <w:pPr>
              <w:pStyle w:val="TableTextCenter"/>
            </w:pPr>
            <w:r w:rsidRPr="00652954">
              <w:t>Fluorescent,</w:t>
            </w:r>
            <w:r w:rsidRPr="00652954">
              <w:rPr>
                <w:spacing w:val="-5"/>
              </w:rPr>
              <w:t xml:space="preserve"> </w:t>
            </w:r>
            <w:r w:rsidRPr="00652954">
              <w:t>(8)</w:t>
            </w:r>
            <w:r w:rsidRPr="00652954">
              <w:rPr>
                <w:spacing w:val="-5"/>
              </w:rPr>
              <w:t xml:space="preserve"> </w:t>
            </w:r>
            <w:r w:rsidRPr="00652954">
              <w:t>48",</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70ACF6FF" w14:textId="77777777" w:rsidR="00112B67" w:rsidRPr="00652954" w:rsidRDefault="00C64E73" w:rsidP="00185A6E">
            <w:pPr>
              <w:pStyle w:val="TableTextCenter"/>
            </w:pPr>
            <w:r w:rsidRPr="00652954">
              <w:t>Electronic</w:t>
            </w:r>
          </w:p>
        </w:tc>
        <w:tc>
          <w:tcPr>
            <w:tcW w:w="1019" w:type="dxa"/>
          </w:tcPr>
          <w:p w14:paraId="055DD22F" w14:textId="77777777" w:rsidR="00112B67" w:rsidRPr="00652954" w:rsidRDefault="00C64E73" w:rsidP="00185A6E">
            <w:pPr>
              <w:pStyle w:val="TableTextCenter"/>
            </w:pPr>
            <w:r w:rsidRPr="00652954">
              <w:rPr>
                <w:spacing w:val="-10"/>
              </w:rPr>
              <w:t>8</w:t>
            </w:r>
          </w:p>
        </w:tc>
        <w:tc>
          <w:tcPr>
            <w:tcW w:w="877" w:type="dxa"/>
          </w:tcPr>
          <w:p w14:paraId="52359655" w14:textId="77777777" w:rsidR="00112B67" w:rsidRPr="00652954" w:rsidRDefault="00C64E73" w:rsidP="00185A6E">
            <w:pPr>
              <w:pStyle w:val="TableTextCenter"/>
            </w:pPr>
            <w:r w:rsidRPr="00652954">
              <w:rPr>
                <w:spacing w:val="-5"/>
              </w:rPr>
              <w:t>32</w:t>
            </w:r>
          </w:p>
        </w:tc>
        <w:tc>
          <w:tcPr>
            <w:tcW w:w="1019" w:type="dxa"/>
          </w:tcPr>
          <w:p w14:paraId="7A0FD4DA" w14:textId="77777777" w:rsidR="00112B67" w:rsidRPr="00652954" w:rsidRDefault="00C64E73" w:rsidP="00185A6E">
            <w:pPr>
              <w:pStyle w:val="TableTextRight"/>
            </w:pPr>
            <w:r w:rsidRPr="00652954">
              <w:t>224</w:t>
            </w:r>
          </w:p>
        </w:tc>
      </w:tr>
      <w:tr w:rsidR="00112B67" w:rsidRPr="00652954" w14:paraId="4BD09450" w14:textId="77777777" w:rsidTr="0044696A">
        <w:trPr>
          <w:trHeight w:val="446"/>
        </w:trPr>
        <w:tc>
          <w:tcPr>
            <w:tcW w:w="2006" w:type="dxa"/>
          </w:tcPr>
          <w:p w14:paraId="1D64F6B7" w14:textId="77777777" w:rsidR="00112B67" w:rsidRPr="00652954" w:rsidRDefault="00C64E73" w:rsidP="00185A6E">
            <w:pPr>
              <w:pStyle w:val="TableTextLeft"/>
            </w:pPr>
            <w:r w:rsidRPr="00652954">
              <w:t>F48ILL-</w:t>
            </w:r>
            <w:r w:rsidRPr="00652954">
              <w:rPr>
                <w:spacing w:val="-10"/>
              </w:rPr>
              <w:t>R</w:t>
            </w:r>
          </w:p>
        </w:tc>
        <w:tc>
          <w:tcPr>
            <w:tcW w:w="1627" w:type="dxa"/>
          </w:tcPr>
          <w:p w14:paraId="1C565994" w14:textId="77777777" w:rsidR="00112B67" w:rsidRPr="00652954" w:rsidRDefault="00C64E73" w:rsidP="00185A6E">
            <w:pPr>
              <w:pStyle w:val="TableTextCenter"/>
            </w:pPr>
            <w:r w:rsidRPr="00652954">
              <w:t>F32T8</w:t>
            </w:r>
          </w:p>
        </w:tc>
        <w:tc>
          <w:tcPr>
            <w:tcW w:w="4785" w:type="dxa"/>
          </w:tcPr>
          <w:p w14:paraId="5A155227" w14:textId="77777777" w:rsidR="00112B67" w:rsidRPr="00652954" w:rsidRDefault="00C64E73" w:rsidP="00185A6E">
            <w:pPr>
              <w:pStyle w:val="TableTextCenter"/>
            </w:pPr>
            <w:r w:rsidRPr="00652954">
              <w:t>Fluorescent,</w:t>
            </w:r>
            <w:r w:rsidRPr="00652954">
              <w:rPr>
                <w:spacing w:val="-6"/>
              </w:rPr>
              <w:t xml:space="preserve"> </w:t>
            </w:r>
            <w:r w:rsidRPr="00652954">
              <w:t>(8)</w:t>
            </w:r>
            <w:r w:rsidRPr="00652954">
              <w:rPr>
                <w:spacing w:val="-6"/>
              </w:rPr>
              <w:t xml:space="preserve"> </w:t>
            </w:r>
            <w:r w:rsidRPr="00652954">
              <w:t>48",</w:t>
            </w:r>
            <w:r w:rsidRPr="00652954">
              <w:rPr>
                <w:spacing w:val="-6"/>
              </w:rPr>
              <w:t xml:space="preserve"> </w:t>
            </w:r>
            <w:r w:rsidRPr="00652954">
              <w:t>T-8</w:t>
            </w:r>
            <w:r w:rsidRPr="00652954">
              <w:rPr>
                <w:spacing w:val="-6"/>
              </w:rPr>
              <w:t xml:space="preserve"> </w:t>
            </w:r>
            <w:r w:rsidRPr="00652954">
              <w:t>lamp,</w:t>
            </w:r>
            <w:r w:rsidRPr="00652954">
              <w:rPr>
                <w:spacing w:val="-4"/>
              </w:rPr>
              <w:t xml:space="preserve"> </w:t>
            </w:r>
            <w:r w:rsidRPr="00652954">
              <w:t>Instant</w:t>
            </w:r>
            <w:r w:rsidRPr="00652954">
              <w:rPr>
                <w:spacing w:val="-7"/>
              </w:rPr>
              <w:t xml:space="preserve"> </w:t>
            </w:r>
            <w:r w:rsidRPr="00652954">
              <w:t>Start</w:t>
            </w:r>
            <w:r w:rsidRPr="00652954">
              <w:rPr>
                <w:spacing w:val="-6"/>
              </w:rPr>
              <w:t xml:space="preserve"> </w:t>
            </w:r>
            <w:r w:rsidRPr="00652954">
              <w:t>Ballast,</w:t>
            </w:r>
            <w:r w:rsidRPr="00652954">
              <w:rPr>
                <w:spacing w:val="-6"/>
              </w:rPr>
              <w:t xml:space="preserve"> </w:t>
            </w:r>
            <w:r w:rsidRPr="00652954">
              <w:rPr>
                <w:spacing w:val="-5"/>
              </w:rPr>
              <w:t>RLO</w:t>
            </w:r>
          </w:p>
        </w:tc>
        <w:tc>
          <w:tcPr>
            <w:tcW w:w="1341" w:type="dxa"/>
          </w:tcPr>
          <w:p w14:paraId="01915F3C" w14:textId="77777777" w:rsidR="00112B67" w:rsidRPr="00652954" w:rsidRDefault="00C64E73" w:rsidP="00185A6E">
            <w:pPr>
              <w:pStyle w:val="TableTextCenter"/>
            </w:pPr>
            <w:r w:rsidRPr="00652954">
              <w:t>Electronic</w:t>
            </w:r>
          </w:p>
        </w:tc>
        <w:tc>
          <w:tcPr>
            <w:tcW w:w="1019" w:type="dxa"/>
          </w:tcPr>
          <w:p w14:paraId="011DA0CF" w14:textId="77777777" w:rsidR="00112B67" w:rsidRPr="00652954" w:rsidRDefault="00C64E73" w:rsidP="00185A6E">
            <w:pPr>
              <w:pStyle w:val="TableTextCenter"/>
            </w:pPr>
            <w:r w:rsidRPr="00652954">
              <w:rPr>
                <w:spacing w:val="-10"/>
              </w:rPr>
              <w:t>8</w:t>
            </w:r>
          </w:p>
        </w:tc>
        <w:tc>
          <w:tcPr>
            <w:tcW w:w="877" w:type="dxa"/>
          </w:tcPr>
          <w:p w14:paraId="3058D1E9" w14:textId="77777777" w:rsidR="00112B67" w:rsidRPr="00652954" w:rsidRDefault="00C64E73" w:rsidP="00185A6E">
            <w:pPr>
              <w:pStyle w:val="TableTextCenter"/>
            </w:pPr>
            <w:r w:rsidRPr="00652954">
              <w:rPr>
                <w:spacing w:val="-5"/>
              </w:rPr>
              <w:t>32</w:t>
            </w:r>
          </w:p>
        </w:tc>
        <w:tc>
          <w:tcPr>
            <w:tcW w:w="1019" w:type="dxa"/>
          </w:tcPr>
          <w:p w14:paraId="547DC620" w14:textId="77777777" w:rsidR="00112B67" w:rsidRPr="00652954" w:rsidRDefault="00C64E73" w:rsidP="00185A6E">
            <w:pPr>
              <w:pStyle w:val="TableTextRight"/>
            </w:pPr>
            <w:r w:rsidRPr="00652954">
              <w:t>204</w:t>
            </w:r>
          </w:p>
        </w:tc>
      </w:tr>
    </w:tbl>
    <w:p w14:paraId="1A3FAC43" w14:textId="77777777" w:rsidR="00112B67" w:rsidRPr="00652954" w:rsidRDefault="00112B67">
      <w:pPr>
        <w:rPr>
          <w:sz w:val="20"/>
        </w:rPr>
        <w:sectPr w:rsidR="00112B67" w:rsidRPr="00652954">
          <w:headerReference w:type="default" r:id="rId87"/>
          <w:type w:val="continuous"/>
          <w:pgSz w:w="15840" w:h="12240" w:orient="landscape"/>
          <w:pgMar w:top="1060" w:right="1300" w:bottom="1180" w:left="940" w:header="0" w:footer="985" w:gutter="0"/>
          <w:cols w:space="720"/>
        </w:sectPr>
      </w:pPr>
    </w:p>
    <w:tbl>
      <w:tblPr>
        <w:tblStyle w:val="TableGridLight"/>
        <w:tblW w:w="0" w:type="auto"/>
        <w:tblLayout w:type="fixed"/>
        <w:tblLook w:val="04A0" w:firstRow="1" w:lastRow="0" w:firstColumn="1" w:lastColumn="0" w:noHBand="0" w:noVBand="1"/>
      </w:tblPr>
      <w:tblGrid>
        <w:gridCol w:w="1795"/>
        <w:gridCol w:w="1530"/>
        <w:gridCol w:w="4590"/>
        <w:gridCol w:w="1170"/>
        <w:gridCol w:w="1530"/>
        <w:gridCol w:w="1350"/>
        <w:gridCol w:w="1440"/>
      </w:tblGrid>
      <w:tr w:rsidR="00112B67" w:rsidRPr="00652954" w14:paraId="1BFF3C9C" w14:textId="77777777" w:rsidTr="0044696A">
        <w:trPr>
          <w:trHeight w:val="253"/>
        </w:trPr>
        <w:tc>
          <w:tcPr>
            <w:tcW w:w="1795" w:type="dxa"/>
            <w:shd w:val="clear" w:color="auto" w:fill="D5E5EB"/>
          </w:tcPr>
          <w:p w14:paraId="3DB5482F"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530" w:type="dxa"/>
            <w:shd w:val="clear" w:color="auto" w:fill="D5E5EB"/>
          </w:tcPr>
          <w:p w14:paraId="2C39BC30" w14:textId="77777777" w:rsidR="00112B67" w:rsidRPr="00652954" w:rsidRDefault="00C64E73" w:rsidP="00185A6E">
            <w:pPr>
              <w:pStyle w:val="TableHeadingCenter"/>
            </w:pPr>
            <w:r w:rsidRPr="00652954">
              <w:t>Lamp</w:t>
            </w:r>
            <w:r w:rsidRPr="00652954">
              <w:rPr>
                <w:spacing w:val="-4"/>
              </w:rPr>
              <w:t xml:space="preserve"> Code</w:t>
            </w:r>
          </w:p>
        </w:tc>
        <w:tc>
          <w:tcPr>
            <w:tcW w:w="4590" w:type="dxa"/>
            <w:shd w:val="clear" w:color="auto" w:fill="D5E5EB"/>
          </w:tcPr>
          <w:p w14:paraId="24F0BDC2" w14:textId="77777777" w:rsidR="00112B67" w:rsidRPr="00652954" w:rsidRDefault="00C64E73" w:rsidP="00185A6E">
            <w:pPr>
              <w:pStyle w:val="TableHeadingCenter"/>
            </w:pPr>
            <w:r w:rsidRPr="00652954">
              <w:rPr>
                <w:spacing w:val="-2"/>
              </w:rPr>
              <w:t>Description</w:t>
            </w:r>
          </w:p>
        </w:tc>
        <w:tc>
          <w:tcPr>
            <w:tcW w:w="1170" w:type="dxa"/>
            <w:shd w:val="clear" w:color="auto" w:fill="D5E5EB"/>
          </w:tcPr>
          <w:p w14:paraId="1865FA61" w14:textId="77777777" w:rsidR="00112B67" w:rsidRPr="00652954" w:rsidRDefault="00C64E73" w:rsidP="00185A6E">
            <w:pPr>
              <w:pStyle w:val="TableHeadingCenter"/>
            </w:pPr>
            <w:r w:rsidRPr="00652954">
              <w:rPr>
                <w:spacing w:val="-2"/>
              </w:rPr>
              <w:t>Ballast</w:t>
            </w:r>
          </w:p>
        </w:tc>
        <w:tc>
          <w:tcPr>
            <w:tcW w:w="1530" w:type="dxa"/>
            <w:shd w:val="clear" w:color="auto" w:fill="D5E5EB"/>
          </w:tcPr>
          <w:p w14:paraId="138FA251" w14:textId="3453C780" w:rsidR="00112B67" w:rsidRPr="00652954" w:rsidRDefault="00C64E73" w:rsidP="0044696A">
            <w:pPr>
              <w:pStyle w:val="TableHeadingCenter"/>
            </w:pPr>
            <w:r w:rsidRPr="00652954">
              <w:rPr>
                <w:spacing w:val="-4"/>
              </w:rPr>
              <w:t>Lamp/</w:t>
            </w:r>
            <w:r w:rsidRPr="00652954">
              <w:rPr>
                <w:spacing w:val="-2"/>
              </w:rPr>
              <w:t>Fixture</w:t>
            </w:r>
          </w:p>
        </w:tc>
        <w:tc>
          <w:tcPr>
            <w:tcW w:w="1350" w:type="dxa"/>
            <w:shd w:val="clear" w:color="auto" w:fill="D5E5EB"/>
          </w:tcPr>
          <w:p w14:paraId="1FA683AE" w14:textId="3A8EDF4D" w:rsidR="00112B67" w:rsidRPr="00652954" w:rsidRDefault="00C64E73" w:rsidP="0044696A">
            <w:pPr>
              <w:pStyle w:val="TableHeadingCenter"/>
            </w:pPr>
            <w:r w:rsidRPr="00652954">
              <w:rPr>
                <w:spacing w:val="-2"/>
              </w:rPr>
              <w:t>Watt/</w:t>
            </w:r>
            <w:r w:rsidRPr="00652954">
              <w:rPr>
                <w:spacing w:val="-4"/>
              </w:rPr>
              <w:t>Lamp</w:t>
            </w:r>
          </w:p>
        </w:tc>
        <w:tc>
          <w:tcPr>
            <w:tcW w:w="1440" w:type="dxa"/>
            <w:shd w:val="clear" w:color="auto" w:fill="D5E5EB"/>
          </w:tcPr>
          <w:p w14:paraId="7C8C105D" w14:textId="1FA58862" w:rsidR="00112B67" w:rsidRPr="00652954" w:rsidRDefault="00C64E73" w:rsidP="0044696A">
            <w:pPr>
              <w:pStyle w:val="TableHeadingCenter"/>
            </w:pPr>
            <w:r w:rsidRPr="00652954">
              <w:rPr>
                <w:spacing w:val="-2"/>
              </w:rPr>
              <w:t>Watt/Fixture</w:t>
            </w:r>
          </w:p>
        </w:tc>
      </w:tr>
      <w:tr w:rsidR="00112B67" w:rsidRPr="00652954" w14:paraId="46F66922" w14:textId="77777777" w:rsidTr="0044696A">
        <w:trPr>
          <w:trHeight w:val="475"/>
        </w:trPr>
        <w:tc>
          <w:tcPr>
            <w:tcW w:w="1795" w:type="dxa"/>
          </w:tcPr>
          <w:p w14:paraId="2BBD94B2" w14:textId="77777777" w:rsidR="00112B67" w:rsidRPr="0044696A" w:rsidRDefault="00112B67" w:rsidP="00185A6E">
            <w:pPr>
              <w:pStyle w:val="TableTextLeft"/>
              <w:rPr>
                <w:szCs w:val="18"/>
              </w:rPr>
            </w:pPr>
          </w:p>
        </w:tc>
        <w:tc>
          <w:tcPr>
            <w:tcW w:w="1530" w:type="dxa"/>
          </w:tcPr>
          <w:p w14:paraId="5854DE7F" w14:textId="77777777" w:rsidR="00112B67" w:rsidRPr="0044696A" w:rsidRDefault="00112B67" w:rsidP="00185A6E">
            <w:pPr>
              <w:pStyle w:val="TableTextCenter"/>
              <w:rPr>
                <w:szCs w:val="18"/>
              </w:rPr>
            </w:pPr>
          </w:p>
        </w:tc>
        <w:tc>
          <w:tcPr>
            <w:tcW w:w="4590" w:type="dxa"/>
          </w:tcPr>
          <w:p w14:paraId="70E36B77" w14:textId="77777777" w:rsidR="00112B67" w:rsidRPr="0044696A" w:rsidRDefault="00C64E73" w:rsidP="00185A6E">
            <w:pPr>
              <w:pStyle w:val="TableTextCenter"/>
              <w:rPr>
                <w:szCs w:val="18"/>
              </w:rPr>
            </w:pPr>
            <w:r w:rsidRPr="0044696A">
              <w:rPr>
                <w:spacing w:val="-2"/>
                <w:szCs w:val="18"/>
              </w:rPr>
              <w:t>(BF&lt;0.85)</w:t>
            </w:r>
          </w:p>
        </w:tc>
        <w:tc>
          <w:tcPr>
            <w:tcW w:w="1170" w:type="dxa"/>
          </w:tcPr>
          <w:p w14:paraId="2CA7ADD4" w14:textId="77777777" w:rsidR="00112B67" w:rsidRPr="0044696A" w:rsidRDefault="00112B67" w:rsidP="00185A6E">
            <w:pPr>
              <w:pStyle w:val="TableTextCenter"/>
              <w:rPr>
                <w:szCs w:val="18"/>
              </w:rPr>
            </w:pPr>
          </w:p>
        </w:tc>
        <w:tc>
          <w:tcPr>
            <w:tcW w:w="1530" w:type="dxa"/>
          </w:tcPr>
          <w:p w14:paraId="314EE24A" w14:textId="77777777" w:rsidR="00112B67" w:rsidRPr="0044696A" w:rsidRDefault="00112B67" w:rsidP="00185A6E">
            <w:pPr>
              <w:pStyle w:val="TableTextCenter"/>
              <w:rPr>
                <w:szCs w:val="18"/>
              </w:rPr>
            </w:pPr>
          </w:p>
        </w:tc>
        <w:tc>
          <w:tcPr>
            <w:tcW w:w="1350" w:type="dxa"/>
          </w:tcPr>
          <w:p w14:paraId="76614669" w14:textId="77777777" w:rsidR="00112B67" w:rsidRPr="0044696A" w:rsidRDefault="00112B67" w:rsidP="00185A6E">
            <w:pPr>
              <w:pStyle w:val="TableTextCenter"/>
              <w:rPr>
                <w:szCs w:val="18"/>
              </w:rPr>
            </w:pPr>
          </w:p>
        </w:tc>
        <w:tc>
          <w:tcPr>
            <w:tcW w:w="1440" w:type="dxa"/>
          </w:tcPr>
          <w:p w14:paraId="57590049" w14:textId="77777777" w:rsidR="00112B67" w:rsidRPr="0044696A" w:rsidRDefault="00112B67" w:rsidP="00185A6E">
            <w:pPr>
              <w:pStyle w:val="TableTextRight"/>
              <w:rPr>
                <w:szCs w:val="18"/>
              </w:rPr>
            </w:pPr>
          </w:p>
        </w:tc>
      </w:tr>
      <w:tr w:rsidR="00112B67" w:rsidRPr="00652954" w14:paraId="28554EAC" w14:textId="77777777" w:rsidTr="0044696A">
        <w:trPr>
          <w:trHeight w:val="475"/>
        </w:trPr>
        <w:tc>
          <w:tcPr>
            <w:tcW w:w="1795" w:type="dxa"/>
          </w:tcPr>
          <w:p w14:paraId="1B8FAB98" w14:textId="77777777" w:rsidR="00112B67" w:rsidRPr="0044696A" w:rsidRDefault="00C64E73" w:rsidP="00185A6E">
            <w:pPr>
              <w:pStyle w:val="TableTextLeft"/>
              <w:rPr>
                <w:szCs w:val="18"/>
              </w:rPr>
            </w:pPr>
            <w:r w:rsidRPr="0044696A">
              <w:rPr>
                <w:spacing w:val="-2"/>
                <w:szCs w:val="18"/>
              </w:rPr>
              <w:t>F48ILX-</w:t>
            </w:r>
            <w:r w:rsidRPr="0044696A">
              <w:rPr>
                <w:spacing w:val="-10"/>
                <w:szCs w:val="18"/>
              </w:rPr>
              <w:t>R</w:t>
            </w:r>
          </w:p>
        </w:tc>
        <w:tc>
          <w:tcPr>
            <w:tcW w:w="1530" w:type="dxa"/>
          </w:tcPr>
          <w:p w14:paraId="5341E928" w14:textId="77777777" w:rsidR="00112B67" w:rsidRPr="0044696A" w:rsidRDefault="00C64E73" w:rsidP="00185A6E">
            <w:pPr>
              <w:pStyle w:val="TableTextCenter"/>
              <w:rPr>
                <w:szCs w:val="18"/>
              </w:rPr>
            </w:pPr>
            <w:r w:rsidRPr="0044696A">
              <w:rPr>
                <w:spacing w:val="-2"/>
                <w:szCs w:val="18"/>
              </w:rPr>
              <w:t>F32T8</w:t>
            </w:r>
          </w:p>
        </w:tc>
        <w:tc>
          <w:tcPr>
            <w:tcW w:w="4590" w:type="dxa"/>
          </w:tcPr>
          <w:p w14:paraId="7D2EB434"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(8)</w:t>
            </w:r>
            <w:r w:rsidRPr="0044696A">
              <w:rPr>
                <w:spacing w:val="-7"/>
                <w:szCs w:val="18"/>
              </w:rPr>
              <w:t xml:space="preserve"> </w:t>
            </w:r>
            <w:r w:rsidRPr="0044696A">
              <w:rPr>
                <w:szCs w:val="18"/>
              </w:rPr>
              <w:t>48",</w:t>
            </w:r>
            <w:r w:rsidRPr="0044696A">
              <w:rPr>
                <w:spacing w:val="-6"/>
                <w:szCs w:val="18"/>
              </w:rPr>
              <w:t xml:space="preserve"> </w:t>
            </w:r>
            <w:r w:rsidRPr="0044696A">
              <w:rPr>
                <w:szCs w:val="18"/>
              </w:rPr>
              <w:t>T-8</w:t>
            </w:r>
            <w:r w:rsidRPr="0044696A">
              <w:rPr>
                <w:spacing w:val="-7"/>
                <w:szCs w:val="18"/>
              </w:rPr>
              <w:t xml:space="preserve"> </w:t>
            </w:r>
            <w:r w:rsidRPr="0044696A">
              <w:rPr>
                <w:szCs w:val="18"/>
              </w:rPr>
              <w:t>lamp,</w:t>
            </w:r>
            <w:r w:rsidRPr="0044696A">
              <w:rPr>
                <w:spacing w:val="-4"/>
                <w:szCs w:val="18"/>
              </w:rPr>
              <w:t xml:space="preserve"> </w:t>
            </w:r>
            <w:r w:rsidRPr="0044696A">
              <w:rPr>
                <w:szCs w:val="18"/>
              </w:rPr>
              <w:t>HE</w:t>
            </w:r>
            <w:r w:rsidRPr="0044696A">
              <w:rPr>
                <w:spacing w:val="-6"/>
                <w:szCs w:val="18"/>
              </w:rPr>
              <w:t xml:space="preserve"> </w:t>
            </w:r>
            <w:r w:rsidRPr="0044696A">
              <w:rPr>
                <w:szCs w:val="18"/>
              </w:rPr>
              <w:t>Instant/Program</w:t>
            </w:r>
            <w:r w:rsidRPr="0044696A">
              <w:rPr>
                <w:spacing w:val="-7"/>
                <w:szCs w:val="18"/>
              </w:rPr>
              <w:t xml:space="preserve"> </w:t>
            </w:r>
            <w:r w:rsidRPr="0044696A">
              <w:rPr>
                <w:szCs w:val="18"/>
              </w:rPr>
              <w:t>Start Ballast, RLO (BF&lt;0.85)</w:t>
            </w:r>
          </w:p>
        </w:tc>
        <w:tc>
          <w:tcPr>
            <w:tcW w:w="1170" w:type="dxa"/>
          </w:tcPr>
          <w:p w14:paraId="64A6B7BC"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5C85EBCF" w14:textId="77777777" w:rsidR="00112B67" w:rsidRPr="0044696A" w:rsidRDefault="00C64E73" w:rsidP="00185A6E">
            <w:pPr>
              <w:pStyle w:val="TableTextCenter"/>
              <w:rPr>
                <w:szCs w:val="18"/>
              </w:rPr>
            </w:pPr>
            <w:r w:rsidRPr="0044696A">
              <w:rPr>
                <w:spacing w:val="-10"/>
                <w:szCs w:val="18"/>
              </w:rPr>
              <w:t>8</w:t>
            </w:r>
          </w:p>
        </w:tc>
        <w:tc>
          <w:tcPr>
            <w:tcW w:w="1350" w:type="dxa"/>
          </w:tcPr>
          <w:p w14:paraId="0A692427" w14:textId="77777777" w:rsidR="00112B67" w:rsidRPr="0044696A" w:rsidRDefault="00C64E73" w:rsidP="00185A6E">
            <w:pPr>
              <w:pStyle w:val="TableTextCenter"/>
              <w:rPr>
                <w:szCs w:val="18"/>
              </w:rPr>
            </w:pPr>
            <w:r w:rsidRPr="0044696A">
              <w:rPr>
                <w:spacing w:val="-5"/>
                <w:szCs w:val="18"/>
              </w:rPr>
              <w:t>32</w:t>
            </w:r>
          </w:p>
        </w:tc>
        <w:tc>
          <w:tcPr>
            <w:tcW w:w="1440" w:type="dxa"/>
          </w:tcPr>
          <w:p w14:paraId="719026AC" w14:textId="77777777" w:rsidR="00112B67" w:rsidRPr="0044696A" w:rsidRDefault="00C64E73" w:rsidP="00185A6E">
            <w:pPr>
              <w:pStyle w:val="TableTextRight"/>
              <w:rPr>
                <w:szCs w:val="18"/>
              </w:rPr>
            </w:pPr>
            <w:r w:rsidRPr="0044696A">
              <w:rPr>
                <w:spacing w:val="-5"/>
                <w:szCs w:val="18"/>
              </w:rPr>
              <w:t>192</w:t>
            </w:r>
          </w:p>
        </w:tc>
      </w:tr>
      <w:tr w:rsidR="00112B67" w:rsidRPr="00652954" w14:paraId="1D376FD1" w14:textId="77777777" w:rsidTr="0044696A">
        <w:trPr>
          <w:trHeight w:val="475"/>
        </w:trPr>
        <w:tc>
          <w:tcPr>
            <w:tcW w:w="1795" w:type="dxa"/>
          </w:tcPr>
          <w:p w14:paraId="297E3018" w14:textId="77777777" w:rsidR="00112B67" w:rsidRPr="0044696A" w:rsidRDefault="00C64E73" w:rsidP="00185A6E">
            <w:pPr>
              <w:pStyle w:val="TableTextLeft"/>
              <w:rPr>
                <w:szCs w:val="18"/>
              </w:rPr>
            </w:pPr>
            <w:r w:rsidRPr="0044696A">
              <w:rPr>
                <w:spacing w:val="-2"/>
                <w:szCs w:val="18"/>
              </w:rPr>
              <w:t>F48GHL</w:t>
            </w:r>
          </w:p>
        </w:tc>
        <w:tc>
          <w:tcPr>
            <w:tcW w:w="1530" w:type="dxa"/>
          </w:tcPr>
          <w:p w14:paraId="62F7A390" w14:textId="77777777" w:rsidR="00112B67" w:rsidRPr="0044696A" w:rsidRDefault="00C64E73" w:rsidP="00185A6E">
            <w:pPr>
              <w:pStyle w:val="TableTextCenter"/>
              <w:rPr>
                <w:szCs w:val="18"/>
              </w:rPr>
            </w:pPr>
            <w:r w:rsidRPr="0044696A">
              <w:rPr>
                <w:spacing w:val="-2"/>
                <w:szCs w:val="18"/>
              </w:rPr>
              <w:t>F48T5/HO</w:t>
            </w:r>
          </w:p>
        </w:tc>
        <w:tc>
          <w:tcPr>
            <w:tcW w:w="4590" w:type="dxa"/>
          </w:tcPr>
          <w:p w14:paraId="66AE0199" w14:textId="77777777" w:rsidR="00112B67" w:rsidRPr="0044696A" w:rsidRDefault="00C64E73" w:rsidP="00185A6E">
            <w:pPr>
              <w:pStyle w:val="TableTextCenter"/>
              <w:rPr>
                <w:szCs w:val="18"/>
              </w:rPr>
            </w:pPr>
            <w:r w:rsidRPr="0044696A">
              <w:rPr>
                <w:szCs w:val="18"/>
              </w:rPr>
              <w:t>Fluorescent,</w:t>
            </w:r>
            <w:r w:rsidRPr="0044696A">
              <w:rPr>
                <w:spacing w:val="-4"/>
                <w:szCs w:val="18"/>
              </w:rPr>
              <w:t xml:space="preserve"> </w:t>
            </w:r>
            <w:r w:rsidRPr="0044696A">
              <w:rPr>
                <w:szCs w:val="18"/>
              </w:rPr>
              <w:t>(8)</w:t>
            </w:r>
            <w:r w:rsidRPr="0044696A">
              <w:rPr>
                <w:spacing w:val="-5"/>
                <w:szCs w:val="18"/>
              </w:rPr>
              <w:t xml:space="preserve"> </w:t>
            </w:r>
            <w:r w:rsidRPr="0044696A">
              <w:rPr>
                <w:szCs w:val="18"/>
              </w:rPr>
              <w:t>48",</w:t>
            </w:r>
            <w:r w:rsidRPr="0044696A">
              <w:rPr>
                <w:spacing w:val="-4"/>
                <w:szCs w:val="18"/>
              </w:rPr>
              <w:t xml:space="preserve"> </w:t>
            </w:r>
            <w:r w:rsidRPr="0044696A">
              <w:rPr>
                <w:szCs w:val="18"/>
              </w:rPr>
              <w:t>STD</w:t>
            </w:r>
            <w:r w:rsidRPr="0044696A">
              <w:rPr>
                <w:spacing w:val="-4"/>
                <w:szCs w:val="18"/>
              </w:rPr>
              <w:t xml:space="preserve"> </w:t>
            </w:r>
            <w:r w:rsidRPr="0044696A">
              <w:rPr>
                <w:szCs w:val="18"/>
              </w:rPr>
              <w:t>HO</w:t>
            </w:r>
            <w:r w:rsidRPr="0044696A">
              <w:rPr>
                <w:spacing w:val="-5"/>
                <w:szCs w:val="18"/>
              </w:rPr>
              <w:t xml:space="preserve"> </w:t>
            </w:r>
            <w:r w:rsidRPr="0044696A">
              <w:rPr>
                <w:szCs w:val="18"/>
              </w:rPr>
              <w:t>T5</w:t>
            </w:r>
            <w:r w:rsidRPr="0044696A">
              <w:rPr>
                <w:spacing w:val="-5"/>
                <w:szCs w:val="18"/>
              </w:rPr>
              <w:t xml:space="preserve"> </w:t>
            </w:r>
            <w:r w:rsidRPr="0044696A">
              <w:rPr>
                <w:spacing w:val="-4"/>
                <w:szCs w:val="18"/>
              </w:rPr>
              <w:t>lamp</w:t>
            </w:r>
          </w:p>
        </w:tc>
        <w:tc>
          <w:tcPr>
            <w:tcW w:w="1170" w:type="dxa"/>
          </w:tcPr>
          <w:p w14:paraId="72FBBD06"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2DC547FD" w14:textId="77777777" w:rsidR="00112B67" w:rsidRPr="0044696A" w:rsidRDefault="00C64E73" w:rsidP="00185A6E">
            <w:pPr>
              <w:pStyle w:val="TableTextCenter"/>
              <w:rPr>
                <w:szCs w:val="18"/>
              </w:rPr>
            </w:pPr>
            <w:r w:rsidRPr="0044696A">
              <w:rPr>
                <w:spacing w:val="-10"/>
                <w:szCs w:val="18"/>
              </w:rPr>
              <w:t>8</w:t>
            </w:r>
          </w:p>
        </w:tc>
        <w:tc>
          <w:tcPr>
            <w:tcW w:w="1350" w:type="dxa"/>
          </w:tcPr>
          <w:p w14:paraId="15639FBA" w14:textId="77777777" w:rsidR="00112B67" w:rsidRPr="0044696A" w:rsidRDefault="00C64E73" w:rsidP="00185A6E">
            <w:pPr>
              <w:pStyle w:val="TableTextCenter"/>
              <w:rPr>
                <w:szCs w:val="18"/>
              </w:rPr>
            </w:pPr>
            <w:r w:rsidRPr="0044696A">
              <w:rPr>
                <w:spacing w:val="-5"/>
                <w:szCs w:val="18"/>
              </w:rPr>
              <w:t>54</w:t>
            </w:r>
          </w:p>
        </w:tc>
        <w:tc>
          <w:tcPr>
            <w:tcW w:w="1440" w:type="dxa"/>
          </w:tcPr>
          <w:p w14:paraId="0DBEF0D5" w14:textId="77777777" w:rsidR="00112B67" w:rsidRPr="0044696A" w:rsidRDefault="00C64E73" w:rsidP="00185A6E">
            <w:pPr>
              <w:pStyle w:val="TableTextRight"/>
              <w:rPr>
                <w:szCs w:val="18"/>
              </w:rPr>
            </w:pPr>
            <w:r w:rsidRPr="0044696A">
              <w:rPr>
                <w:spacing w:val="-5"/>
                <w:szCs w:val="18"/>
              </w:rPr>
              <w:t>468</w:t>
            </w:r>
          </w:p>
        </w:tc>
      </w:tr>
      <w:tr w:rsidR="00112B67" w:rsidRPr="00652954" w14:paraId="0B2A37C6" w14:textId="77777777" w:rsidTr="0044696A">
        <w:trPr>
          <w:trHeight w:val="475"/>
        </w:trPr>
        <w:tc>
          <w:tcPr>
            <w:tcW w:w="1795" w:type="dxa"/>
          </w:tcPr>
          <w:p w14:paraId="2EF7F8B0" w14:textId="77777777" w:rsidR="00112B67" w:rsidRPr="0044696A" w:rsidRDefault="00C64E73" w:rsidP="00185A6E">
            <w:pPr>
              <w:pStyle w:val="TableTextLeft"/>
              <w:rPr>
                <w:szCs w:val="18"/>
              </w:rPr>
            </w:pPr>
            <w:r w:rsidRPr="0044696A">
              <w:rPr>
                <w:spacing w:val="-2"/>
                <w:szCs w:val="18"/>
              </w:rPr>
              <w:t>F51ILHL</w:t>
            </w:r>
          </w:p>
        </w:tc>
        <w:tc>
          <w:tcPr>
            <w:tcW w:w="1530" w:type="dxa"/>
          </w:tcPr>
          <w:p w14:paraId="32A6CDE7" w14:textId="77777777" w:rsidR="00112B67" w:rsidRPr="0044696A" w:rsidRDefault="00C64E73" w:rsidP="00185A6E">
            <w:pPr>
              <w:pStyle w:val="TableTextCenter"/>
              <w:rPr>
                <w:szCs w:val="18"/>
              </w:rPr>
            </w:pPr>
            <w:r w:rsidRPr="0044696A">
              <w:rPr>
                <w:spacing w:val="-2"/>
                <w:szCs w:val="18"/>
              </w:rPr>
              <w:t>F60T12/HO</w:t>
            </w:r>
          </w:p>
        </w:tc>
        <w:tc>
          <w:tcPr>
            <w:tcW w:w="4590" w:type="dxa"/>
          </w:tcPr>
          <w:p w14:paraId="3107A83E"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60",</w:t>
            </w:r>
            <w:r w:rsidRPr="0044696A">
              <w:rPr>
                <w:spacing w:val="-4"/>
                <w:szCs w:val="18"/>
              </w:rPr>
              <w:t xml:space="preserve"> </w:t>
            </w:r>
            <w:r w:rsidRPr="0044696A">
              <w:rPr>
                <w:szCs w:val="18"/>
              </w:rPr>
              <w:t>T-8</w:t>
            </w:r>
            <w:r w:rsidRPr="0044696A">
              <w:rPr>
                <w:spacing w:val="-6"/>
                <w:szCs w:val="18"/>
              </w:rPr>
              <w:t xml:space="preserve"> </w:t>
            </w:r>
            <w:r w:rsidRPr="0044696A">
              <w:rPr>
                <w:szCs w:val="18"/>
              </w:rPr>
              <w:t>HO</w:t>
            </w:r>
            <w:r w:rsidRPr="0044696A">
              <w:rPr>
                <w:spacing w:val="-5"/>
                <w:szCs w:val="18"/>
              </w:rPr>
              <w:t xml:space="preserve"> </w:t>
            </w:r>
            <w:r w:rsidRPr="0044696A">
              <w:rPr>
                <w:szCs w:val="18"/>
              </w:rPr>
              <w:t>lamp,</w:t>
            </w:r>
            <w:r w:rsidRPr="0044696A">
              <w:rPr>
                <w:spacing w:val="-4"/>
                <w:szCs w:val="18"/>
              </w:rPr>
              <w:t xml:space="preserve"> </w:t>
            </w:r>
            <w:r w:rsidRPr="0044696A">
              <w:rPr>
                <w:szCs w:val="18"/>
              </w:rPr>
              <w:t>Instant</w:t>
            </w:r>
            <w:r w:rsidRPr="0044696A">
              <w:rPr>
                <w:spacing w:val="-5"/>
                <w:szCs w:val="18"/>
              </w:rPr>
              <w:t xml:space="preserve"> </w:t>
            </w:r>
            <w:r w:rsidRPr="0044696A">
              <w:rPr>
                <w:szCs w:val="18"/>
              </w:rPr>
              <w:t>Start</w:t>
            </w:r>
            <w:r w:rsidRPr="0044696A">
              <w:rPr>
                <w:spacing w:val="-5"/>
                <w:szCs w:val="18"/>
              </w:rPr>
              <w:t xml:space="preserve"> </w:t>
            </w:r>
            <w:r w:rsidRPr="0044696A">
              <w:rPr>
                <w:spacing w:val="-2"/>
                <w:szCs w:val="18"/>
              </w:rPr>
              <w:t>Ballast</w:t>
            </w:r>
          </w:p>
        </w:tc>
        <w:tc>
          <w:tcPr>
            <w:tcW w:w="1170" w:type="dxa"/>
          </w:tcPr>
          <w:p w14:paraId="62BBF5C0"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410058AF" w14:textId="77777777" w:rsidR="00112B67" w:rsidRPr="0044696A" w:rsidRDefault="00C64E73" w:rsidP="00185A6E">
            <w:pPr>
              <w:pStyle w:val="TableTextCenter"/>
              <w:rPr>
                <w:szCs w:val="18"/>
              </w:rPr>
            </w:pPr>
            <w:r w:rsidRPr="0044696A">
              <w:rPr>
                <w:spacing w:val="-10"/>
                <w:szCs w:val="18"/>
              </w:rPr>
              <w:t>1</w:t>
            </w:r>
          </w:p>
        </w:tc>
        <w:tc>
          <w:tcPr>
            <w:tcW w:w="1350" w:type="dxa"/>
          </w:tcPr>
          <w:p w14:paraId="473A9B84" w14:textId="77777777" w:rsidR="00112B67" w:rsidRPr="0044696A" w:rsidRDefault="00C64E73" w:rsidP="00185A6E">
            <w:pPr>
              <w:pStyle w:val="TableTextCenter"/>
              <w:rPr>
                <w:szCs w:val="18"/>
              </w:rPr>
            </w:pPr>
            <w:r w:rsidRPr="0044696A">
              <w:rPr>
                <w:spacing w:val="-5"/>
                <w:szCs w:val="18"/>
              </w:rPr>
              <w:t>55</w:t>
            </w:r>
          </w:p>
        </w:tc>
        <w:tc>
          <w:tcPr>
            <w:tcW w:w="1440" w:type="dxa"/>
          </w:tcPr>
          <w:p w14:paraId="0E1D0198" w14:textId="77777777" w:rsidR="00112B67" w:rsidRPr="0044696A" w:rsidRDefault="00C64E73" w:rsidP="00185A6E">
            <w:pPr>
              <w:pStyle w:val="TableTextRight"/>
              <w:rPr>
                <w:szCs w:val="18"/>
              </w:rPr>
            </w:pPr>
            <w:r w:rsidRPr="0044696A">
              <w:rPr>
                <w:spacing w:val="-5"/>
                <w:szCs w:val="18"/>
              </w:rPr>
              <w:t>59</w:t>
            </w:r>
          </w:p>
        </w:tc>
      </w:tr>
      <w:tr w:rsidR="00112B67" w:rsidRPr="00652954" w14:paraId="1B907216" w14:textId="77777777" w:rsidTr="0044696A">
        <w:trPr>
          <w:trHeight w:val="475"/>
        </w:trPr>
        <w:tc>
          <w:tcPr>
            <w:tcW w:w="1795" w:type="dxa"/>
          </w:tcPr>
          <w:p w14:paraId="77630CF6" w14:textId="77777777" w:rsidR="00112B67" w:rsidRPr="0044696A" w:rsidRDefault="00C64E73" w:rsidP="00185A6E">
            <w:pPr>
              <w:pStyle w:val="TableTextLeft"/>
              <w:rPr>
                <w:szCs w:val="18"/>
              </w:rPr>
            </w:pPr>
            <w:r w:rsidRPr="0044696A">
              <w:rPr>
                <w:spacing w:val="-2"/>
                <w:szCs w:val="18"/>
              </w:rPr>
              <w:t>F51ILL</w:t>
            </w:r>
          </w:p>
        </w:tc>
        <w:tc>
          <w:tcPr>
            <w:tcW w:w="1530" w:type="dxa"/>
          </w:tcPr>
          <w:p w14:paraId="0C3B6A57" w14:textId="77777777" w:rsidR="00112B67" w:rsidRPr="0044696A" w:rsidRDefault="00C64E73" w:rsidP="00185A6E">
            <w:pPr>
              <w:pStyle w:val="TableTextCenter"/>
              <w:rPr>
                <w:szCs w:val="18"/>
              </w:rPr>
            </w:pPr>
            <w:r w:rsidRPr="0044696A">
              <w:rPr>
                <w:spacing w:val="-2"/>
                <w:szCs w:val="18"/>
              </w:rPr>
              <w:t>F40T8</w:t>
            </w:r>
          </w:p>
        </w:tc>
        <w:tc>
          <w:tcPr>
            <w:tcW w:w="4590" w:type="dxa"/>
          </w:tcPr>
          <w:p w14:paraId="5FADF1DE"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60",</w:t>
            </w:r>
            <w:r w:rsidRPr="0044696A">
              <w:rPr>
                <w:spacing w:val="-5"/>
                <w:szCs w:val="18"/>
              </w:rPr>
              <w:t xml:space="preserve"> </w:t>
            </w:r>
            <w:r w:rsidRPr="0044696A">
              <w:rPr>
                <w:szCs w:val="18"/>
              </w:rPr>
              <w:t>T-8</w:t>
            </w:r>
            <w:r w:rsidRPr="0044696A">
              <w:rPr>
                <w:spacing w:val="-5"/>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5"/>
                <w:szCs w:val="18"/>
              </w:rPr>
              <w:t xml:space="preserve"> </w:t>
            </w:r>
            <w:r w:rsidRPr="0044696A">
              <w:rPr>
                <w:szCs w:val="18"/>
              </w:rPr>
              <w:t>Start</w:t>
            </w:r>
            <w:r w:rsidRPr="0044696A">
              <w:rPr>
                <w:spacing w:val="-5"/>
                <w:szCs w:val="18"/>
              </w:rPr>
              <w:t xml:space="preserve"> </w:t>
            </w:r>
            <w:r w:rsidRPr="0044696A">
              <w:rPr>
                <w:szCs w:val="18"/>
              </w:rPr>
              <w:t>Ballast,</w:t>
            </w:r>
            <w:r w:rsidRPr="0044696A">
              <w:rPr>
                <w:spacing w:val="-5"/>
                <w:szCs w:val="18"/>
              </w:rPr>
              <w:t xml:space="preserve"> </w:t>
            </w:r>
            <w:r w:rsidRPr="0044696A">
              <w:rPr>
                <w:szCs w:val="18"/>
              </w:rPr>
              <w:t>NLO (BF: .85-.95)</w:t>
            </w:r>
          </w:p>
        </w:tc>
        <w:tc>
          <w:tcPr>
            <w:tcW w:w="1170" w:type="dxa"/>
          </w:tcPr>
          <w:p w14:paraId="3AF8BFDB"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23070EDC" w14:textId="77777777" w:rsidR="00112B67" w:rsidRPr="0044696A" w:rsidRDefault="00C64E73" w:rsidP="00185A6E">
            <w:pPr>
              <w:pStyle w:val="TableTextCenter"/>
              <w:rPr>
                <w:szCs w:val="18"/>
              </w:rPr>
            </w:pPr>
            <w:r w:rsidRPr="0044696A">
              <w:rPr>
                <w:spacing w:val="-10"/>
                <w:szCs w:val="18"/>
              </w:rPr>
              <w:t>1</w:t>
            </w:r>
          </w:p>
        </w:tc>
        <w:tc>
          <w:tcPr>
            <w:tcW w:w="1350" w:type="dxa"/>
          </w:tcPr>
          <w:p w14:paraId="2D7AFE89" w14:textId="77777777" w:rsidR="00112B67" w:rsidRPr="0044696A" w:rsidRDefault="00C64E73" w:rsidP="00185A6E">
            <w:pPr>
              <w:pStyle w:val="TableTextCenter"/>
              <w:rPr>
                <w:szCs w:val="18"/>
              </w:rPr>
            </w:pPr>
            <w:r w:rsidRPr="0044696A">
              <w:rPr>
                <w:spacing w:val="-5"/>
                <w:szCs w:val="18"/>
              </w:rPr>
              <w:t>40</w:t>
            </w:r>
          </w:p>
        </w:tc>
        <w:tc>
          <w:tcPr>
            <w:tcW w:w="1440" w:type="dxa"/>
          </w:tcPr>
          <w:p w14:paraId="53191B8C" w14:textId="77777777" w:rsidR="00112B67" w:rsidRPr="0044696A" w:rsidRDefault="00C64E73" w:rsidP="00185A6E">
            <w:pPr>
              <w:pStyle w:val="TableTextRight"/>
              <w:rPr>
                <w:szCs w:val="18"/>
              </w:rPr>
            </w:pPr>
            <w:r w:rsidRPr="0044696A">
              <w:rPr>
                <w:spacing w:val="-5"/>
                <w:szCs w:val="18"/>
              </w:rPr>
              <w:t>36</w:t>
            </w:r>
          </w:p>
        </w:tc>
      </w:tr>
      <w:tr w:rsidR="00112B67" w:rsidRPr="00652954" w14:paraId="6FAD2B45" w14:textId="77777777" w:rsidTr="0044696A">
        <w:trPr>
          <w:trHeight w:val="475"/>
        </w:trPr>
        <w:tc>
          <w:tcPr>
            <w:tcW w:w="1795" w:type="dxa"/>
          </w:tcPr>
          <w:p w14:paraId="2890A585" w14:textId="77777777" w:rsidR="00112B67" w:rsidRPr="0044696A" w:rsidRDefault="00C64E73" w:rsidP="00185A6E">
            <w:pPr>
              <w:pStyle w:val="TableTextLeft"/>
              <w:rPr>
                <w:szCs w:val="18"/>
              </w:rPr>
            </w:pPr>
            <w:r w:rsidRPr="0044696A">
              <w:rPr>
                <w:spacing w:val="-2"/>
                <w:szCs w:val="18"/>
              </w:rPr>
              <w:t>F51ILL/T2</w:t>
            </w:r>
          </w:p>
        </w:tc>
        <w:tc>
          <w:tcPr>
            <w:tcW w:w="1530" w:type="dxa"/>
          </w:tcPr>
          <w:p w14:paraId="5DEDFD76" w14:textId="77777777" w:rsidR="00112B67" w:rsidRPr="0044696A" w:rsidRDefault="00C64E73" w:rsidP="00185A6E">
            <w:pPr>
              <w:pStyle w:val="TableTextCenter"/>
              <w:rPr>
                <w:szCs w:val="18"/>
              </w:rPr>
            </w:pPr>
            <w:r w:rsidRPr="0044696A">
              <w:rPr>
                <w:spacing w:val="-2"/>
                <w:szCs w:val="18"/>
              </w:rPr>
              <w:t>F40T8</w:t>
            </w:r>
          </w:p>
        </w:tc>
        <w:tc>
          <w:tcPr>
            <w:tcW w:w="4590" w:type="dxa"/>
          </w:tcPr>
          <w:p w14:paraId="2265DCA7"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60",</w:t>
            </w:r>
            <w:r w:rsidRPr="0044696A">
              <w:rPr>
                <w:spacing w:val="-5"/>
                <w:szCs w:val="18"/>
              </w:rPr>
              <w:t xml:space="preserve"> </w:t>
            </w:r>
            <w:r w:rsidRPr="0044696A">
              <w:rPr>
                <w:szCs w:val="18"/>
              </w:rPr>
              <w:t>T-8</w:t>
            </w:r>
            <w:r w:rsidRPr="0044696A">
              <w:rPr>
                <w:spacing w:val="-5"/>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5"/>
                <w:szCs w:val="18"/>
              </w:rPr>
              <w:t xml:space="preserve"> </w:t>
            </w:r>
            <w:r w:rsidRPr="0044696A">
              <w:rPr>
                <w:szCs w:val="18"/>
              </w:rPr>
              <w:t>Start</w:t>
            </w:r>
            <w:r w:rsidRPr="0044696A">
              <w:rPr>
                <w:spacing w:val="-5"/>
                <w:szCs w:val="18"/>
              </w:rPr>
              <w:t xml:space="preserve"> </w:t>
            </w:r>
            <w:r w:rsidRPr="0044696A">
              <w:rPr>
                <w:szCs w:val="18"/>
              </w:rPr>
              <w:t>Ballast,</w:t>
            </w:r>
            <w:r w:rsidRPr="0044696A">
              <w:rPr>
                <w:spacing w:val="-5"/>
                <w:szCs w:val="18"/>
              </w:rPr>
              <w:t xml:space="preserve"> </w:t>
            </w:r>
            <w:r w:rsidRPr="0044696A">
              <w:rPr>
                <w:szCs w:val="18"/>
              </w:rPr>
              <w:t>NLO (BF: .85-.95), Tandem 2 Lamp Ballast</w:t>
            </w:r>
          </w:p>
        </w:tc>
        <w:tc>
          <w:tcPr>
            <w:tcW w:w="1170" w:type="dxa"/>
          </w:tcPr>
          <w:p w14:paraId="3F9B7BFD"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55EB66D4" w14:textId="77777777" w:rsidR="00112B67" w:rsidRPr="0044696A" w:rsidRDefault="00C64E73" w:rsidP="00185A6E">
            <w:pPr>
              <w:pStyle w:val="TableTextCenter"/>
              <w:rPr>
                <w:szCs w:val="18"/>
              </w:rPr>
            </w:pPr>
            <w:r w:rsidRPr="0044696A">
              <w:rPr>
                <w:spacing w:val="-10"/>
                <w:szCs w:val="18"/>
              </w:rPr>
              <w:t>1</w:t>
            </w:r>
          </w:p>
        </w:tc>
        <w:tc>
          <w:tcPr>
            <w:tcW w:w="1350" w:type="dxa"/>
          </w:tcPr>
          <w:p w14:paraId="1E8249BC" w14:textId="77777777" w:rsidR="00112B67" w:rsidRPr="0044696A" w:rsidRDefault="00C64E73" w:rsidP="00185A6E">
            <w:pPr>
              <w:pStyle w:val="TableTextCenter"/>
              <w:rPr>
                <w:szCs w:val="18"/>
              </w:rPr>
            </w:pPr>
            <w:r w:rsidRPr="0044696A">
              <w:rPr>
                <w:spacing w:val="-5"/>
                <w:szCs w:val="18"/>
              </w:rPr>
              <w:t>40</w:t>
            </w:r>
          </w:p>
        </w:tc>
        <w:tc>
          <w:tcPr>
            <w:tcW w:w="1440" w:type="dxa"/>
          </w:tcPr>
          <w:p w14:paraId="4E70BE10" w14:textId="77777777" w:rsidR="00112B67" w:rsidRPr="0044696A" w:rsidRDefault="00C64E73" w:rsidP="00185A6E">
            <w:pPr>
              <w:pStyle w:val="TableTextRight"/>
              <w:rPr>
                <w:szCs w:val="18"/>
              </w:rPr>
            </w:pPr>
            <w:r w:rsidRPr="0044696A">
              <w:rPr>
                <w:spacing w:val="-5"/>
                <w:szCs w:val="18"/>
              </w:rPr>
              <w:t>36</w:t>
            </w:r>
          </w:p>
        </w:tc>
      </w:tr>
      <w:tr w:rsidR="00112B67" w:rsidRPr="00652954" w14:paraId="0890798B" w14:textId="77777777" w:rsidTr="0044696A">
        <w:trPr>
          <w:trHeight w:val="475"/>
        </w:trPr>
        <w:tc>
          <w:tcPr>
            <w:tcW w:w="1795" w:type="dxa"/>
          </w:tcPr>
          <w:p w14:paraId="6C3B594F" w14:textId="77777777" w:rsidR="00112B67" w:rsidRPr="0044696A" w:rsidRDefault="00C64E73" w:rsidP="00185A6E">
            <w:pPr>
              <w:pStyle w:val="TableTextLeft"/>
              <w:rPr>
                <w:szCs w:val="18"/>
              </w:rPr>
            </w:pPr>
            <w:r w:rsidRPr="0044696A">
              <w:rPr>
                <w:spacing w:val="-2"/>
                <w:szCs w:val="18"/>
              </w:rPr>
              <w:t>F51ILL/T3</w:t>
            </w:r>
          </w:p>
        </w:tc>
        <w:tc>
          <w:tcPr>
            <w:tcW w:w="1530" w:type="dxa"/>
          </w:tcPr>
          <w:p w14:paraId="30109058" w14:textId="77777777" w:rsidR="00112B67" w:rsidRPr="0044696A" w:rsidRDefault="00C64E73" w:rsidP="00185A6E">
            <w:pPr>
              <w:pStyle w:val="TableTextCenter"/>
              <w:rPr>
                <w:szCs w:val="18"/>
              </w:rPr>
            </w:pPr>
            <w:r w:rsidRPr="0044696A">
              <w:rPr>
                <w:spacing w:val="-2"/>
                <w:szCs w:val="18"/>
              </w:rPr>
              <w:t>F40T8</w:t>
            </w:r>
          </w:p>
        </w:tc>
        <w:tc>
          <w:tcPr>
            <w:tcW w:w="4590" w:type="dxa"/>
          </w:tcPr>
          <w:p w14:paraId="13914CE7"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60",</w:t>
            </w:r>
            <w:r w:rsidRPr="0044696A">
              <w:rPr>
                <w:spacing w:val="-5"/>
                <w:szCs w:val="18"/>
              </w:rPr>
              <w:t xml:space="preserve"> </w:t>
            </w:r>
            <w:r w:rsidRPr="0044696A">
              <w:rPr>
                <w:szCs w:val="18"/>
              </w:rPr>
              <w:t>T-8</w:t>
            </w:r>
            <w:r w:rsidRPr="0044696A">
              <w:rPr>
                <w:spacing w:val="-5"/>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5"/>
                <w:szCs w:val="18"/>
              </w:rPr>
              <w:t xml:space="preserve"> </w:t>
            </w:r>
            <w:r w:rsidRPr="0044696A">
              <w:rPr>
                <w:szCs w:val="18"/>
              </w:rPr>
              <w:t>Start</w:t>
            </w:r>
            <w:r w:rsidRPr="0044696A">
              <w:rPr>
                <w:spacing w:val="-5"/>
                <w:szCs w:val="18"/>
              </w:rPr>
              <w:t xml:space="preserve"> </w:t>
            </w:r>
            <w:r w:rsidRPr="0044696A">
              <w:rPr>
                <w:szCs w:val="18"/>
              </w:rPr>
              <w:t>Ballast,</w:t>
            </w:r>
            <w:r w:rsidRPr="0044696A">
              <w:rPr>
                <w:spacing w:val="-5"/>
                <w:szCs w:val="18"/>
              </w:rPr>
              <w:t xml:space="preserve"> </w:t>
            </w:r>
            <w:r w:rsidRPr="0044696A">
              <w:rPr>
                <w:szCs w:val="18"/>
              </w:rPr>
              <w:t>NLO (BF: .85-.95), Tandem 3 Lamp Ballast</w:t>
            </w:r>
          </w:p>
        </w:tc>
        <w:tc>
          <w:tcPr>
            <w:tcW w:w="1170" w:type="dxa"/>
          </w:tcPr>
          <w:p w14:paraId="4CB5F066"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4E55F2A2" w14:textId="77777777" w:rsidR="00112B67" w:rsidRPr="0044696A" w:rsidRDefault="00C64E73" w:rsidP="00185A6E">
            <w:pPr>
              <w:pStyle w:val="TableTextCenter"/>
              <w:rPr>
                <w:szCs w:val="18"/>
              </w:rPr>
            </w:pPr>
            <w:r w:rsidRPr="0044696A">
              <w:rPr>
                <w:spacing w:val="-10"/>
                <w:szCs w:val="18"/>
              </w:rPr>
              <w:t>1</w:t>
            </w:r>
          </w:p>
        </w:tc>
        <w:tc>
          <w:tcPr>
            <w:tcW w:w="1350" w:type="dxa"/>
          </w:tcPr>
          <w:p w14:paraId="23308B21" w14:textId="77777777" w:rsidR="00112B67" w:rsidRPr="0044696A" w:rsidRDefault="00C64E73" w:rsidP="00185A6E">
            <w:pPr>
              <w:pStyle w:val="TableTextCenter"/>
              <w:rPr>
                <w:szCs w:val="18"/>
              </w:rPr>
            </w:pPr>
            <w:r w:rsidRPr="0044696A">
              <w:rPr>
                <w:spacing w:val="-5"/>
                <w:szCs w:val="18"/>
              </w:rPr>
              <w:t>40</w:t>
            </w:r>
          </w:p>
        </w:tc>
        <w:tc>
          <w:tcPr>
            <w:tcW w:w="1440" w:type="dxa"/>
          </w:tcPr>
          <w:p w14:paraId="65AC3A32" w14:textId="77777777" w:rsidR="00112B67" w:rsidRPr="0044696A" w:rsidRDefault="00C64E73" w:rsidP="00185A6E">
            <w:pPr>
              <w:pStyle w:val="TableTextRight"/>
              <w:rPr>
                <w:szCs w:val="18"/>
              </w:rPr>
            </w:pPr>
            <w:r w:rsidRPr="0044696A">
              <w:rPr>
                <w:spacing w:val="-5"/>
                <w:szCs w:val="18"/>
              </w:rPr>
              <w:t>35</w:t>
            </w:r>
          </w:p>
        </w:tc>
      </w:tr>
      <w:tr w:rsidR="00112B67" w:rsidRPr="00652954" w14:paraId="67F8B170" w14:textId="77777777" w:rsidTr="0044696A">
        <w:trPr>
          <w:trHeight w:val="475"/>
        </w:trPr>
        <w:tc>
          <w:tcPr>
            <w:tcW w:w="1795" w:type="dxa"/>
          </w:tcPr>
          <w:p w14:paraId="3B240C6E" w14:textId="77777777" w:rsidR="00112B67" w:rsidRPr="0044696A" w:rsidRDefault="00C64E73" w:rsidP="00185A6E">
            <w:pPr>
              <w:pStyle w:val="TableTextLeft"/>
              <w:rPr>
                <w:szCs w:val="18"/>
              </w:rPr>
            </w:pPr>
            <w:r w:rsidRPr="0044696A">
              <w:rPr>
                <w:spacing w:val="-2"/>
                <w:szCs w:val="18"/>
              </w:rPr>
              <w:t>F51ILL/T4</w:t>
            </w:r>
          </w:p>
        </w:tc>
        <w:tc>
          <w:tcPr>
            <w:tcW w:w="1530" w:type="dxa"/>
          </w:tcPr>
          <w:p w14:paraId="0999CE40" w14:textId="77777777" w:rsidR="00112B67" w:rsidRPr="0044696A" w:rsidRDefault="00C64E73" w:rsidP="00185A6E">
            <w:pPr>
              <w:pStyle w:val="TableTextCenter"/>
              <w:rPr>
                <w:szCs w:val="18"/>
              </w:rPr>
            </w:pPr>
            <w:r w:rsidRPr="0044696A">
              <w:rPr>
                <w:spacing w:val="-2"/>
                <w:szCs w:val="18"/>
              </w:rPr>
              <w:t>F40T8</w:t>
            </w:r>
          </w:p>
        </w:tc>
        <w:tc>
          <w:tcPr>
            <w:tcW w:w="4590" w:type="dxa"/>
          </w:tcPr>
          <w:p w14:paraId="1845F909"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60",</w:t>
            </w:r>
            <w:r w:rsidRPr="0044696A">
              <w:rPr>
                <w:spacing w:val="-5"/>
                <w:szCs w:val="18"/>
              </w:rPr>
              <w:t xml:space="preserve"> </w:t>
            </w:r>
            <w:r w:rsidRPr="0044696A">
              <w:rPr>
                <w:szCs w:val="18"/>
              </w:rPr>
              <w:t>T-8</w:t>
            </w:r>
            <w:r w:rsidRPr="0044696A">
              <w:rPr>
                <w:spacing w:val="-5"/>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5"/>
                <w:szCs w:val="18"/>
              </w:rPr>
              <w:t xml:space="preserve"> </w:t>
            </w:r>
            <w:r w:rsidRPr="0044696A">
              <w:rPr>
                <w:szCs w:val="18"/>
              </w:rPr>
              <w:t>Start</w:t>
            </w:r>
            <w:r w:rsidRPr="0044696A">
              <w:rPr>
                <w:spacing w:val="-5"/>
                <w:szCs w:val="18"/>
              </w:rPr>
              <w:t xml:space="preserve"> </w:t>
            </w:r>
            <w:r w:rsidRPr="0044696A">
              <w:rPr>
                <w:szCs w:val="18"/>
              </w:rPr>
              <w:t>Ballast,</w:t>
            </w:r>
            <w:r w:rsidRPr="0044696A">
              <w:rPr>
                <w:spacing w:val="-5"/>
                <w:szCs w:val="18"/>
              </w:rPr>
              <w:t xml:space="preserve"> </w:t>
            </w:r>
            <w:r w:rsidRPr="0044696A">
              <w:rPr>
                <w:szCs w:val="18"/>
              </w:rPr>
              <w:t>NLO (BF: .85-.95), Tandem 4 Lamp Ballast</w:t>
            </w:r>
          </w:p>
        </w:tc>
        <w:tc>
          <w:tcPr>
            <w:tcW w:w="1170" w:type="dxa"/>
          </w:tcPr>
          <w:p w14:paraId="5FDFE72D"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6232BB46" w14:textId="77777777" w:rsidR="00112B67" w:rsidRPr="0044696A" w:rsidRDefault="00C64E73" w:rsidP="00185A6E">
            <w:pPr>
              <w:pStyle w:val="TableTextCenter"/>
              <w:rPr>
                <w:szCs w:val="18"/>
              </w:rPr>
            </w:pPr>
            <w:r w:rsidRPr="0044696A">
              <w:rPr>
                <w:spacing w:val="-10"/>
                <w:szCs w:val="18"/>
              </w:rPr>
              <w:t>1</w:t>
            </w:r>
          </w:p>
        </w:tc>
        <w:tc>
          <w:tcPr>
            <w:tcW w:w="1350" w:type="dxa"/>
          </w:tcPr>
          <w:p w14:paraId="548A2177" w14:textId="77777777" w:rsidR="00112B67" w:rsidRPr="0044696A" w:rsidRDefault="00C64E73" w:rsidP="00185A6E">
            <w:pPr>
              <w:pStyle w:val="TableTextCenter"/>
              <w:rPr>
                <w:szCs w:val="18"/>
              </w:rPr>
            </w:pPr>
            <w:r w:rsidRPr="0044696A">
              <w:rPr>
                <w:spacing w:val="-5"/>
                <w:szCs w:val="18"/>
              </w:rPr>
              <w:t>40</w:t>
            </w:r>
          </w:p>
        </w:tc>
        <w:tc>
          <w:tcPr>
            <w:tcW w:w="1440" w:type="dxa"/>
          </w:tcPr>
          <w:p w14:paraId="6E81D77F" w14:textId="77777777" w:rsidR="00112B67" w:rsidRPr="0044696A" w:rsidRDefault="00C64E73" w:rsidP="00185A6E">
            <w:pPr>
              <w:pStyle w:val="TableTextRight"/>
              <w:rPr>
                <w:szCs w:val="18"/>
              </w:rPr>
            </w:pPr>
            <w:r w:rsidRPr="0044696A">
              <w:rPr>
                <w:spacing w:val="-5"/>
                <w:szCs w:val="18"/>
              </w:rPr>
              <w:t>34</w:t>
            </w:r>
          </w:p>
        </w:tc>
      </w:tr>
      <w:tr w:rsidR="00112B67" w:rsidRPr="00652954" w14:paraId="74A405A6" w14:textId="77777777" w:rsidTr="0044696A">
        <w:trPr>
          <w:trHeight w:val="475"/>
        </w:trPr>
        <w:tc>
          <w:tcPr>
            <w:tcW w:w="1795" w:type="dxa"/>
          </w:tcPr>
          <w:p w14:paraId="48A2EBD9" w14:textId="77777777" w:rsidR="00112B67" w:rsidRPr="0044696A" w:rsidRDefault="00C64E73" w:rsidP="00185A6E">
            <w:pPr>
              <w:pStyle w:val="TableTextLeft"/>
              <w:rPr>
                <w:szCs w:val="18"/>
              </w:rPr>
            </w:pPr>
            <w:r w:rsidRPr="0044696A">
              <w:rPr>
                <w:spacing w:val="-2"/>
                <w:szCs w:val="18"/>
              </w:rPr>
              <w:t>F51ILL-</w:t>
            </w:r>
            <w:r w:rsidRPr="0044696A">
              <w:rPr>
                <w:spacing w:val="-10"/>
                <w:szCs w:val="18"/>
              </w:rPr>
              <w:t>R</w:t>
            </w:r>
          </w:p>
        </w:tc>
        <w:tc>
          <w:tcPr>
            <w:tcW w:w="1530" w:type="dxa"/>
          </w:tcPr>
          <w:p w14:paraId="16E1D9CB" w14:textId="77777777" w:rsidR="00112B67" w:rsidRPr="0044696A" w:rsidRDefault="00C64E73" w:rsidP="00185A6E">
            <w:pPr>
              <w:pStyle w:val="TableTextCenter"/>
              <w:rPr>
                <w:szCs w:val="18"/>
              </w:rPr>
            </w:pPr>
            <w:r w:rsidRPr="0044696A">
              <w:rPr>
                <w:spacing w:val="-2"/>
                <w:szCs w:val="18"/>
              </w:rPr>
              <w:t>F40T8</w:t>
            </w:r>
          </w:p>
        </w:tc>
        <w:tc>
          <w:tcPr>
            <w:tcW w:w="4590" w:type="dxa"/>
          </w:tcPr>
          <w:p w14:paraId="3E1E11FE"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60",</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6"/>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RLO </w:t>
            </w:r>
            <w:r w:rsidRPr="0044696A">
              <w:rPr>
                <w:spacing w:val="-2"/>
                <w:szCs w:val="18"/>
              </w:rPr>
              <w:t>(BF&lt;0.85)</w:t>
            </w:r>
          </w:p>
        </w:tc>
        <w:tc>
          <w:tcPr>
            <w:tcW w:w="1170" w:type="dxa"/>
          </w:tcPr>
          <w:p w14:paraId="0D4F2A3B"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04DDA1C7" w14:textId="77777777" w:rsidR="00112B67" w:rsidRPr="0044696A" w:rsidRDefault="00C64E73" w:rsidP="00185A6E">
            <w:pPr>
              <w:pStyle w:val="TableTextCenter"/>
              <w:rPr>
                <w:szCs w:val="18"/>
              </w:rPr>
            </w:pPr>
            <w:r w:rsidRPr="0044696A">
              <w:rPr>
                <w:spacing w:val="-10"/>
                <w:szCs w:val="18"/>
              </w:rPr>
              <w:t>1</w:t>
            </w:r>
          </w:p>
        </w:tc>
        <w:tc>
          <w:tcPr>
            <w:tcW w:w="1350" w:type="dxa"/>
          </w:tcPr>
          <w:p w14:paraId="064DDF68" w14:textId="77777777" w:rsidR="00112B67" w:rsidRPr="0044696A" w:rsidRDefault="00C64E73" w:rsidP="00185A6E">
            <w:pPr>
              <w:pStyle w:val="TableTextCenter"/>
              <w:rPr>
                <w:szCs w:val="18"/>
              </w:rPr>
            </w:pPr>
            <w:r w:rsidRPr="0044696A">
              <w:rPr>
                <w:spacing w:val="-5"/>
                <w:szCs w:val="18"/>
              </w:rPr>
              <w:t>40</w:t>
            </w:r>
          </w:p>
        </w:tc>
        <w:tc>
          <w:tcPr>
            <w:tcW w:w="1440" w:type="dxa"/>
          </w:tcPr>
          <w:p w14:paraId="06015DFE" w14:textId="77777777" w:rsidR="00112B67" w:rsidRPr="0044696A" w:rsidRDefault="00C64E73" w:rsidP="00185A6E">
            <w:pPr>
              <w:pStyle w:val="TableTextRight"/>
              <w:rPr>
                <w:szCs w:val="18"/>
              </w:rPr>
            </w:pPr>
            <w:r w:rsidRPr="0044696A">
              <w:rPr>
                <w:spacing w:val="-5"/>
                <w:szCs w:val="18"/>
              </w:rPr>
              <w:t>43</w:t>
            </w:r>
          </w:p>
        </w:tc>
      </w:tr>
      <w:tr w:rsidR="00112B67" w:rsidRPr="00652954" w14:paraId="022072B0" w14:textId="77777777" w:rsidTr="0044696A">
        <w:trPr>
          <w:trHeight w:val="475"/>
        </w:trPr>
        <w:tc>
          <w:tcPr>
            <w:tcW w:w="1795" w:type="dxa"/>
          </w:tcPr>
          <w:p w14:paraId="26FDB237" w14:textId="77777777" w:rsidR="00112B67" w:rsidRPr="0044696A" w:rsidRDefault="00C64E73" w:rsidP="00185A6E">
            <w:pPr>
              <w:pStyle w:val="TableTextLeft"/>
              <w:rPr>
                <w:szCs w:val="18"/>
              </w:rPr>
            </w:pPr>
            <w:r w:rsidRPr="0044696A">
              <w:rPr>
                <w:spacing w:val="-2"/>
                <w:szCs w:val="18"/>
              </w:rPr>
              <w:t>F51SHE</w:t>
            </w:r>
          </w:p>
        </w:tc>
        <w:tc>
          <w:tcPr>
            <w:tcW w:w="1530" w:type="dxa"/>
          </w:tcPr>
          <w:p w14:paraId="7F841C68" w14:textId="77777777" w:rsidR="00112B67" w:rsidRPr="0044696A" w:rsidRDefault="00C64E73" w:rsidP="00185A6E">
            <w:pPr>
              <w:pStyle w:val="TableTextCenter"/>
              <w:rPr>
                <w:szCs w:val="18"/>
              </w:rPr>
            </w:pPr>
            <w:r w:rsidRPr="0044696A">
              <w:rPr>
                <w:spacing w:val="-2"/>
                <w:szCs w:val="18"/>
              </w:rPr>
              <w:t>F60T12/HO</w:t>
            </w:r>
          </w:p>
        </w:tc>
        <w:tc>
          <w:tcPr>
            <w:tcW w:w="4590" w:type="dxa"/>
          </w:tcPr>
          <w:p w14:paraId="35EBFF0C"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60",</w:t>
            </w:r>
            <w:r w:rsidRPr="0044696A">
              <w:rPr>
                <w:spacing w:val="-5"/>
                <w:szCs w:val="18"/>
              </w:rPr>
              <w:t xml:space="preserve"> </w:t>
            </w:r>
            <w:r w:rsidRPr="0044696A">
              <w:rPr>
                <w:szCs w:val="18"/>
              </w:rPr>
              <w:t>STD</w:t>
            </w:r>
            <w:r w:rsidRPr="0044696A">
              <w:rPr>
                <w:spacing w:val="-5"/>
                <w:szCs w:val="18"/>
              </w:rPr>
              <w:t xml:space="preserve"> </w:t>
            </w:r>
            <w:r w:rsidRPr="0044696A">
              <w:rPr>
                <w:szCs w:val="18"/>
              </w:rPr>
              <w:t>HO</w:t>
            </w:r>
            <w:r w:rsidRPr="0044696A">
              <w:rPr>
                <w:spacing w:val="-6"/>
                <w:szCs w:val="18"/>
              </w:rPr>
              <w:t xml:space="preserve"> </w:t>
            </w:r>
            <w:r w:rsidRPr="0044696A">
              <w:rPr>
                <w:spacing w:val="-4"/>
                <w:szCs w:val="18"/>
              </w:rPr>
              <w:t>lamp</w:t>
            </w:r>
          </w:p>
        </w:tc>
        <w:tc>
          <w:tcPr>
            <w:tcW w:w="1170" w:type="dxa"/>
          </w:tcPr>
          <w:p w14:paraId="3BA1B617" w14:textId="77777777" w:rsidR="00112B67" w:rsidRPr="0044696A" w:rsidRDefault="00C64E73" w:rsidP="00185A6E">
            <w:pPr>
              <w:pStyle w:val="TableTextCenter"/>
              <w:rPr>
                <w:szCs w:val="18"/>
              </w:rPr>
            </w:pPr>
            <w:r w:rsidRPr="0044696A">
              <w:rPr>
                <w:spacing w:val="-2"/>
                <w:szCs w:val="18"/>
              </w:rPr>
              <w:t>Mag-</w:t>
            </w:r>
            <w:r w:rsidRPr="0044696A">
              <w:rPr>
                <w:spacing w:val="-5"/>
                <w:szCs w:val="18"/>
              </w:rPr>
              <w:t>ES</w:t>
            </w:r>
          </w:p>
        </w:tc>
        <w:tc>
          <w:tcPr>
            <w:tcW w:w="1530" w:type="dxa"/>
          </w:tcPr>
          <w:p w14:paraId="78A06950" w14:textId="77777777" w:rsidR="00112B67" w:rsidRPr="0044696A" w:rsidRDefault="00C64E73" w:rsidP="00185A6E">
            <w:pPr>
              <w:pStyle w:val="TableTextCenter"/>
              <w:rPr>
                <w:szCs w:val="18"/>
              </w:rPr>
            </w:pPr>
            <w:r w:rsidRPr="0044696A">
              <w:rPr>
                <w:spacing w:val="-10"/>
                <w:szCs w:val="18"/>
              </w:rPr>
              <w:t>1</w:t>
            </w:r>
          </w:p>
        </w:tc>
        <w:tc>
          <w:tcPr>
            <w:tcW w:w="1350" w:type="dxa"/>
          </w:tcPr>
          <w:p w14:paraId="58A771A2" w14:textId="77777777" w:rsidR="00112B67" w:rsidRPr="0044696A" w:rsidRDefault="00C64E73" w:rsidP="00185A6E">
            <w:pPr>
              <w:pStyle w:val="TableTextCenter"/>
              <w:rPr>
                <w:szCs w:val="18"/>
              </w:rPr>
            </w:pPr>
            <w:r w:rsidRPr="0044696A">
              <w:rPr>
                <w:spacing w:val="-5"/>
                <w:szCs w:val="18"/>
              </w:rPr>
              <w:t>75</w:t>
            </w:r>
          </w:p>
        </w:tc>
        <w:tc>
          <w:tcPr>
            <w:tcW w:w="1440" w:type="dxa"/>
          </w:tcPr>
          <w:p w14:paraId="7167EFC1" w14:textId="77777777" w:rsidR="00112B67" w:rsidRPr="0044696A" w:rsidRDefault="00C64E73" w:rsidP="00185A6E">
            <w:pPr>
              <w:pStyle w:val="TableTextRight"/>
              <w:rPr>
                <w:szCs w:val="18"/>
              </w:rPr>
            </w:pPr>
            <w:r w:rsidRPr="0044696A">
              <w:rPr>
                <w:spacing w:val="-5"/>
                <w:szCs w:val="18"/>
              </w:rPr>
              <w:t>88</w:t>
            </w:r>
          </w:p>
        </w:tc>
      </w:tr>
      <w:tr w:rsidR="00112B67" w:rsidRPr="00652954" w14:paraId="7C475CF0" w14:textId="77777777" w:rsidTr="0044696A">
        <w:trPr>
          <w:trHeight w:val="475"/>
        </w:trPr>
        <w:tc>
          <w:tcPr>
            <w:tcW w:w="1795" w:type="dxa"/>
          </w:tcPr>
          <w:p w14:paraId="1A33BCB7" w14:textId="77777777" w:rsidR="00112B67" w:rsidRPr="0044696A" w:rsidRDefault="00C64E73" w:rsidP="00185A6E">
            <w:pPr>
              <w:pStyle w:val="TableTextLeft"/>
              <w:rPr>
                <w:szCs w:val="18"/>
              </w:rPr>
            </w:pPr>
            <w:r w:rsidRPr="0044696A">
              <w:rPr>
                <w:spacing w:val="-2"/>
                <w:szCs w:val="18"/>
              </w:rPr>
              <w:t>F51SHL</w:t>
            </w:r>
          </w:p>
        </w:tc>
        <w:tc>
          <w:tcPr>
            <w:tcW w:w="1530" w:type="dxa"/>
          </w:tcPr>
          <w:p w14:paraId="3E7B711A" w14:textId="77777777" w:rsidR="00112B67" w:rsidRPr="0044696A" w:rsidRDefault="00C64E73" w:rsidP="00185A6E">
            <w:pPr>
              <w:pStyle w:val="TableTextCenter"/>
              <w:rPr>
                <w:szCs w:val="18"/>
              </w:rPr>
            </w:pPr>
            <w:r w:rsidRPr="0044696A">
              <w:rPr>
                <w:spacing w:val="-2"/>
                <w:szCs w:val="18"/>
              </w:rPr>
              <w:t>F60T12/HO</w:t>
            </w:r>
          </w:p>
        </w:tc>
        <w:tc>
          <w:tcPr>
            <w:tcW w:w="4590" w:type="dxa"/>
          </w:tcPr>
          <w:p w14:paraId="22BD17EA"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60",</w:t>
            </w:r>
            <w:r w:rsidRPr="0044696A">
              <w:rPr>
                <w:spacing w:val="-5"/>
                <w:szCs w:val="18"/>
              </w:rPr>
              <w:t xml:space="preserve"> </w:t>
            </w:r>
            <w:r w:rsidRPr="0044696A">
              <w:rPr>
                <w:szCs w:val="18"/>
              </w:rPr>
              <w:t>STD</w:t>
            </w:r>
            <w:r w:rsidRPr="0044696A">
              <w:rPr>
                <w:spacing w:val="-5"/>
                <w:szCs w:val="18"/>
              </w:rPr>
              <w:t xml:space="preserve"> </w:t>
            </w:r>
            <w:r w:rsidRPr="0044696A">
              <w:rPr>
                <w:szCs w:val="18"/>
              </w:rPr>
              <w:t>HO</w:t>
            </w:r>
            <w:r w:rsidRPr="0044696A">
              <w:rPr>
                <w:spacing w:val="-6"/>
                <w:szCs w:val="18"/>
              </w:rPr>
              <w:t xml:space="preserve"> </w:t>
            </w:r>
            <w:r w:rsidRPr="0044696A">
              <w:rPr>
                <w:spacing w:val="-4"/>
                <w:szCs w:val="18"/>
              </w:rPr>
              <w:t>lamp</w:t>
            </w:r>
          </w:p>
        </w:tc>
        <w:tc>
          <w:tcPr>
            <w:tcW w:w="1170" w:type="dxa"/>
          </w:tcPr>
          <w:p w14:paraId="4713CB40"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5CFAE135" w14:textId="77777777" w:rsidR="00112B67" w:rsidRPr="0044696A" w:rsidRDefault="00C64E73" w:rsidP="00185A6E">
            <w:pPr>
              <w:pStyle w:val="TableTextCenter"/>
              <w:rPr>
                <w:szCs w:val="18"/>
              </w:rPr>
            </w:pPr>
            <w:r w:rsidRPr="0044696A">
              <w:rPr>
                <w:spacing w:val="-10"/>
                <w:szCs w:val="18"/>
              </w:rPr>
              <w:t>1</w:t>
            </w:r>
          </w:p>
        </w:tc>
        <w:tc>
          <w:tcPr>
            <w:tcW w:w="1350" w:type="dxa"/>
          </w:tcPr>
          <w:p w14:paraId="481C4B99" w14:textId="77777777" w:rsidR="00112B67" w:rsidRPr="0044696A" w:rsidRDefault="00C64E73" w:rsidP="00185A6E">
            <w:pPr>
              <w:pStyle w:val="TableTextCenter"/>
              <w:rPr>
                <w:szCs w:val="18"/>
              </w:rPr>
            </w:pPr>
            <w:r w:rsidRPr="0044696A">
              <w:rPr>
                <w:spacing w:val="-5"/>
                <w:szCs w:val="18"/>
              </w:rPr>
              <w:t>75</w:t>
            </w:r>
          </w:p>
        </w:tc>
        <w:tc>
          <w:tcPr>
            <w:tcW w:w="1440" w:type="dxa"/>
          </w:tcPr>
          <w:p w14:paraId="5D87285D" w14:textId="77777777" w:rsidR="00112B67" w:rsidRPr="0044696A" w:rsidRDefault="00C64E73" w:rsidP="00185A6E">
            <w:pPr>
              <w:pStyle w:val="TableTextRight"/>
              <w:rPr>
                <w:szCs w:val="18"/>
              </w:rPr>
            </w:pPr>
            <w:r w:rsidRPr="0044696A">
              <w:rPr>
                <w:spacing w:val="-5"/>
                <w:szCs w:val="18"/>
              </w:rPr>
              <w:t>69</w:t>
            </w:r>
          </w:p>
        </w:tc>
      </w:tr>
      <w:tr w:rsidR="00112B67" w:rsidRPr="00652954" w14:paraId="225B888D" w14:textId="77777777" w:rsidTr="0044696A">
        <w:trPr>
          <w:trHeight w:val="475"/>
        </w:trPr>
        <w:tc>
          <w:tcPr>
            <w:tcW w:w="1795" w:type="dxa"/>
          </w:tcPr>
          <w:p w14:paraId="6ADC1FC3" w14:textId="77777777" w:rsidR="00112B67" w:rsidRPr="0044696A" w:rsidRDefault="00C64E73" w:rsidP="00185A6E">
            <w:pPr>
              <w:pStyle w:val="TableTextLeft"/>
              <w:rPr>
                <w:szCs w:val="18"/>
              </w:rPr>
            </w:pPr>
            <w:r w:rsidRPr="0044696A">
              <w:rPr>
                <w:spacing w:val="-2"/>
                <w:szCs w:val="18"/>
              </w:rPr>
              <w:t>F51GHL</w:t>
            </w:r>
          </w:p>
        </w:tc>
        <w:tc>
          <w:tcPr>
            <w:tcW w:w="1530" w:type="dxa"/>
          </w:tcPr>
          <w:p w14:paraId="274EC9A1" w14:textId="77777777" w:rsidR="00112B67" w:rsidRPr="0044696A" w:rsidRDefault="00C64E73" w:rsidP="00185A6E">
            <w:pPr>
              <w:pStyle w:val="TableTextCenter"/>
              <w:rPr>
                <w:szCs w:val="18"/>
              </w:rPr>
            </w:pPr>
            <w:r w:rsidRPr="0044696A">
              <w:rPr>
                <w:spacing w:val="-2"/>
                <w:szCs w:val="18"/>
              </w:rPr>
              <w:t>F60T5/HO</w:t>
            </w:r>
          </w:p>
        </w:tc>
        <w:tc>
          <w:tcPr>
            <w:tcW w:w="4590" w:type="dxa"/>
          </w:tcPr>
          <w:p w14:paraId="676ED2A1" w14:textId="77777777" w:rsidR="00112B67" w:rsidRPr="0044696A" w:rsidRDefault="00C64E73" w:rsidP="00185A6E">
            <w:pPr>
              <w:pStyle w:val="TableTextCenter"/>
              <w:rPr>
                <w:szCs w:val="18"/>
              </w:rPr>
            </w:pPr>
            <w:r w:rsidRPr="0044696A">
              <w:rPr>
                <w:szCs w:val="18"/>
              </w:rPr>
              <w:t>Fluorescent,</w:t>
            </w:r>
            <w:r w:rsidRPr="0044696A">
              <w:rPr>
                <w:spacing w:val="-4"/>
                <w:szCs w:val="18"/>
              </w:rPr>
              <w:t xml:space="preserve"> </w:t>
            </w:r>
            <w:r w:rsidRPr="0044696A">
              <w:rPr>
                <w:szCs w:val="18"/>
              </w:rPr>
              <w:t>(1)</w:t>
            </w:r>
            <w:r w:rsidRPr="0044696A">
              <w:rPr>
                <w:spacing w:val="-5"/>
                <w:szCs w:val="18"/>
              </w:rPr>
              <w:t xml:space="preserve"> </w:t>
            </w:r>
            <w:r w:rsidRPr="0044696A">
              <w:rPr>
                <w:szCs w:val="18"/>
              </w:rPr>
              <w:t>60",</w:t>
            </w:r>
            <w:r w:rsidRPr="0044696A">
              <w:rPr>
                <w:spacing w:val="-4"/>
                <w:szCs w:val="18"/>
              </w:rPr>
              <w:t xml:space="preserve"> </w:t>
            </w:r>
            <w:r w:rsidRPr="0044696A">
              <w:rPr>
                <w:szCs w:val="18"/>
              </w:rPr>
              <w:t>STD</w:t>
            </w:r>
            <w:r w:rsidRPr="0044696A">
              <w:rPr>
                <w:spacing w:val="-4"/>
                <w:szCs w:val="18"/>
              </w:rPr>
              <w:t xml:space="preserve"> </w:t>
            </w:r>
            <w:r w:rsidRPr="0044696A">
              <w:rPr>
                <w:szCs w:val="18"/>
              </w:rPr>
              <w:t>HO</w:t>
            </w:r>
            <w:r w:rsidRPr="0044696A">
              <w:rPr>
                <w:spacing w:val="-5"/>
                <w:szCs w:val="18"/>
              </w:rPr>
              <w:t xml:space="preserve"> </w:t>
            </w:r>
            <w:r w:rsidRPr="0044696A">
              <w:rPr>
                <w:szCs w:val="18"/>
              </w:rPr>
              <w:t>T5</w:t>
            </w:r>
            <w:r w:rsidRPr="0044696A">
              <w:rPr>
                <w:spacing w:val="-5"/>
                <w:szCs w:val="18"/>
              </w:rPr>
              <w:t xml:space="preserve"> </w:t>
            </w:r>
            <w:r w:rsidRPr="0044696A">
              <w:rPr>
                <w:spacing w:val="-4"/>
                <w:szCs w:val="18"/>
              </w:rPr>
              <w:t>lamp</w:t>
            </w:r>
          </w:p>
        </w:tc>
        <w:tc>
          <w:tcPr>
            <w:tcW w:w="1170" w:type="dxa"/>
          </w:tcPr>
          <w:p w14:paraId="32E3646C"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63A88E24" w14:textId="77777777" w:rsidR="00112B67" w:rsidRPr="0044696A" w:rsidRDefault="00C64E73" w:rsidP="00185A6E">
            <w:pPr>
              <w:pStyle w:val="TableTextCenter"/>
              <w:rPr>
                <w:szCs w:val="18"/>
              </w:rPr>
            </w:pPr>
            <w:r w:rsidRPr="0044696A">
              <w:rPr>
                <w:spacing w:val="-10"/>
                <w:szCs w:val="18"/>
              </w:rPr>
              <w:t>1</w:t>
            </w:r>
          </w:p>
        </w:tc>
        <w:tc>
          <w:tcPr>
            <w:tcW w:w="1350" w:type="dxa"/>
          </w:tcPr>
          <w:p w14:paraId="5CF881B9" w14:textId="77777777" w:rsidR="00112B67" w:rsidRPr="0044696A" w:rsidRDefault="00C64E73" w:rsidP="00185A6E">
            <w:pPr>
              <w:pStyle w:val="TableTextCenter"/>
              <w:rPr>
                <w:szCs w:val="18"/>
              </w:rPr>
            </w:pPr>
            <w:r w:rsidRPr="0044696A">
              <w:rPr>
                <w:spacing w:val="-5"/>
                <w:szCs w:val="18"/>
              </w:rPr>
              <w:t>80</w:t>
            </w:r>
          </w:p>
        </w:tc>
        <w:tc>
          <w:tcPr>
            <w:tcW w:w="1440" w:type="dxa"/>
          </w:tcPr>
          <w:p w14:paraId="402CEF75" w14:textId="77777777" w:rsidR="00112B67" w:rsidRPr="0044696A" w:rsidRDefault="00C64E73" w:rsidP="00185A6E">
            <w:pPr>
              <w:pStyle w:val="TableTextRight"/>
              <w:rPr>
                <w:szCs w:val="18"/>
              </w:rPr>
            </w:pPr>
            <w:r w:rsidRPr="0044696A">
              <w:rPr>
                <w:spacing w:val="-5"/>
                <w:szCs w:val="18"/>
              </w:rPr>
              <w:t>89</w:t>
            </w:r>
          </w:p>
        </w:tc>
      </w:tr>
      <w:tr w:rsidR="00112B67" w:rsidRPr="00652954" w14:paraId="2A6BD6AD" w14:textId="77777777" w:rsidTr="0044696A">
        <w:trPr>
          <w:trHeight w:val="475"/>
        </w:trPr>
        <w:tc>
          <w:tcPr>
            <w:tcW w:w="1795" w:type="dxa"/>
          </w:tcPr>
          <w:p w14:paraId="4529DBB7" w14:textId="77777777" w:rsidR="00112B67" w:rsidRPr="0044696A" w:rsidRDefault="00C64E73" w:rsidP="00185A6E">
            <w:pPr>
              <w:pStyle w:val="TableTextLeft"/>
              <w:rPr>
                <w:szCs w:val="18"/>
              </w:rPr>
            </w:pPr>
            <w:r w:rsidRPr="0044696A">
              <w:rPr>
                <w:spacing w:val="-2"/>
                <w:szCs w:val="18"/>
              </w:rPr>
              <w:t>F51SHS</w:t>
            </w:r>
          </w:p>
        </w:tc>
        <w:tc>
          <w:tcPr>
            <w:tcW w:w="1530" w:type="dxa"/>
          </w:tcPr>
          <w:p w14:paraId="519347A6" w14:textId="77777777" w:rsidR="00112B67" w:rsidRPr="0044696A" w:rsidRDefault="00C64E73" w:rsidP="00185A6E">
            <w:pPr>
              <w:pStyle w:val="TableTextCenter"/>
              <w:rPr>
                <w:szCs w:val="18"/>
              </w:rPr>
            </w:pPr>
            <w:r w:rsidRPr="0044696A">
              <w:rPr>
                <w:spacing w:val="-2"/>
                <w:szCs w:val="18"/>
              </w:rPr>
              <w:t>F60T12/HO</w:t>
            </w:r>
          </w:p>
        </w:tc>
        <w:tc>
          <w:tcPr>
            <w:tcW w:w="4590" w:type="dxa"/>
          </w:tcPr>
          <w:p w14:paraId="380A0D8E"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60",</w:t>
            </w:r>
            <w:r w:rsidRPr="0044696A">
              <w:rPr>
                <w:spacing w:val="-5"/>
                <w:szCs w:val="18"/>
              </w:rPr>
              <w:t xml:space="preserve"> </w:t>
            </w:r>
            <w:r w:rsidRPr="0044696A">
              <w:rPr>
                <w:szCs w:val="18"/>
              </w:rPr>
              <w:t>STD</w:t>
            </w:r>
            <w:r w:rsidRPr="0044696A">
              <w:rPr>
                <w:spacing w:val="-5"/>
                <w:szCs w:val="18"/>
              </w:rPr>
              <w:t xml:space="preserve"> </w:t>
            </w:r>
            <w:r w:rsidRPr="0044696A">
              <w:rPr>
                <w:szCs w:val="18"/>
              </w:rPr>
              <w:t>HO</w:t>
            </w:r>
            <w:r w:rsidRPr="0044696A">
              <w:rPr>
                <w:spacing w:val="-6"/>
                <w:szCs w:val="18"/>
              </w:rPr>
              <w:t xml:space="preserve"> </w:t>
            </w:r>
            <w:r w:rsidRPr="0044696A">
              <w:rPr>
                <w:spacing w:val="-4"/>
                <w:szCs w:val="18"/>
              </w:rPr>
              <w:t>lamp</w:t>
            </w:r>
          </w:p>
        </w:tc>
        <w:tc>
          <w:tcPr>
            <w:tcW w:w="1170" w:type="dxa"/>
          </w:tcPr>
          <w:p w14:paraId="14ABBB74"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530" w:type="dxa"/>
          </w:tcPr>
          <w:p w14:paraId="7BAE3D77" w14:textId="77777777" w:rsidR="00112B67" w:rsidRPr="0044696A" w:rsidRDefault="00C64E73" w:rsidP="00185A6E">
            <w:pPr>
              <w:pStyle w:val="TableTextCenter"/>
              <w:rPr>
                <w:szCs w:val="18"/>
              </w:rPr>
            </w:pPr>
            <w:r w:rsidRPr="0044696A">
              <w:rPr>
                <w:spacing w:val="-10"/>
                <w:szCs w:val="18"/>
              </w:rPr>
              <w:t>1</w:t>
            </w:r>
          </w:p>
        </w:tc>
        <w:tc>
          <w:tcPr>
            <w:tcW w:w="1350" w:type="dxa"/>
          </w:tcPr>
          <w:p w14:paraId="362AA4EC" w14:textId="77777777" w:rsidR="00112B67" w:rsidRPr="0044696A" w:rsidRDefault="00C64E73" w:rsidP="00185A6E">
            <w:pPr>
              <w:pStyle w:val="TableTextCenter"/>
              <w:rPr>
                <w:szCs w:val="18"/>
              </w:rPr>
            </w:pPr>
            <w:r w:rsidRPr="0044696A">
              <w:rPr>
                <w:spacing w:val="-5"/>
                <w:szCs w:val="18"/>
              </w:rPr>
              <w:t>75</w:t>
            </w:r>
          </w:p>
        </w:tc>
        <w:tc>
          <w:tcPr>
            <w:tcW w:w="1440" w:type="dxa"/>
          </w:tcPr>
          <w:p w14:paraId="2B99B211" w14:textId="77777777" w:rsidR="00112B67" w:rsidRPr="0044696A" w:rsidRDefault="00C64E73" w:rsidP="00185A6E">
            <w:pPr>
              <w:pStyle w:val="TableTextRight"/>
              <w:rPr>
                <w:szCs w:val="18"/>
              </w:rPr>
            </w:pPr>
            <w:r w:rsidRPr="0044696A">
              <w:rPr>
                <w:spacing w:val="-5"/>
                <w:szCs w:val="18"/>
              </w:rPr>
              <w:t>92</w:t>
            </w:r>
          </w:p>
        </w:tc>
      </w:tr>
      <w:tr w:rsidR="00112B67" w:rsidRPr="00652954" w14:paraId="04B64C3C" w14:textId="77777777" w:rsidTr="0044696A">
        <w:trPr>
          <w:trHeight w:val="475"/>
        </w:trPr>
        <w:tc>
          <w:tcPr>
            <w:tcW w:w="1795" w:type="dxa"/>
          </w:tcPr>
          <w:p w14:paraId="3068E479" w14:textId="77777777" w:rsidR="00112B67" w:rsidRPr="0044696A" w:rsidRDefault="00C64E73" w:rsidP="00185A6E">
            <w:pPr>
              <w:pStyle w:val="TableTextLeft"/>
              <w:rPr>
                <w:szCs w:val="18"/>
              </w:rPr>
            </w:pPr>
            <w:r w:rsidRPr="0044696A">
              <w:rPr>
                <w:spacing w:val="-2"/>
                <w:szCs w:val="18"/>
              </w:rPr>
              <w:t>F51SL</w:t>
            </w:r>
          </w:p>
        </w:tc>
        <w:tc>
          <w:tcPr>
            <w:tcW w:w="1530" w:type="dxa"/>
          </w:tcPr>
          <w:p w14:paraId="62772187" w14:textId="77777777" w:rsidR="00112B67" w:rsidRPr="0044696A" w:rsidRDefault="00C64E73" w:rsidP="00185A6E">
            <w:pPr>
              <w:pStyle w:val="TableTextCenter"/>
              <w:rPr>
                <w:szCs w:val="18"/>
              </w:rPr>
            </w:pPr>
            <w:r w:rsidRPr="0044696A">
              <w:rPr>
                <w:spacing w:val="-2"/>
                <w:szCs w:val="18"/>
              </w:rPr>
              <w:t>F60T12</w:t>
            </w:r>
          </w:p>
        </w:tc>
        <w:tc>
          <w:tcPr>
            <w:tcW w:w="4590" w:type="dxa"/>
          </w:tcPr>
          <w:p w14:paraId="55FB26D2"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(1)</w:t>
            </w:r>
            <w:r w:rsidRPr="0044696A">
              <w:rPr>
                <w:spacing w:val="-6"/>
                <w:szCs w:val="18"/>
              </w:rPr>
              <w:t xml:space="preserve"> </w:t>
            </w:r>
            <w:r w:rsidRPr="0044696A">
              <w:rPr>
                <w:szCs w:val="18"/>
              </w:rPr>
              <w:t>60",</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4B57758C"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3C4652AA" w14:textId="77777777" w:rsidR="00112B67" w:rsidRPr="0044696A" w:rsidRDefault="00C64E73" w:rsidP="00185A6E">
            <w:pPr>
              <w:pStyle w:val="TableTextCenter"/>
              <w:rPr>
                <w:szCs w:val="18"/>
              </w:rPr>
            </w:pPr>
            <w:r w:rsidRPr="0044696A">
              <w:rPr>
                <w:spacing w:val="-10"/>
                <w:szCs w:val="18"/>
              </w:rPr>
              <w:t>1</w:t>
            </w:r>
          </w:p>
        </w:tc>
        <w:tc>
          <w:tcPr>
            <w:tcW w:w="1350" w:type="dxa"/>
          </w:tcPr>
          <w:p w14:paraId="2604AEC2" w14:textId="77777777" w:rsidR="00112B67" w:rsidRPr="0044696A" w:rsidRDefault="00C64E73" w:rsidP="00185A6E">
            <w:pPr>
              <w:pStyle w:val="TableTextCenter"/>
              <w:rPr>
                <w:szCs w:val="18"/>
              </w:rPr>
            </w:pPr>
            <w:r w:rsidRPr="0044696A">
              <w:rPr>
                <w:spacing w:val="-5"/>
                <w:szCs w:val="18"/>
              </w:rPr>
              <w:t>50</w:t>
            </w:r>
          </w:p>
        </w:tc>
        <w:tc>
          <w:tcPr>
            <w:tcW w:w="1440" w:type="dxa"/>
          </w:tcPr>
          <w:p w14:paraId="3D36B0B9" w14:textId="77777777" w:rsidR="00112B67" w:rsidRPr="0044696A" w:rsidRDefault="00C64E73" w:rsidP="00185A6E">
            <w:pPr>
              <w:pStyle w:val="TableTextRight"/>
              <w:rPr>
                <w:szCs w:val="18"/>
              </w:rPr>
            </w:pPr>
            <w:r w:rsidRPr="0044696A">
              <w:rPr>
                <w:spacing w:val="-5"/>
                <w:szCs w:val="18"/>
              </w:rPr>
              <w:t>44</w:t>
            </w:r>
          </w:p>
        </w:tc>
      </w:tr>
      <w:tr w:rsidR="00112B67" w:rsidRPr="00652954" w14:paraId="69CBFC92" w14:textId="77777777" w:rsidTr="0044696A">
        <w:trPr>
          <w:trHeight w:val="475"/>
        </w:trPr>
        <w:tc>
          <w:tcPr>
            <w:tcW w:w="1795" w:type="dxa"/>
          </w:tcPr>
          <w:p w14:paraId="5460C668" w14:textId="77777777" w:rsidR="00112B67" w:rsidRPr="0044696A" w:rsidRDefault="00C64E73" w:rsidP="00185A6E">
            <w:pPr>
              <w:pStyle w:val="TableTextLeft"/>
              <w:rPr>
                <w:szCs w:val="18"/>
              </w:rPr>
            </w:pPr>
            <w:r w:rsidRPr="0044696A">
              <w:rPr>
                <w:spacing w:val="-2"/>
                <w:szCs w:val="18"/>
              </w:rPr>
              <w:t>F51GL</w:t>
            </w:r>
          </w:p>
        </w:tc>
        <w:tc>
          <w:tcPr>
            <w:tcW w:w="1530" w:type="dxa"/>
          </w:tcPr>
          <w:p w14:paraId="5DE2E169" w14:textId="77777777" w:rsidR="00112B67" w:rsidRPr="0044696A" w:rsidRDefault="00C64E73" w:rsidP="00185A6E">
            <w:pPr>
              <w:pStyle w:val="TableTextCenter"/>
              <w:rPr>
                <w:szCs w:val="18"/>
              </w:rPr>
            </w:pPr>
            <w:r w:rsidRPr="0044696A">
              <w:rPr>
                <w:spacing w:val="-2"/>
                <w:szCs w:val="18"/>
              </w:rPr>
              <w:t>F60T5</w:t>
            </w:r>
          </w:p>
        </w:tc>
        <w:tc>
          <w:tcPr>
            <w:tcW w:w="4590" w:type="dxa"/>
          </w:tcPr>
          <w:p w14:paraId="2157044F"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60",</w:t>
            </w:r>
            <w:r w:rsidRPr="0044696A">
              <w:rPr>
                <w:spacing w:val="-5"/>
                <w:szCs w:val="18"/>
              </w:rPr>
              <w:t xml:space="preserve"> </w:t>
            </w:r>
            <w:r w:rsidRPr="0044696A">
              <w:rPr>
                <w:szCs w:val="18"/>
              </w:rPr>
              <w:t>STD</w:t>
            </w:r>
            <w:r w:rsidRPr="0044696A">
              <w:rPr>
                <w:spacing w:val="-5"/>
                <w:szCs w:val="18"/>
              </w:rPr>
              <w:t xml:space="preserve"> </w:t>
            </w:r>
            <w:r w:rsidRPr="0044696A">
              <w:rPr>
                <w:szCs w:val="18"/>
              </w:rPr>
              <w:t>T5</w:t>
            </w:r>
            <w:r w:rsidRPr="0044696A">
              <w:rPr>
                <w:spacing w:val="-6"/>
                <w:szCs w:val="18"/>
              </w:rPr>
              <w:t xml:space="preserve"> </w:t>
            </w:r>
            <w:r w:rsidRPr="0044696A">
              <w:rPr>
                <w:spacing w:val="-4"/>
                <w:szCs w:val="18"/>
              </w:rPr>
              <w:t>lamp</w:t>
            </w:r>
          </w:p>
        </w:tc>
        <w:tc>
          <w:tcPr>
            <w:tcW w:w="1170" w:type="dxa"/>
          </w:tcPr>
          <w:p w14:paraId="192D98BE" w14:textId="77777777" w:rsidR="00112B67" w:rsidRPr="0044696A" w:rsidRDefault="00C64E73" w:rsidP="00185A6E">
            <w:pPr>
              <w:pStyle w:val="TableTextCenter"/>
              <w:rPr>
                <w:szCs w:val="18"/>
              </w:rPr>
            </w:pPr>
            <w:r w:rsidRPr="0044696A">
              <w:rPr>
                <w:spacing w:val="-2"/>
                <w:szCs w:val="18"/>
              </w:rPr>
              <w:t>Electronic</w:t>
            </w:r>
          </w:p>
        </w:tc>
        <w:tc>
          <w:tcPr>
            <w:tcW w:w="1530" w:type="dxa"/>
          </w:tcPr>
          <w:p w14:paraId="6A93083D" w14:textId="77777777" w:rsidR="00112B67" w:rsidRPr="0044696A" w:rsidRDefault="00C64E73" w:rsidP="00185A6E">
            <w:pPr>
              <w:pStyle w:val="TableTextCenter"/>
              <w:rPr>
                <w:szCs w:val="18"/>
              </w:rPr>
            </w:pPr>
            <w:r w:rsidRPr="0044696A">
              <w:rPr>
                <w:spacing w:val="-10"/>
                <w:szCs w:val="18"/>
              </w:rPr>
              <w:t>1</w:t>
            </w:r>
          </w:p>
        </w:tc>
        <w:tc>
          <w:tcPr>
            <w:tcW w:w="1350" w:type="dxa"/>
          </w:tcPr>
          <w:p w14:paraId="5300E522" w14:textId="77777777" w:rsidR="00112B67" w:rsidRPr="0044696A" w:rsidRDefault="00C64E73" w:rsidP="00185A6E">
            <w:pPr>
              <w:pStyle w:val="TableTextCenter"/>
              <w:rPr>
                <w:szCs w:val="18"/>
              </w:rPr>
            </w:pPr>
            <w:r w:rsidRPr="0044696A">
              <w:rPr>
                <w:spacing w:val="-5"/>
                <w:szCs w:val="18"/>
              </w:rPr>
              <w:t>35</w:t>
            </w:r>
          </w:p>
        </w:tc>
        <w:tc>
          <w:tcPr>
            <w:tcW w:w="1440" w:type="dxa"/>
          </w:tcPr>
          <w:p w14:paraId="59EAD9CA" w14:textId="77777777" w:rsidR="00112B67" w:rsidRPr="0044696A" w:rsidRDefault="00C64E73" w:rsidP="00185A6E">
            <w:pPr>
              <w:pStyle w:val="TableTextRight"/>
              <w:rPr>
                <w:szCs w:val="18"/>
              </w:rPr>
            </w:pPr>
            <w:r w:rsidRPr="0044696A">
              <w:rPr>
                <w:spacing w:val="-5"/>
                <w:szCs w:val="18"/>
              </w:rPr>
              <w:t>39</w:t>
            </w:r>
          </w:p>
        </w:tc>
      </w:tr>
      <w:tr w:rsidR="00112B67" w:rsidRPr="00652954" w14:paraId="031732F7" w14:textId="77777777" w:rsidTr="0044696A">
        <w:trPr>
          <w:trHeight w:val="475"/>
        </w:trPr>
        <w:tc>
          <w:tcPr>
            <w:tcW w:w="1795" w:type="dxa"/>
          </w:tcPr>
          <w:p w14:paraId="651F0E56" w14:textId="77777777" w:rsidR="00112B67" w:rsidRPr="0044696A" w:rsidRDefault="00C64E73" w:rsidP="00185A6E">
            <w:pPr>
              <w:pStyle w:val="TableTextLeft"/>
              <w:rPr>
                <w:szCs w:val="18"/>
              </w:rPr>
            </w:pPr>
            <w:r w:rsidRPr="0044696A">
              <w:rPr>
                <w:spacing w:val="-2"/>
                <w:szCs w:val="18"/>
              </w:rPr>
              <w:t>F51SS</w:t>
            </w:r>
          </w:p>
        </w:tc>
        <w:tc>
          <w:tcPr>
            <w:tcW w:w="1530" w:type="dxa"/>
          </w:tcPr>
          <w:p w14:paraId="18C8F53E" w14:textId="77777777" w:rsidR="00112B67" w:rsidRPr="0044696A" w:rsidRDefault="00C64E73" w:rsidP="00185A6E">
            <w:pPr>
              <w:pStyle w:val="TableTextCenter"/>
              <w:rPr>
                <w:szCs w:val="18"/>
              </w:rPr>
            </w:pPr>
            <w:r w:rsidRPr="0044696A">
              <w:rPr>
                <w:spacing w:val="-2"/>
                <w:szCs w:val="18"/>
              </w:rPr>
              <w:t>F60T12</w:t>
            </w:r>
          </w:p>
        </w:tc>
        <w:tc>
          <w:tcPr>
            <w:tcW w:w="4590" w:type="dxa"/>
          </w:tcPr>
          <w:p w14:paraId="2E667286"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(1)</w:t>
            </w:r>
            <w:r w:rsidRPr="0044696A">
              <w:rPr>
                <w:spacing w:val="-6"/>
                <w:szCs w:val="18"/>
              </w:rPr>
              <w:t xml:space="preserve"> </w:t>
            </w:r>
            <w:r w:rsidRPr="0044696A">
              <w:rPr>
                <w:szCs w:val="18"/>
              </w:rPr>
              <w:t>60",</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2427B4E8"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530" w:type="dxa"/>
          </w:tcPr>
          <w:p w14:paraId="2D791D6F" w14:textId="77777777" w:rsidR="00112B67" w:rsidRPr="0044696A" w:rsidRDefault="00C64E73" w:rsidP="00185A6E">
            <w:pPr>
              <w:pStyle w:val="TableTextCenter"/>
              <w:rPr>
                <w:szCs w:val="18"/>
              </w:rPr>
            </w:pPr>
            <w:r w:rsidRPr="0044696A">
              <w:rPr>
                <w:spacing w:val="-10"/>
                <w:szCs w:val="18"/>
              </w:rPr>
              <w:t>1</w:t>
            </w:r>
          </w:p>
        </w:tc>
        <w:tc>
          <w:tcPr>
            <w:tcW w:w="1350" w:type="dxa"/>
          </w:tcPr>
          <w:p w14:paraId="1E731D1D" w14:textId="77777777" w:rsidR="00112B67" w:rsidRPr="0044696A" w:rsidRDefault="00C64E73" w:rsidP="00185A6E">
            <w:pPr>
              <w:pStyle w:val="TableTextCenter"/>
              <w:rPr>
                <w:szCs w:val="18"/>
              </w:rPr>
            </w:pPr>
            <w:r w:rsidRPr="0044696A">
              <w:rPr>
                <w:spacing w:val="-5"/>
                <w:szCs w:val="18"/>
              </w:rPr>
              <w:t>50</w:t>
            </w:r>
          </w:p>
        </w:tc>
        <w:tc>
          <w:tcPr>
            <w:tcW w:w="1440" w:type="dxa"/>
          </w:tcPr>
          <w:p w14:paraId="1ADC14BB" w14:textId="77777777" w:rsidR="00112B67" w:rsidRPr="0044696A" w:rsidRDefault="00C64E73" w:rsidP="00185A6E">
            <w:pPr>
              <w:pStyle w:val="TableTextRight"/>
              <w:rPr>
                <w:szCs w:val="18"/>
              </w:rPr>
            </w:pPr>
            <w:r w:rsidRPr="0044696A">
              <w:rPr>
                <w:spacing w:val="-5"/>
                <w:szCs w:val="18"/>
              </w:rPr>
              <w:t>63</w:t>
            </w:r>
          </w:p>
        </w:tc>
      </w:tr>
      <w:tr w:rsidR="00112B67" w:rsidRPr="00652954" w14:paraId="042A27C8" w14:textId="77777777" w:rsidTr="0044696A">
        <w:trPr>
          <w:trHeight w:val="475"/>
        </w:trPr>
        <w:tc>
          <w:tcPr>
            <w:tcW w:w="1795" w:type="dxa"/>
          </w:tcPr>
          <w:p w14:paraId="686B1975" w14:textId="77777777" w:rsidR="00112B67" w:rsidRPr="0044696A" w:rsidRDefault="00C64E73" w:rsidP="00185A6E">
            <w:pPr>
              <w:pStyle w:val="TableTextLeft"/>
              <w:rPr>
                <w:szCs w:val="18"/>
              </w:rPr>
            </w:pPr>
            <w:r w:rsidRPr="0044696A">
              <w:rPr>
                <w:spacing w:val="-2"/>
                <w:szCs w:val="18"/>
              </w:rPr>
              <w:t>F51SVS</w:t>
            </w:r>
          </w:p>
        </w:tc>
        <w:tc>
          <w:tcPr>
            <w:tcW w:w="1530" w:type="dxa"/>
          </w:tcPr>
          <w:p w14:paraId="43E5907A" w14:textId="77777777" w:rsidR="00112B67" w:rsidRPr="0044696A" w:rsidRDefault="00C64E73" w:rsidP="00185A6E">
            <w:pPr>
              <w:pStyle w:val="TableTextCenter"/>
              <w:rPr>
                <w:szCs w:val="18"/>
              </w:rPr>
            </w:pPr>
            <w:r w:rsidRPr="0044696A">
              <w:rPr>
                <w:spacing w:val="-2"/>
                <w:szCs w:val="18"/>
              </w:rPr>
              <w:t>F60T12/VHO</w:t>
            </w:r>
          </w:p>
        </w:tc>
        <w:tc>
          <w:tcPr>
            <w:tcW w:w="4590" w:type="dxa"/>
          </w:tcPr>
          <w:p w14:paraId="6EF07645"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60",</w:t>
            </w:r>
            <w:r w:rsidRPr="0044696A">
              <w:rPr>
                <w:spacing w:val="-5"/>
                <w:szCs w:val="18"/>
              </w:rPr>
              <w:t xml:space="preserve"> </w:t>
            </w:r>
            <w:r w:rsidRPr="0044696A">
              <w:rPr>
                <w:szCs w:val="18"/>
              </w:rPr>
              <w:t>VHO</w:t>
            </w:r>
            <w:r w:rsidRPr="0044696A">
              <w:rPr>
                <w:spacing w:val="-5"/>
                <w:szCs w:val="18"/>
              </w:rPr>
              <w:t xml:space="preserve"> </w:t>
            </w:r>
            <w:r w:rsidRPr="0044696A">
              <w:rPr>
                <w:szCs w:val="18"/>
              </w:rPr>
              <w:t>ES</w:t>
            </w:r>
            <w:r w:rsidRPr="0044696A">
              <w:rPr>
                <w:spacing w:val="-6"/>
                <w:szCs w:val="18"/>
              </w:rPr>
              <w:t xml:space="preserve"> </w:t>
            </w:r>
            <w:r w:rsidRPr="0044696A">
              <w:rPr>
                <w:spacing w:val="-4"/>
                <w:szCs w:val="18"/>
              </w:rPr>
              <w:t>lamp</w:t>
            </w:r>
          </w:p>
        </w:tc>
        <w:tc>
          <w:tcPr>
            <w:tcW w:w="1170" w:type="dxa"/>
          </w:tcPr>
          <w:p w14:paraId="1FD5A88E"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530" w:type="dxa"/>
          </w:tcPr>
          <w:p w14:paraId="44B38454" w14:textId="77777777" w:rsidR="00112B67" w:rsidRPr="0044696A" w:rsidRDefault="00C64E73" w:rsidP="00185A6E">
            <w:pPr>
              <w:pStyle w:val="TableTextCenter"/>
              <w:rPr>
                <w:szCs w:val="18"/>
              </w:rPr>
            </w:pPr>
            <w:r w:rsidRPr="0044696A">
              <w:rPr>
                <w:spacing w:val="-10"/>
                <w:szCs w:val="18"/>
              </w:rPr>
              <w:t>1</w:t>
            </w:r>
          </w:p>
        </w:tc>
        <w:tc>
          <w:tcPr>
            <w:tcW w:w="1350" w:type="dxa"/>
          </w:tcPr>
          <w:p w14:paraId="1AA29D63" w14:textId="77777777" w:rsidR="00112B67" w:rsidRPr="0044696A" w:rsidRDefault="00C64E73" w:rsidP="00185A6E">
            <w:pPr>
              <w:pStyle w:val="TableTextCenter"/>
              <w:rPr>
                <w:szCs w:val="18"/>
              </w:rPr>
            </w:pPr>
            <w:r w:rsidRPr="0044696A">
              <w:rPr>
                <w:spacing w:val="-5"/>
                <w:szCs w:val="18"/>
              </w:rPr>
              <w:t>135</w:t>
            </w:r>
          </w:p>
        </w:tc>
        <w:tc>
          <w:tcPr>
            <w:tcW w:w="1440" w:type="dxa"/>
          </w:tcPr>
          <w:p w14:paraId="2186202D" w14:textId="77777777" w:rsidR="00112B67" w:rsidRPr="0044696A" w:rsidRDefault="00C64E73" w:rsidP="00185A6E">
            <w:pPr>
              <w:pStyle w:val="TableTextRight"/>
              <w:rPr>
                <w:szCs w:val="18"/>
              </w:rPr>
            </w:pPr>
            <w:r w:rsidRPr="0044696A">
              <w:rPr>
                <w:spacing w:val="-5"/>
                <w:szCs w:val="18"/>
              </w:rPr>
              <w:t>165</w:t>
            </w:r>
          </w:p>
        </w:tc>
      </w:tr>
    </w:tbl>
    <w:p w14:paraId="0C5B615A" w14:textId="77777777" w:rsidR="00112B67" w:rsidRPr="00652954" w:rsidRDefault="00112B67">
      <w:pPr>
        <w:rPr>
          <w:sz w:val="20"/>
        </w:rPr>
        <w:sectPr w:rsidR="00112B67" w:rsidRPr="00652954">
          <w:headerReference w:type="default" r:id="rId88"/>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231F543A" w14:textId="77777777" w:rsidTr="00BA607F">
        <w:trPr>
          <w:trHeight w:val="561"/>
        </w:trPr>
        <w:tc>
          <w:tcPr>
            <w:tcW w:w="2006" w:type="dxa"/>
            <w:shd w:val="clear" w:color="auto" w:fill="D5E5EB"/>
          </w:tcPr>
          <w:p w14:paraId="2360FD5E"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21F2E94B"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4E4327F6"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4C7AB40C"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283ACBB6" w14:textId="77777777" w:rsidR="00112B67" w:rsidRPr="00652954" w:rsidRDefault="00C64E73" w:rsidP="00185A6E">
            <w:pPr>
              <w:pStyle w:val="TableHeadingCenter"/>
            </w:pPr>
            <w:r w:rsidRPr="00652954">
              <w:rPr>
                <w:spacing w:val="-4"/>
              </w:rPr>
              <w:t>Lamp/</w:t>
            </w:r>
          </w:p>
          <w:p w14:paraId="43BA23D1"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216B52B3" w14:textId="77777777" w:rsidR="00112B67" w:rsidRPr="00652954" w:rsidRDefault="00C64E73" w:rsidP="00185A6E">
            <w:pPr>
              <w:pStyle w:val="TableHeadingCenter"/>
            </w:pPr>
            <w:r w:rsidRPr="00652954">
              <w:rPr>
                <w:spacing w:val="-2"/>
              </w:rPr>
              <w:t>Watt/</w:t>
            </w:r>
          </w:p>
          <w:p w14:paraId="5C768FC9"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6172865C" w14:textId="77777777" w:rsidR="00112B67" w:rsidRPr="00652954" w:rsidRDefault="00C64E73" w:rsidP="00185A6E">
            <w:pPr>
              <w:pStyle w:val="TableHeadingCenter"/>
            </w:pPr>
            <w:r w:rsidRPr="00652954">
              <w:rPr>
                <w:spacing w:val="-2"/>
              </w:rPr>
              <w:t>Watt/</w:t>
            </w:r>
          </w:p>
          <w:p w14:paraId="5D726399" w14:textId="77777777" w:rsidR="00112B67" w:rsidRPr="00652954" w:rsidRDefault="00C64E73" w:rsidP="00185A6E">
            <w:pPr>
              <w:pStyle w:val="TableHeadingCenter"/>
            </w:pPr>
            <w:r w:rsidRPr="00652954">
              <w:rPr>
                <w:spacing w:val="-2"/>
              </w:rPr>
              <w:t>Fixture</w:t>
            </w:r>
          </w:p>
        </w:tc>
      </w:tr>
      <w:tr w:rsidR="00112B67" w:rsidRPr="00652954" w14:paraId="4171F6A4" w14:textId="77777777" w:rsidTr="0044696A">
        <w:trPr>
          <w:trHeight w:val="475"/>
        </w:trPr>
        <w:tc>
          <w:tcPr>
            <w:tcW w:w="2006" w:type="dxa"/>
          </w:tcPr>
          <w:p w14:paraId="1420615F" w14:textId="77777777" w:rsidR="00112B67" w:rsidRPr="00652954" w:rsidRDefault="00C64E73" w:rsidP="00185A6E">
            <w:pPr>
              <w:pStyle w:val="TableTextLeft"/>
            </w:pPr>
            <w:r w:rsidRPr="00652954">
              <w:t>F52ILHL</w:t>
            </w:r>
          </w:p>
        </w:tc>
        <w:tc>
          <w:tcPr>
            <w:tcW w:w="1627" w:type="dxa"/>
          </w:tcPr>
          <w:p w14:paraId="3504D74C" w14:textId="77777777" w:rsidR="00112B67" w:rsidRPr="00652954" w:rsidRDefault="00C64E73" w:rsidP="00185A6E">
            <w:pPr>
              <w:pStyle w:val="TableTextCenter"/>
            </w:pPr>
            <w:r w:rsidRPr="00652954">
              <w:t>F60T12/HO</w:t>
            </w:r>
          </w:p>
        </w:tc>
        <w:tc>
          <w:tcPr>
            <w:tcW w:w="4785" w:type="dxa"/>
          </w:tcPr>
          <w:p w14:paraId="58A96DAD"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5"/>
              </w:rPr>
              <w:t xml:space="preserve"> </w:t>
            </w:r>
            <w:r w:rsidRPr="00652954">
              <w:t>60",</w:t>
            </w:r>
            <w:r w:rsidRPr="00652954">
              <w:rPr>
                <w:spacing w:val="-4"/>
              </w:rPr>
              <w:t xml:space="preserve"> </w:t>
            </w:r>
            <w:r w:rsidRPr="00652954">
              <w:t>T-8</w:t>
            </w:r>
            <w:r w:rsidRPr="00652954">
              <w:rPr>
                <w:spacing w:val="-6"/>
              </w:rPr>
              <w:t xml:space="preserve"> </w:t>
            </w:r>
            <w:r w:rsidRPr="00652954">
              <w:t>HO</w:t>
            </w:r>
            <w:r w:rsidRPr="00652954">
              <w:rPr>
                <w:spacing w:val="-5"/>
              </w:rPr>
              <w:t xml:space="preserve"> </w:t>
            </w:r>
            <w:r w:rsidRPr="00652954">
              <w:t>lamp,</w:t>
            </w:r>
            <w:r w:rsidRPr="00652954">
              <w:rPr>
                <w:spacing w:val="-4"/>
              </w:rPr>
              <w:t xml:space="preserve"> </w:t>
            </w:r>
            <w:r w:rsidRPr="00652954">
              <w:t>Instant</w:t>
            </w:r>
            <w:r w:rsidRPr="00652954">
              <w:rPr>
                <w:spacing w:val="-5"/>
              </w:rPr>
              <w:t xml:space="preserve"> </w:t>
            </w:r>
            <w:r w:rsidRPr="00652954">
              <w:t>Start</w:t>
            </w:r>
            <w:r w:rsidRPr="00652954">
              <w:rPr>
                <w:spacing w:val="-5"/>
              </w:rPr>
              <w:t xml:space="preserve"> </w:t>
            </w:r>
            <w:r w:rsidRPr="00652954">
              <w:t>Ballast</w:t>
            </w:r>
          </w:p>
        </w:tc>
        <w:tc>
          <w:tcPr>
            <w:tcW w:w="1341" w:type="dxa"/>
          </w:tcPr>
          <w:p w14:paraId="41A570BF" w14:textId="77777777" w:rsidR="00112B67" w:rsidRPr="00652954" w:rsidRDefault="00C64E73" w:rsidP="00185A6E">
            <w:pPr>
              <w:pStyle w:val="TableTextCenter"/>
            </w:pPr>
            <w:r w:rsidRPr="00652954">
              <w:t>Electronic</w:t>
            </w:r>
          </w:p>
        </w:tc>
        <w:tc>
          <w:tcPr>
            <w:tcW w:w="1019" w:type="dxa"/>
          </w:tcPr>
          <w:p w14:paraId="00784D54" w14:textId="77777777" w:rsidR="00112B67" w:rsidRPr="00652954" w:rsidRDefault="00C64E73" w:rsidP="00185A6E">
            <w:pPr>
              <w:pStyle w:val="TableTextCenter"/>
            </w:pPr>
            <w:r w:rsidRPr="00652954">
              <w:rPr>
                <w:spacing w:val="-10"/>
              </w:rPr>
              <w:t>2</w:t>
            </w:r>
          </w:p>
        </w:tc>
        <w:tc>
          <w:tcPr>
            <w:tcW w:w="877" w:type="dxa"/>
          </w:tcPr>
          <w:p w14:paraId="3E937F71" w14:textId="77777777" w:rsidR="00112B67" w:rsidRPr="00652954" w:rsidRDefault="00C64E73" w:rsidP="00185A6E">
            <w:pPr>
              <w:pStyle w:val="TableTextCenter"/>
            </w:pPr>
            <w:r w:rsidRPr="00652954">
              <w:rPr>
                <w:spacing w:val="-5"/>
              </w:rPr>
              <w:t>55</w:t>
            </w:r>
          </w:p>
        </w:tc>
        <w:tc>
          <w:tcPr>
            <w:tcW w:w="1019" w:type="dxa"/>
          </w:tcPr>
          <w:p w14:paraId="1A63E2D3" w14:textId="77777777" w:rsidR="00112B67" w:rsidRPr="00652954" w:rsidRDefault="00C64E73" w:rsidP="00185A6E">
            <w:pPr>
              <w:pStyle w:val="TableTextRight"/>
            </w:pPr>
            <w:r w:rsidRPr="00652954">
              <w:t>123</w:t>
            </w:r>
          </w:p>
        </w:tc>
      </w:tr>
      <w:tr w:rsidR="00112B67" w:rsidRPr="00652954" w14:paraId="7584DD1B" w14:textId="77777777" w:rsidTr="0044696A">
        <w:trPr>
          <w:trHeight w:val="475"/>
        </w:trPr>
        <w:tc>
          <w:tcPr>
            <w:tcW w:w="2006" w:type="dxa"/>
          </w:tcPr>
          <w:p w14:paraId="62C9FDDF" w14:textId="77777777" w:rsidR="00112B67" w:rsidRPr="00652954" w:rsidRDefault="00C64E73" w:rsidP="00185A6E">
            <w:pPr>
              <w:pStyle w:val="TableTextLeft"/>
            </w:pPr>
            <w:r w:rsidRPr="00652954">
              <w:t>F52ILL</w:t>
            </w:r>
          </w:p>
        </w:tc>
        <w:tc>
          <w:tcPr>
            <w:tcW w:w="1627" w:type="dxa"/>
          </w:tcPr>
          <w:p w14:paraId="4AB8505F" w14:textId="77777777" w:rsidR="00112B67" w:rsidRPr="00652954" w:rsidRDefault="00C64E73" w:rsidP="00185A6E">
            <w:pPr>
              <w:pStyle w:val="TableTextCenter"/>
            </w:pPr>
            <w:r w:rsidRPr="00652954">
              <w:t>F40T8</w:t>
            </w:r>
          </w:p>
        </w:tc>
        <w:tc>
          <w:tcPr>
            <w:tcW w:w="4785" w:type="dxa"/>
          </w:tcPr>
          <w:p w14:paraId="6C9EFA3C"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5"/>
              </w:rPr>
              <w:t xml:space="preserve"> </w:t>
            </w:r>
            <w:r w:rsidRPr="00652954">
              <w:t>60",</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052BE4F0" w14:textId="77777777" w:rsidR="00112B67" w:rsidRPr="00652954" w:rsidRDefault="00C64E73" w:rsidP="00185A6E">
            <w:pPr>
              <w:pStyle w:val="TableTextCenter"/>
            </w:pPr>
            <w:r w:rsidRPr="00652954">
              <w:t>Electronic</w:t>
            </w:r>
          </w:p>
        </w:tc>
        <w:tc>
          <w:tcPr>
            <w:tcW w:w="1019" w:type="dxa"/>
          </w:tcPr>
          <w:p w14:paraId="49864A18" w14:textId="77777777" w:rsidR="00112B67" w:rsidRPr="00652954" w:rsidRDefault="00C64E73" w:rsidP="00185A6E">
            <w:pPr>
              <w:pStyle w:val="TableTextCenter"/>
            </w:pPr>
            <w:r w:rsidRPr="00652954">
              <w:rPr>
                <w:spacing w:val="-10"/>
              </w:rPr>
              <w:t>2</w:t>
            </w:r>
          </w:p>
        </w:tc>
        <w:tc>
          <w:tcPr>
            <w:tcW w:w="877" w:type="dxa"/>
          </w:tcPr>
          <w:p w14:paraId="6560B333" w14:textId="77777777" w:rsidR="00112B67" w:rsidRPr="00652954" w:rsidRDefault="00C64E73" w:rsidP="00185A6E">
            <w:pPr>
              <w:pStyle w:val="TableTextCenter"/>
            </w:pPr>
            <w:r w:rsidRPr="00652954">
              <w:rPr>
                <w:spacing w:val="-5"/>
              </w:rPr>
              <w:t>40</w:t>
            </w:r>
          </w:p>
        </w:tc>
        <w:tc>
          <w:tcPr>
            <w:tcW w:w="1019" w:type="dxa"/>
          </w:tcPr>
          <w:p w14:paraId="42924064" w14:textId="77777777" w:rsidR="00112B67" w:rsidRPr="00652954" w:rsidRDefault="00C64E73" w:rsidP="00185A6E">
            <w:pPr>
              <w:pStyle w:val="TableTextRight"/>
            </w:pPr>
            <w:r w:rsidRPr="00652954">
              <w:t>72</w:t>
            </w:r>
          </w:p>
        </w:tc>
      </w:tr>
      <w:tr w:rsidR="00112B67" w:rsidRPr="00652954" w14:paraId="3CECB0D8" w14:textId="77777777" w:rsidTr="0044696A">
        <w:trPr>
          <w:trHeight w:val="475"/>
        </w:trPr>
        <w:tc>
          <w:tcPr>
            <w:tcW w:w="2006" w:type="dxa"/>
          </w:tcPr>
          <w:p w14:paraId="46410CDD" w14:textId="77777777" w:rsidR="00112B67" w:rsidRPr="00652954" w:rsidRDefault="00C64E73" w:rsidP="00185A6E">
            <w:pPr>
              <w:pStyle w:val="TableTextLeft"/>
            </w:pPr>
            <w:r w:rsidRPr="00652954">
              <w:t>F52ILL/T4</w:t>
            </w:r>
          </w:p>
        </w:tc>
        <w:tc>
          <w:tcPr>
            <w:tcW w:w="1627" w:type="dxa"/>
          </w:tcPr>
          <w:p w14:paraId="4945E82A" w14:textId="77777777" w:rsidR="00112B67" w:rsidRPr="00652954" w:rsidRDefault="00C64E73" w:rsidP="00185A6E">
            <w:pPr>
              <w:pStyle w:val="TableTextCenter"/>
            </w:pPr>
            <w:r w:rsidRPr="00652954">
              <w:t>F40T8</w:t>
            </w:r>
          </w:p>
        </w:tc>
        <w:tc>
          <w:tcPr>
            <w:tcW w:w="4785" w:type="dxa"/>
          </w:tcPr>
          <w:p w14:paraId="6BAB7DF4"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5"/>
              </w:rPr>
              <w:t xml:space="preserve"> </w:t>
            </w:r>
            <w:r w:rsidRPr="00652954">
              <w:t>60",</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 Tandem 2 Lamp Ballast</w:t>
            </w:r>
          </w:p>
        </w:tc>
        <w:tc>
          <w:tcPr>
            <w:tcW w:w="1341" w:type="dxa"/>
          </w:tcPr>
          <w:p w14:paraId="4E7E698C" w14:textId="77777777" w:rsidR="00112B67" w:rsidRPr="00652954" w:rsidRDefault="00C64E73" w:rsidP="00185A6E">
            <w:pPr>
              <w:pStyle w:val="TableTextCenter"/>
            </w:pPr>
            <w:r w:rsidRPr="00652954">
              <w:t>Electronic</w:t>
            </w:r>
          </w:p>
        </w:tc>
        <w:tc>
          <w:tcPr>
            <w:tcW w:w="1019" w:type="dxa"/>
          </w:tcPr>
          <w:p w14:paraId="5DFDCE61" w14:textId="77777777" w:rsidR="00112B67" w:rsidRPr="00652954" w:rsidRDefault="00C64E73" w:rsidP="00185A6E">
            <w:pPr>
              <w:pStyle w:val="TableTextCenter"/>
            </w:pPr>
            <w:r w:rsidRPr="00652954">
              <w:rPr>
                <w:spacing w:val="-10"/>
              </w:rPr>
              <w:t>2</w:t>
            </w:r>
          </w:p>
        </w:tc>
        <w:tc>
          <w:tcPr>
            <w:tcW w:w="877" w:type="dxa"/>
          </w:tcPr>
          <w:p w14:paraId="3B625456" w14:textId="77777777" w:rsidR="00112B67" w:rsidRPr="00652954" w:rsidRDefault="00C64E73" w:rsidP="00185A6E">
            <w:pPr>
              <w:pStyle w:val="TableTextCenter"/>
            </w:pPr>
            <w:r w:rsidRPr="00652954">
              <w:rPr>
                <w:spacing w:val="-5"/>
              </w:rPr>
              <w:t>40</w:t>
            </w:r>
          </w:p>
        </w:tc>
        <w:tc>
          <w:tcPr>
            <w:tcW w:w="1019" w:type="dxa"/>
          </w:tcPr>
          <w:p w14:paraId="00C74D84" w14:textId="77777777" w:rsidR="00112B67" w:rsidRPr="00652954" w:rsidRDefault="00C64E73" w:rsidP="00185A6E">
            <w:pPr>
              <w:pStyle w:val="TableTextRight"/>
            </w:pPr>
            <w:r w:rsidRPr="00652954">
              <w:t>67</w:t>
            </w:r>
          </w:p>
        </w:tc>
      </w:tr>
      <w:tr w:rsidR="00112B67" w:rsidRPr="00652954" w14:paraId="116F2E38" w14:textId="77777777" w:rsidTr="0044696A">
        <w:trPr>
          <w:trHeight w:val="475"/>
        </w:trPr>
        <w:tc>
          <w:tcPr>
            <w:tcW w:w="2006" w:type="dxa"/>
          </w:tcPr>
          <w:p w14:paraId="3A6A2A5C" w14:textId="77777777" w:rsidR="00112B67" w:rsidRPr="00652954" w:rsidRDefault="00C64E73" w:rsidP="00185A6E">
            <w:pPr>
              <w:pStyle w:val="TableTextLeft"/>
            </w:pPr>
            <w:r w:rsidRPr="00652954">
              <w:t>F52ILL-</w:t>
            </w:r>
            <w:r w:rsidRPr="00652954">
              <w:rPr>
                <w:spacing w:val="-10"/>
              </w:rPr>
              <w:t>H</w:t>
            </w:r>
          </w:p>
        </w:tc>
        <w:tc>
          <w:tcPr>
            <w:tcW w:w="1627" w:type="dxa"/>
          </w:tcPr>
          <w:p w14:paraId="0E514EA9" w14:textId="77777777" w:rsidR="00112B67" w:rsidRPr="00652954" w:rsidRDefault="00C64E73" w:rsidP="00185A6E">
            <w:pPr>
              <w:pStyle w:val="TableTextCenter"/>
            </w:pPr>
            <w:r w:rsidRPr="00652954">
              <w:t>F40T8</w:t>
            </w:r>
          </w:p>
        </w:tc>
        <w:tc>
          <w:tcPr>
            <w:tcW w:w="4785" w:type="dxa"/>
          </w:tcPr>
          <w:p w14:paraId="2EF75753"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6"/>
              </w:rPr>
              <w:t xml:space="preserve"> </w:t>
            </w:r>
            <w:r w:rsidRPr="00652954">
              <w:t>60",</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54B9A680" w14:textId="77777777" w:rsidR="00112B67" w:rsidRPr="00652954" w:rsidRDefault="00C64E73" w:rsidP="00185A6E">
            <w:pPr>
              <w:pStyle w:val="TableTextCenter"/>
            </w:pPr>
            <w:r w:rsidRPr="00652954">
              <w:t>Electronic</w:t>
            </w:r>
          </w:p>
        </w:tc>
        <w:tc>
          <w:tcPr>
            <w:tcW w:w="1019" w:type="dxa"/>
          </w:tcPr>
          <w:p w14:paraId="1242E98F" w14:textId="77777777" w:rsidR="00112B67" w:rsidRPr="00652954" w:rsidRDefault="00C64E73" w:rsidP="00185A6E">
            <w:pPr>
              <w:pStyle w:val="TableTextCenter"/>
            </w:pPr>
            <w:r w:rsidRPr="00652954">
              <w:rPr>
                <w:spacing w:val="-10"/>
              </w:rPr>
              <w:t>2</w:t>
            </w:r>
          </w:p>
        </w:tc>
        <w:tc>
          <w:tcPr>
            <w:tcW w:w="877" w:type="dxa"/>
          </w:tcPr>
          <w:p w14:paraId="28283E68" w14:textId="77777777" w:rsidR="00112B67" w:rsidRPr="00652954" w:rsidRDefault="00C64E73" w:rsidP="00185A6E">
            <w:pPr>
              <w:pStyle w:val="TableTextCenter"/>
            </w:pPr>
            <w:r w:rsidRPr="00652954">
              <w:rPr>
                <w:spacing w:val="-5"/>
              </w:rPr>
              <w:t>40</w:t>
            </w:r>
          </w:p>
        </w:tc>
        <w:tc>
          <w:tcPr>
            <w:tcW w:w="1019" w:type="dxa"/>
          </w:tcPr>
          <w:p w14:paraId="616DEEFF" w14:textId="77777777" w:rsidR="00112B67" w:rsidRPr="00652954" w:rsidRDefault="00C64E73" w:rsidP="00185A6E">
            <w:pPr>
              <w:pStyle w:val="TableTextRight"/>
            </w:pPr>
            <w:r w:rsidRPr="00652954">
              <w:t>80</w:t>
            </w:r>
          </w:p>
        </w:tc>
      </w:tr>
      <w:tr w:rsidR="00112B67" w:rsidRPr="00652954" w14:paraId="08523908" w14:textId="77777777" w:rsidTr="0044696A">
        <w:trPr>
          <w:trHeight w:val="475"/>
        </w:trPr>
        <w:tc>
          <w:tcPr>
            <w:tcW w:w="2006" w:type="dxa"/>
          </w:tcPr>
          <w:p w14:paraId="5B3A61DF" w14:textId="77777777" w:rsidR="00112B67" w:rsidRPr="00652954" w:rsidRDefault="00C64E73" w:rsidP="00185A6E">
            <w:pPr>
              <w:pStyle w:val="TableTextLeft"/>
            </w:pPr>
            <w:r w:rsidRPr="00652954">
              <w:t>F52ILL-</w:t>
            </w:r>
            <w:r w:rsidRPr="00652954">
              <w:rPr>
                <w:spacing w:val="-10"/>
              </w:rPr>
              <w:t>R</w:t>
            </w:r>
          </w:p>
        </w:tc>
        <w:tc>
          <w:tcPr>
            <w:tcW w:w="1627" w:type="dxa"/>
          </w:tcPr>
          <w:p w14:paraId="43F32F03" w14:textId="77777777" w:rsidR="00112B67" w:rsidRPr="00652954" w:rsidRDefault="00C64E73" w:rsidP="00185A6E">
            <w:pPr>
              <w:pStyle w:val="TableTextCenter"/>
            </w:pPr>
            <w:r w:rsidRPr="00652954">
              <w:t>F40T8</w:t>
            </w:r>
          </w:p>
        </w:tc>
        <w:tc>
          <w:tcPr>
            <w:tcW w:w="4785" w:type="dxa"/>
          </w:tcPr>
          <w:p w14:paraId="68ABC375"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6"/>
              </w:rPr>
              <w:t xml:space="preserve"> </w:t>
            </w:r>
            <w:r w:rsidRPr="00652954">
              <w:t>60",</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RLO (BF&lt;0.85)</w:t>
            </w:r>
          </w:p>
        </w:tc>
        <w:tc>
          <w:tcPr>
            <w:tcW w:w="1341" w:type="dxa"/>
          </w:tcPr>
          <w:p w14:paraId="1FC79A00" w14:textId="77777777" w:rsidR="00112B67" w:rsidRPr="00652954" w:rsidRDefault="00C64E73" w:rsidP="00185A6E">
            <w:pPr>
              <w:pStyle w:val="TableTextCenter"/>
            </w:pPr>
            <w:r w:rsidRPr="00652954">
              <w:t>Electronic</w:t>
            </w:r>
          </w:p>
        </w:tc>
        <w:tc>
          <w:tcPr>
            <w:tcW w:w="1019" w:type="dxa"/>
          </w:tcPr>
          <w:p w14:paraId="0F1789EC" w14:textId="77777777" w:rsidR="00112B67" w:rsidRPr="00652954" w:rsidRDefault="00C64E73" w:rsidP="00185A6E">
            <w:pPr>
              <w:pStyle w:val="TableTextCenter"/>
            </w:pPr>
            <w:r w:rsidRPr="00652954">
              <w:rPr>
                <w:spacing w:val="-10"/>
              </w:rPr>
              <w:t>2</w:t>
            </w:r>
          </w:p>
        </w:tc>
        <w:tc>
          <w:tcPr>
            <w:tcW w:w="877" w:type="dxa"/>
          </w:tcPr>
          <w:p w14:paraId="2E5DA673" w14:textId="77777777" w:rsidR="00112B67" w:rsidRPr="00652954" w:rsidRDefault="00C64E73" w:rsidP="00185A6E">
            <w:pPr>
              <w:pStyle w:val="TableTextCenter"/>
            </w:pPr>
            <w:r w:rsidRPr="00652954">
              <w:rPr>
                <w:spacing w:val="-5"/>
              </w:rPr>
              <w:t>40</w:t>
            </w:r>
          </w:p>
        </w:tc>
        <w:tc>
          <w:tcPr>
            <w:tcW w:w="1019" w:type="dxa"/>
          </w:tcPr>
          <w:p w14:paraId="168974FE" w14:textId="77777777" w:rsidR="00112B67" w:rsidRPr="00652954" w:rsidRDefault="00C64E73" w:rsidP="00185A6E">
            <w:pPr>
              <w:pStyle w:val="TableTextRight"/>
            </w:pPr>
            <w:r w:rsidRPr="00652954">
              <w:t>73</w:t>
            </w:r>
          </w:p>
        </w:tc>
      </w:tr>
      <w:tr w:rsidR="00112B67" w:rsidRPr="00652954" w14:paraId="6DB83606" w14:textId="77777777" w:rsidTr="0044696A">
        <w:trPr>
          <w:trHeight w:val="475"/>
        </w:trPr>
        <w:tc>
          <w:tcPr>
            <w:tcW w:w="2006" w:type="dxa"/>
          </w:tcPr>
          <w:p w14:paraId="2FC79393" w14:textId="77777777" w:rsidR="00112B67" w:rsidRPr="00652954" w:rsidRDefault="00C64E73" w:rsidP="00185A6E">
            <w:pPr>
              <w:pStyle w:val="TableTextLeft"/>
            </w:pPr>
            <w:r w:rsidRPr="00652954">
              <w:t>F52SHE</w:t>
            </w:r>
          </w:p>
        </w:tc>
        <w:tc>
          <w:tcPr>
            <w:tcW w:w="1627" w:type="dxa"/>
          </w:tcPr>
          <w:p w14:paraId="7A05019D" w14:textId="77777777" w:rsidR="00112B67" w:rsidRPr="00652954" w:rsidRDefault="00C64E73" w:rsidP="00185A6E">
            <w:pPr>
              <w:pStyle w:val="TableTextCenter"/>
            </w:pPr>
            <w:r w:rsidRPr="00652954">
              <w:t>F60T12/HO</w:t>
            </w:r>
          </w:p>
        </w:tc>
        <w:tc>
          <w:tcPr>
            <w:tcW w:w="4785" w:type="dxa"/>
          </w:tcPr>
          <w:p w14:paraId="0A6018F2"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5"/>
              </w:rPr>
              <w:t xml:space="preserve"> </w:t>
            </w:r>
            <w:r w:rsidRPr="00652954">
              <w:t>60",</w:t>
            </w:r>
            <w:r w:rsidRPr="00652954">
              <w:rPr>
                <w:spacing w:val="-5"/>
              </w:rPr>
              <w:t xml:space="preserve"> </w:t>
            </w:r>
            <w:r w:rsidRPr="00652954">
              <w:t>STD</w:t>
            </w:r>
            <w:r w:rsidRPr="00652954">
              <w:rPr>
                <w:spacing w:val="-5"/>
              </w:rPr>
              <w:t xml:space="preserve"> </w:t>
            </w:r>
            <w:r w:rsidRPr="00652954">
              <w:t>HO</w:t>
            </w:r>
            <w:r w:rsidRPr="00652954">
              <w:rPr>
                <w:spacing w:val="-6"/>
              </w:rPr>
              <w:t xml:space="preserve"> </w:t>
            </w:r>
            <w:r w:rsidRPr="00652954">
              <w:rPr>
                <w:spacing w:val="-4"/>
              </w:rPr>
              <w:t>lamp</w:t>
            </w:r>
          </w:p>
        </w:tc>
        <w:tc>
          <w:tcPr>
            <w:tcW w:w="1341" w:type="dxa"/>
          </w:tcPr>
          <w:p w14:paraId="53912AFC" w14:textId="77777777" w:rsidR="00112B67" w:rsidRPr="00652954" w:rsidRDefault="00C64E73" w:rsidP="00185A6E">
            <w:pPr>
              <w:pStyle w:val="TableTextCenter"/>
            </w:pPr>
            <w:r w:rsidRPr="00652954">
              <w:t>Mag-</w:t>
            </w:r>
            <w:r w:rsidRPr="00652954">
              <w:rPr>
                <w:spacing w:val="-5"/>
              </w:rPr>
              <w:t>ES</w:t>
            </w:r>
          </w:p>
        </w:tc>
        <w:tc>
          <w:tcPr>
            <w:tcW w:w="1019" w:type="dxa"/>
          </w:tcPr>
          <w:p w14:paraId="38065A51" w14:textId="77777777" w:rsidR="00112B67" w:rsidRPr="00652954" w:rsidRDefault="00C64E73" w:rsidP="00185A6E">
            <w:pPr>
              <w:pStyle w:val="TableTextCenter"/>
            </w:pPr>
            <w:r w:rsidRPr="00652954">
              <w:rPr>
                <w:spacing w:val="-10"/>
              </w:rPr>
              <w:t>2</w:t>
            </w:r>
          </w:p>
        </w:tc>
        <w:tc>
          <w:tcPr>
            <w:tcW w:w="877" w:type="dxa"/>
          </w:tcPr>
          <w:p w14:paraId="49C65404" w14:textId="77777777" w:rsidR="00112B67" w:rsidRPr="00652954" w:rsidRDefault="00C64E73" w:rsidP="00185A6E">
            <w:pPr>
              <w:pStyle w:val="TableTextCenter"/>
            </w:pPr>
            <w:r w:rsidRPr="00652954">
              <w:rPr>
                <w:spacing w:val="-5"/>
              </w:rPr>
              <w:t>75</w:t>
            </w:r>
          </w:p>
        </w:tc>
        <w:tc>
          <w:tcPr>
            <w:tcW w:w="1019" w:type="dxa"/>
          </w:tcPr>
          <w:p w14:paraId="60F564E8" w14:textId="77777777" w:rsidR="00112B67" w:rsidRPr="00652954" w:rsidRDefault="00C64E73" w:rsidP="00185A6E">
            <w:pPr>
              <w:pStyle w:val="TableTextRight"/>
            </w:pPr>
            <w:r w:rsidRPr="00652954">
              <w:t>176</w:t>
            </w:r>
          </w:p>
        </w:tc>
      </w:tr>
      <w:tr w:rsidR="00112B67" w:rsidRPr="00652954" w14:paraId="29C3DA4D" w14:textId="77777777" w:rsidTr="0044696A">
        <w:trPr>
          <w:trHeight w:val="475"/>
        </w:trPr>
        <w:tc>
          <w:tcPr>
            <w:tcW w:w="2006" w:type="dxa"/>
          </w:tcPr>
          <w:p w14:paraId="6478361A" w14:textId="77777777" w:rsidR="00112B67" w:rsidRPr="00652954" w:rsidRDefault="00C64E73" w:rsidP="00185A6E">
            <w:pPr>
              <w:pStyle w:val="TableTextLeft"/>
            </w:pPr>
            <w:r w:rsidRPr="00652954">
              <w:t>F52SHL</w:t>
            </w:r>
          </w:p>
        </w:tc>
        <w:tc>
          <w:tcPr>
            <w:tcW w:w="1627" w:type="dxa"/>
          </w:tcPr>
          <w:p w14:paraId="5A487102" w14:textId="77777777" w:rsidR="00112B67" w:rsidRPr="00652954" w:rsidRDefault="00C64E73" w:rsidP="00185A6E">
            <w:pPr>
              <w:pStyle w:val="TableTextCenter"/>
            </w:pPr>
            <w:r w:rsidRPr="00652954">
              <w:t>F60T12/HO</w:t>
            </w:r>
          </w:p>
        </w:tc>
        <w:tc>
          <w:tcPr>
            <w:tcW w:w="4785" w:type="dxa"/>
          </w:tcPr>
          <w:p w14:paraId="616614BC"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5"/>
              </w:rPr>
              <w:t xml:space="preserve"> </w:t>
            </w:r>
            <w:r w:rsidRPr="00652954">
              <w:t>60",</w:t>
            </w:r>
            <w:r w:rsidRPr="00652954">
              <w:rPr>
                <w:spacing w:val="-5"/>
              </w:rPr>
              <w:t xml:space="preserve"> </w:t>
            </w:r>
            <w:r w:rsidRPr="00652954">
              <w:t>STD</w:t>
            </w:r>
            <w:r w:rsidRPr="00652954">
              <w:rPr>
                <w:spacing w:val="-5"/>
              </w:rPr>
              <w:t xml:space="preserve"> </w:t>
            </w:r>
            <w:r w:rsidRPr="00652954">
              <w:t>HO</w:t>
            </w:r>
            <w:r w:rsidRPr="00652954">
              <w:rPr>
                <w:spacing w:val="-6"/>
              </w:rPr>
              <w:t xml:space="preserve"> </w:t>
            </w:r>
            <w:r w:rsidRPr="00652954">
              <w:rPr>
                <w:spacing w:val="-4"/>
              </w:rPr>
              <w:t>lamp</w:t>
            </w:r>
          </w:p>
        </w:tc>
        <w:tc>
          <w:tcPr>
            <w:tcW w:w="1341" w:type="dxa"/>
          </w:tcPr>
          <w:p w14:paraId="7CA52DA2" w14:textId="77777777" w:rsidR="00112B67" w:rsidRPr="00652954" w:rsidRDefault="00C64E73" w:rsidP="00185A6E">
            <w:pPr>
              <w:pStyle w:val="TableTextCenter"/>
            </w:pPr>
            <w:r w:rsidRPr="00652954">
              <w:t>Electronic</w:t>
            </w:r>
          </w:p>
        </w:tc>
        <w:tc>
          <w:tcPr>
            <w:tcW w:w="1019" w:type="dxa"/>
          </w:tcPr>
          <w:p w14:paraId="5BF74214" w14:textId="77777777" w:rsidR="00112B67" w:rsidRPr="00652954" w:rsidRDefault="00C64E73" w:rsidP="00185A6E">
            <w:pPr>
              <w:pStyle w:val="TableTextCenter"/>
            </w:pPr>
            <w:r w:rsidRPr="00652954">
              <w:rPr>
                <w:spacing w:val="-10"/>
              </w:rPr>
              <w:t>2</w:t>
            </w:r>
          </w:p>
        </w:tc>
        <w:tc>
          <w:tcPr>
            <w:tcW w:w="877" w:type="dxa"/>
          </w:tcPr>
          <w:p w14:paraId="7D55E20D" w14:textId="77777777" w:rsidR="00112B67" w:rsidRPr="00652954" w:rsidRDefault="00C64E73" w:rsidP="00185A6E">
            <w:pPr>
              <w:pStyle w:val="TableTextCenter"/>
            </w:pPr>
            <w:r w:rsidRPr="00652954">
              <w:rPr>
                <w:spacing w:val="-5"/>
              </w:rPr>
              <w:t>75</w:t>
            </w:r>
          </w:p>
        </w:tc>
        <w:tc>
          <w:tcPr>
            <w:tcW w:w="1019" w:type="dxa"/>
          </w:tcPr>
          <w:p w14:paraId="651B9F2F" w14:textId="77777777" w:rsidR="00112B67" w:rsidRPr="00652954" w:rsidRDefault="00C64E73" w:rsidP="00185A6E">
            <w:pPr>
              <w:pStyle w:val="TableTextRight"/>
            </w:pPr>
            <w:r w:rsidRPr="00652954">
              <w:t>138</w:t>
            </w:r>
          </w:p>
        </w:tc>
      </w:tr>
      <w:tr w:rsidR="00112B67" w:rsidRPr="00652954" w14:paraId="2849CBB9" w14:textId="77777777" w:rsidTr="0044696A">
        <w:trPr>
          <w:trHeight w:val="475"/>
        </w:trPr>
        <w:tc>
          <w:tcPr>
            <w:tcW w:w="2006" w:type="dxa"/>
          </w:tcPr>
          <w:p w14:paraId="580662C1" w14:textId="77777777" w:rsidR="00112B67" w:rsidRPr="00652954" w:rsidRDefault="00C64E73" w:rsidP="00185A6E">
            <w:pPr>
              <w:pStyle w:val="TableTextLeft"/>
            </w:pPr>
            <w:r w:rsidRPr="00652954">
              <w:t>F52GHL</w:t>
            </w:r>
          </w:p>
        </w:tc>
        <w:tc>
          <w:tcPr>
            <w:tcW w:w="1627" w:type="dxa"/>
          </w:tcPr>
          <w:p w14:paraId="6AE21DF0" w14:textId="77777777" w:rsidR="00112B67" w:rsidRPr="00652954" w:rsidRDefault="00C64E73" w:rsidP="00185A6E">
            <w:pPr>
              <w:pStyle w:val="TableTextCenter"/>
            </w:pPr>
            <w:r w:rsidRPr="00652954">
              <w:t>F60T5/HO</w:t>
            </w:r>
          </w:p>
        </w:tc>
        <w:tc>
          <w:tcPr>
            <w:tcW w:w="4785" w:type="dxa"/>
          </w:tcPr>
          <w:p w14:paraId="7304F2BD" w14:textId="77777777" w:rsidR="00112B67" w:rsidRPr="00652954" w:rsidRDefault="00C64E73" w:rsidP="00185A6E">
            <w:pPr>
              <w:pStyle w:val="TableTextCenter"/>
            </w:pPr>
            <w:r w:rsidRPr="00652954">
              <w:t>Fluorescent,</w:t>
            </w:r>
            <w:r w:rsidRPr="00652954">
              <w:rPr>
                <w:spacing w:val="-4"/>
              </w:rPr>
              <w:t xml:space="preserve"> </w:t>
            </w:r>
            <w:r w:rsidRPr="00652954">
              <w:t>(2)</w:t>
            </w:r>
            <w:r w:rsidRPr="00652954">
              <w:rPr>
                <w:spacing w:val="-5"/>
              </w:rPr>
              <w:t xml:space="preserve"> </w:t>
            </w:r>
            <w:r w:rsidRPr="00652954">
              <w:t>60",</w:t>
            </w:r>
            <w:r w:rsidRPr="00652954">
              <w:rPr>
                <w:spacing w:val="-4"/>
              </w:rPr>
              <w:t xml:space="preserve"> </w:t>
            </w:r>
            <w:r w:rsidRPr="00652954">
              <w:t>STD</w:t>
            </w:r>
            <w:r w:rsidRPr="00652954">
              <w:rPr>
                <w:spacing w:val="-4"/>
              </w:rPr>
              <w:t xml:space="preserve"> </w:t>
            </w:r>
            <w:r w:rsidRPr="00652954">
              <w:t>HO</w:t>
            </w:r>
            <w:r w:rsidRPr="00652954">
              <w:rPr>
                <w:spacing w:val="-5"/>
              </w:rPr>
              <w:t xml:space="preserve"> </w:t>
            </w:r>
            <w:r w:rsidRPr="00652954">
              <w:t>T5</w:t>
            </w:r>
            <w:r w:rsidRPr="00652954">
              <w:rPr>
                <w:spacing w:val="-5"/>
              </w:rPr>
              <w:t xml:space="preserve"> </w:t>
            </w:r>
            <w:r w:rsidRPr="00652954">
              <w:rPr>
                <w:spacing w:val="-4"/>
              </w:rPr>
              <w:t>lamp</w:t>
            </w:r>
          </w:p>
        </w:tc>
        <w:tc>
          <w:tcPr>
            <w:tcW w:w="1341" w:type="dxa"/>
          </w:tcPr>
          <w:p w14:paraId="3BC4F1B8" w14:textId="77777777" w:rsidR="00112B67" w:rsidRPr="00652954" w:rsidRDefault="00C64E73" w:rsidP="00185A6E">
            <w:pPr>
              <w:pStyle w:val="TableTextCenter"/>
            </w:pPr>
            <w:r w:rsidRPr="00652954">
              <w:t>Electronic</w:t>
            </w:r>
          </w:p>
        </w:tc>
        <w:tc>
          <w:tcPr>
            <w:tcW w:w="1019" w:type="dxa"/>
          </w:tcPr>
          <w:p w14:paraId="12FCB313" w14:textId="77777777" w:rsidR="00112B67" w:rsidRPr="00652954" w:rsidRDefault="00C64E73" w:rsidP="00185A6E">
            <w:pPr>
              <w:pStyle w:val="TableTextCenter"/>
            </w:pPr>
            <w:r w:rsidRPr="00652954">
              <w:rPr>
                <w:spacing w:val="-10"/>
              </w:rPr>
              <w:t>2</w:t>
            </w:r>
          </w:p>
        </w:tc>
        <w:tc>
          <w:tcPr>
            <w:tcW w:w="877" w:type="dxa"/>
          </w:tcPr>
          <w:p w14:paraId="732838AD" w14:textId="77777777" w:rsidR="00112B67" w:rsidRPr="00652954" w:rsidRDefault="00C64E73" w:rsidP="00185A6E">
            <w:pPr>
              <w:pStyle w:val="TableTextCenter"/>
            </w:pPr>
            <w:r w:rsidRPr="00652954">
              <w:rPr>
                <w:spacing w:val="-5"/>
              </w:rPr>
              <w:t>49</w:t>
            </w:r>
          </w:p>
        </w:tc>
        <w:tc>
          <w:tcPr>
            <w:tcW w:w="1019" w:type="dxa"/>
          </w:tcPr>
          <w:p w14:paraId="30CBA9E8" w14:textId="77777777" w:rsidR="00112B67" w:rsidRPr="00652954" w:rsidRDefault="00C64E73" w:rsidP="00185A6E">
            <w:pPr>
              <w:pStyle w:val="TableTextRight"/>
            </w:pPr>
            <w:r w:rsidRPr="00652954">
              <w:t>106</w:t>
            </w:r>
          </w:p>
        </w:tc>
      </w:tr>
      <w:tr w:rsidR="00112B67" w:rsidRPr="00652954" w14:paraId="09856E61" w14:textId="77777777" w:rsidTr="0044696A">
        <w:trPr>
          <w:trHeight w:val="475"/>
        </w:trPr>
        <w:tc>
          <w:tcPr>
            <w:tcW w:w="2006" w:type="dxa"/>
          </w:tcPr>
          <w:p w14:paraId="472CEC42" w14:textId="77777777" w:rsidR="00112B67" w:rsidRPr="00652954" w:rsidRDefault="00C64E73" w:rsidP="00185A6E">
            <w:pPr>
              <w:pStyle w:val="TableTextLeft"/>
            </w:pPr>
            <w:r w:rsidRPr="00652954">
              <w:t>F52SHS</w:t>
            </w:r>
          </w:p>
        </w:tc>
        <w:tc>
          <w:tcPr>
            <w:tcW w:w="1627" w:type="dxa"/>
          </w:tcPr>
          <w:p w14:paraId="04271BBF" w14:textId="77777777" w:rsidR="00112B67" w:rsidRPr="00652954" w:rsidRDefault="00C64E73" w:rsidP="00185A6E">
            <w:pPr>
              <w:pStyle w:val="TableTextCenter"/>
            </w:pPr>
            <w:r w:rsidRPr="00652954">
              <w:t>F60T12/HO</w:t>
            </w:r>
          </w:p>
        </w:tc>
        <w:tc>
          <w:tcPr>
            <w:tcW w:w="4785" w:type="dxa"/>
          </w:tcPr>
          <w:p w14:paraId="29FB8729"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5"/>
              </w:rPr>
              <w:t xml:space="preserve"> </w:t>
            </w:r>
            <w:r w:rsidRPr="00652954">
              <w:t>60",</w:t>
            </w:r>
            <w:r w:rsidRPr="00652954">
              <w:rPr>
                <w:spacing w:val="-5"/>
              </w:rPr>
              <w:t xml:space="preserve"> </w:t>
            </w:r>
            <w:r w:rsidRPr="00652954">
              <w:t>STD</w:t>
            </w:r>
            <w:r w:rsidRPr="00652954">
              <w:rPr>
                <w:spacing w:val="-5"/>
              </w:rPr>
              <w:t xml:space="preserve"> </w:t>
            </w:r>
            <w:r w:rsidRPr="00652954">
              <w:t>HO</w:t>
            </w:r>
            <w:r w:rsidRPr="00652954">
              <w:rPr>
                <w:spacing w:val="-6"/>
              </w:rPr>
              <w:t xml:space="preserve"> </w:t>
            </w:r>
            <w:r w:rsidRPr="00652954">
              <w:rPr>
                <w:spacing w:val="-4"/>
              </w:rPr>
              <w:t>lamp</w:t>
            </w:r>
          </w:p>
        </w:tc>
        <w:tc>
          <w:tcPr>
            <w:tcW w:w="1341" w:type="dxa"/>
          </w:tcPr>
          <w:p w14:paraId="48E0E490" w14:textId="77777777" w:rsidR="00112B67" w:rsidRPr="00652954" w:rsidRDefault="00C64E73" w:rsidP="00185A6E">
            <w:pPr>
              <w:pStyle w:val="TableTextCenter"/>
            </w:pPr>
            <w:r w:rsidRPr="00652954">
              <w:t>Mag-</w:t>
            </w:r>
            <w:r w:rsidRPr="00652954">
              <w:rPr>
                <w:spacing w:val="-5"/>
              </w:rPr>
              <w:t>STD</w:t>
            </w:r>
          </w:p>
        </w:tc>
        <w:tc>
          <w:tcPr>
            <w:tcW w:w="1019" w:type="dxa"/>
          </w:tcPr>
          <w:p w14:paraId="35F7CD79" w14:textId="77777777" w:rsidR="00112B67" w:rsidRPr="00652954" w:rsidRDefault="00C64E73" w:rsidP="00185A6E">
            <w:pPr>
              <w:pStyle w:val="TableTextCenter"/>
            </w:pPr>
            <w:r w:rsidRPr="00652954">
              <w:rPr>
                <w:spacing w:val="-10"/>
              </w:rPr>
              <w:t>2</w:t>
            </w:r>
          </w:p>
        </w:tc>
        <w:tc>
          <w:tcPr>
            <w:tcW w:w="877" w:type="dxa"/>
          </w:tcPr>
          <w:p w14:paraId="7AFBD332" w14:textId="77777777" w:rsidR="00112B67" w:rsidRPr="00652954" w:rsidRDefault="00C64E73" w:rsidP="00185A6E">
            <w:pPr>
              <w:pStyle w:val="TableTextCenter"/>
            </w:pPr>
            <w:r w:rsidRPr="00652954">
              <w:rPr>
                <w:spacing w:val="-5"/>
              </w:rPr>
              <w:t>75</w:t>
            </w:r>
          </w:p>
        </w:tc>
        <w:tc>
          <w:tcPr>
            <w:tcW w:w="1019" w:type="dxa"/>
          </w:tcPr>
          <w:p w14:paraId="60EB341F" w14:textId="77777777" w:rsidR="00112B67" w:rsidRPr="00652954" w:rsidRDefault="00C64E73" w:rsidP="00185A6E">
            <w:pPr>
              <w:pStyle w:val="TableTextRight"/>
            </w:pPr>
            <w:r w:rsidRPr="00652954">
              <w:t>168</w:t>
            </w:r>
          </w:p>
        </w:tc>
      </w:tr>
      <w:tr w:rsidR="00112B67" w:rsidRPr="00652954" w14:paraId="570A4B81" w14:textId="77777777" w:rsidTr="0044696A">
        <w:trPr>
          <w:trHeight w:val="475"/>
        </w:trPr>
        <w:tc>
          <w:tcPr>
            <w:tcW w:w="2006" w:type="dxa"/>
          </w:tcPr>
          <w:p w14:paraId="43C8BE5E" w14:textId="77777777" w:rsidR="00112B67" w:rsidRPr="00652954" w:rsidRDefault="00C64E73" w:rsidP="00185A6E">
            <w:pPr>
              <w:pStyle w:val="TableTextLeft"/>
            </w:pPr>
            <w:r w:rsidRPr="00652954">
              <w:t>F52SL</w:t>
            </w:r>
          </w:p>
        </w:tc>
        <w:tc>
          <w:tcPr>
            <w:tcW w:w="1627" w:type="dxa"/>
          </w:tcPr>
          <w:p w14:paraId="10AA2A05" w14:textId="77777777" w:rsidR="00112B67" w:rsidRPr="00652954" w:rsidRDefault="00C64E73" w:rsidP="00185A6E">
            <w:pPr>
              <w:pStyle w:val="TableTextCenter"/>
            </w:pPr>
            <w:r w:rsidRPr="00652954">
              <w:t>F60T12</w:t>
            </w:r>
          </w:p>
        </w:tc>
        <w:tc>
          <w:tcPr>
            <w:tcW w:w="4785" w:type="dxa"/>
          </w:tcPr>
          <w:p w14:paraId="27C1EF0E" w14:textId="77777777" w:rsidR="00112B67" w:rsidRPr="00652954" w:rsidRDefault="00C64E73" w:rsidP="00185A6E">
            <w:pPr>
              <w:pStyle w:val="TableTextCenter"/>
            </w:pPr>
            <w:r w:rsidRPr="00652954">
              <w:t>Fluorescent,</w:t>
            </w:r>
            <w:r w:rsidRPr="00652954">
              <w:rPr>
                <w:spacing w:val="-6"/>
              </w:rPr>
              <w:t xml:space="preserve"> </w:t>
            </w:r>
            <w:r w:rsidRPr="00652954">
              <w:t>(2)</w:t>
            </w:r>
            <w:r w:rsidRPr="00652954">
              <w:rPr>
                <w:spacing w:val="-6"/>
              </w:rPr>
              <w:t xml:space="preserve"> </w:t>
            </w:r>
            <w:r w:rsidRPr="00652954">
              <w:t>60",</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57C66561" w14:textId="77777777" w:rsidR="00112B67" w:rsidRPr="00652954" w:rsidRDefault="00C64E73" w:rsidP="00185A6E">
            <w:pPr>
              <w:pStyle w:val="TableTextCenter"/>
            </w:pPr>
            <w:r w:rsidRPr="00652954">
              <w:t>Electronic</w:t>
            </w:r>
          </w:p>
        </w:tc>
        <w:tc>
          <w:tcPr>
            <w:tcW w:w="1019" w:type="dxa"/>
          </w:tcPr>
          <w:p w14:paraId="3FDA55E9" w14:textId="77777777" w:rsidR="00112B67" w:rsidRPr="00652954" w:rsidRDefault="00C64E73" w:rsidP="00185A6E">
            <w:pPr>
              <w:pStyle w:val="TableTextCenter"/>
            </w:pPr>
            <w:r w:rsidRPr="00652954">
              <w:rPr>
                <w:spacing w:val="-10"/>
              </w:rPr>
              <w:t>2</w:t>
            </w:r>
          </w:p>
        </w:tc>
        <w:tc>
          <w:tcPr>
            <w:tcW w:w="877" w:type="dxa"/>
          </w:tcPr>
          <w:p w14:paraId="5E211A39" w14:textId="77777777" w:rsidR="00112B67" w:rsidRPr="00652954" w:rsidRDefault="00C64E73" w:rsidP="00185A6E">
            <w:pPr>
              <w:pStyle w:val="TableTextCenter"/>
            </w:pPr>
            <w:r w:rsidRPr="00652954">
              <w:rPr>
                <w:spacing w:val="-5"/>
              </w:rPr>
              <w:t>50</w:t>
            </w:r>
          </w:p>
        </w:tc>
        <w:tc>
          <w:tcPr>
            <w:tcW w:w="1019" w:type="dxa"/>
          </w:tcPr>
          <w:p w14:paraId="020D2387" w14:textId="77777777" w:rsidR="00112B67" w:rsidRPr="00652954" w:rsidRDefault="00C64E73" w:rsidP="00185A6E">
            <w:pPr>
              <w:pStyle w:val="TableTextRight"/>
            </w:pPr>
            <w:r w:rsidRPr="00652954">
              <w:t>88</w:t>
            </w:r>
          </w:p>
        </w:tc>
      </w:tr>
      <w:tr w:rsidR="00112B67" w:rsidRPr="00652954" w14:paraId="635EA065" w14:textId="77777777" w:rsidTr="0044696A">
        <w:trPr>
          <w:trHeight w:val="475"/>
        </w:trPr>
        <w:tc>
          <w:tcPr>
            <w:tcW w:w="2006" w:type="dxa"/>
          </w:tcPr>
          <w:p w14:paraId="7C14710B" w14:textId="77777777" w:rsidR="00112B67" w:rsidRPr="00652954" w:rsidRDefault="00C64E73" w:rsidP="00185A6E">
            <w:pPr>
              <w:pStyle w:val="TableTextLeft"/>
            </w:pPr>
            <w:r w:rsidRPr="00652954">
              <w:t>F52GL</w:t>
            </w:r>
          </w:p>
        </w:tc>
        <w:tc>
          <w:tcPr>
            <w:tcW w:w="1627" w:type="dxa"/>
          </w:tcPr>
          <w:p w14:paraId="120F6A72" w14:textId="77777777" w:rsidR="00112B67" w:rsidRPr="00652954" w:rsidRDefault="00C64E73" w:rsidP="00185A6E">
            <w:pPr>
              <w:pStyle w:val="TableTextCenter"/>
            </w:pPr>
            <w:r w:rsidRPr="00652954">
              <w:t>F60T5</w:t>
            </w:r>
          </w:p>
        </w:tc>
        <w:tc>
          <w:tcPr>
            <w:tcW w:w="4785" w:type="dxa"/>
          </w:tcPr>
          <w:p w14:paraId="3B8846BB"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6"/>
              </w:rPr>
              <w:t xml:space="preserve"> </w:t>
            </w:r>
            <w:r w:rsidRPr="00652954">
              <w:t>60",</w:t>
            </w:r>
            <w:r w:rsidRPr="00652954">
              <w:rPr>
                <w:spacing w:val="-5"/>
              </w:rPr>
              <w:t xml:space="preserve"> </w:t>
            </w:r>
            <w:r w:rsidRPr="00652954">
              <w:t>STD</w:t>
            </w:r>
            <w:r w:rsidRPr="00652954">
              <w:rPr>
                <w:spacing w:val="-5"/>
              </w:rPr>
              <w:t xml:space="preserve"> </w:t>
            </w:r>
            <w:r w:rsidRPr="00652954">
              <w:t>T5</w:t>
            </w:r>
            <w:r w:rsidRPr="00652954">
              <w:rPr>
                <w:spacing w:val="-6"/>
              </w:rPr>
              <w:t xml:space="preserve"> </w:t>
            </w:r>
            <w:r w:rsidRPr="00652954">
              <w:rPr>
                <w:spacing w:val="-4"/>
              </w:rPr>
              <w:t>lamp</w:t>
            </w:r>
          </w:p>
        </w:tc>
        <w:tc>
          <w:tcPr>
            <w:tcW w:w="1341" w:type="dxa"/>
          </w:tcPr>
          <w:p w14:paraId="58A6B7AA" w14:textId="77777777" w:rsidR="00112B67" w:rsidRPr="00652954" w:rsidRDefault="00C64E73" w:rsidP="00185A6E">
            <w:pPr>
              <w:pStyle w:val="TableTextCenter"/>
            </w:pPr>
            <w:r w:rsidRPr="00652954">
              <w:t>Electronic</w:t>
            </w:r>
          </w:p>
        </w:tc>
        <w:tc>
          <w:tcPr>
            <w:tcW w:w="1019" w:type="dxa"/>
          </w:tcPr>
          <w:p w14:paraId="4EAFC971" w14:textId="77777777" w:rsidR="00112B67" w:rsidRPr="00652954" w:rsidRDefault="00C64E73" w:rsidP="00185A6E">
            <w:pPr>
              <w:pStyle w:val="TableTextCenter"/>
            </w:pPr>
            <w:r w:rsidRPr="00652954">
              <w:rPr>
                <w:spacing w:val="-10"/>
              </w:rPr>
              <w:t>2</w:t>
            </w:r>
          </w:p>
        </w:tc>
        <w:tc>
          <w:tcPr>
            <w:tcW w:w="877" w:type="dxa"/>
          </w:tcPr>
          <w:p w14:paraId="63834090" w14:textId="77777777" w:rsidR="00112B67" w:rsidRPr="00652954" w:rsidRDefault="00C64E73" w:rsidP="00185A6E">
            <w:pPr>
              <w:pStyle w:val="TableTextCenter"/>
            </w:pPr>
            <w:r w:rsidRPr="00652954">
              <w:rPr>
                <w:spacing w:val="-5"/>
              </w:rPr>
              <w:t>35</w:t>
            </w:r>
          </w:p>
        </w:tc>
        <w:tc>
          <w:tcPr>
            <w:tcW w:w="1019" w:type="dxa"/>
          </w:tcPr>
          <w:p w14:paraId="18BA73F2" w14:textId="77777777" w:rsidR="00112B67" w:rsidRPr="00652954" w:rsidRDefault="00C64E73" w:rsidP="00185A6E">
            <w:pPr>
              <w:pStyle w:val="TableTextRight"/>
            </w:pPr>
            <w:r w:rsidRPr="00652954">
              <w:t>76</w:t>
            </w:r>
          </w:p>
        </w:tc>
      </w:tr>
      <w:tr w:rsidR="00112B67" w:rsidRPr="00652954" w14:paraId="11C1774D" w14:textId="77777777" w:rsidTr="0044696A">
        <w:trPr>
          <w:trHeight w:val="475"/>
        </w:trPr>
        <w:tc>
          <w:tcPr>
            <w:tcW w:w="2006" w:type="dxa"/>
          </w:tcPr>
          <w:p w14:paraId="5E8CA150" w14:textId="77777777" w:rsidR="00112B67" w:rsidRPr="00652954" w:rsidRDefault="00C64E73" w:rsidP="00185A6E">
            <w:pPr>
              <w:pStyle w:val="TableTextLeft"/>
            </w:pPr>
            <w:r w:rsidRPr="00652954">
              <w:t>F52SS</w:t>
            </w:r>
          </w:p>
        </w:tc>
        <w:tc>
          <w:tcPr>
            <w:tcW w:w="1627" w:type="dxa"/>
          </w:tcPr>
          <w:p w14:paraId="7C9D28F4" w14:textId="77777777" w:rsidR="00112B67" w:rsidRPr="00652954" w:rsidRDefault="00C64E73" w:rsidP="00185A6E">
            <w:pPr>
              <w:pStyle w:val="TableTextCenter"/>
            </w:pPr>
            <w:r w:rsidRPr="00652954">
              <w:t>F60T12</w:t>
            </w:r>
          </w:p>
        </w:tc>
        <w:tc>
          <w:tcPr>
            <w:tcW w:w="4785" w:type="dxa"/>
          </w:tcPr>
          <w:p w14:paraId="7B8C7D5F" w14:textId="77777777" w:rsidR="00112B67" w:rsidRPr="00652954" w:rsidRDefault="00C64E73" w:rsidP="00185A6E">
            <w:pPr>
              <w:pStyle w:val="TableTextCenter"/>
            </w:pPr>
            <w:r w:rsidRPr="00652954">
              <w:t>Fluorescent,</w:t>
            </w:r>
            <w:r w:rsidRPr="00652954">
              <w:rPr>
                <w:spacing w:val="-6"/>
              </w:rPr>
              <w:t xml:space="preserve"> </w:t>
            </w:r>
            <w:r w:rsidRPr="00652954">
              <w:t>(2)</w:t>
            </w:r>
            <w:r w:rsidRPr="00652954">
              <w:rPr>
                <w:spacing w:val="-6"/>
              </w:rPr>
              <w:t xml:space="preserve"> </w:t>
            </w:r>
            <w:r w:rsidRPr="00652954">
              <w:t>60",</w:t>
            </w:r>
            <w:r w:rsidRPr="00652954">
              <w:rPr>
                <w:spacing w:val="-5"/>
              </w:rPr>
              <w:t xml:space="preserve"> </w:t>
            </w:r>
            <w:r w:rsidRPr="00652954">
              <w:t>STD</w:t>
            </w:r>
            <w:r w:rsidRPr="00652954">
              <w:rPr>
                <w:spacing w:val="-6"/>
              </w:rPr>
              <w:t xml:space="preserve"> </w:t>
            </w:r>
            <w:r w:rsidRPr="00652954">
              <w:rPr>
                <w:spacing w:val="-4"/>
              </w:rPr>
              <w:t>lamp</w:t>
            </w:r>
          </w:p>
        </w:tc>
        <w:tc>
          <w:tcPr>
            <w:tcW w:w="1341" w:type="dxa"/>
          </w:tcPr>
          <w:p w14:paraId="2C23BD01" w14:textId="77777777" w:rsidR="00112B67" w:rsidRPr="00652954" w:rsidRDefault="00C64E73" w:rsidP="00185A6E">
            <w:pPr>
              <w:pStyle w:val="TableTextCenter"/>
            </w:pPr>
            <w:r w:rsidRPr="00652954">
              <w:t>Mag-</w:t>
            </w:r>
            <w:r w:rsidRPr="00652954">
              <w:rPr>
                <w:spacing w:val="-5"/>
              </w:rPr>
              <w:t>STD</w:t>
            </w:r>
          </w:p>
        </w:tc>
        <w:tc>
          <w:tcPr>
            <w:tcW w:w="1019" w:type="dxa"/>
          </w:tcPr>
          <w:p w14:paraId="29523CF1" w14:textId="77777777" w:rsidR="00112B67" w:rsidRPr="00652954" w:rsidRDefault="00C64E73" w:rsidP="00185A6E">
            <w:pPr>
              <w:pStyle w:val="TableTextCenter"/>
            </w:pPr>
            <w:r w:rsidRPr="00652954">
              <w:rPr>
                <w:spacing w:val="-10"/>
              </w:rPr>
              <w:t>2</w:t>
            </w:r>
          </w:p>
        </w:tc>
        <w:tc>
          <w:tcPr>
            <w:tcW w:w="877" w:type="dxa"/>
          </w:tcPr>
          <w:p w14:paraId="1D4FCA5E" w14:textId="77777777" w:rsidR="00112B67" w:rsidRPr="00652954" w:rsidRDefault="00C64E73" w:rsidP="00185A6E">
            <w:pPr>
              <w:pStyle w:val="TableTextCenter"/>
            </w:pPr>
            <w:r w:rsidRPr="00652954">
              <w:rPr>
                <w:spacing w:val="-5"/>
              </w:rPr>
              <w:t>50</w:t>
            </w:r>
          </w:p>
        </w:tc>
        <w:tc>
          <w:tcPr>
            <w:tcW w:w="1019" w:type="dxa"/>
          </w:tcPr>
          <w:p w14:paraId="2D965B08" w14:textId="77777777" w:rsidR="00112B67" w:rsidRPr="00652954" w:rsidRDefault="00C64E73" w:rsidP="00185A6E">
            <w:pPr>
              <w:pStyle w:val="TableTextRight"/>
            </w:pPr>
            <w:r w:rsidRPr="00652954">
              <w:t>128</w:t>
            </w:r>
          </w:p>
        </w:tc>
      </w:tr>
      <w:tr w:rsidR="00112B67" w:rsidRPr="00652954" w14:paraId="5B2C16C8" w14:textId="77777777" w:rsidTr="0044696A">
        <w:trPr>
          <w:trHeight w:val="475"/>
        </w:trPr>
        <w:tc>
          <w:tcPr>
            <w:tcW w:w="2006" w:type="dxa"/>
          </w:tcPr>
          <w:p w14:paraId="6CFF9824" w14:textId="77777777" w:rsidR="00112B67" w:rsidRPr="00652954" w:rsidRDefault="00C64E73" w:rsidP="00185A6E">
            <w:pPr>
              <w:pStyle w:val="TableTextLeft"/>
            </w:pPr>
            <w:r w:rsidRPr="00652954">
              <w:t>F52SVS</w:t>
            </w:r>
          </w:p>
        </w:tc>
        <w:tc>
          <w:tcPr>
            <w:tcW w:w="1627" w:type="dxa"/>
          </w:tcPr>
          <w:p w14:paraId="33EA4507" w14:textId="77777777" w:rsidR="00112B67" w:rsidRPr="00652954" w:rsidRDefault="00C64E73" w:rsidP="00185A6E">
            <w:pPr>
              <w:pStyle w:val="TableTextCenter"/>
            </w:pPr>
            <w:r w:rsidRPr="00652954">
              <w:t>F60T12/VHO</w:t>
            </w:r>
          </w:p>
        </w:tc>
        <w:tc>
          <w:tcPr>
            <w:tcW w:w="4785" w:type="dxa"/>
          </w:tcPr>
          <w:p w14:paraId="68A6EBA6" w14:textId="77777777" w:rsidR="00112B67" w:rsidRPr="00652954" w:rsidRDefault="00C64E73" w:rsidP="00185A6E">
            <w:pPr>
              <w:pStyle w:val="TableTextCenter"/>
            </w:pPr>
            <w:r w:rsidRPr="00652954">
              <w:t>Fluorescent,</w:t>
            </w:r>
            <w:r w:rsidRPr="00652954">
              <w:rPr>
                <w:spacing w:val="-5"/>
              </w:rPr>
              <w:t xml:space="preserve"> </w:t>
            </w:r>
            <w:r w:rsidRPr="00652954">
              <w:t>(2)</w:t>
            </w:r>
            <w:r w:rsidRPr="00652954">
              <w:rPr>
                <w:spacing w:val="-5"/>
              </w:rPr>
              <w:t xml:space="preserve"> </w:t>
            </w:r>
            <w:r w:rsidRPr="00652954">
              <w:t>60",</w:t>
            </w:r>
            <w:r w:rsidRPr="00652954">
              <w:rPr>
                <w:spacing w:val="-5"/>
              </w:rPr>
              <w:t xml:space="preserve"> </w:t>
            </w:r>
            <w:r w:rsidRPr="00652954">
              <w:t>VHO</w:t>
            </w:r>
            <w:r w:rsidRPr="00652954">
              <w:rPr>
                <w:spacing w:val="-5"/>
              </w:rPr>
              <w:t xml:space="preserve"> </w:t>
            </w:r>
            <w:r w:rsidRPr="00652954">
              <w:t>ES</w:t>
            </w:r>
            <w:r w:rsidRPr="00652954">
              <w:rPr>
                <w:spacing w:val="-6"/>
              </w:rPr>
              <w:t xml:space="preserve"> </w:t>
            </w:r>
            <w:r w:rsidRPr="00652954">
              <w:rPr>
                <w:spacing w:val="-4"/>
              </w:rPr>
              <w:t>lamp</w:t>
            </w:r>
          </w:p>
        </w:tc>
        <w:tc>
          <w:tcPr>
            <w:tcW w:w="1341" w:type="dxa"/>
          </w:tcPr>
          <w:p w14:paraId="30B67CBF" w14:textId="77777777" w:rsidR="00112B67" w:rsidRPr="00652954" w:rsidRDefault="00C64E73" w:rsidP="00185A6E">
            <w:pPr>
              <w:pStyle w:val="TableTextCenter"/>
            </w:pPr>
            <w:r w:rsidRPr="00652954">
              <w:t>Mag-</w:t>
            </w:r>
            <w:r w:rsidRPr="00652954">
              <w:rPr>
                <w:spacing w:val="-5"/>
              </w:rPr>
              <w:t>STD</w:t>
            </w:r>
          </w:p>
        </w:tc>
        <w:tc>
          <w:tcPr>
            <w:tcW w:w="1019" w:type="dxa"/>
          </w:tcPr>
          <w:p w14:paraId="7CC0E360" w14:textId="77777777" w:rsidR="00112B67" w:rsidRPr="00652954" w:rsidRDefault="00C64E73" w:rsidP="00185A6E">
            <w:pPr>
              <w:pStyle w:val="TableTextCenter"/>
            </w:pPr>
            <w:r w:rsidRPr="00652954">
              <w:rPr>
                <w:spacing w:val="-10"/>
              </w:rPr>
              <w:t>2</w:t>
            </w:r>
          </w:p>
        </w:tc>
        <w:tc>
          <w:tcPr>
            <w:tcW w:w="877" w:type="dxa"/>
          </w:tcPr>
          <w:p w14:paraId="0656E79E" w14:textId="77777777" w:rsidR="00112B67" w:rsidRPr="00652954" w:rsidRDefault="00C64E73" w:rsidP="00185A6E">
            <w:pPr>
              <w:pStyle w:val="TableTextCenter"/>
            </w:pPr>
            <w:r w:rsidRPr="00652954">
              <w:rPr>
                <w:spacing w:val="-5"/>
              </w:rPr>
              <w:t>135</w:t>
            </w:r>
          </w:p>
        </w:tc>
        <w:tc>
          <w:tcPr>
            <w:tcW w:w="1019" w:type="dxa"/>
          </w:tcPr>
          <w:p w14:paraId="1C683A8D" w14:textId="77777777" w:rsidR="00112B67" w:rsidRPr="00652954" w:rsidRDefault="00C64E73" w:rsidP="00185A6E">
            <w:pPr>
              <w:pStyle w:val="TableTextRight"/>
            </w:pPr>
            <w:r w:rsidRPr="00652954">
              <w:t>310</w:t>
            </w:r>
          </w:p>
        </w:tc>
      </w:tr>
      <w:tr w:rsidR="00112B67" w:rsidRPr="00652954" w14:paraId="69AA5F6A" w14:textId="77777777" w:rsidTr="0044696A">
        <w:trPr>
          <w:trHeight w:val="475"/>
        </w:trPr>
        <w:tc>
          <w:tcPr>
            <w:tcW w:w="2006" w:type="dxa"/>
          </w:tcPr>
          <w:p w14:paraId="17730388" w14:textId="77777777" w:rsidR="00112B67" w:rsidRPr="00652954" w:rsidRDefault="00C64E73" w:rsidP="00185A6E">
            <w:pPr>
              <w:pStyle w:val="TableTextLeft"/>
            </w:pPr>
            <w:r w:rsidRPr="00652954">
              <w:t>F53ILL</w:t>
            </w:r>
          </w:p>
        </w:tc>
        <w:tc>
          <w:tcPr>
            <w:tcW w:w="1627" w:type="dxa"/>
          </w:tcPr>
          <w:p w14:paraId="3ACCF972" w14:textId="77777777" w:rsidR="00112B67" w:rsidRPr="00652954" w:rsidRDefault="00C64E73" w:rsidP="00185A6E">
            <w:pPr>
              <w:pStyle w:val="TableTextCenter"/>
            </w:pPr>
            <w:r w:rsidRPr="00652954">
              <w:t>F40T8</w:t>
            </w:r>
          </w:p>
        </w:tc>
        <w:tc>
          <w:tcPr>
            <w:tcW w:w="4785" w:type="dxa"/>
          </w:tcPr>
          <w:p w14:paraId="3026629B" w14:textId="77777777" w:rsidR="00112B67" w:rsidRPr="00652954" w:rsidRDefault="00C64E73" w:rsidP="00185A6E">
            <w:pPr>
              <w:pStyle w:val="TableTextCenter"/>
            </w:pPr>
            <w:r w:rsidRPr="00652954">
              <w:t>Fluorescent,</w:t>
            </w:r>
            <w:r w:rsidRPr="00652954">
              <w:rPr>
                <w:spacing w:val="-5"/>
              </w:rPr>
              <w:t xml:space="preserve"> </w:t>
            </w:r>
            <w:r w:rsidRPr="00652954">
              <w:t>(3)</w:t>
            </w:r>
            <w:r w:rsidRPr="00652954">
              <w:rPr>
                <w:spacing w:val="-5"/>
              </w:rPr>
              <w:t xml:space="preserve"> </w:t>
            </w:r>
            <w:r w:rsidRPr="00652954">
              <w:t>60",</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7FE5D934" w14:textId="77777777" w:rsidR="00112B67" w:rsidRPr="00652954" w:rsidRDefault="00C64E73" w:rsidP="00185A6E">
            <w:pPr>
              <w:pStyle w:val="TableTextCenter"/>
            </w:pPr>
            <w:r w:rsidRPr="00652954">
              <w:t>Electronic</w:t>
            </w:r>
          </w:p>
        </w:tc>
        <w:tc>
          <w:tcPr>
            <w:tcW w:w="1019" w:type="dxa"/>
          </w:tcPr>
          <w:p w14:paraId="2EEDD387" w14:textId="77777777" w:rsidR="00112B67" w:rsidRPr="00652954" w:rsidRDefault="00C64E73" w:rsidP="00185A6E">
            <w:pPr>
              <w:pStyle w:val="TableTextCenter"/>
            </w:pPr>
            <w:r w:rsidRPr="00652954">
              <w:rPr>
                <w:spacing w:val="-10"/>
              </w:rPr>
              <w:t>3</w:t>
            </w:r>
          </w:p>
        </w:tc>
        <w:tc>
          <w:tcPr>
            <w:tcW w:w="877" w:type="dxa"/>
          </w:tcPr>
          <w:p w14:paraId="2546B1E7" w14:textId="77777777" w:rsidR="00112B67" w:rsidRPr="00652954" w:rsidRDefault="00C64E73" w:rsidP="00185A6E">
            <w:pPr>
              <w:pStyle w:val="TableTextCenter"/>
            </w:pPr>
            <w:r w:rsidRPr="00652954">
              <w:rPr>
                <w:spacing w:val="-5"/>
              </w:rPr>
              <w:t>40</w:t>
            </w:r>
          </w:p>
        </w:tc>
        <w:tc>
          <w:tcPr>
            <w:tcW w:w="1019" w:type="dxa"/>
          </w:tcPr>
          <w:p w14:paraId="642E3F69" w14:textId="77777777" w:rsidR="00112B67" w:rsidRPr="00652954" w:rsidRDefault="00C64E73" w:rsidP="00185A6E">
            <w:pPr>
              <w:pStyle w:val="TableTextRight"/>
            </w:pPr>
            <w:r w:rsidRPr="00652954">
              <w:t>106</w:t>
            </w:r>
          </w:p>
        </w:tc>
      </w:tr>
      <w:tr w:rsidR="00112B67" w:rsidRPr="00652954" w14:paraId="2184A84C" w14:textId="77777777" w:rsidTr="0044696A">
        <w:trPr>
          <w:trHeight w:val="475"/>
        </w:trPr>
        <w:tc>
          <w:tcPr>
            <w:tcW w:w="2006" w:type="dxa"/>
          </w:tcPr>
          <w:p w14:paraId="633A216F" w14:textId="77777777" w:rsidR="00112B67" w:rsidRPr="00652954" w:rsidRDefault="00C64E73" w:rsidP="00185A6E">
            <w:pPr>
              <w:pStyle w:val="TableTextLeft"/>
            </w:pPr>
            <w:r w:rsidRPr="00652954">
              <w:t>F53ILL-</w:t>
            </w:r>
            <w:r w:rsidRPr="00652954">
              <w:rPr>
                <w:spacing w:val="-10"/>
              </w:rPr>
              <w:t>H</w:t>
            </w:r>
          </w:p>
        </w:tc>
        <w:tc>
          <w:tcPr>
            <w:tcW w:w="1627" w:type="dxa"/>
          </w:tcPr>
          <w:p w14:paraId="20B41373" w14:textId="77777777" w:rsidR="00112B67" w:rsidRPr="00652954" w:rsidRDefault="00C64E73" w:rsidP="00185A6E">
            <w:pPr>
              <w:pStyle w:val="TableTextCenter"/>
            </w:pPr>
            <w:r w:rsidRPr="00652954">
              <w:t>F40T8</w:t>
            </w:r>
          </w:p>
        </w:tc>
        <w:tc>
          <w:tcPr>
            <w:tcW w:w="4785" w:type="dxa"/>
          </w:tcPr>
          <w:p w14:paraId="489094A7" w14:textId="77777777" w:rsidR="00112B67" w:rsidRPr="00652954" w:rsidRDefault="00C64E73" w:rsidP="00185A6E">
            <w:pPr>
              <w:pStyle w:val="TableTextCenter"/>
            </w:pPr>
            <w:r w:rsidRPr="00652954">
              <w:t>Fluorescent,</w:t>
            </w:r>
            <w:r w:rsidRPr="00652954">
              <w:rPr>
                <w:spacing w:val="-5"/>
              </w:rPr>
              <w:t xml:space="preserve"> </w:t>
            </w:r>
            <w:r w:rsidRPr="00652954">
              <w:t>(3)</w:t>
            </w:r>
            <w:r w:rsidRPr="00652954">
              <w:rPr>
                <w:spacing w:val="-6"/>
              </w:rPr>
              <w:t xml:space="preserve"> </w:t>
            </w:r>
            <w:r w:rsidRPr="00652954">
              <w:t>60",</w:t>
            </w:r>
            <w:r w:rsidRPr="00652954">
              <w:rPr>
                <w:spacing w:val="-5"/>
              </w:rPr>
              <w:t xml:space="preserve"> </w:t>
            </w:r>
            <w:r w:rsidRPr="00652954">
              <w:t>T-8</w:t>
            </w:r>
            <w:r w:rsidRPr="00652954">
              <w:rPr>
                <w:spacing w:val="-6"/>
              </w:rPr>
              <w:t xml:space="preserve"> </w:t>
            </w:r>
            <w:r w:rsidRPr="00652954">
              <w:t>lamp,</w:t>
            </w:r>
            <w:r w:rsidRPr="00652954">
              <w:rPr>
                <w:spacing w:val="-3"/>
              </w:rPr>
              <w:t xml:space="preserve"> </w:t>
            </w:r>
            <w:r w:rsidRPr="00652954">
              <w:t>Instant</w:t>
            </w:r>
            <w:r w:rsidRPr="00652954">
              <w:rPr>
                <w:spacing w:val="-6"/>
              </w:rPr>
              <w:t xml:space="preserve"> </w:t>
            </w:r>
            <w:r w:rsidRPr="00652954">
              <w:t>Start</w:t>
            </w:r>
            <w:r w:rsidRPr="00652954">
              <w:rPr>
                <w:spacing w:val="-6"/>
              </w:rPr>
              <w:t xml:space="preserve"> </w:t>
            </w:r>
            <w:r w:rsidRPr="00652954">
              <w:t>Ballast,</w:t>
            </w:r>
            <w:r w:rsidRPr="00652954">
              <w:rPr>
                <w:spacing w:val="-5"/>
              </w:rPr>
              <w:t xml:space="preserve"> </w:t>
            </w:r>
            <w:r w:rsidRPr="00652954">
              <w:t>HLO (BF:.96-1.1)</w:t>
            </w:r>
          </w:p>
        </w:tc>
        <w:tc>
          <w:tcPr>
            <w:tcW w:w="1341" w:type="dxa"/>
          </w:tcPr>
          <w:p w14:paraId="3DD15519" w14:textId="77777777" w:rsidR="00112B67" w:rsidRPr="00652954" w:rsidRDefault="00C64E73" w:rsidP="00185A6E">
            <w:pPr>
              <w:pStyle w:val="TableTextCenter"/>
            </w:pPr>
            <w:r w:rsidRPr="00652954">
              <w:t>Electronic</w:t>
            </w:r>
          </w:p>
        </w:tc>
        <w:tc>
          <w:tcPr>
            <w:tcW w:w="1019" w:type="dxa"/>
          </w:tcPr>
          <w:p w14:paraId="76ACAF18" w14:textId="77777777" w:rsidR="00112B67" w:rsidRPr="00652954" w:rsidRDefault="00C64E73" w:rsidP="00185A6E">
            <w:pPr>
              <w:pStyle w:val="TableTextCenter"/>
            </w:pPr>
            <w:r w:rsidRPr="00652954">
              <w:rPr>
                <w:spacing w:val="-10"/>
              </w:rPr>
              <w:t>3</w:t>
            </w:r>
          </w:p>
        </w:tc>
        <w:tc>
          <w:tcPr>
            <w:tcW w:w="877" w:type="dxa"/>
          </w:tcPr>
          <w:p w14:paraId="4F301113" w14:textId="77777777" w:rsidR="00112B67" w:rsidRPr="00652954" w:rsidRDefault="00C64E73" w:rsidP="00185A6E">
            <w:pPr>
              <w:pStyle w:val="TableTextCenter"/>
            </w:pPr>
            <w:r w:rsidRPr="00652954">
              <w:rPr>
                <w:spacing w:val="-5"/>
              </w:rPr>
              <w:t>40</w:t>
            </w:r>
          </w:p>
        </w:tc>
        <w:tc>
          <w:tcPr>
            <w:tcW w:w="1019" w:type="dxa"/>
          </w:tcPr>
          <w:p w14:paraId="2363539D" w14:textId="77777777" w:rsidR="00112B67" w:rsidRPr="00652954" w:rsidRDefault="00C64E73" w:rsidP="00185A6E">
            <w:pPr>
              <w:pStyle w:val="TableTextRight"/>
            </w:pPr>
            <w:r w:rsidRPr="00652954">
              <w:t>108</w:t>
            </w:r>
          </w:p>
        </w:tc>
      </w:tr>
      <w:tr w:rsidR="00112B67" w:rsidRPr="00652954" w14:paraId="222EAB71" w14:textId="77777777" w:rsidTr="0044696A">
        <w:trPr>
          <w:trHeight w:val="475"/>
        </w:trPr>
        <w:tc>
          <w:tcPr>
            <w:tcW w:w="2006" w:type="dxa"/>
          </w:tcPr>
          <w:p w14:paraId="0A4C0756" w14:textId="77777777" w:rsidR="00112B67" w:rsidRPr="00652954" w:rsidRDefault="00C64E73" w:rsidP="00185A6E">
            <w:pPr>
              <w:pStyle w:val="TableTextLeft"/>
            </w:pPr>
            <w:r w:rsidRPr="00652954">
              <w:t>F54ILL</w:t>
            </w:r>
          </w:p>
        </w:tc>
        <w:tc>
          <w:tcPr>
            <w:tcW w:w="1627" w:type="dxa"/>
          </w:tcPr>
          <w:p w14:paraId="3DE98395" w14:textId="77777777" w:rsidR="00112B67" w:rsidRPr="00652954" w:rsidRDefault="00C64E73" w:rsidP="00185A6E">
            <w:pPr>
              <w:pStyle w:val="TableTextCenter"/>
            </w:pPr>
            <w:r w:rsidRPr="00652954">
              <w:t>F40T8</w:t>
            </w:r>
          </w:p>
        </w:tc>
        <w:tc>
          <w:tcPr>
            <w:tcW w:w="4785" w:type="dxa"/>
          </w:tcPr>
          <w:p w14:paraId="3C5B454F" w14:textId="77777777" w:rsidR="00112B67" w:rsidRPr="00652954" w:rsidRDefault="00C64E73" w:rsidP="00185A6E">
            <w:pPr>
              <w:pStyle w:val="TableTextCenter"/>
            </w:pPr>
            <w:r w:rsidRPr="00652954">
              <w:t>Fluorescent,</w:t>
            </w:r>
            <w:r w:rsidRPr="00652954">
              <w:rPr>
                <w:spacing w:val="-5"/>
              </w:rPr>
              <w:t xml:space="preserve"> </w:t>
            </w:r>
            <w:r w:rsidRPr="00652954">
              <w:t>(4)</w:t>
            </w:r>
            <w:r w:rsidRPr="00652954">
              <w:rPr>
                <w:spacing w:val="-5"/>
              </w:rPr>
              <w:t xml:space="preserve"> </w:t>
            </w:r>
            <w:r w:rsidRPr="00652954">
              <w:t>60",</w:t>
            </w:r>
            <w:r w:rsidRPr="00652954">
              <w:rPr>
                <w:spacing w:val="-5"/>
              </w:rPr>
              <w:t xml:space="preserve"> </w:t>
            </w:r>
            <w:r w:rsidRPr="00652954">
              <w:t>T-8</w:t>
            </w:r>
            <w:r w:rsidRPr="00652954">
              <w:rPr>
                <w:spacing w:val="-5"/>
              </w:rPr>
              <w:t xml:space="preserve"> </w:t>
            </w:r>
            <w:r w:rsidRPr="00652954">
              <w:t>lamp,</w:t>
            </w:r>
            <w:r w:rsidRPr="00652954">
              <w:rPr>
                <w:spacing w:val="-3"/>
              </w:rPr>
              <w:t xml:space="preserve"> </w:t>
            </w:r>
            <w:r w:rsidRPr="00652954">
              <w:t>Instant</w:t>
            </w:r>
            <w:r w:rsidRPr="00652954">
              <w:rPr>
                <w:spacing w:val="-5"/>
              </w:rPr>
              <w:t xml:space="preserve"> </w:t>
            </w:r>
            <w:r w:rsidRPr="00652954">
              <w:t>Start</w:t>
            </w:r>
            <w:r w:rsidRPr="00652954">
              <w:rPr>
                <w:spacing w:val="-5"/>
              </w:rPr>
              <w:t xml:space="preserve"> </w:t>
            </w:r>
            <w:r w:rsidRPr="00652954">
              <w:t>Ballast,</w:t>
            </w:r>
            <w:r w:rsidRPr="00652954">
              <w:rPr>
                <w:spacing w:val="-5"/>
              </w:rPr>
              <w:t xml:space="preserve"> </w:t>
            </w:r>
            <w:r w:rsidRPr="00652954">
              <w:t>NLO (BF: .85-.95)</w:t>
            </w:r>
          </w:p>
        </w:tc>
        <w:tc>
          <w:tcPr>
            <w:tcW w:w="1341" w:type="dxa"/>
          </w:tcPr>
          <w:p w14:paraId="0E5BA101" w14:textId="77777777" w:rsidR="00112B67" w:rsidRPr="00652954" w:rsidRDefault="00C64E73" w:rsidP="00185A6E">
            <w:pPr>
              <w:pStyle w:val="TableTextCenter"/>
            </w:pPr>
            <w:r w:rsidRPr="00652954">
              <w:t>Electronic</w:t>
            </w:r>
          </w:p>
        </w:tc>
        <w:tc>
          <w:tcPr>
            <w:tcW w:w="1019" w:type="dxa"/>
          </w:tcPr>
          <w:p w14:paraId="1C5519CA" w14:textId="77777777" w:rsidR="00112B67" w:rsidRPr="00652954" w:rsidRDefault="00C64E73" w:rsidP="00185A6E">
            <w:pPr>
              <w:pStyle w:val="TableTextCenter"/>
            </w:pPr>
            <w:r w:rsidRPr="00652954">
              <w:rPr>
                <w:spacing w:val="-10"/>
              </w:rPr>
              <w:t>4</w:t>
            </w:r>
          </w:p>
        </w:tc>
        <w:tc>
          <w:tcPr>
            <w:tcW w:w="877" w:type="dxa"/>
          </w:tcPr>
          <w:p w14:paraId="5B56D758" w14:textId="77777777" w:rsidR="00112B67" w:rsidRPr="00652954" w:rsidRDefault="00C64E73" w:rsidP="00185A6E">
            <w:pPr>
              <w:pStyle w:val="TableTextCenter"/>
            </w:pPr>
            <w:r w:rsidRPr="00652954">
              <w:rPr>
                <w:spacing w:val="-5"/>
              </w:rPr>
              <w:t>40</w:t>
            </w:r>
          </w:p>
        </w:tc>
        <w:tc>
          <w:tcPr>
            <w:tcW w:w="1019" w:type="dxa"/>
          </w:tcPr>
          <w:p w14:paraId="4A6B8E2C" w14:textId="77777777" w:rsidR="00112B67" w:rsidRPr="00652954" w:rsidRDefault="00C64E73" w:rsidP="00185A6E">
            <w:pPr>
              <w:pStyle w:val="TableTextRight"/>
            </w:pPr>
            <w:r w:rsidRPr="00652954">
              <w:t>134</w:t>
            </w:r>
          </w:p>
        </w:tc>
      </w:tr>
    </w:tbl>
    <w:p w14:paraId="792F1AA2" w14:textId="77777777" w:rsidR="00112B67" w:rsidRPr="00652954" w:rsidRDefault="00112B67">
      <w:pPr>
        <w:rPr>
          <w:sz w:val="20"/>
        </w:rPr>
        <w:sectPr w:rsidR="00112B67" w:rsidRPr="00652954">
          <w:headerReference w:type="default" r:id="rId89"/>
          <w:type w:val="continuous"/>
          <w:pgSz w:w="15840" w:h="12240" w:orient="landscape"/>
          <w:pgMar w:top="1060" w:right="1300" w:bottom="1428" w:left="940" w:header="0" w:footer="985" w:gutter="0"/>
          <w:cols w:space="720"/>
        </w:sectPr>
      </w:pPr>
    </w:p>
    <w:tbl>
      <w:tblPr>
        <w:tblStyle w:val="TableGridLight"/>
        <w:tblW w:w="13675" w:type="dxa"/>
        <w:tblLayout w:type="fixed"/>
        <w:tblLook w:val="04A0" w:firstRow="1" w:lastRow="0" w:firstColumn="1" w:lastColumn="0" w:noHBand="0" w:noVBand="1"/>
      </w:tblPr>
      <w:tblGrid>
        <w:gridCol w:w="1615"/>
        <w:gridCol w:w="1440"/>
        <w:gridCol w:w="4950"/>
        <w:gridCol w:w="1170"/>
        <w:gridCol w:w="1800"/>
        <w:gridCol w:w="1260"/>
        <w:gridCol w:w="1440"/>
      </w:tblGrid>
      <w:tr w:rsidR="00112B67" w:rsidRPr="00652954" w14:paraId="10A7215F" w14:textId="77777777" w:rsidTr="0044696A">
        <w:trPr>
          <w:trHeight w:val="343"/>
        </w:trPr>
        <w:tc>
          <w:tcPr>
            <w:tcW w:w="1615" w:type="dxa"/>
            <w:shd w:val="clear" w:color="auto" w:fill="D5E5EB"/>
          </w:tcPr>
          <w:p w14:paraId="7CB1D1CA"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440" w:type="dxa"/>
            <w:shd w:val="clear" w:color="auto" w:fill="D5E5EB"/>
          </w:tcPr>
          <w:p w14:paraId="16CB03BF" w14:textId="77777777" w:rsidR="00112B67" w:rsidRPr="00652954" w:rsidRDefault="00C64E73" w:rsidP="00185A6E">
            <w:pPr>
              <w:pStyle w:val="TableHeadingCenter"/>
            </w:pPr>
            <w:r w:rsidRPr="00652954">
              <w:t>Lamp</w:t>
            </w:r>
            <w:r w:rsidRPr="00652954">
              <w:rPr>
                <w:spacing w:val="-4"/>
              </w:rPr>
              <w:t xml:space="preserve"> Code</w:t>
            </w:r>
          </w:p>
        </w:tc>
        <w:tc>
          <w:tcPr>
            <w:tcW w:w="4950" w:type="dxa"/>
            <w:shd w:val="clear" w:color="auto" w:fill="D5E5EB"/>
          </w:tcPr>
          <w:p w14:paraId="288F4417" w14:textId="77777777" w:rsidR="00112B67" w:rsidRPr="00652954" w:rsidRDefault="00C64E73" w:rsidP="00185A6E">
            <w:pPr>
              <w:pStyle w:val="TableHeadingCenter"/>
            </w:pPr>
            <w:r w:rsidRPr="00652954">
              <w:rPr>
                <w:spacing w:val="-2"/>
              </w:rPr>
              <w:t>Description</w:t>
            </w:r>
          </w:p>
        </w:tc>
        <w:tc>
          <w:tcPr>
            <w:tcW w:w="1170" w:type="dxa"/>
            <w:shd w:val="clear" w:color="auto" w:fill="D5E5EB"/>
          </w:tcPr>
          <w:p w14:paraId="69F75577" w14:textId="77777777" w:rsidR="00112B67" w:rsidRPr="00652954" w:rsidRDefault="00C64E73" w:rsidP="00185A6E">
            <w:pPr>
              <w:pStyle w:val="TableHeadingCenter"/>
            </w:pPr>
            <w:r w:rsidRPr="00652954">
              <w:rPr>
                <w:spacing w:val="-2"/>
              </w:rPr>
              <w:t>Ballast</w:t>
            </w:r>
          </w:p>
        </w:tc>
        <w:tc>
          <w:tcPr>
            <w:tcW w:w="1800" w:type="dxa"/>
            <w:shd w:val="clear" w:color="auto" w:fill="D5E5EB"/>
          </w:tcPr>
          <w:p w14:paraId="5160B6CE" w14:textId="322FAA45" w:rsidR="00112B67" w:rsidRPr="00652954" w:rsidRDefault="00C64E73" w:rsidP="0044696A">
            <w:pPr>
              <w:pStyle w:val="TableHeadingCenter"/>
            </w:pPr>
            <w:r w:rsidRPr="00652954">
              <w:rPr>
                <w:spacing w:val="-4"/>
              </w:rPr>
              <w:t>Lamp/</w:t>
            </w:r>
            <w:r w:rsidRPr="00652954">
              <w:rPr>
                <w:spacing w:val="-2"/>
              </w:rPr>
              <w:t>Fixture</w:t>
            </w:r>
          </w:p>
        </w:tc>
        <w:tc>
          <w:tcPr>
            <w:tcW w:w="1260" w:type="dxa"/>
            <w:shd w:val="clear" w:color="auto" w:fill="D5E5EB"/>
          </w:tcPr>
          <w:p w14:paraId="6342B9E0" w14:textId="1EA8A7FF" w:rsidR="00112B67" w:rsidRPr="00652954" w:rsidRDefault="00C64E73" w:rsidP="0044696A">
            <w:pPr>
              <w:pStyle w:val="TableHeadingCenter"/>
            </w:pPr>
            <w:r w:rsidRPr="00652954">
              <w:rPr>
                <w:spacing w:val="-2"/>
              </w:rPr>
              <w:t>Watt/</w:t>
            </w:r>
            <w:r w:rsidRPr="00652954">
              <w:rPr>
                <w:spacing w:val="-4"/>
              </w:rPr>
              <w:t>Lamp</w:t>
            </w:r>
          </w:p>
        </w:tc>
        <w:tc>
          <w:tcPr>
            <w:tcW w:w="1440" w:type="dxa"/>
            <w:shd w:val="clear" w:color="auto" w:fill="D5E5EB"/>
          </w:tcPr>
          <w:p w14:paraId="1B01FA75" w14:textId="20C0BC37" w:rsidR="00112B67" w:rsidRPr="00652954" w:rsidRDefault="00C64E73" w:rsidP="0044696A">
            <w:pPr>
              <w:pStyle w:val="TableHeadingCenter"/>
            </w:pPr>
            <w:r w:rsidRPr="00652954">
              <w:rPr>
                <w:spacing w:val="-2"/>
              </w:rPr>
              <w:t>Watt/Fixture</w:t>
            </w:r>
          </w:p>
        </w:tc>
      </w:tr>
      <w:tr w:rsidR="00112B67" w:rsidRPr="00652954" w14:paraId="370A52EC" w14:textId="77777777" w:rsidTr="0044696A">
        <w:trPr>
          <w:trHeight w:val="418"/>
        </w:trPr>
        <w:tc>
          <w:tcPr>
            <w:tcW w:w="1615" w:type="dxa"/>
          </w:tcPr>
          <w:p w14:paraId="5B55A1F2" w14:textId="77777777" w:rsidR="00112B67" w:rsidRPr="0044696A" w:rsidRDefault="00C64E73" w:rsidP="00185A6E">
            <w:pPr>
              <w:pStyle w:val="TableTextLeft"/>
              <w:rPr>
                <w:szCs w:val="18"/>
              </w:rPr>
            </w:pPr>
            <w:r w:rsidRPr="0044696A">
              <w:rPr>
                <w:szCs w:val="18"/>
              </w:rPr>
              <w:t>F54ILL-</w:t>
            </w:r>
            <w:r w:rsidRPr="0044696A">
              <w:rPr>
                <w:spacing w:val="-10"/>
                <w:szCs w:val="18"/>
              </w:rPr>
              <w:t>H</w:t>
            </w:r>
          </w:p>
        </w:tc>
        <w:tc>
          <w:tcPr>
            <w:tcW w:w="1440" w:type="dxa"/>
          </w:tcPr>
          <w:p w14:paraId="65D4168E" w14:textId="77777777" w:rsidR="00112B67" w:rsidRPr="0044696A" w:rsidRDefault="00C64E73" w:rsidP="00185A6E">
            <w:pPr>
              <w:pStyle w:val="TableTextCenter"/>
              <w:rPr>
                <w:szCs w:val="18"/>
              </w:rPr>
            </w:pPr>
            <w:r w:rsidRPr="0044696A">
              <w:rPr>
                <w:spacing w:val="-2"/>
                <w:szCs w:val="18"/>
              </w:rPr>
              <w:t>F40T8</w:t>
            </w:r>
          </w:p>
        </w:tc>
        <w:tc>
          <w:tcPr>
            <w:tcW w:w="4950" w:type="dxa"/>
          </w:tcPr>
          <w:p w14:paraId="6DD99E65"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(4)</w:t>
            </w:r>
            <w:r w:rsidRPr="0044696A">
              <w:rPr>
                <w:spacing w:val="-6"/>
                <w:szCs w:val="18"/>
              </w:rPr>
              <w:t xml:space="preserve"> </w:t>
            </w:r>
            <w:r w:rsidRPr="0044696A">
              <w:rPr>
                <w:szCs w:val="18"/>
              </w:rPr>
              <w:t>60",</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6"/>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HLO </w:t>
            </w:r>
            <w:r w:rsidRPr="0044696A">
              <w:rPr>
                <w:spacing w:val="-2"/>
                <w:szCs w:val="18"/>
              </w:rPr>
              <w:t>(BF:.96-1.1)</w:t>
            </w:r>
          </w:p>
        </w:tc>
        <w:tc>
          <w:tcPr>
            <w:tcW w:w="1170" w:type="dxa"/>
          </w:tcPr>
          <w:p w14:paraId="0A3AD855" w14:textId="77777777" w:rsidR="00112B67" w:rsidRPr="0044696A" w:rsidRDefault="00C64E73" w:rsidP="00185A6E">
            <w:pPr>
              <w:pStyle w:val="TableTextCenter"/>
              <w:rPr>
                <w:szCs w:val="18"/>
              </w:rPr>
            </w:pPr>
            <w:r w:rsidRPr="0044696A">
              <w:rPr>
                <w:spacing w:val="-2"/>
                <w:szCs w:val="18"/>
              </w:rPr>
              <w:t>Electronic</w:t>
            </w:r>
          </w:p>
        </w:tc>
        <w:tc>
          <w:tcPr>
            <w:tcW w:w="1800" w:type="dxa"/>
          </w:tcPr>
          <w:p w14:paraId="6AD852C0" w14:textId="77777777" w:rsidR="00112B67" w:rsidRPr="0044696A" w:rsidRDefault="00C64E73" w:rsidP="00185A6E">
            <w:pPr>
              <w:pStyle w:val="TableTextCenter"/>
              <w:rPr>
                <w:szCs w:val="18"/>
              </w:rPr>
            </w:pPr>
            <w:r w:rsidRPr="0044696A">
              <w:rPr>
                <w:spacing w:val="-10"/>
                <w:szCs w:val="18"/>
              </w:rPr>
              <w:t>4</w:t>
            </w:r>
          </w:p>
        </w:tc>
        <w:tc>
          <w:tcPr>
            <w:tcW w:w="1260" w:type="dxa"/>
          </w:tcPr>
          <w:p w14:paraId="5B283EC4" w14:textId="77777777" w:rsidR="00112B67" w:rsidRPr="0044696A" w:rsidRDefault="00C64E73" w:rsidP="00185A6E">
            <w:pPr>
              <w:pStyle w:val="TableTextCenter"/>
              <w:rPr>
                <w:szCs w:val="18"/>
              </w:rPr>
            </w:pPr>
            <w:r w:rsidRPr="0044696A">
              <w:rPr>
                <w:spacing w:val="-5"/>
                <w:szCs w:val="18"/>
              </w:rPr>
              <w:t>40</w:t>
            </w:r>
          </w:p>
        </w:tc>
        <w:tc>
          <w:tcPr>
            <w:tcW w:w="1440" w:type="dxa"/>
          </w:tcPr>
          <w:p w14:paraId="29CB5CC8" w14:textId="77777777" w:rsidR="00112B67" w:rsidRPr="0044696A" w:rsidRDefault="00C64E73" w:rsidP="00185A6E">
            <w:pPr>
              <w:pStyle w:val="TableTextRight"/>
              <w:rPr>
                <w:szCs w:val="18"/>
              </w:rPr>
            </w:pPr>
            <w:r w:rsidRPr="0044696A">
              <w:rPr>
                <w:szCs w:val="18"/>
              </w:rPr>
              <w:t>126</w:t>
            </w:r>
          </w:p>
        </w:tc>
      </w:tr>
      <w:tr w:rsidR="00112B67" w:rsidRPr="00652954" w14:paraId="27C94233" w14:textId="77777777" w:rsidTr="0044696A">
        <w:trPr>
          <w:trHeight w:val="418"/>
        </w:trPr>
        <w:tc>
          <w:tcPr>
            <w:tcW w:w="1615" w:type="dxa"/>
          </w:tcPr>
          <w:p w14:paraId="6EF3247C" w14:textId="77777777" w:rsidR="00112B67" w:rsidRPr="0044696A" w:rsidRDefault="00C64E73" w:rsidP="00185A6E">
            <w:pPr>
              <w:pStyle w:val="TableTextLeft"/>
              <w:rPr>
                <w:szCs w:val="18"/>
              </w:rPr>
            </w:pPr>
            <w:r w:rsidRPr="0044696A">
              <w:rPr>
                <w:szCs w:val="18"/>
              </w:rPr>
              <w:t>F61ISL</w:t>
            </w:r>
          </w:p>
        </w:tc>
        <w:tc>
          <w:tcPr>
            <w:tcW w:w="1440" w:type="dxa"/>
          </w:tcPr>
          <w:p w14:paraId="5BA15685" w14:textId="77777777" w:rsidR="00112B67" w:rsidRPr="0044696A" w:rsidRDefault="00C64E73" w:rsidP="00185A6E">
            <w:pPr>
              <w:pStyle w:val="TableTextCenter"/>
              <w:rPr>
                <w:szCs w:val="18"/>
              </w:rPr>
            </w:pPr>
            <w:r w:rsidRPr="0044696A">
              <w:rPr>
                <w:spacing w:val="-2"/>
                <w:szCs w:val="18"/>
              </w:rPr>
              <w:t>F72T12</w:t>
            </w:r>
          </w:p>
        </w:tc>
        <w:tc>
          <w:tcPr>
            <w:tcW w:w="4950" w:type="dxa"/>
          </w:tcPr>
          <w:p w14:paraId="6ABA3C71"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(1)</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7"/>
                <w:szCs w:val="18"/>
              </w:rPr>
              <w:t xml:space="preserve"> </w:t>
            </w:r>
            <w:r w:rsidRPr="0044696A">
              <w:rPr>
                <w:szCs w:val="18"/>
              </w:rPr>
              <w:t>lamp,</w:t>
            </w:r>
            <w:r w:rsidRPr="0044696A">
              <w:rPr>
                <w:spacing w:val="-5"/>
                <w:szCs w:val="18"/>
              </w:rPr>
              <w:t xml:space="preserve"> </w:t>
            </w:r>
            <w:r w:rsidRPr="0044696A">
              <w:rPr>
                <w:szCs w:val="18"/>
              </w:rPr>
              <w:t>IS</w:t>
            </w:r>
            <w:r w:rsidRPr="0044696A">
              <w:rPr>
                <w:spacing w:val="-6"/>
                <w:szCs w:val="18"/>
              </w:rPr>
              <w:t xml:space="preserve"> </w:t>
            </w:r>
            <w:r w:rsidRPr="0044696A">
              <w:rPr>
                <w:szCs w:val="18"/>
              </w:rPr>
              <w:t>electronic</w:t>
            </w:r>
            <w:r w:rsidRPr="0044696A">
              <w:rPr>
                <w:spacing w:val="-6"/>
                <w:szCs w:val="18"/>
              </w:rPr>
              <w:t xml:space="preserve"> </w:t>
            </w:r>
            <w:r w:rsidRPr="0044696A">
              <w:rPr>
                <w:spacing w:val="-2"/>
                <w:szCs w:val="18"/>
              </w:rPr>
              <w:t>ballast</w:t>
            </w:r>
          </w:p>
        </w:tc>
        <w:tc>
          <w:tcPr>
            <w:tcW w:w="1170" w:type="dxa"/>
          </w:tcPr>
          <w:p w14:paraId="50C174E7" w14:textId="77777777" w:rsidR="00112B67" w:rsidRPr="0044696A" w:rsidRDefault="00C64E73" w:rsidP="00185A6E">
            <w:pPr>
              <w:pStyle w:val="TableTextCenter"/>
              <w:rPr>
                <w:szCs w:val="18"/>
              </w:rPr>
            </w:pPr>
            <w:r w:rsidRPr="0044696A">
              <w:rPr>
                <w:spacing w:val="-2"/>
                <w:szCs w:val="18"/>
              </w:rPr>
              <w:t>Electronic</w:t>
            </w:r>
          </w:p>
        </w:tc>
        <w:tc>
          <w:tcPr>
            <w:tcW w:w="1800" w:type="dxa"/>
          </w:tcPr>
          <w:p w14:paraId="5F8F8901" w14:textId="77777777" w:rsidR="00112B67" w:rsidRPr="0044696A" w:rsidRDefault="00C64E73" w:rsidP="00185A6E">
            <w:pPr>
              <w:pStyle w:val="TableTextCenter"/>
              <w:rPr>
                <w:szCs w:val="18"/>
              </w:rPr>
            </w:pPr>
            <w:r w:rsidRPr="0044696A">
              <w:rPr>
                <w:spacing w:val="-10"/>
                <w:szCs w:val="18"/>
              </w:rPr>
              <w:t>1</w:t>
            </w:r>
          </w:p>
        </w:tc>
        <w:tc>
          <w:tcPr>
            <w:tcW w:w="1260" w:type="dxa"/>
          </w:tcPr>
          <w:p w14:paraId="50F81203" w14:textId="77777777" w:rsidR="00112B67" w:rsidRPr="0044696A" w:rsidRDefault="00C64E73" w:rsidP="00185A6E">
            <w:pPr>
              <w:pStyle w:val="TableTextCenter"/>
              <w:rPr>
                <w:szCs w:val="18"/>
              </w:rPr>
            </w:pPr>
            <w:r w:rsidRPr="0044696A">
              <w:rPr>
                <w:spacing w:val="-5"/>
                <w:szCs w:val="18"/>
              </w:rPr>
              <w:t>55</w:t>
            </w:r>
          </w:p>
        </w:tc>
        <w:tc>
          <w:tcPr>
            <w:tcW w:w="1440" w:type="dxa"/>
          </w:tcPr>
          <w:p w14:paraId="5D2FAF43" w14:textId="77777777" w:rsidR="00112B67" w:rsidRPr="0044696A" w:rsidRDefault="00C64E73" w:rsidP="00185A6E">
            <w:pPr>
              <w:pStyle w:val="TableTextRight"/>
              <w:rPr>
                <w:szCs w:val="18"/>
              </w:rPr>
            </w:pPr>
            <w:r w:rsidRPr="0044696A">
              <w:rPr>
                <w:szCs w:val="18"/>
              </w:rPr>
              <w:t>68</w:t>
            </w:r>
          </w:p>
        </w:tc>
      </w:tr>
      <w:tr w:rsidR="00112B67" w:rsidRPr="00652954" w14:paraId="5CC8806C" w14:textId="77777777" w:rsidTr="0044696A">
        <w:trPr>
          <w:trHeight w:val="418"/>
        </w:trPr>
        <w:tc>
          <w:tcPr>
            <w:tcW w:w="1615" w:type="dxa"/>
          </w:tcPr>
          <w:p w14:paraId="4D8AE47F" w14:textId="77777777" w:rsidR="00112B67" w:rsidRPr="0044696A" w:rsidRDefault="00C64E73" w:rsidP="00185A6E">
            <w:pPr>
              <w:pStyle w:val="TableTextLeft"/>
              <w:rPr>
                <w:szCs w:val="18"/>
              </w:rPr>
            </w:pPr>
            <w:r w:rsidRPr="0044696A">
              <w:rPr>
                <w:szCs w:val="18"/>
              </w:rPr>
              <w:t>F61SE</w:t>
            </w:r>
          </w:p>
        </w:tc>
        <w:tc>
          <w:tcPr>
            <w:tcW w:w="1440" w:type="dxa"/>
          </w:tcPr>
          <w:p w14:paraId="178E483F" w14:textId="77777777" w:rsidR="00112B67" w:rsidRPr="0044696A" w:rsidRDefault="00C64E73" w:rsidP="00185A6E">
            <w:pPr>
              <w:pStyle w:val="TableTextCenter"/>
              <w:rPr>
                <w:szCs w:val="18"/>
              </w:rPr>
            </w:pPr>
            <w:r w:rsidRPr="0044696A">
              <w:rPr>
                <w:spacing w:val="-2"/>
                <w:szCs w:val="18"/>
              </w:rPr>
              <w:t>F72T12</w:t>
            </w:r>
          </w:p>
        </w:tc>
        <w:tc>
          <w:tcPr>
            <w:tcW w:w="4950" w:type="dxa"/>
          </w:tcPr>
          <w:p w14:paraId="42F37EFF"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(1)</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17BC7264" w14:textId="77777777" w:rsidR="00112B67" w:rsidRPr="0044696A" w:rsidRDefault="00C64E73" w:rsidP="00185A6E">
            <w:pPr>
              <w:pStyle w:val="TableTextCenter"/>
              <w:rPr>
                <w:szCs w:val="18"/>
              </w:rPr>
            </w:pPr>
            <w:r w:rsidRPr="0044696A">
              <w:rPr>
                <w:spacing w:val="-2"/>
                <w:szCs w:val="18"/>
              </w:rPr>
              <w:t>Mag-</w:t>
            </w:r>
            <w:r w:rsidRPr="0044696A">
              <w:rPr>
                <w:spacing w:val="-5"/>
                <w:szCs w:val="18"/>
              </w:rPr>
              <w:t>ES</w:t>
            </w:r>
          </w:p>
        </w:tc>
        <w:tc>
          <w:tcPr>
            <w:tcW w:w="1800" w:type="dxa"/>
          </w:tcPr>
          <w:p w14:paraId="7DA1BD88" w14:textId="77777777" w:rsidR="00112B67" w:rsidRPr="0044696A" w:rsidRDefault="00C64E73" w:rsidP="00185A6E">
            <w:pPr>
              <w:pStyle w:val="TableTextCenter"/>
              <w:rPr>
                <w:szCs w:val="18"/>
              </w:rPr>
            </w:pPr>
            <w:r w:rsidRPr="0044696A">
              <w:rPr>
                <w:spacing w:val="-10"/>
                <w:szCs w:val="18"/>
              </w:rPr>
              <w:t>1</w:t>
            </w:r>
          </w:p>
        </w:tc>
        <w:tc>
          <w:tcPr>
            <w:tcW w:w="1260" w:type="dxa"/>
          </w:tcPr>
          <w:p w14:paraId="6F4E6FD1" w14:textId="77777777" w:rsidR="00112B67" w:rsidRPr="0044696A" w:rsidRDefault="00C64E73" w:rsidP="00185A6E">
            <w:pPr>
              <w:pStyle w:val="TableTextCenter"/>
              <w:rPr>
                <w:szCs w:val="18"/>
              </w:rPr>
            </w:pPr>
            <w:r w:rsidRPr="0044696A">
              <w:rPr>
                <w:spacing w:val="-5"/>
                <w:szCs w:val="18"/>
              </w:rPr>
              <w:t>55</w:t>
            </w:r>
          </w:p>
        </w:tc>
        <w:tc>
          <w:tcPr>
            <w:tcW w:w="1440" w:type="dxa"/>
          </w:tcPr>
          <w:p w14:paraId="7B51CF95" w14:textId="77777777" w:rsidR="00112B67" w:rsidRPr="0044696A" w:rsidRDefault="00C64E73" w:rsidP="00185A6E">
            <w:pPr>
              <w:pStyle w:val="TableTextRight"/>
              <w:rPr>
                <w:szCs w:val="18"/>
              </w:rPr>
            </w:pPr>
            <w:r w:rsidRPr="0044696A">
              <w:rPr>
                <w:szCs w:val="18"/>
              </w:rPr>
              <w:t>76</w:t>
            </w:r>
          </w:p>
        </w:tc>
      </w:tr>
      <w:tr w:rsidR="00112B67" w:rsidRPr="00652954" w14:paraId="49FA23C0" w14:textId="77777777" w:rsidTr="0044696A">
        <w:trPr>
          <w:trHeight w:val="418"/>
        </w:trPr>
        <w:tc>
          <w:tcPr>
            <w:tcW w:w="1615" w:type="dxa"/>
          </w:tcPr>
          <w:p w14:paraId="5AC5D74F" w14:textId="77777777" w:rsidR="00112B67" w:rsidRPr="0044696A" w:rsidRDefault="00C64E73" w:rsidP="00185A6E">
            <w:pPr>
              <w:pStyle w:val="TableTextLeft"/>
              <w:rPr>
                <w:szCs w:val="18"/>
              </w:rPr>
            </w:pPr>
            <w:r w:rsidRPr="0044696A">
              <w:rPr>
                <w:szCs w:val="18"/>
              </w:rPr>
              <w:t>F61SHS</w:t>
            </w:r>
          </w:p>
        </w:tc>
        <w:tc>
          <w:tcPr>
            <w:tcW w:w="1440" w:type="dxa"/>
          </w:tcPr>
          <w:p w14:paraId="3A7E7DD0" w14:textId="77777777" w:rsidR="00112B67" w:rsidRPr="0044696A" w:rsidRDefault="00C64E73" w:rsidP="00185A6E">
            <w:pPr>
              <w:pStyle w:val="TableTextCenter"/>
              <w:rPr>
                <w:szCs w:val="18"/>
              </w:rPr>
            </w:pPr>
            <w:r w:rsidRPr="0044696A">
              <w:rPr>
                <w:spacing w:val="-2"/>
                <w:szCs w:val="18"/>
              </w:rPr>
              <w:t>F72T12/HO</w:t>
            </w:r>
          </w:p>
        </w:tc>
        <w:tc>
          <w:tcPr>
            <w:tcW w:w="4950" w:type="dxa"/>
          </w:tcPr>
          <w:p w14:paraId="41682A55"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72",</w:t>
            </w:r>
            <w:r w:rsidRPr="0044696A">
              <w:rPr>
                <w:spacing w:val="-5"/>
                <w:szCs w:val="18"/>
              </w:rPr>
              <w:t xml:space="preserve"> </w:t>
            </w:r>
            <w:r w:rsidRPr="0044696A">
              <w:rPr>
                <w:szCs w:val="18"/>
              </w:rPr>
              <w:t>STD</w:t>
            </w:r>
            <w:r w:rsidRPr="0044696A">
              <w:rPr>
                <w:spacing w:val="-5"/>
                <w:szCs w:val="18"/>
              </w:rPr>
              <w:t xml:space="preserve"> </w:t>
            </w:r>
            <w:r w:rsidRPr="0044696A">
              <w:rPr>
                <w:szCs w:val="18"/>
              </w:rPr>
              <w:t>HO</w:t>
            </w:r>
            <w:r w:rsidRPr="0044696A">
              <w:rPr>
                <w:spacing w:val="-6"/>
                <w:szCs w:val="18"/>
              </w:rPr>
              <w:t xml:space="preserve"> </w:t>
            </w:r>
            <w:r w:rsidRPr="0044696A">
              <w:rPr>
                <w:spacing w:val="-4"/>
                <w:szCs w:val="18"/>
              </w:rPr>
              <w:t>lamp</w:t>
            </w:r>
          </w:p>
        </w:tc>
        <w:tc>
          <w:tcPr>
            <w:tcW w:w="1170" w:type="dxa"/>
          </w:tcPr>
          <w:p w14:paraId="562A4741"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800" w:type="dxa"/>
          </w:tcPr>
          <w:p w14:paraId="3DF28B8D" w14:textId="77777777" w:rsidR="00112B67" w:rsidRPr="0044696A" w:rsidRDefault="00C64E73" w:rsidP="00185A6E">
            <w:pPr>
              <w:pStyle w:val="TableTextCenter"/>
              <w:rPr>
                <w:szCs w:val="18"/>
              </w:rPr>
            </w:pPr>
            <w:r w:rsidRPr="0044696A">
              <w:rPr>
                <w:spacing w:val="-10"/>
                <w:szCs w:val="18"/>
              </w:rPr>
              <w:t>1</w:t>
            </w:r>
          </w:p>
        </w:tc>
        <w:tc>
          <w:tcPr>
            <w:tcW w:w="1260" w:type="dxa"/>
          </w:tcPr>
          <w:p w14:paraId="2A836B61" w14:textId="77777777" w:rsidR="00112B67" w:rsidRPr="0044696A" w:rsidRDefault="00C64E73" w:rsidP="00185A6E">
            <w:pPr>
              <w:pStyle w:val="TableTextCenter"/>
              <w:rPr>
                <w:szCs w:val="18"/>
              </w:rPr>
            </w:pPr>
            <w:r w:rsidRPr="0044696A">
              <w:rPr>
                <w:spacing w:val="-5"/>
                <w:szCs w:val="18"/>
              </w:rPr>
              <w:t>85</w:t>
            </w:r>
          </w:p>
        </w:tc>
        <w:tc>
          <w:tcPr>
            <w:tcW w:w="1440" w:type="dxa"/>
          </w:tcPr>
          <w:p w14:paraId="13349AEE" w14:textId="77777777" w:rsidR="00112B67" w:rsidRPr="0044696A" w:rsidRDefault="00C64E73" w:rsidP="00185A6E">
            <w:pPr>
              <w:pStyle w:val="TableTextRight"/>
              <w:rPr>
                <w:szCs w:val="18"/>
              </w:rPr>
            </w:pPr>
            <w:r w:rsidRPr="0044696A">
              <w:rPr>
                <w:szCs w:val="18"/>
              </w:rPr>
              <w:t>120</w:t>
            </w:r>
          </w:p>
        </w:tc>
      </w:tr>
      <w:tr w:rsidR="00112B67" w:rsidRPr="00652954" w14:paraId="5541A16D" w14:textId="77777777" w:rsidTr="0044696A">
        <w:trPr>
          <w:trHeight w:val="418"/>
        </w:trPr>
        <w:tc>
          <w:tcPr>
            <w:tcW w:w="1615" w:type="dxa"/>
          </w:tcPr>
          <w:p w14:paraId="28131FCF" w14:textId="77777777" w:rsidR="00112B67" w:rsidRPr="0044696A" w:rsidRDefault="00C64E73" w:rsidP="00185A6E">
            <w:pPr>
              <w:pStyle w:val="TableTextLeft"/>
              <w:rPr>
                <w:szCs w:val="18"/>
              </w:rPr>
            </w:pPr>
            <w:r w:rsidRPr="0044696A">
              <w:rPr>
                <w:szCs w:val="18"/>
              </w:rPr>
              <w:t>F61SS</w:t>
            </w:r>
          </w:p>
        </w:tc>
        <w:tc>
          <w:tcPr>
            <w:tcW w:w="1440" w:type="dxa"/>
          </w:tcPr>
          <w:p w14:paraId="5002EE7A" w14:textId="77777777" w:rsidR="00112B67" w:rsidRPr="0044696A" w:rsidRDefault="00C64E73" w:rsidP="00185A6E">
            <w:pPr>
              <w:pStyle w:val="TableTextCenter"/>
              <w:rPr>
                <w:szCs w:val="18"/>
              </w:rPr>
            </w:pPr>
            <w:r w:rsidRPr="0044696A">
              <w:rPr>
                <w:spacing w:val="-2"/>
                <w:szCs w:val="18"/>
              </w:rPr>
              <w:t>F72T12</w:t>
            </w:r>
          </w:p>
        </w:tc>
        <w:tc>
          <w:tcPr>
            <w:tcW w:w="4950" w:type="dxa"/>
          </w:tcPr>
          <w:p w14:paraId="3BA16F5F"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(1)</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7AE9F4E7"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800" w:type="dxa"/>
          </w:tcPr>
          <w:p w14:paraId="761C8D3A" w14:textId="77777777" w:rsidR="00112B67" w:rsidRPr="0044696A" w:rsidRDefault="00C64E73" w:rsidP="00185A6E">
            <w:pPr>
              <w:pStyle w:val="TableTextCenter"/>
              <w:rPr>
                <w:szCs w:val="18"/>
              </w:rPr>
            </w:pPr>
            <w:r w:rsidRPr="0044696A">
              <w:rPr>
                <w:spacing w:val="-10"/>
                <w:szCs w:val="18"/>
              </w:rPr>
              <w:t>1</w:t>
            </w:r>
          </w:p>
        </w:tc>
        <w:tc>
          <w:tcPr>
            <w:tcW w:w="1260" w:type="dxa"/>
          </w:tcPr>
          <w:p w14:paraId="282464DF" w14:textId="77777777" w:rsidR="00112B67" w:rsidRPr="0044696A" w:rsidRDefault="00C64E73" w:rsidP="00185A6E">
            <w:pPr>
              <w:pStyle w:val="TableTextCenter"/>
              <w:rPr>
                <w:szCs w:val="18"/>
              </w:rPr>
            </w:pPr>
            <w:r w:rsidRPr="0044696A">
              <w:rPr>
                <w:spacing w:val="-5"/>
                <w:szCs w:val="18"/>
              </w:rPr>
              <w:t>55</w:t>
            </w:r>
          </w:p>
        </w:tc>
        <w:tc>
          <w:tcPr>
            <w:tcW w:w="1440" w:type="dxa"/>
          </w:tcPr>
          <w:p w14:paraId="309B7EA1" w14:textId="77777777" w:rsidR="00112B67" w:rsidRPr="0044696A" w:rsidRDefault="00C64E73" w:rsidP="00185A6E">
            <w:pPr>
              <w:pStyle w:val="TableTextRight"/>
              <w:rPr>
                <w:szCs w:val="18"/>
              </w:rPr>
            </w:pPr>
            <w:r w:rsidRPr="0044696A">
              <w:rPr>
                <w:szCs w:val="18"/>
              </w:rPr>
              <w:t>90</w:t>
            </w:r>
          </w:p>
        </w:tc>
      </w:tr>
      <w:tr w:rsidR="00112B67" w:rsidRPr="00652954" w14:paraId="4681EB59" w14:textId="77777777" w:rsidTr="0044696A">
        <w:trPr>
          <w:trHeight w:val="418"/>
        </w:trPr>
        <w:tc>
          <w:tcPr>
            <w:tcW w:w="1615" w:type="dxa"/>
          </w:tcPr>
          <w:p w14:paraId="7A091AAF" w14:textId="77777777" w:rsidR="00112B67" w:rsidRPr="0044696A" w:rsidRDefault="00C64E73" w:rsidP="00185A6E">
            <w:pPr>
              <w:pStyle w:val="TableTextLeft"/>
              <w:rPr>
                <w:szCs w:val="18"/>
              </w:rPr>
            </w:pPr>
            <w:r w:rsidRPr="0044696A">
              <w:rPr>
                <w:szCs w:val="18"/>
              </w:rPr>
              <w:t>F61SVS</w:t>
            </w:r>
          </w:p>
        </w:tc>
        <w:tc>
          <w:tcPr>
            <w:tcW w:w="1440" w:type="dxa"/>
          </w:tcPr>
          <w:p w14:paraId="3DD3176E" w14:textId="77777777" w:rsidR="00112B67" w:rsidRPr="0044696A" w:rsidRDefault="00C64E73" w:rsidP="00185A6E">
            <w:pPr>
              <w:pStyle w:val="TableTextCenter"/>
              <w:rPr>
                <w:szCs w:val="18"/>
              </w:rPr>
            </w:pPr>
            <w:r w:rsidRPr="0044696A">
              <w:rPr>
                <w:spacing w:val="-2"/>
                <w:szCs w:val="18"/>
              </w:rPr>
              <w:t>F72T12/VHO</w:t>
            </w:r>
          </w:p>
        </w:tc>
        <w:tc>
          <w:tcPr>
            <w:tcW w:w="4950" w:type="dxa"/>
          </w:tcPr>
          <w:p w14:paraId="70CFE4B6"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(1)</w:t>
            </w:r>
            <w:r w:rsidRPr="0044696A">
              <w:rPr>
                <w:spacing w:val="-7"/>
                <w:szCs w:val="18"/>
              </w:rPr>
              <w:t xml:space="preserve"> </w:t>
            </w:r>
            <w:r w:rsidRPr="0044696A">
              <w:rPr>
                <w:szCs w:val="18"/>
              </w:rPr>
              <w:t>72",</w:t>
            </w:r>
            <w:r w:rsidRPr="0044696A">
              <w:rPr>
                <w:spacing w:val="-5"/>
                <w:szCs w:val="18"/>
              </w:rPr>
              <w:t xml:space="preserve"> </w:t>
            </w:r>
            <w:r w:rsidRPr="0044696A">
              <w:rPr>
                <w:szCs w:val="18"/>
              </w:rPr>
              <w:t>VHO</w:t>
            </w:r>
            <w:r w:rsidRPr="0044696A">
              <w:rPr>
                <w:spacing w:val="-7"/>
                <w:szCs w:val="18"/>
              </w:rPr>
              <w:t xml:space="preserve"> </w:t>
            </w:r>
            <w:r w:rsidRPr="0044696A">
              <w:rPr>
                <w:spacing w:val="-4"/>
                <w:szCs w:val="18"/>
              </w:rPr>
              <w:t>lamp</w:t>
            </w:r>
          </w:p>
        </w:tc>
        <w:tc>
          <w:tcPr>
            <w:tcW w:w="1170" w:type="dxa"/>
          </w:tcPr>
          <w:p w14:paraId="6CDC0B8E"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800" w:type="dxa"/>
          </w:tcPr>
          <w:p w14:paraId="5E73AE96" w14:textId="77777777" w:rsidR="00112B67" w:rsidRPr="0044696A" w:rsidRDefault="00C64E73" w:rsidP="00185A6E">
            <w:pPr>
              <w:pStyle w:val="TableTextCenter"/>
              <w:rPr>
                <w:szCs w:val="18"/>
              </w:rPr>
            </w:pPr>
            <w:r w:rsidRPr="0044696A">
              <w:rPr>
                <w:spacing w:val="-10"/>
                <w:szCs w:val="18"/>
              </w:rPr>
              <w:t>1</w:t>
            </w:r>
          </w:p>
        </w:tc>
        <w:tc>
          <w:tcPr>
            <w:tcW w:w="1260" w:type="dxa"/>
          </w:tcPr>
          <w:p w14:paraId="16559417" w14:textId="77777777" w:rsidR="00112B67" w:rsidRPr="0044696A" w:rsidRDefault="00C64E73" w:rsidP="00185A6E">
            <w:pPr>
              <w:pStyle w:val="TableTextCenter"/>
              <w:rPr>
                <w:szCs w:val="18"/>
              </w:rPr>
            </w:pPr>
            <w:r w:rsidRPr="0044696A">
              <w:rPr>
                <w:spacing w:val="-5"/>
                <w:szCs w:val="18"/>
              </w:rPr>
              <w:t>160</w:t>
            </w:r>
          </w:p>
        </w:tc>
        <w:tc>
          <w:tcPr>
            <w:tcW w:w="1440" w:type="dxa"/>
          </w:tcPr>
          <w:p w14:paraId="6F789D83" w14:textId="77777777" w:rsidR="00112B67" w:rsidRPr="0044696A" w:rsidRDefault="00C64E73" w:rsidP="00185A6E">
            <w:pPr>
              <w:pStyle w:val="TableTextRight"/>
              <w:rPr>
                <w:szCs w:val="18"/>
              </w:rPr>
            </w:pPr>
            <w:r w:rsidRPr="0044696A">
              <w:rPr>
                <w:szCs w:val="18"/>
              </w:rPr>
              <w:t>180</w:t>
            </w:r>
          </w:p>
        </w:tc>
      </w:tr>
      <w:tr w:rsidR="00112B67" w:rsidRPr="00652954" w14:paraId="55ACDFE2" w14:textId="77777777" w:rsidTr="0044696A">
        <w:trPr>
          <w:trHeight w:val="418"/>
        </w:trPr>
        <w:tc>
          <w:tcPr>
            <w:tcW w:w="1615" w:type="dxa"/>
          </w:tcPr>
          <w:p w14:paraId="1B12149A" w14:textId="77777777" w:rsidR="00112B67" w:rsidRPr="0044696A" w:rsidRDefault="00C64E73" w:rsidP="00185A6E">
            <w:pPr>
              <w:pStyle w:val="TableTextLeft"/>
              <w:rPr>
                <w:szCs w:val="18"/>
              </w:rPr>
            </w:pPr>
            <w:r w:rsidRPr="0044696A">
              <w:rPr>
                <w:szCs w:val="18"/>
              </w:rPr>
              <w:t>F62ILHL</w:t>
            </w:r>
          </w:p>
        </w:tc>
        <w:tc>
          <w:tcPr>
            <w:tcW w:w="1440" w:type="dxa"/>
          </w:tcPr>
          <w:p w14:paraId="5AD8AF22" w14:textId="77777777" w:rsidR="00112B67" w:rsidRPr="0044696A" w:rsidRDefault="00C64E73" w:rsidP="00185A6E">
            <w:pPr>
              <w:pStyle w:val="TableTextCenter"/>
              <w:rPr>
                <w:szCs w:val="18"/>
              </w:rPr>
            </w:pPr>
            <w:r w:rsidRPr="0044696A">
              <w:rPr>
                <w:spacing w:val="-2"/>
                <w:szCs w:val="18"/>
              </w:rPr>
              <w:t>F72T8</w:t>
            </w:r>
          </w:p>
        </w:tc>
        <w:tc>
          <w:tcPr>
            <w:tcW w:w="4950" w:type="dxa"/>
          </w:tcPr>
          <w:p w14:paraId="6F4FDFC1"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5"/>
                <w:szCs w:val="18"/>
              </w:rPr>
              <w:t xml:space="preserve"> </w:t>
            </w:r>
            <w:r w:rsidRPr="0044696A">
              <w:rPr>
                <w:szCs w:val="18"/>
              </w:rPr>
              <w:t>72",</w:t>
            </w:r>
            <w:r w:rsidRPr="0044696A">
              <w:rPr>
                <w:spacing w:val="-4"/>
                <w:szCs w:val="18"/>
              </w:rPr>
              <w:t xml:space="preserve"> </w:t>
            </w:r>
            <w:r w:rsidRPr="0044696A">
              <w:rPr>
                <w:szCs w:val="18"/>
              </w:rPr>
              <w:t>T-8</w:t>
            </w:r>
            <w:r w:rsidRPr="0044696A">
              <w:rPr>
                <w:spacing w:val="-6"/>
                <w:szCs w:val="18"/>
              </w:rPr>
              <w:t xml:space="preserve"> </w:t>
            </w:r>
            <w:r w:rsidRPr="0044696A">
              <w:rPr>
                <w:szCs w:val="18"/>
              </w:rPr>
              <w:t>HO</w:t>
            </w:r>
            <w:r w:rsidRPr="0044696A">
              <w:rPr>
                <w:spacing w:val="-5"/>
                <w:szCs w:val="18"/>
              </w:rPr>
              <w:t xml:space="preserve"> </w:t>
            </w:r>
            <w:r w:rsidRPr="0044696A">
              <w:rPr>
                <w:szCs w:val="18"/>
              </w:rPr>
              <w:t>lamp,</w:t>
            </w:r>
            <w:r w:rsidRPr="0044696A">
              <w:rPr>
                <w:spacing w:val="-4"/>
                <w:szCs w:val="18"/>
              </w:rPr>
              <w:t xml:space="preserve"> </w:t>
            </w:r>
            <w:r w:rsidRPr="0044696A">
              <w:rPr>
                <w:szCs w:val="18"/>
              </w:rPr>
              <w:t>Instant</w:t>
            </w:r>
            <w:r w:rsidRPr="0044696A">
              <w:rPr>
                <w:spacing w:val="-5"/>
                <w:szCs w:val="18"/>
              </w:rPr>
              <w:t xml:space="preserve"> </w:t>
            </w:r>
            <w:r w:rsidRPr="0044696A">
              <w:rPr>
                <w:szCs w:val="18"/>
              </w:rPr>
              <w:t>Start</w:t>
            </w:r>
            <w:r w:rsidRPr="0044696A">
              <w:rPr>
                <w:spacing w:val="-5"/>
                <w:szCs w:val="18"/>
              </w:rPr>
              <w:t xml:space="preserve"> </w:t>
            </w:r>
            <w:r w:rsidRPr="0044696A">
              <w:rPr>
                <w:spacing w:val="-2"/>
                <w:szCs w:val="18"/>
              </w:rPr>
              <w:t>Ballast</w:t>
            </w:r>
          </w:p>
        </w:tc>
        <w:tc>
          <w:tcPr>
            <w:tcW w:w="1170" w:type="dxa"/>
          </w:tcPr>
          <w:p w14:paraId="17449DCC" w14:textId="77777777" w:rsidR="00112B67" w:rsidRPr="0044696A" w:rsidRDefault="00C64E73" w:rsidP="00185A6E">
            <w:pPr>
              <w:pStyle w:val="TableTextCenter"/>
              <w:rPr>
                <w:szCs w:val="18"/>
              </w:rPr>
            </w:pPr>
            <w:r w:rsidRPr="0044696A">
              <w:rPr>
                <w:spacing w:val="-2"/>
                <w:szCs w:val="18"/>
              </w:rPr>
              <w:t>Electronic</w:t>
            </w:r>
          </w:p>
        </w:tc>
        <w:tc>
          <w:tcPr>
            <w:tcW w:w="1800" w:type="dxa"/>
          </w:tcPr>
          <w:p w14:paraId="1BEEAD3C" w14:textId="77777777" w:rsidR="00112B67" w:rsidRPr="0044696A" w:rsidRDefault="00C64E73" w:rsidP="00185A6E">
            <w:pPr>
              <w:pStyle w:val="TableTextCenter"/>
              <w:rPr>
                <w:szCs w:val="18"/>
              </w:rPr>
            </w:pPr>
            <w:r w:rsidRPr="0044696A">
              <w:rPr>
                <w:spacing w:val="-10"/>
                <w:szCs w:val="18"/>
              </w:rPr>
              <w:t>2</w:t>
            </w:r>
          </w:p>
        </w:tc>
        <w:tc>
          <w:tcPr>
            <w:tcW w:w="1260" w:type="dxa"/>
          </w:tcPr>
          <w:p w14:paraId="0CF385C1" w14:textId="77777777" w:rsidR="00112B67" w:rsidRPr="0044696A" w:rsidRDefault="00C64E73" w:rsidP="00185A6E">
            <w:pPr>
              <w:pStyle w:val="TableTextCenter"/>
              <w:rPr>
                <w:szCs w:val="18"/>
              </w:rPr>
            </w:pPr>
            <w:r w:rsidRPr="0044696A">
              <w:rPr>
                <w:spacing w:val="-5"/>
                <w:szCs w:val="18"/>
              </w:rPr>
              <w:t>65</w:t>
            </w:r>
          </w:p>
        </w:tc>
        <w:tc>
          <w:tcPr>
            <w:tcW w:w="1440" w:type="dxa"/>
          </w:tcPr>
          <w:p w14:paraId="5F019787" w14:textId="77777777" w:rsidR="00112B67" w:rsidRPr="0044696A" w:rsidRDefault="00C64E73" w:rsidP="00185A6E">
            <w:pPr>
              <w:pStyle w:val="TableTextRight"/>
              <w:rPr>
                <w:szCs w:val="18"/>
              </w:rPr>
            </w:pPr>
            <w:r w:rsidRPr="0044696A">
              <w:rPr>
                <w:szCs w:val="18"/>
              </w:rPr>
              <w:t>147</w:t>
            </w:r>
          </w:p>
        </w:tc>
      </w:tr>
      <w:tr w:rsidR="00112B67" w:rsidRPr="00652954" w14:paraId="26208C74" w14:textId="77777777" w:rsidTr="0044696A">
        <w:trPr>
          <w:trHeight w:val="418"/>
        </w:trPr>
        <w:tc>
          <w:tcPr>
            <w:tcW w:w="1615" w:type="dxa"/>
          </w:tcPr>
          <w:p w14:paraId="2A801BBC" w14:textId="77777777" w:rsidR="00112B67" w:rsidRPr="0044696A" w:rsidRDefault="00C64E73" w:rsidP="00185A6E">
            <w:pPr>
              <w:pStyle w:val="TableTextLeft"/>
              <w:rPr>
                <w:szCs w:val="18"/>
              </w:rPr>
            </w:pPr>
            <w:r w:rsidRPr="0044696A">
              <w:rPr>
                <w:szCs w:val="18"/>
              </w:rPr>
              <w:t>F62ISL</w:t>
            </w:r>
          </w:p>
        </w:tc>
        <w:tc>
          <w:tcPr>
            <w:tcW w:w="1440" w:type="dxa"/>
          </w:tcPr>
          <w:p w14:paraId="6DC9F4E9" w14:textId="77777777" w:rsidR="00112B67" w:rsidRPr="0044696A" w:rsidRDefault="00C64E73" w:rsidP="00185A6E">
            <w:pPr>
              <w:pStyle w:val="TableTextCenter"/>
              <w:rPr>
                <w:szCs w:val="18"/>
              </w:rPr>
            </w:pPr>
            <w:r w:rsidRPr="0044696A">
              <w:rPr>
                <w:spacing w:val="-2"/>
                <w:szCs w:val="18"/>
              </w:rPr>
              <w:t>F72T12</w:t>
            </w:r>
          </w:p>
        </w:tc>
        <w:tc>
          <w:tcPr>
            <w:tcW w:w="4950" w:type="dxa"/>
          </w:tcPr>
          <w:p w14:paraId="0FFF57F9"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7"/>
                <w:szCs w:val="18"/>
              </w:rPr>
              <w:t xml:space="preserve"> </w:t>
            </w:r>
            <w:r w:rsidRPr="0044696A">
              <w:rPr>
                <w:szCs w:val="18"/>
              </w:rPr>
              <w:t>lamp,</w:t>
            </w:r>
            <w:r w:rsidRPr="0044696A">
              <w:rPr>
                <w:spacing w:val="-5"/>
                <w:szCs w:val="18"/>
              </w:rPr>
              <w:t xml:space="preserve"> </w:t>
            </w:r>
            <w:r w:rsidRPr="0044696A">
              <w:rPr>
                <w:szCs w:val="18"/>
              </w:rPr>
              <w:t>IS</w:t>
            </w:r>
            <w:r w:rsidRPr="0044696A">
              <w:rPr>
                <w:spacing w:val="-6"/>
                <w:szCs w:val="18"/>
              </w:rPr>
              <w:t xml:space="preserve"> </w:t>
            </w:r>
            <w:r w:rsidRPr="0044696A">
              <w:rPr>
                <w:szCs w:val="18"/>
              </w:rPr>
              <w:t>electronic</w:t>
            </w:r>
            <w:r w:rsidRPr="0044696A">
              <w:rPr>
                <w:spacing w:val="-6"/>
                <w:szCs w:val="18"/>
              </w:rPr>
              <w:t xml:space="preserve"> </w:t>
            </w:r>
            <w:r w:rsidRPr="0044696A">
              <w:rPr>
                <w:spacing w:val="-2"/>
                <w:szCs w:val="18"/>
              </w:rPr>
              <w:t>ballast</w:t>
            </w:r>
          </w:p>
        </w:tc>
        <w:tc>
          <w:tcPr>
            <w:tcW w:w="1170" w:type="dxa"/>
          </w:tcPr>
          <w:p w14:paraId="5CAB9CEE" w14:textId="77777777" w:rsidR="00112B67" w:rsidRPr="0044696A" w:rsidRDefault="00C64E73" w:rsidP="00185A6E">
            <w:pPr>
              <w:pStyle w:val="TableTextCenter"/>
              <w:rPr>
                <w:szCs w:val="18"/>
              </w:rPr>
            </w:pPr>
            <w:r w:rsidRPr="0044696A">
              <w:rPr>
                <w:spacing w:val="-2"/>
                <w:szCs w:val="18"/>
              </w:rPr>
              <w:t>Electronic</w:t>
            </w:r>
          </w:p>
        </w:tc>
        <w:tc>
          <w:tcPr>
            <w:tcW w:w="1800" w:type="dxa"/>
          </w:tcPr>
          <w:p w14:paraId="6136F22E" w14:textId="77777777" w:rsidR="00112B67" w:rsidRPr="0044696A" w:rsidRDefault="00C64E73" w:rsidP="00185A6E">
            <w:pPr>
              <w:pStyle w:val="TableTextCenter"/>
              <w:rPr>
                <w:szCs w:val="18"/>
              </w:rPr>
            </w:pPr>
            <w:r w:rsidRPr="0044696A">
              <w:rPr>
                <w:spacing w:val="-10"/>
                <w:szCs w:val="18"/>
              </w:rPr>
              <w:t>2</w:t>
            </w:r>
          </w:p>
        </w:tc>
        <w:tc>
          <w:tcPr>
            <w:tcW w:w="1260" w:type="dxa"/>
          </w:tcPr>
          <w:p w14:paraId="5873C50D" w14:textId="77777777" w:rsidR="00112B67" w:rsidRPr="0044696A" w:rsidRDefault="00C64E73" w:rsidP="00185A6E">
            <w:pPr>
              <w:pStyle w:val="TableTextCenter"/>
              <w:rPr>
                <w:szCs w:val="18"/>
              </w:rPr>
            </w:pPr>
            <w:r w:rsidRPr="0044696A">
              <w:rPr>
                <w:spacing w:val="-5"/>
                <w:szCs w:val="18"/>
              </w:rPr>
              <w:t>55</w:t>
            </w:r>
          </w:p>
        </w:tc>
        <w:tc>
          <w:tcPr>
            <w:tcW w:w="1440" w:type="dxa"/>
          </w:tcPr>
          <w:p w14:paraId="451AA0A3" w14:textId="77777777" w:rsidR="00112B67" w:rsidRPr="0044696A" w:rsidRDefault="00C64E73" w:rsidP="00185A6E">
            <w:pPr>
              <w:pStyle w:val="TableTextRight"/>
              <w:rPr>
                <w:szCs w:val="18"/>
              </w:rPr>
            </w:pPr>
            <w:r w:rsidRPr="0044696A">
              <w:rPr>
                <w:szCs w:val="18"/>
              </w:rPr>
              <w:t>108</w:t>
            </w:r>
          </w:p>
        </w:tc>
      </w:tr>
      <w:tr w:rsidR="00112B67" w:rsidRPr="00652954" w14:paraId="36F20351" w14:textId="77777777" w:rsidTr="0044696A">
        <w:trPr>
          <w:trHeight w:val="418"/>
        </w:trPr>
        <w:tc>
          <w:tcPr>
            <w:tcW w:w="1615" w:type="dxa"/>
          </w:tcPr>
          <w:p w14:paraId="6300DC01" w14:textId="77777777" w:rsidR="00112B67" w:rsidRPr="0044696A" w:rsidRDefault="00C64E73" w:rsidP="00185A6E">
            <w:pPr>
              <w:pStyle w:val="TableTextLeft"/>
              <w:rPr>
                <w:szCs w:val="18"/>
              </w:rPr>
            </w:pPr>
            <w:r w:rsidRPr="0044696A">
              <w:rPr>
                <w:szCs w:val="18"/>
              </w:rPr>
              <w:t>F62SE</w:t>
            </w:r>
          </w:p>
        </w:tc>
        <w:tc>
          <w:tcPr>
            <w:tcW w:w="1440" w:type="dxa"/>
          </w:tcPr>
          <w:p w14:paraId="449F3CCE" w14:textId="77777777" w:rsidR="00112B67" w:rsidRPr="0044696A" w:rsidRDefault="00C64E73" w:rsidP="00185A6E">
            <w:pPr>
              <w:pStyle w:val="TableTextCenter"/>
              <w:rPr>
                <w:szCs w:val="18"/>
              </w:rPr>
            </w:pPr>
            <w:r w:rsidRPr="0044696A">
              <w:rPr>
                <w:spacing w:val="-2"/>
                <w:szCs w:val="18"/>
              </w:rPr>
              <w:t>F72T12</w:t>
            </w:r>
          </w:p>
        </w:tc>
        <w:tc>
          <w:tcPr>
            <w:tcW w:w="4950" w:type="dxa"/>
          </w:tcPr>
          <w:p w14:paraId="27EF5A20"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79197AD8" w14:textId="77777777" w:rsidR="00112B67" w:rsidRPr="0044696A" w:rsidRDefault="00C64E73" w:rsidP="00185A6E">
            <w:pPr>
              <w:pStyle w:val="TableTextCenter"/>
              <w:rPr>
                <w:szCs w:val="18"/>
              </w:rPr>
            </w:pPr>
            <w:r w:rsidRPr="0044696A">
              <w:rPr>
                <w:spacing w:val="-2"/>
                <w:szCs w:val="18"/>
              </w:rPr>
              <w:t>Mag-</w:t>
            </w:r>
            <w:r w:rsidRPr="0044696A">
              <w:rPr>
                <w:spacing w:val="-5"/>
                <w:szCs w:val="18"/>
              </w:rPr>
              <w:t>ES</w:t>
            </w:r>
          </w:p>
        </w:tc>
        <w:tc>
          <w:tcPr>
            <w:tcW w:w="1800" w:type="dxa"/>
          </w:tcPr>
          <w:p w14:paraId="1502FDCF" w14:textId="77777777" w:rsidR="00112B67" w:rsidRPr="0044696A" w:rsidRDefault="00C64E73" w:rsidP="00185A6E">
            <w:pPr>
              <w:pStyle w:val="TableTextCenter"/>
              <w:rPr>
                <w:szCs w:val="18"/>
              </w:rPr>
            </w:pPr>
            <w:r w:rsidRPr="0044696A">
              <w:rPr>
                <w:spacing w:val="-10"/>
                <w:szCs w:val="18"/>
              </w:rPr>
              <w:t>2</w:t>
            </w:r>
          </w:p>
        </w:tc>
        <w:tc>
          <w:tcPr>
            <w:tcW w:w="1260" w:type="dxa"/>
          </w:tcPr>
          <w:p w14:paraId="671B1388" w14:textId="77777777" w:rsidR="00112B67" w:rsidRPr="0044696A" w:rsidRDefault="00C64E73" w:rsidP="00185A6E">
            <w:pPr>
              <w:pStyle w:val="TableTextCenter"/>
              <w:rPr>
                <w:szCs w:val="18"/>
              </w:rPr>
            </w:pPr>
            <w:r w:rsidRPr="0044696A">
              <w:rPr>
                <w:spacing w:val="-5"/>
                <w:szCs w:val="18"/>
              </w:rPr>
              <w:t>55</w:t>
            </w:r>
          </w:p>
        </w:tc>
        <w:tc>
          <w:tcPr>
            <w:tcW w:w="1440" w:type="dxa"/>
          </w:tcPr>
          <w:p w14:paraId="18EE793C" w14:textId="77777777" w:rsidR="00112B67" w:rsidRPr="0044696A" w:rsidRDefault="00C64E73" w:rsidP="00185A6E">
            <w:pPr>
              <w:pStyle w:val="TableTextRight"/>
              <w:rPr>
                <w:szCs w:val="18"/>
              </w:rPr>
            </w:pPr>
            <w:r w:rsidRPr="0044696A">
              <w:rPr>
                <w:szCs w:val="18"/>
              </w:rPr>
              <w:t>122</w:t>
            </w:r>
          </w:p>
        </w:tc>
      </w:tr>
      <w:tr w:rsidR="00112B67" w:rsidRPr="00652954" w14:paraId="3E47587A" w14:textId="77777777" w:rsidTr="0044696A">
        <w:trPr>
          <w:trHeight w:val="418"/>
        </w:trPr>
        <w:tc>
          <w:tcPr>
            <w:tcW w:w="1615" w:type="dxa"/>
          </w:tcPr>
          <w:p w14:paraId="2CDF1A96" w14:textId="77777777" w:rsidR="00112B67" w:rsidRPr="0044696A" w:rsidRDefault="00C64E73" w:rsidP="00185A6E">
            <w:pPr>
              <w:pStyle w:val="TableTextLeft"/>
              <w:rPr>
                <w:szCs w:val="18"/>
              </w:rPr>
            </w:pPr>
            <w:r w:rsidRPr="0044696A">
              <w:rPr>
                <w:szCs w:val="18"/>
              </w:rPr>
              <w:t>F62SHE</w:t>
            </w:r>
          </w:p>
        </w:tc>
        <w:tc>
          <w:tcPr>
            <w:tcW w:w="1440" w:type="dxa"/>
          </w:tcPr>
          <w:p w14:paraId="29C47CF2" w14:textId="77777777" w:rsidR="00112B67" w:rsidRPr="0044696A" w:rsidRDefault="00C64E73" w:rsidP="00185A6E">
            <w:pPr>
              <w:pStyle w:val="TableTextCenter"/>
              <w:rPr>
                <w:szCs w:val="18"/>
              </w:rPr>
            </w:pPr>
            <w:r w:rsidRPr="0044696A">
              <w:rPr>
                <w:spacing w:val="-2"/>
                <w:szCs w:val="18"/>
              </w:rPr>
              <w:t>F72T12/HO</w:t>
            </w:r>
          </w:p>
        </w:tc>
        <w:tc>
          <w:tcPr>
            <w:tcW w:w="4950" w:type="dxa"/>
          </w:tcPr>
          <w:p w14:paraId="30A79E06"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5"/>
                <w:szCs w:val="18"/>
              </w:rPr>
              <w:t xml:space="preserve"> </w:t>
            </w:r>
            <w:r w:rsidRPr="0044696A">
              <w:rPr>
                <w:szCs w:val="18"/>
              </w:rPr>
              <w:t>72",</w:t>
            </w:r>
            <w:r w:rsidRPr="0044696A">
              <w:rPr>
                <w:spacing w:val="-5"/>
                <w:szCs w:val="18"/>
              </w:rPr>
              <w:t xml:space="preserve"> </w:t>
            </w:r>
            <w:r w:rsidRPr="0044696A">
              <w:rPr>
                <w:szCs w:val="18"/>
              </w:rPr>
              <w:t>STD</w:t>
            </w:r>
            <w:r w:rsidRPr="0044696A">
              <w:rPr>
                <w:spacing w:val="-5"/>
                <w:szCs w:val="18"/>
              </w:rPr>
              <w:t xml:space="preserve"> </w:t>
            </w:r>
            <w:r w:rsidRPr="0044696A">
              <w:rPr>
                <w:szCs w:val="18"/>
              </w:rPr>
              <w:t>HO</w:t>
            </w:r>
            <w:r w:rsidRPr="0044696A">
              <w:rPr>
                <w:spacing w:val="-6"/>
                <w:szCs w:val="18"/>
              </w:rPr>
              <w:t xml:space="preserve"> </w:t>
            </w:r>
            <w:r w:rsidRPr="0044696A">
              <w:rPr>
                <w:spacing w:val="-4"/>
                <w:szCs w:val="18"/>
              </w:rPr>
              <w:t>lamp</w:t>
            </w:r>
          </w:p>
        </w:tc>
        <w:tc>
          <w:tcPr>
            <w:tcW w:w="1170" w:type="dxa"/>
          </w:tcPr>
          <w:p w14:paraId="6A46117B" w14:textId="77777777" w:rsidR="00112B67" w:rsidRPr="0044696A" w:rsidRDefault="00C64E73" w:rsidP="00185A6E">
            <w:pPr>
              <w:pStyle w:val="TableTextCenter"/>
              <w:rPr>
                <w:szCs w:val="18"/>
              </w:rPr>
            </w:pPr>
            <w:r w:rsidRPr="0044696A">
              <w:rPr>
                <w:spacing w:val="-2"/>
                <w:szCs w:val="18"/>
              </w:rPr>
              <w:t>Mag-</w:t>
            </w:r>
            <w:r w:rsidRPr="0044696A">
              <w:rPr>
                <w:spacing w:val="-5"/>
                <w:szCs w:val="18"/>
              </w:rPr>
              <w:t>ES</w:t>
            </w:r>
          </w:p>
        </w:tc>
        <w:tc>
          <w:tcPr>
            <w:tcW w:w="1800" w:type="dxa"/>
          </w:tcPr>
          <w:p w14:paraId="6C08E794" w14:textId="77777777" w:rsidR="00112B67" w:rsidRPr="0044696A" w:rsidRDefault="00C64E73" w:rsidP="00185A6E">
            <w:pPr>
              <w:pStyle w:val="TableTextCenter"/>
              <w:rPr>
                <w:szCs w:val="18"/>
              </w:rPr>
            </w:pPr>
            <w:r w:rsidRPr="0044696A">
              <w:rPr>
                <w:spacing w:val="-10"/>
                <w:szCs w:val="18"/>
              </w:rPr>
              <w:t>2</w:t>
            </w:r>
          </w:p>
        </w:tc>
        <w:tc>
          <w:tcPr>
            <w:tcW w:w="1260" w:type="dxa"/>
          </w:tcPr>
          <w:p w14:paraId="5D4104D6" w14:textId="77777777" w:rsidR="00112B67" w:rsidRPr="0044696A" w:rsidRDefault="00C64E73" w:rsidP="00185A6E">
            <w:pPr>
              <w:pStyle w:val="TableTextCenter"/>
              <w:rPr>
                <w:szCs w:val="18"/>
              </w:rPr>
            </w:pPr>
            <w:r w:rsidRPr="0044696A">
              <w:rPr>
                <w:spacing w:val="-5"/>
                <w:szCs w:val="18"/>
              </w:rPr>
              <w:t>85</w:t>
            </w:r>
          </w:p>
        </w:tc>
        <w:tc>
          <w:tcPr>
            <w:tcW w:w="1440" w:type="dxa"/>
          </w:tcPr>
          <w:p w14:paraId="4E8DAD35" w14:textId="77777777" w:rsidR="00112B67" w:rsidRPr="0044696A" w:rsidRDefault="00C64E73" w:rsidP="00185A6E">
            <w:pPr>
              <w:pStyle w:val="TableTextRight"/>
              <w:rPr>
                <w:szCs w:val="18"/>
              </w:rPr>
            </w:pPr>
            <w:r w:rsidRPr="0044696A">
              <w:rPr>
                <w:szCs w:val="18"/>
              </w:rPr>
              <w:t>194</w:t>
            </w:r>
          </w:p>
        </w:tc>
      </w:tr>
      <w:tr w:rsidR="00112B67" w:rsidRPr="00652954" w14:paraId="19A08232" w14:textId="77777777" w:rsidTr="0044696A">
        <w:trPr>
          <w:trHeight w:val="418"/>
        </w:trPr>
        <w:tc>
          <w:tcPr>
            <w:tcW w:w="1615" w:type="dxa"/>
          </w:tcPr>
          <w:p w14:paraId="72C25DC2" w14:textId="77777777" w:rsidR="00112B67" w:rsidRPr="0044696A" w:rsidRDefault="00C64E73" w:rsidP="00185A6E">
            <w:pPr>
              <w:pStyle w:val="TableTextLeft"/>
              <w:rPr>
                <w:szCs w:val="18"/>
              </w:rPr>
            </w:pPr>
            <w:r w:rsidRPr="0044696A">
              <w:rPr>
                <w:szCs w:val="18"/>
              </w:rPr>
              <w:t>F62SHS</w:t>
            </w:r>
          </w:p>
        </w:tc>
        <w:tc>
          <w:tcPr>
            <w:tcW w:w="1440" w:type="dxa"/>
          </w:tcPr>
          <w:p w14:paraId="605F6474" w14:textId="77777777" w:rsidR="00112B67" w:rsidRPr="0044696A" w:rsidRDefault="00C64E73" w:rsidP="00185A6E">
            <w:pPr>
              <w:pStyle w:val="TableTextCenter"/>
              <w:rPr>
                <w:szCs w:val="18"/>
              </w:rPr>
            </w:pPr>
            <w:r w:rsidRPr="0044696A">
              <w:rPr>
                <w:spacing w:val="-2"/>
                <w:szCs w:val="18"/>
              </w:rPr>
              <w:t>F72T12/HO</w:t>
            </w:r>
          </w:p>
        </w:tc>
        <w:tc>
          <w:tcPr>
            <w:tcW w:w="4950" w:type="dxa"/>
          </w:tcPr>
          <w:p w14:paraId="3842E15D"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(2)</w:t>
            </w:r>
            <w:r w:rsidRPr="0044696A">
              <w:rPr>
                <w:spacing w:val="-5"/>
                <w:szCs w:val="18"/>
              </w:rPr>
              <w:t xml:space="preserve"> </w:t>
            </w:r>
            <w:r w:rsidRPr="0044696A">
              <w:rPr>
                <w:szCs w:val="18"/>
              </w:rPr>
              <w:t>72",</w:t>
            </w:r>
            <w:r w:rsidRPr="0044696A">
              <w:rPr>
                <w:spacing w:val="-5"/>
                <w:szCs w:val="18"/>
              </w:rPr>
              <w:t xml:space="preserve"> </w:t>
            </w:r>
            <w:r w:rsidRPr="0044696A">
              <w:rPr>
                <w:szCs w:val="18"/>
              </w:rPr>
              <w:t>STD</w:t>
            </w:r>
            <w:r w:rsidRPr="0044696A">
              <w:rPr>
                <w:spacing w:val="-5"/>
                <w:szCs w:val="18"/>
              </w:rPr>
              <w:t xml:space="preserve"> </w:t>
            </w:r>
            <w:r w:rsidRPr="0044696A">
              <w:rPr>
                <w:szCs w:val="18"/>
              </w:rPr>
              <w:t>HO</w:t>
            </w:r>
            <w:r w:rsidRPr="0044696A">
              <w:rPr>
                <w:spacing w:val="-6"/>
                <w:szCs w:val="18"/>
              </w:rPr>
              <w:t xml:space="preserve"> </w:t>
            </w:r>
            <w:r w:rsidRPr="0044696A">
              <w:rPr>
                <w:spacing w:val="-4"/>
                <w:szCs w:val="18"/>
              </w:rPr>
              <w:t>lamp</w:t>
            </w:r>
          </w:p>
        </w:tc>
        <w:tc>
          <w:tcPr>
            <w:tcW w:w="1170" w:type="dxa"/>
          </w:tcPr>
          <w:p w14:paraId="78548541"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800" w:type="dxa"/>
          </w:tcPr>
          <w:p w14:paraId="10C627AB" w14:textId="77777777" w:rsidR="00112B67" w:rsidRPr="0044696A" w:rsidRDefault="00C64E73" w:rsidP="00185A6E">
            <w:pPr>
              <w:pStyle w:val="TableTextCenter"/>
              <w:rPr>
                <w:szCs w:val="18"/>
              </w:rPr>
            </w:pPr>
            <w:r w:rsidRPr="0044696A">
              <w:rPr>
                <w:spacing w:val="-10"/>
                <w:szCs w:val="18"/>
              </w:rPr>
              <w:t>2</w:t>
            </w:r>
          </w:p>
        </w:tc>
        <w:tc>
          <w:tcPr>
            <w:tcW w:w="1260" w:type="dxa"/>
          </w:tcPr>
          <w:p w14:paraId="0A94B6FC" w14:textId="77777777" w:rsidR="00112B67" w:rsidRPr="0044696A" w:rsidRDefault="00C64E73" w:rsidP="00185A6E">
            <w:pPr>
              <w:pStyle w:val="TableTextCenter"/>
              <w:rPr>
                <w:szCs w:val="18"/>
              </w:rPr>
            </w:pPr>
            <w:r w:rsidRPr="0044696A">
              <w:rPr>
                <w:spacing w:val="-5"/>
                <w:szCs w:val="18"/>
              </w:rPr>
              <w:t>85</w:t>
            </w:r>
          </w:p>
        </w:tc>
        <w:tc>
          <w:tcPr>
            <w:tcW w:w="1440" w:type="dxa"/>
          </w:tcPr>
          <w:p w14:paraId="25154EE7" w14:textId="77777777" w:rsidR="00112B67" w:rsidRPr="0044696A" w:rsidRDefault="00C64E73" w:rsidP="00185A6E">
            <w:pPr>
              <w:pStyle w:val="TableTextRight"/>
              <w:rPr>
                <w:szCs w:val="18"/>
              </w:rPr>
            </w:pPr>
            <w:r w:rsidRPr="0044696A">
              <w:rPr>
                <w:szCs w:val="18"/>
              </w:rPr>
              <w:t>220</w:t>
            </w:r>
          </w:p>
        </w:tc>
      </w:tr>
      <w:tr w:rsidR="00112B67" w:rsidRPr="00652954" w14:paraId="1FA442EA" w14:textId="77777777" w:rsidTr="0044696A">
        <w:trPr>
          <w:trHeight w:val="418"/>
        </w:trPr>
        <w:tc>
          <w:tcPr>
            <w:tcW w:w="1615" w:type="dxa"/>
          </w:tcPr>
          <w:p w14:paraId="741628EC" w14:textId="77777777" w:rsidR="00112B67" w:rsidRPr="0044696A" w:rsidRDefault="00C64E73" w:rsidP="00185A6E">
            <w:pPr>
              <w:pStyle w:val="TableTextLeft"/>
              <w:rPr>
                <w:szCs w:val="18"/>
              </w:rPr>
            </w:pPr>
            <w:r w:rsidRPr="0044696A">
              <w:rPr>
                <w:szCs w:val="18"/>
              </w:rPr>
              <w:t>F62SL</w:t>
            </w:r>
          </w:p>
        </w:tc>
        <w:tc>
          <w:tcPr>
            <w:tcW w:w="1440" w:type="dxa"/>
          </w:tcPr>
          <w:p w14:paraId="1E02ADCF" w14:textId="77777777" w:rsidR="00112B67" w:rsidRPr="0044696A" w:rsidRDefault="00C64E73" w:rsidP="00185A6E">
            <w:pPr>
              <w:pStyle w:val="TableTextCenter"/>
              <w:rPr>
                <w:szCs w:val="18"/>
              </w:rPr>
            </w:pPr>
            <w:r w:rsidRPr="0044696A">
              <w:rPr>
                <w:spacing w:val="-2"/>
                <w:szCs w:val="18"/>
              </w:rPr>
              <w:t>F72T12</w:t>
            </w:r>
          </w:p>
        </w:tc>
        <w:tc>
          <w:tcPr>
            <w:tcW w:w="4950" w:type="dxa"/>
          </w:tcPr>
          <w:p w14:paraId="280C6513"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651310BF" w14:textId="77777777" w:rsidR="00112B67" w:rsidRPr="0044696A" w:rsidRDefault="00C64E73" w:rsidP="00185A6E">
            <w:pPr>
              <w:pStyle w:val="TableTextCenter"/>
              <w:rPr>
                <w:szCs w:val="18"/>
              </w:rPr>
            </w:pPr>
            <w:r w:rsidRPr="0044696A">
              <w:rPr>
                <w:spacing w:val="-2"/>
                <w:szCs w:val="18"/>
              </w:rPr>
              <w:t>Electronic</w:t>
            </w:r>
          </w:p>
        </w:tc>
        <w:tc>
          <w:tcPr>
            <w:tcW w:w="1800" w:type="dxa"/>
          </w:tcPr>
          <w:p w14:paraId="13D12013" w14:textId="77777777" w:rsidR="00112B67" w:rsidRPr="0044696A" w:rsidRDefault="00C64E73" w:rsidP="00185A6E">
            <w:pPr>
              <w:pStyle w:val="TableTextCenter"/>
              <w:rPr>
                <w:szCs w:val="18"/>
              </w:rPr>
            </w:pPr>
            <w:r w:rsidRPr="0044696A">
              <w:rPr>
                <w:spacing w:val="-10"/>
                <w:szCs w:val="18"/>
              </w:rPr>
              <w:t>2</w:t>
            </w:r>
          </w:p>
        </w:tc>
        <w:tc>
          <w:tcPr>
            <w:tcW w:w="1260" w:type="dxa"/>
          </w:tcPr>
          <w:p w14:paraId="1F22E852" w14:textId="77777777" w:rsidR="00112B67" w:rsidRPr="0044696A" w:rsidRDefault="00C64E73" w:rsidP="00185A6E">
            <w:pPr>
              <w:pStyle w:val="TableTextCenter"/>
              <w:rPr>
                <w:szCs w:val="18"/>
              </w:rPr>
            </w:pPr>
            <w:r w:rsidRPr="0044696A">
              <w:rPr>
                <w:spacing w:val="-5"/>
                <w:szCs w:val="18"/>
              </w:rPr>
              <w:t>55</w:t>
            </w:r>
          </w:p>
        </w:tc>
        <w:tc>
          <w:tcPr>
            <w:tcW w:w="1440" w:type="dxa"/>
          </w:tcPr>
          <w:p w14:paraId="4A72BF1A" w14:textId="77777777" w:rsidR="00112B67" w:rsidRPr="0044696A" w:rsidRDefault="00C64E73" w:rsidP="00185A6E">
            <w:pPr>
              <w:pStyle w:val="TableTextRight"/>
              <w:rPr>
                <w:szCs w:val="18"/>
              </w:rPr>
            </w:pPr>
            <w:r w:rsidRPr="0044696A">
              <w:rPr>
                <w:szCs w:val="18"/>
              </w:rPr>
              <w:t>108</w:t>
            </w:r>
          </w:p>
        </w:tc>
      </w:tr>
      <w:tr w:rsidR="00112B67" w:rsidRPr="00652954" w14:paraId="251428F5" w14:textId="77777777" w:rsidTr="0044696A">
        <w:trPr>
          <w:trHeight w:val="418"/>
        </w:trPr>
        <w:tc>
          <w:tcPr>
            <w:tcW w:w="1615" w:type="dxa"/>
          </w:tcPr>
          <w:p w14:paraId="2957D11D" w14:textId="77777777" w:rsidR="00112B67" w:rsidRPr="0044696A" w:rsidRDefault="00C64E73" w:rsidP="00185A6E">
            <w:pPr>
              <w:pStyle w:val="TableTextLeft"/>
              <w:rPr>
                <w:szCs w:val="18"/>
              </w:rPr>
            </w:pPr>
            <w:r w:rsidRPr="0044696A">
              <w:rPr>
                <w:szCs w:val="18"/>
              </w:rPr>
              <w:t>F62SS</w:t>
            </w:r>
          </w:p>
        </w:tc>
        <w:tc>
          <w:tcPr>
            <w:tcW w:w="1440" w:type="dxa"/>
          </w:tcPr>
          <w:p w14:paraId="6A19D118" w14:textId="77777777" w:rsidR="00112B67" w:rsidRPr="0044696A" w:rsidRDefault="00C64E73" w:rsidP="00185A6E">
            <w:pPr>
              <w:pStyle w:val="TableTextCenter"/>
              <w:rPr>
                <w:szCs w:val="18"/>
              </w:rPr>
            </w:pPr>
            <w:r w:rsidRPr="0044696A">
              <w:rPr>
                <w:spacing w:val="-2"/>
                <w:szCs w:val="18"/>
              </w:rPr>
              <w:t>F72T12</w:t>
            </w:r>
          </w:p>
        </w:tc>
        <w:tc>
          <w:tcPr>
            <w:tcW w:w="4950" w:type="dxa"/>
          </w:tcPr>
          <w:p w14:paraId="4427CA8D"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75D664FF"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800" w:type="dxa"/>
          </w:tcPr>
          <w:p w14:paraId="0DA69E38" w14:textId="77777777" w:rsidR="00112B67" w:rsidRPr="0044696A" w:rsidRDefault="00C64E73" w:rsidP="00185A6E">
            <w:pPr>
              <w:pStyle w:val="TableTextCenter"/>
              <w:rPr>
                <w:szCs w:val="18"/>
              </w:rPr>
            </w:pPr>
            <w:r w:rsidRPr="0044696A">
              <w:rPr>
                <w:spacing w:val="-10"/>
                <w:szCs w:val="18"/>
              </w:rPr>
              <w:t>2</w:t>
            </w:r>
          </w:p>
        </w:tc>
        <w:tc>
          <w:tcPr>
            <w:tcW w:w="1260" w:type="dxa"/>
          </w:tcPr>
          <w:p w14:paraId="0C7F26E5" w14:textId="77777777" w:rsidR="00112B67" w:rsidRPr="0044696A" w:rsidRDefault="00C64E73" w:rsidP="00185A6E">
            <w:pPr>
              <w:pStyle w:val="TableTextCenter"/>
              <w:rPr>
                <w:szCs w:val="18"/>
              </w:rPr>
            </w:pPr>
            <w:r w:rsidRPr="0044696A">
              <w:rPr>
                <w:spacing w:val="-5"/>
                <w:szCs w:val="18"/>
              </w:rPr>
              <w:t>55</w:t>
            </w:r>
          </w:p>
        </w:tc>
        <w:tc>
          <w:tcPr>
            <w:tcW w:w="1440" w:type="dxa"/>
          </w:tcPr>
          <w:p w14:paraId="31AA9B68" w14:textId="77777777" w:rsidR="00112B67" w:rsidRPr="0044696A" w:rsidRDefault="00C64E73" w:rsidP="00185A6E">
            <w:pPr>
              <w:pStyle w:val="TableTextRight"/>
              <w:rPr>
                <w:szCs w:val="18"/>
              </w:rPr>
            </w:pPr>
            <w:r w:rsidRPr="0044696A">
              <w:rPr>
                <w:szCs w:val="18"/>
              </w:rPr>
              <w:t>145</w:t>
            </w:r>
          </w:p>
        </w:tc>
      </w:tr>
      <w:tr w:rsidR="00112B67" w:rsidRPr="00652954" w14:paraId="53555F17" w14:textId="77777777" w:rsidTr="0044696A">
        <w:trPr>
          <w:trHeight w:val="418"/>
        </w:trPr>
        <w:tc>
          <w:tcPr>
            <w:tcW w:w="1615" w:type="dxa"/>
          </w:tcPr>
          <w:p w14:paraId="025F6ADA" w14:textId="77777777" w:rsidR="00112B67" w:rsidRPr="0044696A" w:rsidRDefault="00C64E73" w:rsidP="00185A6E">
            <w:pPr>
              <w:pStyle w:val="TableTextLeft"/>
              <w:rPr>
                <w:szCs w:val="18"/>
              </w:rPr>
            </w:pPr>
            <w:r w:rsidRPr="0044696A">
              <w:rPr>
                <w:szCs w:val="18"/>
              </w:rPr>
              <w:t>F62SVS</w:t>
            </w:r>
          </w:p>
        </w:tc>
        <w:tc>
          <w:tcPr>
            <w:tcW w:w="1440" w:type="dxa"/>
          </w:tcPr>
          <w:p w14:paraId="43DBDD7B" w14:textId="77777777" w:rsidR="00112B67" w:rsidRPr="0044696A" w:rsidRDefault="00C64E73" w:rsidP="00185A6E">
            <w:pPr>
              <w:pStyle w:val="TableTextCenter"/>
              <w:rPr>
                <w:szCs w:val="18"/>
              </w:rPr>
            </w:pPr>
            <w:r w:rsidRPr="0044696A">
              <w:rPr>
                <w:spacing w:val="-2"/>
                <w:szCs w:val="18"/>
              </w:rPr>
              <w:t>F72T12/VHO</w:t>
            </w:r>
          </w:p>
        </w:tc>
        <w:tc>
          <w:tcPr>
            <w:tcW w:w="4950" w:type="dxa"/>
          </w:tcPr>
          <w:p w14:paraId="78708A26"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(2)</w:t>
            </w:r>
            <w:r w:rsidRPr="0044696A">
              <w:rPr>
                <w:spacing w:val="-7"/>
                <w:szCs w:val="18"/>
              </w:rPr>
              <w:t xml:space="preserve"> </w:t>
            </w:r>
            <w:r w:rsidRPr="0044696A">
              <w:rPr>
                <w:szCs w:val="18"/>
              </w:rPr>
              <w:t>72",</w:t>
            </w:r>
            <w:r w:rsidRPr="0044696A">
              <w:rPr>
                <w:spacing w:val="-5"/>
                <w:szCs w:val="18"/>
              </w:rPr>
              <w:t xml:space="preserve"> </w:t>
            </w:r>
            <w:r w:rsidRPr="0044696A">
              <w:rPr>
                <w:szCs w:val="18"/>
              </w:rPr>
              <w:t>VHO</w:t>
            </w:r>
            <w:r w:rsidRPr="0044696A">
              <w:rPr>
                <w:spacing w:val="-7"/>
                <w:szCs w:val="18"/>
              </w:rPr>
              <w:t xml:space="preserve"> </w:t>
            </w:r>
            <w:r w:rsidRPr="0044696A">
              <w:rPr>
                <w:spacing w:val="-4"/>
                <w:szCs w:val="18"/>
              </w:rPr>
              <w:t>lamp</w:t>
            </w:r>
          </w:p>
        </w:tc>
        <w:tc>
          <w:tcPr>
            <w:tcW w:w="1170" w:type="dxa"/>
          </w:tcPr>
          <w:p w14:paraId="593C8ACD"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800" w:type="dxa"/>
          </w:tcPr>
          <w:p w14:paraId="50A45B17" w14:textId="77777777" w:rsidR="00112B67" w:rsidRPr="0044696A" w:rsidRDefault="00C64E73" w:rsidP="00185A6E">
            <w:pPr>
              <w:pStyle w:val="TableTextCenter"/>
              <w:rPr>
                <w:szCs w:val="18"/>
              </w:rPr>
            </w:pPr>
            <w:r w:rsidRPr="0044696A">
              <w:rPr>
                <w:spacing w:val="-10"/>
                <w:szCs w:val="18"/>
              </w:rPr>
              <w:t>2</w:t>
            </w:r>
          </w:p>
        </w:tc>
        <w:tc>
          <w:tcPr>
            <w:tcW w:w="1260" w:type="dxa"/>
          </w:tcPr>
          <w:p w14:paraId="614249E6" w14:textId="77777777" w:rsidR="00112B67" w:rsidRPr="0044696A" w:rsidRDefault="00C64E73" w:rsidP="00185A6E">
            <w:pPr>
              <w:pStyle w:val="TableTextCenter"/>
              <w:rPr>
                <w:szCs w:val="18"/>
              </w:rPr>
            </w:pPr>
            <w:r w:rsidRPr="0044696A">
              <w:rPr>
                <w:spacing w:val="-5"/>
                <w:szCs w:val="18"/>
              </w:rPr>
              <w:t>160</w:t>
            </w:r>
          </w:p>
        </w:tc>
        <w:tc>
          <w:tcPr>
            <w:tcW w:w="1440" w:type="dxa"/>
          </w:tcPr>
          <w:p w14:paraId="58573FDA" w14:textId="77777777" w:rsidR="00112B67" w:rsidRPr="0044696A" w:rsidRDefault="00C64E73" w:rsidP="00185A6E">
            <w:pPr>
              <w:pStyle w:val="TableTextRight"/>
              <w:rPr>
                <w:szCs w:val="18"/>
              </w:rPr>
            </w:pPr>
            <w:r w:rsidRPr="0044696A">
              <w:rPr>
                <w:szCs w:val="18"/>
              </w:rPr>
              <w:t>330</w:t>
            </w:r>
          </w:p>
        </w:tc>
      </w:tr>
      <w:tr w:rsidR="00112B67" w:rsidRPr="00652954" w14:paraId="437B41F1" w14:textId="77777777" w:rsidTr="0044696A">
        <w:trPr>
          <w:trHeight w:val="418"/>
        </w:trPr>
        <w:tc>
          <w:tcPr>
            <w:tcW w:w="1615" w:type="dxa"/>
          </w:tcPr>
          <w:p w14:paraId="19A8069E" w14:textId="77777777" w:rsidR="00112B67" w:rsidRPr="0044696A" w:rsidRDefault="00C64E73" w:rsidP="00185A6E">
            <w:pPr>
              <w:pStyle w:val="TableTextLeft"/>
              <w:rPr>
                <w:szCs w:val="18"/>
              </w:rPr>
            </w:pPr>
            <w:r w:rsidRPr="0044696A">
              <w:rPr>
                <w:szCs w:val="18"/>
              </w:rPr>
              <w:t>F63ISL</w:t>
            </w:r>
          </w:p>
        </w:tc>
        <w:tc>
          <w:tcPr>
            <w:tcW w:w="1440" w:type="dxa"/>
          </w:tcPr>
          <w:p w14:paraId="5F060BCF" w14:textId="77777777" w:rsidR="00112B67" w:rsidRPr="0044696A" w:rsidRDefault="00C64E73" w:rsidP="00185A6E">
            <w:pPr>
              <w:pStyle w:val="TableTextCenter"/>
              <w:rPr>
                <w:szCs w:val="18"/>
              </w:rPr>
            </w:pPr>
            <w:r w:rsidRPr="0044696A">
              <w:rPr>
                <w:spacing w:val="-2"/>
                <w:szCs w:val="18"/>
              </w:rPr>
              <w:t>F72T12</w:t>
            </w:r>
          </w:p>
        </w:tc>
        <w:tc>
          <w:tcPr>
            <w:tcW w:w="4950" w:type="dxa"/>
          </w:tcPr>
          <w:p w14:paraId="0DB49586"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(3)</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7"/>
                <w:szCs w:val="18"/>
              </w:rPr>
              <w:t xml:space="preserve"> </w:t>
            </w:r>
            <w:r w:rsidRPr="0044696A">
              <w:rPr>
                <w:szCs w:val="18"/>
              </w:rPr>
              <w:t>lamp,</w:t>
            </w:r>
            <w:r w:rsidRPr="0044696A">
              <w:rPr>
                <w:spacing w:val="-5"/>
                <w:szCs w:val="18"/>
              </w:rPr>
              <w:t xml:space="preserve"> </w:t>
            </w:r>
            <w:r w:rsidRPr="0044696A">
              <w:rPr>
                <w:szCs w:val="18"/>
              </w:rPr>
              <w:t>IS</w:t>
            </w:r>
            <w:r w:rsidRPr="0044696A">
              <w:rPr>
                <w:spacing w:val="-6"/>
                <w:szCs w:val="18"/>
              </w:rPr>
              <w:t xml:space="preserve"> </w:t>
            </w:r>
            <w:r w:rsidRPr="0044696A">
              <w:rPr>
                <w:szCs w:val="18"/>
              </w:rPr>
              <w:t>electronic</w:t>
            </w:r>
            <w:r w:rsidRPr="0044696A">
              <w:rPr>
                <w:spacing w:val="-6"/>
                <w:szCs w:val="18"/>
              </w:rPr>
              <w:t xml:space="preserve"> </w:t>
            </w:r>
            <w:r w:rsidRPr="0044696A">
              <w:rPr>
                <w:spacing w:val="-2"/>
                <w:szCs w:val="18"/>
              </w:rPr>
              <w:t>ballast</w:t>
            </w:r>
          </w:p>
        </w:tc>
        <w:tc>
          <w:tcPr>
            <w:tcW w:w="1170" w:type="dxa"/>
          </w:tcPr>
          <w:p w14:paraId="6548BE9D" w14:textId="77777777" w:rsidR="00112B67" w:rsidRPr="0044696A" w:rsidRDefault="00C64E73" w:rsidP="00185A6E">
            <w:pPr>
              <w:pStyle w:val="TableTextCenter"/>
              <w:rPr>
                <w:szCs w:val="18"/>
              </w:rPr>
            </w:pPr>
            <w:r w:rsidRPr="0044696A">
              <w:rPr>
                <w:spacing w:val="-2"/>
                <w:szCs w:val="18"/>
              </w:rPr>
              <w:t>Electronic</w:t>
            </w:r>
          </w:p>
        </w:tc>
        <w:tc>
          <w:tcPr>
            <w:tcW w:w="1800" w:type="dxa"/>
          </w:tcPr>
          <w:p w14:paraId="60C39FC0" w14:textId="77777777" w:rsidR="00112B67" w:rsidRPr="0044696A" w:rsidRDefault="00C64E73" w:rsidP="00185A6E">
            <w:pPr>
              <w:pStyle w:val="TableTextCenter"/>
              <w:rPr>
                <w:szCs w:val="18"/>
              </w:rPr>
            </w:pPr>
            <w:r w:rsidRPr="0044696A">
              <w:rPr>
                <w:spacing w:val="-10"/>
                <w:szCs w:val="18"/>
              </w:rPr>
              <w:t>3</w:t>
            </w:r>
          </w:p>
        </w:tc>
        <w:tc>
          <w:tcPr>
            <w:tcW w:w="1260" w:type="dxa"/>
          </w:tcPr>
          <w:p w14:paraId="19D2E484" w14:textId="77777777" w:rsidR="00112B67" w:rsidRPr="0044696A" w:rsidRDefault="00C64E73" w:rsidP="00185A6E">
            <w:pPr>
              <w:pStyle w:val="TableTextCenter"/>
              <w:rPr>
                <w:szCs w:val="18"/>
              </w:rPr>
            </w:pPr>
            <w:r w:rsidRPr="0044696A">
              <w:rPr>
                <w:spacing w:val="-5"/>
                <w:szCs w:val="18"/>
              </w:rPr>
              <w:t>55</w:t>
            </w:r>
          </w:p>
        </w:tc>
        <w:tc>
          <w:tcPr>
            <w:tcW w:w="1440" w:type="dxa"/>
          </w:tcPr>
          <w:p w14:paraId="1BA8CE57" w14:textId="77777777" w:rsidR="00112B67" w:rsidRPr="0044696A" w:rsidRDefault="00C64E73" w:rsidP="00185A6E">
            <w:pPr>
              <w:pStyle w:val="TableTextRight"/>
              <w:rPr>
                <w:szCs w:val="18"/>
              </w:rPr>
            </w:pPr>
            <w:r w:rsidRPr="0044696A">
              <w:rPr>
                <w:szCs w:val="18"/>
              </w:rPr>
              <w:t>176</w:t>
            </w:r>
          </w:p>
        </w:tc>
      </w:tr>
      <w:tr w:rsidR="00112B67" w:rsidRPr="00652954" w14:paraId="42D230AC" w14:textId="77777777" w:rsidTr="0044696A">
        <w:trPr>
          <w:trHeight w:val="418"/>
        </w:trPr>
        <w:tc>
          <w:tcPr>
            <w:tcW w:w="1615" w:type="dxa"/>
          </w:tcPr>
          <w:p w14:paraId="768EC459" w14:textId="77777777" w:rsidR="00112B67" w:rsidRPr="0044696A" w:rsidRDefault="00C64E73" w:rsidP="00185A6E">
            <w:pPr>
              <w:pStyle w:val="TableTextLeft"/>
              <w:rPr>
                <w:szCs w:val="18"/>
              </w:rPr>
            </w:pPr>
            <w:r w:rsidRPr="0044696A">
              <w:rPr>
                <w:szCs w:val="18"/>
              </w:rPr>
              <w:t>F63SS</w:t>
            </w:r>
          </w:p>
        </w:tc>
        <w:tc>
          <w:tcPr>
            <w:tcW w:w="1440" w:type="dxa"/>
          </w:tcPr>
          <w:p w14:paraId="76FC7E0C" w14:textId="77777777" w:rsidR="00112B67" w:rsidRPr="0044696A" w:rsidRDefault="00C64E73" w:rsidP="00185A6E">
            <w:pPr>
              <w:pStyle w:val="TableTextCenter"/>
              <w:rPr>
                <w:szCs w:val="18"/>
              </w:rPr>
            </w:pPr>
            <w:r w:rsidRPr="0044696A">
              <w:rPr>
                <w:spacing w:val="-2"/>
                <w:szCs w:val="18"/>
              </w:rPr>
              <w:t>F72T12</w:t>
            </w:r>
          </w:p>
        </w:tc>
        <w:tc>
          <w:tcPr>
            <w:tcW w:w="4950" w:type="dxa"/>
          </w:tcPr>
          <w:p w14:paraId="1A3C7F70"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(3)</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0F879FA9"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800" w:type="dxa"/>
          </w:tcPr>
          <w:p w14:paraId="588FF43E" w14:textId="77777777" w:rsidR="00112B67" w:rsidRPr="0044696A" w:rsidRDefault="00C64E73" w:rsidP="00185A6E">
            <w:pPr>
              <w:pStyle w:val="TableTextCenter"/>
              <w:rPr>
                <w:szCs w:val="18"/>
              </w:rPr>
            </w:pPr>
            <w:r w:rsidRPr="0044696A">
              <w:rPr>
                <w:spacing w:val="-10"/>
                <w:szCs w:val="18"/>
              </w:rPr>
              <w:t>3</w:t>
            </w:r>
          </w:p>
        </w:tc>
        <w:tc>
          <w:tcPr>
            <w:tcW w:w="1260" w:type="dxa"/>
          </w:tcPr>
          <w:p w14:paraId="4290A722" w14:textId="77777777" w:rsidR="00112B67" w:rsidRPr="0044696A" w:rsidRDefault="00C64E73" w:rsidP="00185A6E">
            <w:pPr>
              <w:pStyle w:val="TableTextCenter"/>
              <w:rPr>
                <w:szCs w:val="18"/>
              </w:rPr>
            </w:pPr>
            <w:r w:rsidRPr="0044696A">
              <w:rPr>
                <w:spacing w:val="-5"/>
                <w:szCs w:val="18"/>
              </w:rPr>
              <w:t>55</w:t>
            </w:r>
          </w:p>
        </w:tc>
        <w:tc>
          <w:tcPr>
            <w:tcW w:w="1440" w:type="dxa"/>
          </w:tcPr>
          <w:p w14:paraId="4BDA9431" w14:textId="77777777" w:rsidR="00112B67" w:rsidRPr="0044696A" w:rsidRDefault="00C64E73" w:rsidP="00185A6E">
            <w:pPr>
              <w:pStyle w:val="TableTextRight"/>
              <w:rPr>
                <w:szCs w:val="18"/>
              </w:rPr>
            </w:pPr>
            <w:r w:rsidRPr="0044696A">
              <w:rPr>
                <w:szCs w:val="18"/>
              </w:rPr>
              <w:t>202</w:t>
            </w:r>
          </w:p>
        </w:tc>
      </w:tr>
      <w:tr w:rsidR="00112B67" w:rsidRPr="00652954" w14:paraId="419E4FE9" w14:textId="77777777" w:rsidTr="0044696A">
        <w:trPr>
          <w:trHeight w:val="418"/>
        </w:trPr>
        <w:tc>
          <w:tcPr>
            <w:tcW w:w="1615" w:type="dxa"/>
          </w:tcPr>
          <w:p w14:paraId="1F4ACF7D" w14:textId="77777777" w:rsidR="00112B67" w:rsidRPr="0044696A" w:rsidRDefault="00C64E73" w:rsidP="00185A6E">
            <w:pPr>
              <w:pStyle w:val="TableTextLeft"/>
              <w:rPr>
                <w:szCs w:val="18"/>
              </w:rPr>
            </w:pPr>
            <w:r w:rsidRPr="0044696A">
              <w:rPr>
                <w:szCs w:val="18"/>
              </w:rPr>
              <w:t>F64ISL</w:t>
            </w:r>
          </w:p>
        </w:tc>
        <w:tc>
          <w:tcPr>
            <w:tcW w:w="1440" w:type="dxa"/>
          </w:tcPr>
          <w:p w14:paraId="3D60C62F" w14:textId="77777777" w:rsidR="00112B67" w:rsidRPr="0044696A" w:rsidRDefault="00C64E73" w:rsidP="00185A6E">
            <w:pPr>
              <w:pStyle w:val="TableTextCenter"/>
              <w:rPr>
                <w:szCs w:val="18"/>
              </w:rPr>
            </w:pPr>
            <w:r w:rsidRPr="0044696A">
              <w:rPr>
                <w:spacing w:val="-2"/>
                <w:szCs w:val="18"/>
              </w:rPr>
              <w:t>F72T12</w:t>
            </w:r>
          </w:p>
        </w:tc>
        <w:tc>
          <w:tcPr>
            <w:tcW w:w="4950" w:type="dxa"/>
          </w:tcPr>
          <w:p w14:paraId="4EEDDB75"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(4)</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7"/>
                <w:szCs w:val="18"/>
              </w:rPr>
              <w:t xml:space="preserve"> </w:t>
            </w:r>
            <w:r w:rsidRPr="0044696A">
              <w:rPr>
                <w:szCs w:val="18"/>
              </w:rPr>
              <w:t>lamp,</w:t>
            </w:r>
            <w:r w:rsidRPr="0044696A">
              <w:rPr>
                <w:spacing w:val="-5"/>
                <w:szCs w:val="18"/>
              </w:rPr>
              <w:t xml:space="preserve"> </w:t>
            </w:r>
            <w:r w:rsidRPr="0044696A">
              <w:rPr>
                <w:szCs w:val="18"/>
              </w:rPr>
              <w:t>IS</w:t>
            </w:r>
            <w:r w:rsidRPr="0044696A">
              <w:rPr>
                <w:spacing w:val="-6"/>
                <w:szCs w:val="18"/>
              </w:rPr>
              <w:t xml:space="preserve"> </w:t>
            </w:r>
            <w:r w:rsidRPr="0044696A">
              <w:rPr>
                <w:szCs w:val="18"/>
              </w:rPr>
              <w:t>electronic</w:t>
            </w:r>
            <w:r w:rsidRPr="0044696A">
              <w:rPr>
                <w:spacing w:val="-6"/>
                <w:szCs w:val="18"/>
              </w:rPr>
              <w:t xml:space="preserve"> </w:t>
            </w:r>
            <w:r w:rsidRPr="0044696A">
              <w:rPr>
                <w:spacing w:val="-2"/>
                <w:szCs w:val="18"/>
              </w:rPr>
              <w:t>ballast</w:t>
            </w:r>
          </w:p>
        </w:tc>
        <w:tc>
          <w:tcPr>
            <w:tcW w:w="1170" w:type="dxa"/>
          </w:tcPr>
          <w:p w14:paraId="660DE94B" w14:textId="77777777" w:rsidR="00112B67" w:rsidRPr="0044696A" w:rsidRDefault="00C64E73" w:rsidP="00185A6E">
            <w:pPr>
              <w:pStyle w:val="TableTextCenter"/>
              <w:rPr>
                <w:szCs w:val="18"/>
              </w:rPr>
            </w:pPr>
            <w:r w:rsidRPr="0044696A">
              <w:rPr>
                <w:spacing w:val="-2"/>
                <w:szCs w:val="18"/>
              </w:rPr>
              <w:t>Electronic</w:t>
            </w:r>
          </w:p>
        </w:tc>
        <w:tc>
          <w:tcPr>
            <w:tcW w:w="1800" w:type="dxa"/>
          </w:tcPr>
          <w:p w14:paraId="7C552490" w14:textId="77777777" w:rsidR="00112B67" w:rsidRPr="0044696A" w:rsidRDefault="00C64E73" w:rsidP="00185A6E">
            <w:pPr>
              <w:pStyle w:val="TableTextCenter"/>
              <w:rPr>
                <w:szCs w:val="18"/>
              </w:rPr>
            </w:pPr>
            <w:r w:rsidRPr="0044696A">
              <w:rPr>
                <w:spacing w:val="-10"/>
                <w:szCs w:val="18"/>
              </w:rPr>
              <w:t>4</w:t>
            </w:r>
          </w:p>
        </w:tc>
        <w:tc>
          <w:tcPr>
            <w:tcW w:w="1260" w:type="dxa"/>
          </w:tcPr>
          <w:p w14:paraId="05EC3E79" w14:textId="77777777" w:rsidR="00112B67" w:rsidRPr="0044696A" w:rsidRDefault="00C64E73" w:rsidP="00185A6E">
            <w:pPr>
              <w:pStyle w:val="TableTextCenter"/>
              <w:rPr>
                <w:szCs w:val="18"/>
              </w:rPr>
            </w:pPr>
            <w:r w:rsidRPr="0044696A">
              <w:rPr>
                <w:spacing w:val="-5"/>
                <w:szCs w:val="18"/>
              </w:rPr>
              <w:t>55</w:t>
            </w:r>
          </w:p>
        </w:tc>
        <w:tc>
          <w:tcPr>
            <w:tcW w:w="1440" w:type="dxa"/>
          </w:tcPr>
          <w:p w14:paraId="3B91ABC1" w14:textId="77777777" w:rsidR="00112B67" w:rsidRPr="0044696A" w:rsidRDefault="00C64E73" w:rsidP="00185A6E">
            <w:pPr>
              <w:pStyle w:val="TableTextRight"/>
              <w:rPr>
                <w:szCs w:val="18"/>
              </w:rPr>
            </w:pPr>
            <w:r w:rsidRPr="0044696A">
              <w:rPr>
                <w:szCs w:val="18"/>
              </w:rPr>
              <w:t>216</w:t>
            </w:r>
          </w:p>
        </w:tc>
      </w:tr>
      <w:tr w:rsidR="00112B67" w:rsidRPr="00652954" w14:paraId="0F6214CD" w14:textId="77777777" w:rsidTr="0044696A">
        <w:trPr>
          <w:trHeight w:val="418"/>
        </w:trPr>
        <w:tc>
          <w:tcPr>
            <w:tcW w:w="1615" w:type="dxa"/>
          </w:tcPr>
          <w:p w14:paraId="0BCBADA0" w14:textId="77777777" w:rsidR="00112B67" w:rsidRPr="0044696A" w:rsidRDefault="00C64E73" w:rsidP="00185A6E">
            <w:pPr>
              <w:pStyle w:val="TableTextLeft"/>
              <w:rPr>
                <w:szCs w:val="18"/>
              </w:rPr>
            </w:pPr>
            <w:r w:rsidRPr="0044696A">
              <w:rPr>
                <w:szCs w:val="18"/>
              </w:rPr>
              <w:t>F64SE</w:t>
            </w:r>
          </w:p>
        </w:tc>
        <w:tc>
          <w:tcPr>
            <w:tcW w:w="1440" w:type="dxa"/>
          </w:tcPr>
          <w:p w14:paraId="6D7CF944" w14:textId="77777777" w:rsidR="00112B67" w:rsidRPr="0044696A" w:rsidRDefault="00C64E73" w:rsidP="00185A6E">
            <w:pPr>
              <w:pStyle w:val="TableTextCenter"/>
              <w:rPr>
                <w:szCs w:val="18"/>
              </w:rPr>
            </w:pPr>
            <w:r w:rsidRPr="0044696A">
              <w:rPr>
                <w:spacing w:val="-2"/>
                <w:szCs w:val="18"/>
              </w:rPr>
              <w:t>F72T12</w:t>
            </w:r>
          </w:p>
        </w:tc>
        <w:tc>
          <w:tcPr>
            <w:tcW w:w="4950" w:type="dxa"/>
          </w:tcPr>
          <w:p w14:paraId="78E668CD"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(4)</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3DA7F7C5" w14:textId="77777777" w:rsidR="00112B67" w:rsidRPr="0044696A" w:rsidRDefault="00C64E73" w:rsidP="00185A6E">
            <w:pPr>
              <w:pStyle w:val="TableTextCenter"/>
              <w:rPr>
                <w:szCs w:val="18"/>
              </w:rPr>
            </w:pPr>
            <w:r w:rsidRPr="0044696A">
              <w:rPr>
                <w:spacing w:val="-2"/>
                <w:szCs w:val="18"/>
              </w:rPr>
              <w:t>Mag-</w:t>
            </w:r>
            <w:r w:rsidRPr="0044696A">
              <w:rPr>
                <w:spacing w:val="-5"/>
                <w:szCs w:val="18"/>
              </w:rPr>
              <w:t>ES</w:t>
            </w:r>
          </w:p>
        </w:tc>
        <w:tc>
          <w:tcPr>
            <w:tcW w:w="1800" w:type="dxa"/>
          </w:tcPr>
          <w:p w14:paraId="2519B54D" w14:textId="77777777" w:rsidR="00112B67" w:rsidRPr="0044696A" w:rsidRDefault="00C64E73" w:rsidP="00185A6E">
            <w:pPr>
              <w:pStyle w:val="TableTextCenter"/>
              <w:rPr>
                <w:szCs w:val="18"/>
              </w:rPr>
            </w:pPr>
            <w:r w:rsidRPr="0044696A">
              <w:rPr>
                <w:spacing w:val="-10"/>
                <w:szCs w:val="18"/>
              </w:rPr>
              <w:t>4</w:t>
            </w:r>
          </w:p>
        </w:tc>
        <w:tc>
          <w:tcPr>
            <w:tcW w:w="1260" w:type="dxa"/>
          </w:tcPr>
          <w:p w14:paraId="23B0C097" w14:textId="77777777" w:rsidR="00112B67" w:rsidRPr="0044696A" w:rsidRDefault="00C64E73" w:rsidP="00185A6E">
            <w:pPr>
              <w:pStyle w:val="TableTextCenter"/>
              <w:rPr>
                <w:szCs w:val="18"/>
              </w:rPr>
            </w:pPr>
            <w:r w:rsidRPr="0044696A">
              <w:rPr>
                <w:spacing w:val="-5"/>
                <w:szCs w:val="18"/>
              </w:rPr>
              <w:t>55</w:t>
            </w:r>
          </w:p>
        </w:tc>
        <w:tc>
          <w:tcPr>
            <w:tcW w:w="1440" w:type="dxa"/>
          </w:tcPr>
          <w:p w14:paraId="5BB4B5E3" w14:textId="77777777" w:rsidR="00112B67" w:rsidRPr="0044696A" w:rsidRDefault="00C64E73" w:rsidP="00185A6E">
            <w:pPr>
              <w:pStyle w:val="TableTextRight"/>
              <w:rPr>
                <w:szCs w:val="18"/>
              </w:rPr>
            </w:pPr>
            <w:r w:rsidRPr="0044696A">
              <w:rPr>
                <w:szCs w:val="18"/>
              </w:rPr>
              <w:t>230</w:t>
            </w:r>
          </w:p>
        </w:tc>
      </w:tr>
      <w:tr w:rsidR="00112B67" w:rsidRPr="00652954" w14:paraId="3D3BFFF1" w14:textId="77777777" w:rsidTr="0044696A">
        <w:trPr>
          <w:trHeight w:val="418"/>
        </w:trPr>
        <w:tc>
          <w:tcPr>
            <w:tcW w:w="1615" w:type="dxa"/>
          </w:tcPr>
          <w:p w14:paraId="40D1DA17" w14:textId="77777777" w:rsidR="00112B67" w:rsidRPr="0044696A" w:rsidRDefault="00C64E73" w:rsidP="00185A6E">
            <w:pPr>
              <w:pStyle w:val="TableTextLeft"/>
              <w:rPr>
                <w:szCs w:val="18"/>
              </w:rPr>
            </w:pPr>
            <w:r w:rsidRPr="0044696A">
              <w:rPr>
                <w:szCs w:val="18"/>
              </w:rPr>
              <w:t>F64SHE</w:t>
            </w:r>
          </w:p>
        </w:tc>
        <w:tc>
          <w:tcPr>
            <w:tcW w:w="1440" w:type="dxa"/>
          </w:tcPr>
          <w:p w14:paraId="516A4E84" w14:textId="77777777" w:rsidR="00112B67" w:rsidRPr="0044696A" w:rsidRDefault="00C64E73" w:rsidP="00185A6E">
            <w:pPr>
              <w:pStyle w:val="TableTextCenter"/>
              <w:rPr>
                <w:szCs w:val="18"/>
              </w:rPr>
            </w:pPr>
            <w:r w:rsidRPr="0044696A">
              <w:rPr>
                <w:spacing w:val="-2"/>
                <w:szCs w:val="18"/>
              </w:rPr>
              <w:t>F72T12/HO</w:t>
            </w:r>
          </w:p>
        </w:tc>
        <w:tc>
          <w:tcPr>
            <w:tcW w:w="4950" w:type="dxa"/>
          </w:tcPr>
          <w:p w14:paraId="052D7205"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(4)</w:t>
            </w:r>
            <w:r w:rsidRPr="0044696A">
              <w:rPr>
                <w:spacing w:val="-5"/>
                <w:szCs w:val="18"/>
              </w:rPr>
              <w:t xml:space="preserve"> </w:t>
            </w:r>
            <w:r w:rsidRPr="0044696A">
              <w:rPr>
                <w:szCs w:val="18"/>
              </w:rPr>
              <w:t>72",</w:t>
            </w:r>
            <w:r w:rsidRPr="0044696A">
              <w:rPr>
                <w:spacing w:val="-5"/>
                <w:szCs w:val="18"/>
              </w:rPr>
              <w:t xml:space="preserve"> </w:t>
            </w:r>
            <w:r w:rsidRPr="0044696A">
              <w:rPr>
                <w:szCs w:val="18"/>
              </w:rPr>
              <w:t>STD</w:t>
            </w:r>
            <w:r w:rsidRPr="0044696A">
              <w:rPr>
                <w:spacing w:val="-5"/>
                <w:szCs w:val="18"/>
              </w:rPr>
              <w:t xml:space="preserve"> </w:t>
            </w:r>
            <w:r w:rsidRPr="0044696A">
              <w:rPr>
                <w:szCs w:val="18"/>
              </w:rPr>
              <w:t>HO</w:t>
            </w:r>
            <w:r w:rsidRPr="0044696A">
              <w:rPr>
                <w:spacing w:val="-6"/>
                <w:szCs w:val="18"/>
              </w:rPr>
              <w:t xml:space="preserve"> </w:t>
            </w:r>
            <w:r w:rsidRPr="0044696A">
              <w:rPr>
                <w:spacing w:val="-4"/>
                <w:szCs w:val="18"/>
              </w:rPr>
              <w:t>lamp</w:t>
            </w:r>
          </w:p>
        </w:tc>
        <w:tc>
          <w:tcPr>
            <w:tcW w:w="1170" w:type="dxa"/>
          </w:tcPr>
          <w:p w14:paraId="28A18AB3" w14:textId="77777777" w:rsidR="00112B67" w:rsidRPr="0044696A" w:rsidRDefault="00C64E73" w:rsidP="00185A6E">
            <w:pPr>
              <w:pStyle w:val="TableTextCenter"/>
              <w:rPr>
                <w:szCs w:val="18"/>
              </w:rPr>
            </w:pPr>
            <w:r w:rsidRPr="0044696A">
              <w:rPr>
                <w:spacing w:val="-2"/>
                <w:szCs w:val="18"/>
              </w:rPr>
              <w:t>Mag-</w:t>
            </w:r>
            <w:r w:rsidRPr="0044696A">
              <w:rPr>
                <w:spacing w:val="-5"/>
                <w:szCs w:val="18"/>
              </w:rPr>
              <w:t>ES</w:t>
            </w:r>
          </w:p>
        </w:tc>
        <w:tc>
          <w:tcPr>
            <w:tcW w:w="1800" w:type="dxa"/>
          </w:tcPr>
          <w:p w14:paraId="5D7CA79E" w14:textId="77777777" w:rsidR="00112B67" w:rsidRPr="0044696A" w:rsidRDefault="00C64E73" w:rsidP="00185A6E">
            <w:pPr>
              <w:pStyle w:val="TableTextCenter"/>
              <w:rPr>
                <w:szCs w:val="18"/>
              </w:rPr>
            </w:pPr>
            <w:r w:rsidRPr="0044696A">
              <w:rPr>
                <w:spacing w:val="-10"/>
                <w:szCs w:val="18"/>
              </w:rPr>
              <w:t>4</w:t>
            </w:r>
          </w:p>
        </w:tc>
        <w:tc>
          <w:tcPr>
            <w:tcW w:w="1260" w:type="dxa"/>
          </w:tcPr>
          <w:p w14:paraId="550BA813" w14:textId="77777777" w:rsidR="00112B67" w:rsidRPr="0044696A" w:rsidRDefault="00C64E73" w:rsidP="00185A6E">
            <w:pPr>
              <w:pStyle w:val="TableTextCenter"/>
              <w:rPr>
                <w:szCs w:val="18"/>
              </w:rPr>
            </w:pPr>
            <w:r w:rsidRPr="0044696A">
              <w:rPr>
                <w:spacing w:val="-5"/>
                <w:szCs w:val="18"/>
              </w:rPr>
              <w:t>85</w:t>
            </w:r>
          </w:p>
        </w:tc>
        <w:tc>
          <w:tcPr>
            <w:tcW w:w="1440" w:type="dxa"/>
          </w:tcPr>
          <w:p w14:paraId="47164370" w14:textId="77777777" w:rsidR="00112B67" w:rsidRPr="0044696A" w:rsidRDefault="00C64E73" w:rsidP="00185A6E">
            <w:pPr>
              <w:pStyle w:val="TableTextRight"/>
              <w:rPr>
                <w:szCs w:val="18"/>
              </w:rPr>
            </w:pPr>
            <w:r w:rsidRPr="0044696A">
              <w:rPr>
                <w:szCs w:val="18"/>
              </w:rPr>
              <w:t>388</w:t>
            </w:r>
          </w:p>
        </w:tc>
      </w:tr>
      <w:tr w:rsidR="00112B67" w:rsidRPr="00652954" w14:paraId="7A9F1223" w14:textId="77777777" w:rsidTr="0044696A">
        <w:trPr>
          <w:trHeight w:val="418"/>
        </w:trPr>
        <w:tc>
          <w:tcPr>
            <w:tcW w:w="1615" w:type="dxa"/>
          </w:tcPr>
          <w:p w14:paraId="368CE080" w14:textId="77777777" w:rsidR="00112B67" w:rsidRPr="0044696A" w:rsidRDefault="00C64E73" w:rsidP="00185A6E">
            <w:pPr>
              <w:pStyle w:val="TableTextLeft"/>
              <w:rPr>
                <w:szCs w:val="18"/>
              </w:rPr>
            </w:pPr>
            <w:r w:rsidRPr="0044696A">
              <w:rPr>
                <w:szCs w:val="18"/>
              </w:rPr>
              <w:t>F64SS</w:t>
            </w:r>
          </w:p>
        </w:tc>
        <w:tc>
          <w:tcPr>
            <w:tcW w:w="1440" w:type="dxa"/>
          </w:tcPr>
          <w:p w14:paraId="2A6E820B" w14:textId="77777777" w:rsidR="00112B67" w:rsidRPr="0044696A" w:rsidRDefault="00C64E73" w:rsidP="00185A6E">
            <w:pPr>
              <w:pStyle w:val="TableTextCenter"/>
              <w:rPr>
                <w:szCs w:val="18"/>
              </w:rPr>
            </w:pPr>
            <w:r w:rsidRPr="0044696A">
              <w:rPr>
                <w:spacing w:val="-2"/>
                <w:szCs w:val="18"/>
              </w:rPr>
              <w:t>F72T12</w:t>
            </w:r>
          </w:p>
        </w:tc>
        <w:tc>
          <w:tcPr>
            <w:tcW w:w="4950" w:type="dxa"/>
          </w:tcPr>
          <w:p w14:paraId="43041C0D" w14:textId="77777777" w:rsidR="00112B67" w:rsidRPr="0044696A" w:rsidRDefault="00C64E73" w:rsidP="00185A6E">
            <w:pPr>
              <w:pStyle w:val="TableTextCenter"/>
              <w:rPr>
                <w:szCs w:val="18"/>
              </w:rPr>
            </w:pPr>
            <w:r w:rsidRPr="0044696A">
              <w:rPr>
                <w:szCs w:val="18"/>
              </w:rPr>
              <w:t>Fluorescent,</w:t>
            </w:r>
            <w:r w:rsidRPr="0044696A">
              <w:rPr>
                <w:spacing w:val="-6"/>
                <w:szCs w:val="18"/>
              </w:rPr>
              <w:t xml:space="preserve"> </w:t>
            </w:r>
            <w:r w:rsidRPr="0044696A">
              <w:rPr>
                <w:szCs w:val="18"/>
              </w:rPr>
              <w:t>(4)</w:t>
            </w:r>
            <w:r w:rsidRPr="0044696A">
              <w:rPr>
                <w:spacing w:val="-6"/>
                <w:szCs w:val="18"/>
              </w:rPr>
              <w:t xml:space="preserve"> </w:t>
            </w:r>
            <w:r w:rsidRPr="0044696A">
              <w:rPr>
                <w:szCs w:val="18"/>
              </w:rPr>
              <w:t>72",</w:t>
            </w:r>
            <w:r w:rsidRPr="0044696A">
              <w:rPr>
                <w:spacing w:val="-5"/>
                <w:szCs w:val="18"/>
              </w:rPr>
              <w:t xml:space="preserve"> </w:t>
            </w:r>
            <w:r w:rsidRPr="0044696A">
              <w:rPr>
                <w:szCs w:val="18"/>
              </w:rPr>
              <w:t>STD</w:t>
            </w:r>
            <w:r w:rsidRPr="0044696A">
              <w:rPr>
                <w:spacing w:val="-6"/>
                <w:szCs w:val="18"/>
              </w:rPr>
              <w:t xml:space="preserve"> </w:t>
            </w:r>
            <w:r w:rsidRPr="0044696A">
              <w:rPr>
                <w:spacing w:val="-4"/>
                <w:szCs w:val="18"/>
              </w:rPr>
              <w:t>lamp</w:t>
            </w:r>
          </w:p>
        </w:tc>
        <w:tc>
          <w:tcPr>
            <w:tcW w:w="1170" w:type="dxa"/>
          </w:tcPr>
          <w:p w14:paraId="50329E01"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800" w:type="dxa"/>
          </w:tcPr>
          <w:p w14:paraId="30ECE7E5" w14:textId="77777777" w:rsidR="00112B67" w:rsidRPr="0044696A" w:rsidRDefault="00C64E73" w:rsidP="00185A6E">
            <w:pPr>
              <w:pStyle w:val="TableTextCenter"/>
              <w:rPr>
                <w:szCs w:val="18"/>
              </w:rPr>
            </w:pPr>
            <w:r w:rsidRPr="0044696A">
              <w:rPr>
                <w:spacing w:val="-10"/>
                <w:szCs w:val="18"/>
              </w:rPr>
              <w:t>4</w:t>
            </w:r>
          </w:p>
        </w:tc>
        <w:tc>
          <w:tcPr>
            <w:tcW w:w="1260" w:type="dxa"/>
          </w:tcPr>
          <w:p w14:paraId="24D4A7C5" w14:textId="77777777" w:rsidR="00112B67" w:rsidRPr="0044696A" w:rsidRDefault="00C64E73" w:rsidP="00185A6E">
            <w:pPr>
              <w:pStyle w:val="TableTextCenter"/>
              <w:rPr>
                <w:szCs w:val="18"/>
              </w:rPr>
            </w:pPr>
            <w:r w:rsidRPr="0044696A">
              <w:rPr>
                <w:spacing w:val="-5"/>
                <w:szCs w:val="18"/>
              </w:rPr>
              <w:t>55</w:t>
            </w:r>
          </w:p>
        </w:tc>
        <w:tc>
          <w:tcPr>
            <w:tcW w:w="1440" w:type="dxa"/>
          </w:tcPr>
          <w:p w14:paraId="24461002" w14:textId="77777777" w:rsidR="00112B67" w:rsidRPr="0044696A" w:rsidRDefault="00C64E73" w:rsidP="00185A6E">
            <w:pPr>
              <w:pStyle w:val="TableTextRight"/>
              <w:rPr>
                <w:szCs w:val="18"/>
              </w:rPr>
            </w:pPr>
            <w:r w:rsidRPr="0044696A">
              <w:rPr>
                <w:szCs w:val="18"/>
              </w:rPr>
              <w:t>244</w:t>
            </w:r>
          </w:p>
        </w:tc>
      </w:tr>
    </w:tbl>
    <w:p w14:paraId="1A499DFC" w14:textId="77777777" w:rsidR="00112B67" w:rsidRPr="00652954" w:rsidRDefault="00112B67" w:rsidP="00185A6E">
      <w:pPr>
        <w:pStyle w:val="TableTextCenter"/>
        <w:rPr>
          <w:sz w:val="20"/>
        </w:rPr>
        <w:sectPr w:rsidR="00112B67" w:rsidRPr="00652954">
          <w:headerReference w:type="default" r:id="rId90"/>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7D574751" w14:textId="77777777" w:rsidTr="00BA607F">
        <w:trPr>
          <w:trHeight w:val="561"/>
        </w:trPr>
        <w:tc>
          <w:tcPr>
            <w:tcW w:w="2006" w:type="dxa"/>
            <w:shd w:val="clear" w:color="auto" w:fill="D5E5EB"/>
          </w:tcPr>
          <w:p w14:paraId="431668D3"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5D66223D"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7E19A1FC"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779930D6"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33C1A179" w14:textId="77777777" w:rsidR="00112B67" w:rsidRPr="00652954" w:rsidRDefault="00C64E73" w:rsidP="00185A6E">
            <w:pPr>
              <w:pStyle w:val="TableHeadingCenter"/>
            </w:pPr>
            <w:r w:rsidRPr="00652954">
              <w:rPr>
                <w:spacing w:val="-4"/>
              </w:rPr>
              <w:t>Lamp/</w:t>
            </w:r>
          </w:p>
          <w:p w14:paraId="4132F2A9"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7E38952D" w14:textId="77777777" w:rsidR="00112B67" w:rsidRPr="00652954" w:rsidRDefault="00C64E73" w:rsidP="00185A6E">
            <w:pPr>
              <w:pStyle w:val="TableHeadingCenter"/>
            </w:pPr>
            <w:r w:rsidRPr="00652954">
              <w:rPr>
                <w:spacing w:val="-2"/>
              </w:rPr>
              <w:t>Watt/</w:t>
            </w:r>
          </w:p>
          <w:p w14:paraId="3D1A86E3"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52F0C20A" w14:textId="77777777" w:rsidR="00112B67" w:rsidRPr="00652954" w:rsidRDefault="00C64E73" w:rsidP="00185A6E">
            <w:pPr>
              <w:pStyle w:val="TableHeadingCenter"/>
            </w:pPr>
            <w:r w:rsidRPr="00652954">
              <w:rPr>
                <w:spacing w:val="-2"/>
              </w:rPr>
              <w:t>Watt/</w:t>
            </w:r>
          </w:p>
          <w:p w14:paraId="5BEE92E2" w14:textId="77777777" w:rsidR="00112B67" w:rsidRPr="00652954" w:rsidRDefault="00C64E73" w:rsidP="00185A6E">
            <w:pPr>
              <w:pStyle w:val="TableHeadingCenter"/>
            </w:pPr>
            <w:r w:rsidRPr="00652954">
              <w:rPr>
                <w:spacing w:val="-2"/>
              </w:rPr>
              <w:t>Fixture</w:t>
            </w:r>
          </w:p>
        </w:tc>
      </w:tr>
      <w:tr w:rsidR="00112B67" w:rsidRPr="00652954" w14:paraId="76106E31" w14:textId="77777777" w:rsidTr="0044696A">
        <w:trPr>
          <w:trHeight w:val="475"/>
        </w:trPr>
        <w:tc>
          <w:tcPr>
            <w:tcW w:w="2006" w:type="dxa"/>
          </w:tcPr>
          <w:p w14:paraId="001CACD1" w14:textId="77777777" w:rsidR="00112B67" w:rsidRPr="0044696A" w:rsidRDefault="00C64E73" w:rsidP="00185A6E">
            <w:pPr>
              <w:pStyle w:val="TableTextLeft"/>
              <w:rPr>
                <w:szCs w:val="18"/>
              </w:rPr>
            </w:pPr>
            <w:r w:rsidRPr="0044696A">
              <w:rPr>
                <w:szCs w:val="18"/>
              </w:rPr>
              <w:t>F81EE/T2</w:t>
            </w:r>
          </w:p>
        </w:tc>
        <w:tc>
          <w:tcPr>
            <w:tcW w:w="1627" w:type="dxa"/>
          </w:tcPr>
          <w:p w14:paraId="2893FC13" w14:textId="77777777" w:rsidR="00112B67" w:rsidRPr="0044696A" w:rsidRDefault="00C64E73" w:rsidP="00185A6E">
            <w:pPr>
              <w:pStyle w:val="TableTextCenter"/>
              <w:rPr>
                <w:szCs w:val="18"/>
              </w:rPr>
            </w:pPr>
            <w:r w:rsidRPr="0044696A">
              <w:rPr>
                <w:spacing w:val="-2"/>
                <w:szCs w:val="18"/>
              </w:rPr>
              <w:t>F96T12/ES</w:t>
            </w:r>
          </w:p>
        </w:tc>
        <w:tc>
          <w:tcPr>
            <w:tcW w:w="4785" w:type="dxa"/>
          </w:tcPr>
          <w:p w14:paraId="72BD73D1"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96",</w:t>
            </w:r>
            <w:r w:rsidRPr="0044696A">
              <w:rPr>
                <w:spacing w:val="-4"/>
                <w:szCs w:val="18"/>
              </w:rPr>
              <w:t xml:space="preserve"> </w:t>
            </w:r>
            <w:r w:rsidRPr="0044696A">
              <w:rPr>
                <w:szCs w:val="18"/>
              </w:rPr>
              <w:t>ES</w:t>
            </w:r>
            <w:r w:rsidRPr="0044696A">
              <w:rPr>
                <w:spacing w:val="-5"/>
                <w:szCs w:val="18"/>
              </w:rPr>
              <w:t xml:space="preserve"> </w:t>
            </w:r>
            <w:r w:rsidRPr="0044696A">
              <w:rPr>
                <w:szCs w:val="18"/>
              </w:rPr>
              <w:t>lamp,</w:t>
            </w:r>
            <w:r w:rsidRPr="0044696A">
              <w:rPr>
                <w:spacing w:val="-5"/>
                <w:szCs w:val="18"/>
              </w:rPr>
              <w:t xml:space="preserve"> </w:t>
            </w:r>
            <w:r w:rsidRPr="0044696A">
              <w:rPr>
                <w:szCs w:val="18"/>
              </w:rPr>
              <w:t>tandem</w:t>
            </w:r>
            <w:r w:rsidRPr="0044696A">
              <w:rPr>
                <w:spacing w:val="-5"/>
                <w:szCs w:val="18"/>
              </w:rPr>
              <w:t xml:space="preserve"> </w:t>
            </w:r>
            <w:r w:rsidRPr="0044696A">
              <w:rPr>
                <w:szCs w:val="18"/>
              </w:rPr>
              <w:t>to</w:t>
            </w:r>
            <w:r w:rsidRPr="0044696A">
              <w:rPr>
                <w:spacing w:val="-5"/>
                <w:szCs w:val="18"/>
              </w:rPr>
              <w:t xml:space="preserve"> </w:t>
            </w:r>
            <w:r w:rsidRPr="0044696A">
              <w:rPr>
                <w:szCs w:val="18"/>
              </w:rPr>
              <w:t>2-</w:t>
            </w:r>
            <w:r w:rsidRPr="0044696A">
              <w:rPr>
                <w:spacing w:val="-6"/>
                <w:szCs w:val="18"/>
              </w:rPr>
              <w:t xml:space="preserve"> </w:t>
            </w:r>
            <w:r w:rsidRPr="0044696A">
              <w:rPr>
                <w:szCs w:val="18"/>
              </w:rPr>
              <w:t>lamp</w:t>
            </w:r>
            <w:r w:rsidRPr="0044696A">
              <w:rPr>
                <w:spacing w:val="-4"/>
                <w:szCs w:val="18"/>
              </w:rPr>
              <w:t xml:space="preserve"> </w:t>
            </w:r>
            <w:r w:rsidRPr="0044696A">
              <w:rPr>
                <w:spacing w:val="-2"/>
                <w:szCs w:val="18"/>
              </w:rPr>
              <w:t>ballast</w:t>
            </w:r>
          </w:p>
        </w:tc>
        <w:tc>
          <w:tcPr>
            <w:tcW w:w="1341" w:type="dxa"/>
          </w:tcPr>
          <w:p w14:paraId="4286D5DA" w14:textId="77777777" w:rsidR="00112B67" w:rsidRPr="0044696A" w:rsidRDefault="00C64E73" w:rsidP="00185A6E">
            <w:pPr>
              <w:pStyle w:val="TableTextCenter"/>
              <w:rPr>
                <w:szCs w:val="18"/>
              </w:rPr>
            </w:pPr>
            <w:r w:rsidRPr="0044696A">
              <w:rPr>
                <w:spacing w:val="-2"/>
                <w:szCs w:val="18"/>
              </w:rPr>
              <w:t>Mag-</w:t>
            </w:r>
            <w:r w:rsidRPr="0044696A">
              <w:rPr>
                <w:spacing w:val="-5"/>
                <w:szCs w:val="18"/>
              </w:rPr>
              <w:t>ES</w:t>
            </w:r>
          </w:p>
        </w:tc>
        <w:tc>
          <w:tcPr>
            <w:tcW w:w="1019" w:type="dxa"/>
          </w:tcPr>
          <w:p w14:paraId="32A40315" w14:textId="77777777" w:rsidR="00112B67" w:rsidRPr="0044696A" w:rsidRDefault="00C64E73" w:rsidP="00185A6E">
            <w:pPr>
              <w:pStyle w:val="TableTextCenter"/>
              <w:rPr>
                <w:szCs w:val="18"/>
              </w:rPr>
            </w:pPr>
            <w:r w:rsidRPr="0044696A">
              <w:rPr>
                <w:spacing w:val="-10"/>
                <w:szCs w:val="18"/>
              </w:rPr>
              <w:t>1</w:t>
            </w:r>
          </w:p>
        </w:tc>
        <w:tc>
          <w:tcPr>
            <w:tcW w:w="877" w:type="dxa"/>
          </w:tcPr>
          <w:p w14:paraId="53ED1488" w14:textId="77777777" w:rsidR="00112B67" w:rsidRPr="0044696A" w:rsidRDefault="00C64E73" w:rsidP="00185A6E">
            <w:pPr>
              <w:pStyle w:val="TableTextCenter"/>
              <w:rPr>
                <w:szCs w:val="18"/>
              </w:rPr>
            </w:pPr>
            <w:r w:rsidRPr="0044696A">
              <w:rPr>
                <w:spacing w:val="-5"/>
                <w:szCs w:val="18"/>
              </w:rPr>
              <w:t>60</w:t>
            </w:r>
          </w:p>
        </w:tc>
        <w:tc>
          <w:tcPr>
            <w:tcW w:w="1019" w:type="dxa"/>
          </w:tcPr>
          <w:p w14:paraId="2C2AE343" w14:textId="77777777" w:rsidR="00112B67" w:rsidRPr="0044696A" w:rsidRDefault="00C64E73" w:rsidP="00185A6E">
            <w:pPr>
              <w:pStyle w:val="TableTextRight"/>
              <w:rPr>
                <w:szCs w:val="18"/>
              </w:rPr>
            </w:pPr>
            <w:r w:rsidRPr="0044696A">
              <w:rPr>
                <w:szCs w:val="18"/>
              </w:rPr>
              <w:t>62</w:t>
            </w:r>
          </w:p>
        </w:tc>
      </w:tr>
      <w:tr w:rsidR="00112B67" w:rsidRPr="00652954" w14:paraId="11BA13C0" w14:textId="77777777" w:rsidTr="0044696A">
        <w:trPr>
          <w:trHeight w:val="475"/>
        </w:trPr>
        <w:tc>
          <w:tcPr>
            <w:tcW w:w="2006" w:type="dxa"/>
          </w:tcPr>
          <w:p w14:paraId="442BF25F" w14:textId="77777777" w:rsidR="00112B67" w:rsidRPr="0044696A" w:rsidRDefault="00C64E73" w:rsidP="00185A6E">
            <w:pPr>
              <w:pStyle w:val="TableTextLeft"/>
              <w:rPr>
                <w:szCs w:val="18"/>
              </w:rPr>
            </w:pPr>
            <w:r w:rsidRPr="0044696A">
              <w:rPr>
                <w:szCs w:val="18"/>
              </w:rPr>
              <w:t>F81EHL</w:t>
            </w:r>
          </w:p>
        </w:tc>
        <w:tc>
          <w:tcPr>
            <w:tcW w:w="1627" w:type="dxa"/>
          </w:tcPr>
          <w:p w14:paraId="6102A8E4" w14:textId="77777777" w:rsidR="00112B67" w:rsidRPr="0044696A" w:rsidRDefault="00C64E73" w:rsidP="00185A6E">
            <w:pPr>
              <w:pStyle w:val="TableTextCenter"/>
              <w:rPr>
                <w:szCs w:val="18"/>
              </w:rPr>
            </w:pPr>
            <w:r w:rsidRPr="0044696A">
              <w:rPr>
                <w:spacing w:val="-2"/>
                <w:szCs w:val="18"/>
              </w:rPr>
              <w:t>F96T12/HO/ES</w:t>
            </w:r>
          </w:p>
        </w:tc>
        <w:tc>
          <w:tcPr>
            <w:tcW w:w="4785" w:type="dxa"/>
          </w:tcPr>
          <w:p w14:paraId="6BB9418E"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96",</w:t>
            </w:r>
            <w:r w:rsidRPr="0044696A">
              <w:rPr>
                <w:spacing w:val="-4"/>
                <w:szCs w:val="18"/>
              </w:rPr>
              <w:t xml:space="preserve"> </w:t>
            </w:r>
            <w:r w:rsidRPr="0044696A">
              <w:rPr>
                <w:szCs w:val="18"/>
              </w:rPr>
              <w:t>ES</w:t>
            </w:r>
            <w:r w:rsidRPr="0044696A">
              <w:rPr>
                <w:spacing w:val="-5"/>
                <w:szCs w:val="18"/>
              </w:rPr>
              <w:t xml:space="preserve"> </w:t>
            </w:r>
            <w:r w:rsidRPr="0044696A">
              <w:rPr>
                <w:szCs w:val="18"/>
              </w:rPr>
              <w:t>HO</w:t>
            </w:r>
            <w:r w:rsidRPr="0044696A">
              <w:rPr>
                <w:spacing w:val="-5"/>
                <w:szCs w:val="18"/>
              </w:rPr>
              <w:t xml:space="preserve"> </w:t>
            </w:r>
            <w:r w:rsidRPr="0044696A">
              <w:rPr>
                <w:spacing w:val="-4"/>
                <w:szCs w:val="18"/>
              </w:rPr>
              <w:t>lamp</w:t>
            </w:r>
          </w:p>
        </w:tc>
        <w:tc>
          <w:tcPr>
            <w:tcW w:w="1341" w:type="dxa"/>
          </w:tcPr>
          <w:p w14:paraId="0B278C2B"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7A28DB8D" w14:textId="77777777" w:rsidR="00112B67" w:rsidRPr="0044696A" w:rsidRDefault="00C64E73" w:rsidP="00185A6E">
            <w:pPr>
              <w:pStyle w:val="TableTextCenter"/>
              <w:rPr>
                <w:szCs w:val="18"/>
              </w:rPr>
            </w:pPr>
            <w:r w:rsidRPr="0044696A">
              <w:rPr>
                <w:spacing w:val="-10"/>
                <w:szCs w:val="18"/>
              </w:rPr>
              <w:t>1</w:t>
            </w:r>
          </w:p>
        </w:tc>
        <w:tc>
          <w:tcPr>
            <w:tcW w:w="877" w:type="dxa"/>
          </w:tcPr>
          <w:p w14:paraId="3A9150B4" w14:textId="77777777" w:rsidR="00112B67" w:rsidRPr="0044696A" w:rsidRDefault="00C64E73" w:rsidP="00185A6E">
            <w:pPr>
              <w:pStyle w:val="TableTextCenter"/>
              <w:rPr>
                <w:szCs w:val="18"/>
              </w:rPr>
            </w:pPr>
            <w:r w:rsidRPr="0044696A">
              <w:rPr>
                <w:spacing w:val="-5"/>
                <w:szCs w:val="18"/>
              </w:rPr>
              <w:t>95</w:t>
            </w:r>
          </w:p>
        </w:tc>
        <w:tc>
          <w:tcPr>
            <w:tcW w:w="1019" w:type="dxa"/>
          </w:tcPr>
          <w:p w14:paraId="4F6EFBFD" w14:textId="77777777" w:rsidR="00112B67" w:rsidRPr="0044696A" w:rsidRDefault="00C64E73" w:rsidP="00185A6E">
            <w:pPr>
              <w:pStyle w:val="TableTextRight"/>
              <w:rPr>
                <w:szCs w:val="18"/>
              </w:rPr>
            </w:pPr>
            <w:r w:rsidRPr="0044696A">
              <w:rPr>
                <w:szCs w:val="18"/>
              </w:rPr>
              <w:t>80</w:t>
            </w:r>
          </w:p>
        </w:tc>
      </w:tr>
      <w:tr w:rsidR="00112B67" w:rsidRPr="00652954" w14:paraId="061C57C0" w14:textId="77777777" w:rsidTr="0044696A">
        <w:trPr>
          <w:trHeight w:val="475"/>
        </w:trPr>
        <w:tc>
          <w:tcPr>
            <w:tcW w:w="2006" w:type="dxa"/>
          </w:tcPr>
          <w:p w14:paraId="1E6A1ADB" w14:textId="77777777" w:rsidR="00112B67" w:rsidRPr="0044696A" w:rsidRDefault="00C64E73" w:rsidP="00185A6E">
            <w:pPr>
              <w:pStyle w:val="TableTextLeft"/>
              <w:rPr>
                <w:szCs w:val="18"/>
              </w:rPr>
            </w:pPr>
            <w:r w:rsidRPr="0044696A">
              <w:rPr>
                <w:szCs w:val="18"/>
              </w:rPr>
              <w:t>F81EHL/T2</w:t>
            </w:r>
          </w:p>
        </w:tc>
        <w:tc>
          <w:tcPr>
            <w:tcW w:w="1627" w:type="dxa"/>
          </w:tcPr>
          <w:p w14:paraId="20EA58A3" w14:textId="77777777" w:rsidR="00112B67" w:rsidRPr="0044696A" w:rsidRDefault="00C64E73" w:rsidP="00185A6E">
            <w:pPr>
              <w:pStyle w:val="TableTextCenter"/>
              <w:rPr>
                <w:szCs w:val="18"/>
              </w:rPr>
            </w:pPr>
            <w:r w:rsidRPr="0044696A">
              <w:rPr>
                <w:spacing w:val="-2"/>
                <w:szCs w:val="18"/>
              </w:rPr>
              <w:t>F96T12/HO/ES</w:t>
            </w:r>
          </w:p>
        </w:tc>
        <w:tc>
          <w:tcPr>
            <w:tcW w:w="4785" w:type="dxa"/>
          </w:tcPr>
          <w:p w14:paraId="1550DFE2"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96",</w:t>
            </w:r>
            <w:r w:rsidRPr="0044696A">
              <w:rPr>
                <w:spacing w:val="-5"/>
                <w:szCs w:val="18"/>
              </w:rPr>
              <w:t xml:space="preserve"> </w:t>
            </w:r>
            <w:r w:rsidRPr="0044696A">
              <w:rPr>
                <w:szCs w:val="18"/>
              </w:rPr>
              <w:t>ES</w:t>
            </w:r>
            <w:r w:rsidRPr="0044696A">
              <w:rPr>
                <w:spacing w:val="-5"/>
                <w:szCs w:val="18"/>
              </w:rPr>
              <w:t xml:space="preserve"> </w:t>
            </w:r>
            <w:r w:rsidRPr="0044696A">
              <w:rPr>
                <w:szCs w:val="18"/>
              </w:rPr>
              <w:t>HO</w:t>
            </w:r>
            <w:r w:rsidRPr="0044696A">
              <w:rPr>
                <w:spacing w:val="-5"/>
                <w:szCs w:val="18"/>
              </w:rPr>
              <w:t xml:space="preserve"> </w:t>
            </w:r>
            <w:r w:rsidRPr="0044696A">
              <w:rPr>
                <w:szCs w:val="18"/>
              </w:rPr>
              <w:t>lamp,</w:t>
            </w:r>
            <w:r w:rsidRPr="0044696A">
              <w:rPr>
                <w:spacing w:val="-5"/>
                <w:szCs w:val="18"/>
              </w:rPr>
              <w:t xml:space="preserve"> </w:t>
            </w:r>
            <w:r w:rsidRPr="0044696A">
              <w:rPr>
                <w:szCs w:val="18"/>
              </w:rPr>
              <w:t>Rapid</w:t>
            </w:r>
            <w:r w:rsidRPr="0044696A">
              <w:rPr>
                <w:spacing w:val="-5"/>
                <w:szCs w:val="18"/>
              </w:rPr>
              <w:t xml:space="preserve"> </w:t>
            </w:r>
            <w:r w:rsidRPr="0044696A">
              <w:rPr>
                <w:szCs w:val="18"/>
              </w:rPr>
              <w:t>Start</w:t>
            </w:r>
            <w:r w:rsidRPr="0044696A">
              <w:rPr>
                <w:spacing w:val="-5"/>
                <w:szCs w:val="18"/>
              </w:rPr>
              <w:t xml:space="preserve"> </w:t>
            </w:r>
            <w:r w:rsidRPr="0044696A">
              <w:rPr>
                <w:szCs w:val="18"/>
              </w:rPr>
              <w:t>Ballast, NLO (BF: .85-.95), Tandem 2 Lamp Ballast</w:t>
            </w:r>
          </w:p>
        </w:tc>
        <w:tc>
          <w:tcPr>
            <w:tcW w:w="1341" w:type="dxa"/>
          </w:tcPr>
          <w:p w14:paraId="20842628"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688F70FD" w14:textId="77777777" w:rsidR="00112B67" w:rsidRPr="0044696A" w:rsidRDefault="00C64E73" w:rsidP="00185A6E">
            <w:pPr>
              <w:pStyle w:val="TableTextCenter"/>
              <w:rPr>
                <w:szCs w:val="18"/>
              </w:rPr>
            </w:pPr>
            <w:r w:rsidRPr="0044696A">
              <w:rPr>
                <w:spacing w:val="-10"/>
                <w:szCs w:val="18"/>
              </w:rPr>
              <w:t>1</w:t>
            </w:r>
          </w:p>
        </w:tc>
        <w:tc>
          <w:tcPr>
            <w:tcW w:w="877" w:type="dxa"/>
          </w:tcPr>
          <w:p w14:paraId="162A771E" w14:textId="77777777" w:rsidR="00112B67" w:rsidRPr="0044696A" w:rsidRDefault="00C64E73" w:rsidP="00185A6E">
            <w:pPr>
              <w:pStyle w:val="TableTextCenter"/>
              <w:rPr>
                <w:szCs w:val="18"/>
              </w:rPr>
            </w:pPr>
            <w:r w:rsidRPr="0044696A">
              <w:rPr>
                <w:spacing w:val="-5"/>
                <w:szCs w:val="18"/>
              </w:rPr>
              <w:t>95</w:t>
            </w:r>
          </w:p>
        </w:tc>
        <w:tc>
          <w:tcPr>
            <w:tcW w:w="1019" w:type="dxa"/>
          </w:tcPr>
          <w:p w14:paraId="01C412E8" w14:textId="77777777" w:rsidR="00112B67" w:rsidRPr="0044696A" w:rsidRDefault="00C64E73" w:rsidP="00185A6E">
            <w:pPr>
              <w:pStyle w:val="TableTextRight"/>
              <w:rPr>
                <w:szCs w:val="18"/>
              </w:rPr>
            </w:pPr>
            <w:r w:rsidRPr="0044696A">
              <w:rPr>
                <w:szCs w:val="18"/>
              </w:rPr>
              <w:t>85</w:t>
            </w:r>
          </w:p>
        </w:tc>
      </w:tr>
      <w:tr w:rsidR="00112B67" w:rsidRPr="00652954" w14:paraId="7D2091D0" w14:textId="77777777" w:rsidTr="0044696A">
        <w:trPr>
          <w:trHeight w:val="475"/>
        </w:trPr>
        <w:tc>
          <w:tcPr>
            <w:tcW w:w="2006" w:type="dxa"/>
          </w:tcPr>
          <w:p w14:paraId="07B472A6" w14:textId="77777777" w:rsidR="00112B67" w:rsidRPr="0044696A" w:rsidRDefault="00C64E73" w:rsidP="00185A6E">
            <w:pPr>
              <w:pStyle w:val="TableTextLeft"/>
              <w:rPr>
                <w:szCs w:val="18"/>
              </w:rPr>
            </w:pPr>
            <w:r w:rsidRPr="0044696A">
              <w:rPr>
                <w:szCs w:val="18"/>
              </w:rPr>
              <w:t>F81EHS</w:t>
            </w:r>
          </w:p>
        </w:tc>
        <w:tc>
          <w:tcPr>
            <w:tcW w:w="1627" w:type="dxa"/>
          </w:tcPr>
          <w:p w14:paraId="0B8D4126" w14:textId="77777777" w:rsidR="00112B67" w:rsidRPr="0044696A" w:rsidRDefault="00C64E73" w:rsidP="00185A6E">
            <w:pPr>
              <w:pStyle w:val="TableTextCenter"/>
              <w:rPr>
                <w:szCs w:val="18"/>
              </w:rPr>
            </w:pPr>
            <w:r w:rsidRPr="0044696A">
              <w:rPr>
                <w:spacing w:val="-2"/>
                <w:szCs w:val="18"/>
              </w:rPr>
              <w:t>F96T12/HO/ES</w:t>
            </w:r>
          </w:p>
        </w:tc>
        <w:tc>
          <w:tcPr>
            <w:tcW w:w="4785" w:type="dxa"/>
          </w:tcPr>
          <w:p w14:paraId="0501BD5E"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96",</w:t>
            </w:r>
            <w:r w:rsidRPr="0044696A">
              <w:rPr>
                <w:spacing w:val="-4"/>
                <w:szCs w:val="18"/>
              </w:rPr>
              <w:t xml:space="preserve"> </w:t>
            </w:r>
            <w:r w:rsidRPr="0044696A">
              <w:rPr>
                <w:szCs w:val="18"/>
              </w:rPr>
              <w:t>ES</w:t>
            </w:r>
            <w:r w:rsidRPr="0044696A">
              <w:rPr>
                <w:spacing w:val="-5"/>
                <w:szCs w:val="18"/>
              </w:rPr>
              <w:t xml:space="preserve"> </w:t>
            </w:r>
            <w:r w:rsidRPr="0044696A">
              <w:rPr>
                <w:szCs w:val="18"/>
              </w:rPr>
              <w:t>HO</w:t>
            </w:r>
            <w:r w:rsidRPr="0044696A">
              <w:rPr>
                <w:spacing w:val="-5"/>
                <w:szCs w:val="18"/>
              </w:rPr>
              <w:t xml:space="preserve"> </w:t>
            </w:r>
            <w:r w:rsidRPr="0044696A">
              <w:rPr>
                <w:spacing w:val="-4"/>
                <w:szCs w:val="18"/>
              </w:rPr>
              <w:t>lamp</w:t>
            </w:r>
          </w:p>
        </w:tc>
        <w:tc>
          <w:tcPr>
            <w:tcW w:w="1341" w:type="dxa"/>
          </w:tcPr>
          <w:p w14:paraId="70D0C6CE"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019" w:type="dxa"/>
          </w:tcPr>
          <w:p w14:paraId="228DBB67" w14:textId="77777777" w:rsidR="00112B67" w:rsidRPr="0044696A" w:rsidRDefault="00C64E73" w:rsidP="00185A6E">
            <w:pPr>
              <w:pStyle w:val="TableTextCenter"/>
              <w:rPr>
                <w:szCs w:val="18"/>
              </w:rPr>
            </w:pPr>
            <w:r w:rsidRPr="0044696A">
              <w:rPr>
                <w:spacing w:val="-10"/>
                <w:szCs w:val="18"/>
              </w:rPr>
              <w:t>1</w:t>
            </w:r>
          </w:p>
        </w:tc>
        <w:tc>
          <w:tcPr>
            <w:tcW w:w="877" w:type="dxa"/>
          </w:tcPr>
          <w:p w14:paraId="27DF2C66" w14:textId="77777777" w:rsidR="00112B67" w:rsidRPr="0044696A" w:rsidRDefault="00C64E73" w:rsidP="00185A6E">
            <w:pPr>
              <w:pStyle w:val="TableTextCenter"/>
              <w:rPr>
                <w:szCs w:val="18"/>
              </w:rPr>
            </w:pPr>
            <w:r w:rsidRPr="0044696A">
              <w:rPr>
                <w:spacing w:val="-5"/>
                <w:szCs w:val="18"/>
              </w:rPr>
              <w:t>95</w:t>
            </w:r>
          </w:p>
        </w:tc>
        <w:tc>
          <w:tcPr>
            <w:tcW w:w="1019" w:type="dxa"/>
          </w:tcPr>
          <w:p w14:paraId="6F5FA94C" w14:textId="77777777" w:rsidR="00112B67" w:rsidRPr="0044696A" w:rsidRDefault="00C64E73" w:rsidP="00185A6E">
            <w:pPr>
              <w:pStyle w:val="TableTextRight"/>
              <w:rPr>
                <w:szCs w:val="18"/>
              </w:rPr>
            </w:pPr>
            <w:r w:rsidRPr="0044696A">
              <w:rPr>
                <w:szCs w:val="18"/>
              </w:rPr>
              <w:t>125</w:t>
            </w:r>
          </w:p>
        </w:tc>
      </w:tr>
      <w:tr w:rsidR="00112B67" w:rsidRPr="00652954" w14:paraId="01D37A80" w14:textId="77777777" w:rsidTr="0044696A">
        <w:trPr>
          <w:trHeight w:val="475"/>
        </w:trPr>
        <w:tc>
          <w:tcPr>
            <w:tcW w:w="2006" w:type="dxa"/>
          </w:tcPr>
          <w:p w14:paraId="763B4865" w14:textId="77777777" w:rsidR="00112B67" w:rsidRPr="0044696A" w:rsidRDefault="00C64E73" w:rsidP="00185A6E">
            <w:pPr>
              <w:pStyle w:val="TableTextLeft"/>
              <w:rPr>
                <w:szCs w:val="18"/>
              </w:rPr>
            </w:pPr>
            <w:r w:rsidRPr="0044696A">
              <w:rPr>
                <w:szCs w:val="18"/>
              </w:rPr>
              <w:t>F81EL</w:t>
            </w:r>
          </w:p>
        </w:tc>
        <w:tc>
          <w:tcPr>
            <w:tcW w:w="1627" w:type="dxa"/>
          </w:tcPr>
          <w:p w14:paraId="2EEF5CF5" w14:textId="77777777" w:rsidR="00112B67" w:rsidRPr="0044696A" w:rsidRDefault="00C64E73" w:rsidP="00185A6E">
            <w:pPr>
              <w:pStyle w:val="TableTextCenter"/>
              <w:rPr>
                <w:szCs w:val="18"/>
              </w:rPr>
            </w:pPr>
            <w:r w:rsidRPr="0044696A">
              <w:rPr>
                <w:spacing w:val="-2"/>
                <w:szCs w:val="18"/>
              </w:rPr>
              <w:t>F96T12/ES</w:t>
            </w:r>
          </w:p>
        </w:tc>
        <w:tc>
          <w:tcPr>
            <w:tcW w:w="4785" w:type="dxa"/>
          </w:tcPr>
          <w:p w14:paraId="694A10DE"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96",</w:t>
            </w:r>
            <w:r w:rsidRPr="0044696A">
              <w:rPr>
                <w:spacing w:val="-4"/>
                <w:szCs w:val="18"/>
              </w:rPr>
              <w:t xml:space="preserve"> </w:t>
            </w:r>
            <w:r w:rsidRPr="0044696A">
              <w:rPr>
                <w:szCs w:val="18"/>
              </w:rPr>
              <w:t>ES</w:t>
            </w:r>
            <w:r w:rsidRPr="0044696A">
              <w:rPr>
                <w:spacing w:val="-6"/>
                <w:szCs w:val="18"/>
              </w:rPr>
              <w:t xml:space="preserve"> </w:t>
            </w:r>
            <w:r w:rsidRPr="0044696A">
              <w:rPr>
                <w:spacing w:val="-4"/>
                <w:szCs w:val="18"/>
              </w:rPr>
              <w:t>lamp</w:t>
            </w:r>
          </w:p>
        </w:tc>
        <w:tc>
          <w:tcPr>
            <w:tcW w:w="1341" w:type="dxa"/>
          </w:tcPr>
          <w:p w14:paraId="38FB5B83"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7DE74F4D" w14:textId="77777777" w:rsidR="00112B67" w:rsidRPr="0044696A" w:rsidRDefault="00C64E73" w:rsidP="00185A6E">
            <w:pPr>
              <w:pStyle w:val="TableTextCenter"/>
              <w:rPr>
                <w:szCs w:val="18"/>
              </w:rPr>
            </w:pPr>
            <w:r w:rsidRPr="0044696A">
              <w:rPr>
                <w:spacing w:val="-10"/>
                <w:szCs w:val="18"/>
              </w:rPr>
              <w:t>1</w:t>
            </w:r>
          </w:p>
        </w:tc>
        <w:tc>
          <w:tcPr>
            <w:tcW w:w="877" w:type="dxa"/>
          </w:tcPr>
          <w:p w14:paraId="26E03087" w14:textId="77777777" w:rsidR="00112B67" w:rsidRPr="0044696A" w:rsidRDefault="00C64E73" w:rsidP="00185A6E">
            <w:pPr>
              <w:pStyle w:val="TableTextCenter"/>
              <w:rPr>
                <w:szCs w:val="18"/>
              </w:rPr>
            </w:pPr>
            <w:r w:rsidRPr="0044696A">
              <w:rPr>
                <w:spacing w:val="-5"/>
                <w:szCs w:val="18"/>
              </w:rPr>
              <w:t>60</w:t>
            </w:r>
          </w:p>
        </w:tc>
        <w:tc>
          <w:tcPr>
            <w:tcW w:w="1019" w:type="dxa"/>
          </w:tcPr>
          <w:p w14:paraId="4987C6D0" w14:textId="77777777" w:rsidR="00112B67" w:rsidRPr="0044696A" w:rsidRDefault="00C64E73" w:rsidP="00185A6E">
            <w:pPr>
              <w:pStyle w:val="TableTextRight"/>
              <w:rPr>
                <w:szCs w:val="18"/>
              </w:rPr>
            </w:pPr>
            <w:r w:rsidRPr="0044696A">
              <w:rPr>
                <w:szCs w:val="18"/>
              </w:rPr>
              <w:t>60</w:t>
            </w:r>
          </w:p>
        </w:tc>
      </w:tr>
      <w:tr w:rsidR="00112B67" w:rsidRPr="00652954" w14:paraId="473F94AD" w14:textId="77777777" w:rsidTr="0044696A">
        <w:trPr>
          <w:trHeight w:val="475"/>
        </w:trPr>
        <w:tc>
          <w:tcPr>
            <w:tcW w:w="2006" w:type="dxa"/>
          </w:tcPr>
          <w:p w14:paraId="6FB3124C" w14:textId="77777777" w:rsidR="00112B67" w:rsidRPr="0044696A" w:rsidRDefault="00C64E73" w:rsidP="00185A6E">
            <w:pPr>
              <w:pStyle w:val="TableTextLeft"/>
              <w:rPr>
                <w:szCs w:val="18"/>
              </w:rPr>
            </w:pPr>
            <w:r w:rsidRPr="0044696A">
              <w:rPr>
                <w:szCs w:val="18"/>
              </w:rPr>
              <w:t>F81EL/T2</w:t>
            </w:r>
          </w:p>
        </w:tc>
        <w:tc>
          <w:tcPr>
            <w:tcW w:w="1627" w:type="dxa"/>
          </w:tcPr>
          <w:p w14:paraId="4E974D03" w14:textId="77777777" w:rsidR="00112B67" w:rsidRPr="0044696A" w:rsidRDefault="00C64E73" w:rsidP="00185A6E">
            <w:pPr>
              <w:pStyle w:val="TableTextCenter"/>
              <w:rPr>
                <w:szCs w:val="18"/>
              </w:rPr>
            </w:pPr>
            <w:r w:rsidRPr="0044696A">
              <w:rPr>
                <w:spacing w:val="-2"/>
                <w:szCs w:val="18"/>
              </w:rPr>
              <w:t>F96T12/ES</w:t>
            </w:r>
          </w:p>
        </w:tc>
        <w:tc>
          <w:tcPr>
            <w:tcW w:w="4785" w:type="dxa"/>
          </w:tcPr>
          <w:p w14:paraId="2C70CC75"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96",</w:t>
            </w:r>
            <w:r w:rsidRPr="0044696A">
              <w:rPr>
                <w:spacing w:val="-5"/>
                <w:szCs w:val="18"/>
              </w:rPr>
              <w:t xml:space="preserve"> </w:t>
            </w:r>
            <w:r w:rsidRPr="0044696A">
              <w:rPr>
                <w:szCs w:val="18"/>
              </w:rPr>
              <w:t>ES</w:t>
            </w:r>
            <w:r w:rsidRPr="0044696A">
              <w:rPr>
                <w:spacing w:val="-6"/>
                <w:szCs w:val="18"/>
              </w:rPr>
              <w:t xml:space="preserve"> </w:t>
            </w:r>
            <w:r w:rsidRPr="0044696A">
              <w:rPr>
                <w:szCs w:val="18"/>
              </w:rPr>
              <w:t>lamp,</w:t>
            </w:r>
            <w:r w:rsidRPr="0044696A">
              <w:rPr>
                <w:spacing w:val="-5"/>
                <w:szCs w:val="18"/>
              </w:rPr>
              <w:t xml:space="preserve"> </w:t>
            </w:r>
            <w:r w:rsidRPr="0044696A">
              <w:rPr>
                <w:szCs w:val="18"/>
              </w:rPr>
              <w:t>Rapid</w:t>
            </w:r>
            <w:r w:rsidRPr="0044696A">
              <w:rPr>
                <w:spacing w:val="-5"/>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NLO (BF: .85-.95), Tandem 2 Lamp Ballast</w:t>
            </w:r>
          </w:p>
        </w:tc>
        <w:tc>
          <w:tcPr>
            <w:tcW w:w="1341" w:type="dxa"/>
          </w:tcPr>
          <w:p w14:paraId="7F0A0460"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4016B95B" w14:textId="77777777" w:rsidR="00112B67" w:rsidRPr="0044696A" w:rsidRDefault="00C64E73" w:rsidP="00185A6E">
            <w:pPr>
              <w:pStyle w:val="TableTextCenter"/>
              <w:rPr>
                <w:szCs w:val="18"/>
              </w:rPr>
            </w:pPr>
            <w:r w:rsidRPr="0044696A">
              <w:rPr>
                <w:spacing w:val="-10"/>
                <w:szCs w:val="18"/>
              </w:rPr>
              <w:t>1</w:t>
            </w:r>
          </w:p>
        </w:tc>
        <w:tc>
          <w:tcPr>
            <w:tcW w:w="877" w:type="dxa"/>
          </w:tcPr>
          <w:p w14:paraId="6CEE76FC" w14:textId="77777777" w:rsidR="00112B67" w:rsidRPr="0044696A" w:rsidRDefault="00C64E73" w:rsidP="00185A6E">
            <w:pPr>
              <w:pStyle w:val="TableTextCenter"/>
              <w:rPr>
                <w:szCs w:val="18"/>
              </w:rPr>
            </w:pPr>
            <w:r w:rsidRPr="0044696A">
              <w:rPr>
                <w:spacing w:val="-5"/>
                <w:szCs w:val="18"/>
              </w:rPr>
              <w:t>60</w:t>
            </w:r>
          </w:p>
        </w:tc>
        <w:tc>
          <w:tcPr>
            <w:tcW w:w="1019" w:type="dxa"/>
          </w:tcPr>
          <w:p w14:paraId="0141FA6B" w14:textId="77777777" w:rsidR="00112B67" w:rsidRPr="0044696A" w:rsidRDefault="00C64E73" w:rsidP="00185A6E">
            <w:pPr>
              <w:pStyle w:val="TableTextRight"/>
              <w:rPr>
                <w:szCs w:val="18"/>
              </w:rPr>
            </w:pPr>
            <w:r w:rsidRPr="0044696A">
              <w:rPr>
                <w:szCs w:val="18"/>
              </w:rPr>
              <w:t>55</w:t>
            </w:r>
          </w:p>
        </w:tc>
      </w:tr>
      <w:tr w:rsidR="00112B67" w:rsidRPr="00652954" w14:paraId="38A0B5E0" w14:textId="77777777" w:rsidTr="0044696A">
        <w:trPr>
          <w:trHeight w:val="475"/>
        </w:trPr>
        <w:tc>
          <w:tcPr>
            <w:tcW w:w="2006" w:type="dxa"/>
          </w:tcPr>
          <w:p w14:paraId="7A5A2AD1" w14:textId="77777777" w:rsidR="00112B67" w:rsidRPr="0044696A" w:rsidRDefault="00C64E73" w:rsidP="00185A6E">
            <w:pPr>
              <w:pStyle w:val="TableTextLeft"/>
              <w:rPr>
                <w:szCs w:val="18"/>
              </w:rPr>
            </w:pPr>
            <w:r w:rsidRPr="0044696A">
              <w:rPr>
                <w:szCs w:val="18"/>
              </w:rPr>
              <w:t>F81ES</w:t>
            </w:r>
          </w:p>
        </w:tc>
        <w:tc>
          <w:tcPr>
            <w:tcW w:w="1627" w:type="dxa"/>
          </w:tcPr>
          <w:p w14:paraId="6E4902BB" w14:textId="77777777" w:rsidR="00112B67" w:rsidRPr="0044696A" w:rsidRDefault="00C64E73" w:rsidP="00185A6E">
            <w:pPr>
              <w:pStyle w:val="TableTextCenter"/>
              <w:rPr>
                <w:szCs w:val="18"/>
              </w:rPr>
            </w:pPr>
            <w:r w:rsidRPr="0044696A">
              <w:rPr>
                <w:spacing w:val="-2"/>
                <w:szCs w:val="18"/>
              </w:rPr>
              <w:t>F96T12/ES</w:t>
            </w:r>
          </w:p>
        </w:tc>
        <w:tc>
          <w:tcPr>
            <w:tcW w:w="4785" w:type="dxa"/>
          </w:tcPr>
          <w:p w14:paraId="418CA423"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96",</w:t>
            </w:r>
            <w:r w:rsidRPr="0044696A">
              <w:rPr>
                <w:spacing w:val="-4"/>
                <w:szCs w:val="18"/>
              </w:rPr>
              <w:t xml:space="preserve"> </w:t>
            </w:r>
            <w:r w:rsidRPr="0044696A">
              <w:rPr>
                <w:szCs w:val="18"/>
              </w:rPr>
              <w:t>ES</w:t>
            </w:r>
            <w:r w:rsidRPr="0044696A">
              <w:rPr>
                <w:spacing w:val="-6"/>
                <w:szCs w:val="18"/>
              </w:rPr>
              <w:t xml:space="preserve"> </w:t>
            </w:r>
            <w:r w:rsidRPr="0044696A">
              <w:rPr>
                <w:spacing w:val="-4"/>
                <w:szCs w:val="18"/>
              </w:rPr>
              <w:t>lamp</w:t>
            </w:r>
          </w:p>
        </w:tc>
        <w:tc>
          <w:tcPr>
            <w:tcW w:w="1341" w:type="dxa"/>
          </w:tcPr>
          <w:p w14:paraId="39270F58"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019" w:type="dxa"/>
          </w:tcPr>
          <w:p w14:paraId="780CFB5E" w14:textId="77777777" w:rsidR="00112B67" w:rsidRPr="0044696A" w:rsidRDefault="00C64E73" w:rsidP="00185A6E">
            <w:pPr>
              <w:pStyle w:val="TableTextCenter"/>
              <w:rPr>
                <w:szCs w:val="18"/>
              </w:rPr>
            </w:pPr>
            <w:r w:rsidRPr="0044696A">
              <w:rPr>
                <w:spacing w:val="-10"/>
                <w:szCs w:val="18"/>
              </w:rPr>
              <w:t>1</w:t>
            </w:r>
          </w:p>
        </w:tc>
        <w:tc>
          <w:tcPr>
            <w:tcW w:w="877" w:type="dxa"/>
          </w:tcPr>
          <w:p w14:paraId="76336A15" w14:textId="77777777" w:rsidR="00112B67" w:rsidRPr="0044696A" w:rsidRDefault="00C64E73" w:rsidP="00185A6E">
            <w:pPr>
              <w:pStyle w:val="TableTextCenter"/>
              <w:rPr>
                <w:szCs w:val="18"/>
              </w:rPr>
            </w:pPr>
            <w:r w:rsidRPr="0044696A">
              <w:rPr>
                <w:spacing w:val="-5"/>
                <w:szCs w:val="18"/>
              </w:rPr>
              <w:t>60</w:t>
            </w:r>
          </w:p>
        </w:tc>
        <w:tc>
          <w:tcPr>
            <w:tcW w:w="1019" w:type="dxa"/>
          </w:tcPr>
          <w:p w14:paraId="702436C1" w14:textId="77777777" w:rsidR="00112B67" w:rsidRPr="0044696A" w:rsidRDefault="00C64E73" w:rsidP="00185A6E">
            <w:pPr>
              <w:pStyle w:val="TableTextRight"/>
              <w:rPr>
                <w:szCs w:val="18"/>
              </w:rPr>
            </w:pPr>
            <w:r w:rsidRPr="0044696A">
              <w:rPr>
                <w:szCs w:val="18"/>
              </w:rPr>
              <w:t>83</w:t>
            </w:r>
          </w:p>
        </w:tc>
      </w:tr>
      <w:tr w:rsidR="00112B67" w:rsidRPr="00652954" w14:paraId="4E27C7F2" w14:textId="77777777" w:rsidTr="0044696A">
        <w:trPr>
          <w:trHeight w:val="475"/>
        </w:trPr>
        <w:tc>
          <w:tcPr>
            <w:tcW w:w="2006" w:type="dxa"/>
          </w:tcPr>
          <w:p w14:paraId="66ACA922" w14:textId="77777777" w:rsidR="00112B67" w:rsidRPr="0044696A" w:rsidRDefault="00C64E73" w:rsidP="00185A6E">
            <w:pPr>
              <w:pStyle w:val="TableTextLeft"/>
              <w:rPr>
                <w:szCs w:val="18"/>
              </w:rPr>
            </w:pPr>
            <w:r w:rsidRPr="0044696A">
              <w:rPr>
                <w:szCs w:val="18"/>
              </w:rPr>
              <w:t>F81ES/T2</w:t>
            </w:r>
          </w:p>
        </w:tc>
        <w:tc>
          <w:tcPr>
            <w:tcW w:w="1627" w:type="dxa"/>
          </w:tcPr>
          <w:p w14:paraId="4BA407E9" w14:textId="77777777" w:rsidR="00112B67" w:rsidRPr="0044696A" w:rsidRDefault="00C64E73" w:rsidP="00185A6E">
            <w:pPr>
              <w:pStyle w:val="TableTextCenter"/>
              <w:rPr>
                <w:szCs w:val="18"/>
              </w:rPr>
            </w:pPr>
            <w:r w:rsidRPr="0044696A">
              <w:rPr>
                <w:spacing w:val="-2"/>
                <w:szCs w:val="18"/>
              </w:rPr>
              <w:t>F96T12/ES</w:t>
            </w:r>
          </w:p>
        </w:tc>
        <w:tc>
          <w:tcPr>
            <w:tcW w:w="4785" w:type="dxa"/>
          </w:tcPr>
          <w:p w14:paraId="7506FCDF"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96",</w:t>
            </w:r>
            <w:r w:rsidRPr="0044696A">
              <w:rPr>
                <w:spacing w:val="-4"/>
                <w:szCs w:val="18"/>
              </w:rPr>
              <w:t xml:space="preserve"> </w:t>
            </w:r>
            <w:r w:rsidRPr="0044696A">
              <w:rPr>
                <w:szCs w:val="18"/>
              </w:rPr>
              <w:t>ES</w:t>
            </w:r>
            <w:r w:rsidRPr="0044696A">
              <w:rPr>
                <w:spacing w:val="-5"/>
                <w:szCs w:val="18"/>
              </w:rPr>
              <w:t xml:space="preserve"> </w:t>
            </w:r>
            <w:r w:rsidRPr="0044696A">
              <w:rPr>
                <w:szCs w:val="18"/>
              </w:rPr>
              <w:t>lamp,</w:t>
            </w:r>
            <w:r w:rsidRPr="0044696A">
              <w:rPr>
                <w:spacing w:val="-5"/>
                <w:szCs w:val="18"/>
              </w:rPr>
              <w:t xml:space="preserve"> </w:t>
            </w:r>
            <w:r w:rsidRPr="0044696A">
              <w:rPr>
                <w:szCs w:val="18"/>
              </w:rPr>
              <w:t>tandem</w:t>
            </w:r>
            <w:r w:rsidRPr="0044696A">
              <w:rPr>
                <w:spacing w:val="-5"/>
                <w:szCs w:val="18"/>
              </w:rPr>
              <w:t xml:space="preserve"> </w:t>
            </w:r>
            <w:r w:rsidRPr="0044696A">
              <w:rPr>
                <w:szCs w:val="18"/>
              </w:rPr>
              <w:t>to</w:t>
            </w:r>
            <w:r w:rsidRPr="0044696A">
              <w:rPr>
                <w:spacing w:val="-5"/>
                <w:szCs w:val="18"/>
              </w:rPr>
              <w:t xml:space="preserve"> </w:t>
            </w:r>
            <w:r w:rsidRPr="0044696A">
              <w:rPr>
                <w:szCs w:val="18"/>
              </w:rPr>
              <w:t>2-</w:t>
            </w:r>
            <w:r w:rsidRPr="0044696A">
              <w:rPr>
                <w:spacing w:val="-6"/>
                <w:szCs w:val="18"/>
              </w:rPr>
              <w:t xml:space="preserve"> </w:t>
            </w:r>
            <w:r w:rsidRPr="0044696A">
              <w:rPr>
                <w:szCs w:val="18"/>
              </w:rPr>
              <w:t>lamp</w:t>
            </w:r>
            <w:r w:rsidRPr="0044696A">
              <w:rPr>
                <w:spacing w:val="-4"/>
                <w:szCs w:val="18"/>
              </w:rPr>
              <w:t xml:space="preserve"> </w:t>
            </w:r>
            <w:r w:rsidRPr="0044696A">
              <w:rPr>
                <w:spacing w:val="-2"/>
                <w:szCs w:val="18"/>
              </w:rPr>
              <w:t>ballast</w:t>
            </w:r>
          </w:p>
        </w:tc>
        <w:tc>
          <w:tcPr>
            <w:tcW w:w="1341" w:type="dxa"/>
          </w:tcPr>
          <w:p w14:paraId="52605493"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019" w:type="dxa"/>
          </w:tcPr>
          <w:p w14:paraId="5BCBCCA6" w14:textId="77777777" w:rsidR="00112B67" w:rsidRPr="0044696A" w:rsidRDefault="00C64E73" w:rsidP="00185A6E">
            <w:pPr>
              <w:pStyle w:val="TableTextCenter"/>
              <w:rPr>
                <w:szCs w:val="18"/>
              </w:rPr>
            </w:pPr>
            <w:r w:rsidRPr="0044696A">
              <w:rPr>
                <w:spacing w:val="-10"/>
                <w:szCs w:val="18"/>
              </w:rPr>
              <w:t>1</w:t>
            </w:r>
          </w:p>
        </w:tc>
        <w:tc>
          <w:tcPr>
            <w:tcW w:w="877" w:type="dxa"/>
          </w:tcPr>
          <w:p w14:paraId="323E4376" w14:textId="77777777" w:rsidR="00112B67" w:rsidRPr="0044696A" w:rsidRDefault="00C64E73" w:rsidP="00185A6E">
            <w:pPr>
              <w:pStyle w:val="TableTextCenter"/>
              <w:rPr>
                <w:szCs w:val="18"/>
              </w:rPr>
            </w:pPr>
            <w:r w:rsidRPr="0044696A">
              <w:rPr>
                <w:spacing w:val="-5"/>
                <w:szCs w:val="18"/>
              </w:rPr>
              <w:t>60</w:t>
            </w:r>
          </w:p>
        </w:tc>
        <w:tc>
          <w:tcPr>
            <w:tcW w:w="1019" w:type="dxa"/>
          </w:tcPr>
          <w:p w14:paraId="55440C04" w14:textId="77777777" w:rsidR="00112B67" w:rsidRPr="0044696A" w:rsidRDefault="00C64E73" w:rsidP="00185A6E">
            <w:pPr>
              <w:pStyle w:val="TableTextRight"/>
              <w:rPr>
                <w:szCs w:val="18"/>
              </w:rPr>
            </w:pPr>
            <w:r w:rsidRPr="0044696A">
              <w:rPr>
                <w:szCs w:val="18"/>
              </w:rPr>
              <w:t>64</w:t>
            </w:r>
          </w:p>
        </w:tc>
      </w:tr>
      <w:tr w:rsidR="00112B67" w:rsidRPr="00652954" w14:paraId="4F782B80" w14:textId="77777777" w:rsidTr="0044696A">
        <w:trPr>
          <w:trHeight w:val="475"/>
        </w:trPr>
        <w:tc>
          <w:tcPr>
            <w:tcW w:w="2006" w:type="dxa"/>
          </w:tcPr>
          <w:p w14:paraId="5BA1FA6A" w14:textId="77777777" w:rsidR="00112B67" w:rsidRPr="0044696A" w:rsidRDefault="00C64E73" w:rsidP="00185A6E">
            <w:pPr>
              <w:pStyle w:val="TableTextLeft"/>
              <w:rPr>
                <w:szCs w:val="18"/>
              </w:rPr>
            </w:pPr>
            <w:r w:rsidRPr="0044696A">
              <w:rPr>
                <w:szCs w:val="18"/>
              </w:rPr>
              <w:t>F81EVS</w:t>
            </w:r>
          </w:p>
        </w:tc>
        <w:tc>
          <w:tcPr>
            <w:tcW w:w="1627" w:type="dxa"/>
          </w:tcPr>
          <w:p w14:paraId="7D266722" w14:textId="77777777" w:rsidR="00112B67" w:rsidRPr="0044696A" w:rsidRDefault="00C64E73" w:rsidP="00185A6E">
            <w:pPr>
              <w:pStyle w:val="TableTextCenter"/>
              <w:rPr>
                <w:szCs w:val="18"/>
              </w:rPr>
            </w:pPr>
            <w:r w:rsidRPr="0044696A">
              <w:rPr>
                <w:spacing w:val="-2"/>
                <w:szCs w:val="18"/>
              </w:rPr>
              <w:t>F96T12/VHO/ES</w:t>
            </w:r>
          </w:p>
        </w:tc>
        <w:tc>
          <w:tcPr>
            <w:tcW w:w="4785" w:type="dxa"/>
          </w:tcPr>
          <w:p w14:paraId="60C16CA9"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96",</w:t>
            </w:r>
            <w:r w:rsidRPr="0044696A">
              <w:rPr>
                <w:spacing w:val="-5"/>
                <w:szCs w:val="18"/>
              </w:rPr>
              <w:t xml:space="preserve"> </w:t>
            </w:r>
            <w:r w:rsidRPr="0044696A">
              <w:rPr>
                <w:szCs w:val="18"/>
              </w:rPr>
              <w:t>ES</w:t>
            </w:r>
            <w:r w:rsidRPr="0044696A">
              <w:rPr>
                <w:spacing w:val="-5"/>
                <w:szCs w:val="18"/>
              </w:rPr>
              <w:t xml:space="preserve"> </w:t>
            </w:r>
            <w:r w:rsidRPr="0044696A">
              <w:rPr>
                <w:szCs w:val="18"/>
              </w:rPr>
              <w:t>VHO</w:t>
            </w:r>
            <w:r w:rsidRPr="0044696A">
              <w:rPr>
                <w:spacing w:val="-6"/>
                <w:szCs w:val="18"/>
              </w:rPr>
              <w:t xml:space="preserve"> </w:t>
            </w:r>
            <w:r w:rsidRPr="0044696A">
              <w:rPr>
                <w:spacing w:val="-4"/>
                <w:szCs w:val="18"/>
              </w:rPr>
              <w:t>lamp</w:t>
            </w:r>
          </w:p>
        </w:tc>
        <w:tc>
          <w:tcPr>
            <w:tcW w:w="1341" w:type="dxa"/>
          </w:tcPr>
          <w:p w14:paraId="746F891A" w14:textId="77777777" w:rsidR="00112B67" w:rsidRPr="0044696A" w:rsidRDefault="00C64E73" w:rsidP="00185A6E">
            <w:pPr>
              <w:pStyle w:val="TableTextCenter"/>
              <w:rPr>
                <w:szCs w:val="18"/>
              </w:rPr>
            </w:pPr>
            <w:r w:rsidRPr="0044696A">
              <w:rPr>
                <w:spacing w:val="-2"/>
                <w:szCs w:val="18"/>
              </w:rPr>
              <w:t>Mag-</w:t>
            </w:r>
            <w:r w:rsidRPr="0044696A">
              <w:rPr>
                <w:spacing w:val="-5"/>
                <w:szCs w:val="18"/>
              </w:rPr>
              <w:t>STD</w:t>
            </w:r>
          </w:p>
        </w:tc>
        <w:tc>
          <w:tcPr>
            <w:tcW w:w="1019" w:type="dxa"/>
          </w:tcPr>
          <w:p w14:paraId="78561C98" w14:textId="77777777" w:rsidR="00112B67" w:rsidRPr="0044696A" w:rsidRDefault="00C64E73" w:rsidP="00185A6E">
            <w:pPr>
              <w:pStyle w:val="TableTextCenter"/>
              <w:rPr>
                <w:szCs w:val="18"/>
              </w:rPr>
            </w:pPr>
            <w:r w:rsidRPr="0044696A">
              <w:rPr>
                <w:spacing w:val="-10"/>
                <w:szCs w:val="18"/>
              </w:rPr>
              <w:t>1</w:t>
            </w:r>
          </w:p>
        </w:tc>
        <w:tc>
          <w:tcPr>
            <w:tcW w:w="877" w:type="dxa"/>
          </w:tcPr>
          <w:p w14:paraId="79B6DC27" w14:textId="77777777" w:rsidR="00112B67" w:rsidRPr="0044696A" w:rsidRDefault="00C64E73" w:rsidP="00185A6E">
            <w:pPr>
              <w:pStyle w:val="TableTextCenter"/>
              <w:rPr>
                <w:szCs w:val="18"/>
              </w:rPr>
            </w:pPr>
            <w:r w:rsidRPr="0044696A">
              <w:rPr>
                <w:spacing w:val="-5"/>
                <w:szCs w:val="18"/>
              </w:rPr>
              <w:t>185</w:t>
            </w:r>
          </w:p>
        </w:tc>
        <w:tc>
          <w:tcPr>
            <w:tcW w:w="1019" w:type="dxa"/>
          </w:tcPr>
          <w:p w14:paraId="3A96B3F4" w14:textId="77777777" w:rsidR="00112B67" w:rsidRPr="0044696A" w:rsidRDefault="00C64E73" w:rsidP="00185A6E">
            <w:pPr>
              <w:pStyle w:val="TableTextRight"/>
              <w:rPr>
                <w:szCs w:val="18"/>
              </w:rPr>
            </w:pPr>
            <w:r w:rsidRPr="0044696A">
              <w:rPr>
                <w:szCs w:val="18"/>
              </w:rPr>
              <w:t>200</w:t>
            </w:r>
          </w:p>
        </w:tc>
      </w:tr>
      <w:tr w:rsidR="00112B67" w:rsidRPr="00652954" w14:paraId="4FF3B61F" w14:textId="77777777" w:rsidTr="0044696A">
        <w:trPr>
          <w:trHeight w:val="475"/>
        </w:trPr>
        <w:tc>
          <w:tcPr>
            <w:tcW w:w="2006" w:type="dxa"/>
          </w:tcPr>
          <w:p w14:paraId="63AB5C43" w14:textId="77777777" w:rsidR="00112B67" w:rsidRPr="0044696A" w:rsidRDefault="00C64E73" w:rsidP="00185A6E">
            <w:pPr>
              <w:pStyle w:val="TableTextLeft"/>
              <w:rPr>
                <w:szCs w:val="18"/>
              </w:rPr>
            </w:pPr>
            <w:r w:rsidRPr="0044696A">
              <w:rPr>
                <w:szCs w:val="18"/>
              </w:rPr>
              <w:t>F81ILL</w:t>
            </w:r>
          </w:p>
        </w:tc>
        <w:tc>
          <w:tcPr>
            <w:tcW w:w="1627" w:type="dxa"/>
          </w:tcPr>
          <w:p w14:paraId="0AF45F3E" w14:textId="77777777" w:rsidR="00112B67" w:rsidRPr="0044696A" w:rsidRDefault="00C64E73" w:rsidP="00185A6E">
            <w:pPr>
              <w:pStyle w:val="TableTextCenter"/>
              <w:rPr>
                <w:szCs w:val="18"/>
              </w:rPr>
            </w:pPr>
            <w:r w:rsidRPr="0044696A">
              <w:rPr>
                <w:spacing w:val="-2"/>
                <w:szCs w:val="18"/>
              </w:rPr>
              <w:t>F96T8</w:t>
            </w:r>
          </w:p>
        </w:tc>
        <w:tc>
          <w:tcPr>
            <w:tcW w:w="4785" w:type="dxa"/>
          </w:tcPr>
          <w:p w14:paraId="623B89E9"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96",</w:t>
            </w:r>
            <w:r w:rsidRPr="0044696A">
              <w:rPr>
                <w:spacing w:val="-5"/>
                <w:szCs w:val="18"/>
              </w:rPr>
              <w:t xml:space="preserve"> </w:t>
            </w:r>
            <w:r w:rsidRPr="0044696A">
              <w:rPr>
                <w:szCs w:val="18"/>
              </w:rPr>
              <w:t>T-8</w:t>
            </w:r>
            <w:r w:rsidRPr="0044696A">
              <w:rPr>
                <w:spacing w:val="-5"/>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5"/>
                <w:szCs w:val="18"/>
              </w:rPr>
              <w:t xml:space="preserve"> </w:t>
            </w:r>
            <w:r w:rsidRPr="0044696A">
              <w:rPr>
                <w:szCs w:val="18"/>
              </w:rPr>
              <w:t>Start</w:t>
            </w:r>
            <w:r w:rsidRPr="0044696A">
              <w:rPr>
                <w:spacing w:val="-5"/>
                <w:szCs w:val="18"/>
              </w:rPr>
              <w:t xml:space="preserve"> </w:t>
            </w:r>
            <w:r w:rsidRPr="0044696A">
              <w:rPr>
                <w:szCs w:val="18"/>
              </w:rPr>
              <w:t>Ballast,</w:t>
            </w:r>
            <w:r w:rsidRPr="0044696A">
              <w:rPr>
                <w:spacing w:val="-5"/>
                <w:szCs w:val="18"/>
              </w:rPr>
              <w:t xml:space="preserve"> </w:t>
            </w:r>
            <w:r w:rsidRPr="0044696A">
              <w:rPr>
                <w:szCs w:val="18"/>
              </w:rPr>
              <w:t>NLO (BF: .85-.95)</w:t>
            </w:r>
          </w:p>
        </w:tc>
        <w:tc>
          <w:tcPr>
            <w:tcW w:w="1341" w:type="dxa"/>
          </w:tcPr>
          <w:p w14:paraId="4606DC60"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1E68DF3F" w14:textId="77777777" w:rsidR="00112B67" w:rsidRPr="0044696A" w:rsidRDefault="00C64E73" w:rsidP="00185A6E">
            <w:pPr>
              <w:pStyle w:val="TableTextCenter"/>
              <w:rPr>
                <w:szCs w:val="18"/>
              </w:rPr>
            </w:pPr>
            <w:r w:rsidRPr="0044696A">
              <w:rPr>
                <w:spacing w:val="-10"/>
                <w:szCs w:val="18"/>
              </w:rPr>
              <w:t>1</w:t>
            </w:r>
          </w:p>
        </w:tc>
        <w:tc>
          <w:tcPr>
            <w:tcW w:w="877" w:type="dxa"/>
          </w:tcPr>
          <w:p w14:paraId="3EF3FC7F" w14:textId="77777777" w:rsidR="00112B67" w:rsidRPr="0044696A" w:rsidRDefault="00C64E73" w:rsidP="00185A6E">
            <w:pPr>
              <w:pStyle w:val="TableTextCenter"/>
              <w:rPr>
                <w:szCs w:val="18"/>
              </w:rPr>
            </w:pPr>
            <w:r w:rsidRPr="0044696A">
              <w:rPr>
                <w:spacing w:val="-5"/>
                <w:szCs w:val="18"/>
              </w:rPr>
              <w:t>59</w:t>
            </w:r>
          </w:p>
        </w:tc>
        <w:tc>
          <w:tcPr>
            <w:tcW w:w="1019" w:type="dxa"/>
          </w:tcPr>
          <w:p w14:paraId="3340B4EB" w14:textId="77777777" w:rsidR="00112B67" w:rsidRPr="0044696A" w:rsidRDefault="00C64E73" w:rsidP="00185A6E">
            <w:pPr>
              <w:pStyle w:val="TableTextRight"/>
              <w:rPr>
                <w:szCs w:val="18"/>
              </w:rPr>
            </w:pPr>
            <w:r w:rsidRPr="0044696A">
              <w:rPr>
                <w:szCs w:val="18"/>
              </w:rPr>
              <w:t>58</w:t>
            </w:r>
          </w:p>
        </w:tc>
      </w:tr>
      <w:tr w:rsidR="00112B67" w:rsidRPr="00652954" w14:paraId="55189487" w14:textId="77777777" w:rsidTr="0044696A">
        <w:trPr>
          <w:trHeight w:val="475"/>
        </w:trPr>
        <w:tc>
          <w:tcPr>
            <w:tcW w:w="2006" w:type="dxa"/>
          </w:tcPr>
          <w:p w14:paraId="0BE6E0EA" w14:textId="77777777" w:rsidR="00112B67" w:rsidRPr="0044696A" w:rsidRDefault="00C64E73" w:rsidP="00185A6E">
            <w:pPr>
              <w:pStyle w:val="TableTextLeft"/>
              <w:rPr>
                <w:szCs w:val="18"/>
              </w:rPr>
            </w:pPr>
            <w:r w:rsidRPr="0044696A">
              <w:rPr>
                <w:szCs w:val="18"/>
              </w:rPr>
              <w:t>F81ILL/T2</w:t>
            </w:r>
          </w:p>
        </w:tc>
        <w:tc>
          <w:tcPr>
            <w:tcW w:w="1627" w:type="dxa"/>
          </w:tcPr>
          <w:p w14:paraId="759C2EE6" w14:textId="77777777" w:rsidR="00112B67" w:rsidRPr="0044696A" w:rsidRDefault="00C64E73" w:rsidP="00185A6E">
            <w:pPr>
              <w:pStyle w:val="TableTextCenter"/>
              <w:rPr>
                <w:szCs w:val="18"/>
              </w:rPr>
            </w:pPr>
            <w:r w:rsidRPr="0044696A">
              <w:rPr>
                <w:spacing w:val="-2"/>
                <w:szCs w:val="18"/>
              </w:rPr>
              <w:t>F96T8</w:t>
            </w:r>
          </w:p>
        </w:tc>
        <w:tc>
          <w:tcPr>
            <w:tcW w:w="4785" w:type="dxa"/>
          </w:tcPr>
          <w:p w14:paraId="5FE96DED"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5"/>
                <w:szCs w:val="18"/>
              </w:rPr>
              <w:t xml:space="preserve"> </w:t>
            </w:r>
            <w:r w:rsidRPr="0044696A">
              <w:rPr>
                <w:szCs w:val="18"/>
              </w:rPr>
              <w:t>96",</w:t>
            </w:r>
            <w:r w:rsidRPr="0044696A">
              <w:rPr>
                <w:spacing w:val="-5"/>
                <w:szCs w:val="18"/>
              </w:rPr>
              <w:t xml:space="preserve"> </w:t>
            </w:r>
            <w:r w:rsidRPr="0044696A">
              <w:rPr>
                <w:szCs w:val="18"/>
              </w:rPr>
              <w:t>T-8</w:t>
            </w:r>
            <w:r w:rsidRPr="0044696A">
              <w:rPr>
                <w:spacing w:val="-5"/>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5"/>
                <w:szCs w:val="18"/>
              </w:rPr>
              <w:t xml:space="preserve"> </w:t>
            </w:r>
            <w:r w:rsidRPr="0044696A">
              <w:rPr>
                <w:szCs w:val="18"/>
              </w:rPr>
              <w:t>Start</w:t>
            </w:r>
            <w:r w:rsidRPr="0044696A">
              <w:rPr>
                <w:spacing w:val="-5"/>
                <w:szCs w:val="18"/>
              </w:rPr>
              <w:t xml:space="preserve"> </w:t>
            </w:r>
            <w:r w:rsidRPr="0044696A">
              <w:rPr>
                <w:szCs w:val="18"/>
              </w:rPr>
              <w:t>Ballast,</w:t>
            </w:r>
            <w:r w:rsidRPr="0044696A">
              <w:rPr>
                <w:spacing w:val="-5"/>
                <w:szCs w:val="18"/>
              </w:rPr>
              <w:t xml:space="preserve"> </w:t>
            </w:r>
            <w:r w:rsidRPr="0044696A">
              <w:rPr>
                <w:szCs w:val="18"/>
              </w:rPr>
              <w:t>NLO (BF: .85-.95), Tandem 2 Lamp Ballast</w:t>
            </w:r>
          </w:p>
        </w:tc>
        <w:tc>
          <w:tcPr>
            <w:tcW w:w="1341" w:type="dxa"/>
          </w:tcPr>
          <w:p w14:paraId="1B782B14"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4BED70AF" w14:textId="77777777" w:rsidR="00112B67" w:rsidRPr="0044696A" w:rsidRDefault="00C64E73" w:rsidP="00185A6E">
            <w:pPr>
              <w:pStyle w:val="TableTextCenter"/>
              <w:rPr>
                <w:szCs w:val="18"/>
              </w:rPr>
            </w:pPr>
            <w:r w:rsidRPr="0044696A">
              <w:rPr>
                <w:spacing w:val="-10"/>
                <w:szCs w:val="18"/>
              </w:rPr>
              <w:t>1</w:t>
            </w:r>
          </w:p>
        </w:tc>
        <w:tc>
          <w:tcPr>
            <w:tcW w:w="877" w:type="dxa"/>
          </w:tcPr>
          <w:p w14:paraId="68A3E9E8" w14:textId="77777777" w:rsidR="00112B67" w:rsidRPr="0044696A" w:rsidRDefault="00C64E73" w:rsidP="00185A6E">
            <w:pPr>
              <w:pStyle w:val="TableTextCenter"/>
              <w:rPr>
                <w:szCs w:val="18"/>
              </w:rPr>
            </w:pPr>
            <w:r w:rsidRPr="0044696A">
              <w:rPr>
                <w:spacing w:val="-5"/>
                <w:szCs w:val="18"/>
              </w:rPr>
              <w:t>59</w:t>
            </w:r>
          </w:p>
        </w:tc>
        <w:tc>
          <w:tcPr>
            <w:tcW w:w="1019" w:type="dxa"/>
          </w:tcPr>
          <w:p w14:paraId="4E166D15" w14:textId="77777777" w:rsidR="00112B67" w:rsidRPr="0044696A" w:rsidRDefault="00C64E73" w:rsidP="00185A6E">
            <w:pPr>
              <w:pStyle w:val="TableTextRight"/>
              <w:rPr>
                <w:szCs w:val="18"/>
              </w:rPr>
            </w:pPr>
            <w:r w:rsidRPr="0044696A">
              <w:rPr>
                <w:szCs w:val="18"/>
              </w:rPr>
              <w:t>55</w:t>
            </w:r>
          </w:p>
        </w:tc>
      </w:tr>
      <w:tr w:rsidR="00112B67" w:rsidRPr="00652954" w14:paraId="665E8FA1" w14:textId="77777777" w:rsidTr="0044696A">
        <w:trPr>
          <w:trHeight w:val="475"/>
        </w:trPr>
        <w:tc>
          <w:tcPr>
            <w:tcW w:w="2006" w:type="dxa"/>
          </w:tcPr>
          <w:p w14:paraId="603E8579" w14:textId="77777777" w:rsidR="00112B67" w:rsidRPr="0044696A" w:rsidRDefault="00C64E73" w:rsidP="00185A6E">
            <w:pPr>
              <w:pStyle w:val="TableTextLeft"/>
              <w:rPr>
                <w:szCs w:val="18"/>
              </w:rPr>
            </w:pPr>
            <w:r w:rsidRPr="0044696A">
              <w:rPr>
                <w:szCs w:val="18"/>
              </w:rPr>
              <w:t>F81ILL/T2-</w:t>
            </w:r>
            <w:r w:rsidRPr="0044696A">
              <w:rPr>
                <w:spacing w:val="-10"/>
                <w:szCs w:val="18"/>
              </w:rPr>
              <w:t>R</w:t>
            </w:r>
          </w:p>
        </w:tc>
        <w:tc>
          <w:tcPr>
            <w:tcW w:w="1627" w:type="dxa"/>
          </w:tcPr>
          <w:p w14:paraId="73F6660C" w14:textId="77777777" w:rsidR="00112B67" w:rsidRPr="0044696A" w:rsidRDefault="00C64E73" w:rsidP="00185A6E">
            <w:pPr>
              <w:pStyle w:val="TableTextCenter"/>
              <w:rPr>
                <w:szCs w:val="18"/>
              </w:rPr>
            </w:pPr>
            <w:r w:rsidRPr="0044696A">
              <w:rPr>
                <w:spacing w:val="-2"/>
                <w:szCs w:val="18"/>
              </w:rPr>
              <w:t>F96T8</w:t>
            </w:r>
          </w:p>
        </w:tc>
        <w:tc>
          <w:tcPr>
            <w:tcW w:w="4785" w:type="dxa"/>
          </w:tcPr>
          <w:p w14:paraId="69595CF5"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96",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6"/>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RLO (BF&lt;.85), Tandem 2 Lamp Ballast</w:t>
            </w:r>
          </w:p>
        </w:tc>
        <w:tc>
          <w:tcPr>
            <w:tcW w:w="1341" w:type="dxa"/>
          </w:tcPr>
          <w:p w14:paraId="16C8F852"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2AC8BD74" w14:textId="77777777" w:rsidR="00112B67" w:rsidRPr="0044696A" w:rsidRDefault="00C64E73" w:rsidP="00185A6E">
            <w:pPr>
              <w:pStyle w:val="TableTextCenter"/>
              <w:rPr>
                <w:szCs w:val="18"/>
              </w:rPr>
            </w:pPr>
            <w:r w:rsidRPr="0044696A">
              <w:rPr>
                <w:spacing w:val="-10"/>
                <w:szCs w:val="18"/>
              </w:rPr>
              <w:t>1</w:t>
            </w:r>
          </w:p>
        </w:tc>
        <w:tc>
          <w:tcPr>
            <w:tcW w:w="877" w:type="dxa"/>
          </w:tcPr>
          <w:p w14:paraId="6BE3ADB6" w14:textId="77777777" w:rsidR="00112B67" w:rsidRPr="0044696A" w:rsidRDefault="00C64E73" w:rsidP="00185A6E">
            <w:pPr>
              <w:pStyle w:val="TableTextCenter"/>
              <w:rPr>
                <w:szCs w:val="18"/>
              </w:rPr>
            </w:pPr>
            <w:r w:rsidRPr="0044696A">
              <w:rPr>
                <w:spacing w:val="-5"/>
                <w:szCs w:val="18"/>
              </w:rPr>
              <w:t>59</w:t>
            </w:r>
          </w:p>
        </w:tc>
        <w:tc>
          <w:tcPr>
            <w:tcW w:w="1019" w:type="dxa"/>
          </w:tcPr>
          <w:p w14:paraId="2F511FCE" w14:textId="77777777" w:rsidR="00112B67" w:rsidRPr="0044696A" w:rsidRDefault="00C64E73" w:rsidP="00185A6E">
            <w:pPr>
              <w:pStyle w:val="TableTextRight"/>
              <w:rPr>
                <w:szCs w:val="18"/>
              </w:rPr>
            </w:pPr>
            <w:r w:rsidRPr="0044696A">
              <w:rPr>
                <w:szCs w:val="18"/>
              </w:rPr>
              <w:t>49</w:t>
            </w:r>
          </w:p>
        </w:tc>
      </w:tr>
      <w:tr w:rsidR="00112B67" w:rsidRPr="00652954" w14:paraId="794C3CFC" w14:textId="77777777" w:rsidTr="0044696A">
        <w:trPr>
          <w:trHeight w:val="475"/>
        </w:trPr>
        <w:tc>
          <w:tcPr>
            <w:tcW w:w="2006" w:type="dxa"/>
          </w:tcPr>
          <w:p w14:paraId="3DA93132" w14:textId="77777777" w:rsidR="00112B67" w:rsidRPr="0044696A" w:rsidRDefault="00C64E73" w:rsidP="00185A6E">
            <w:pPr>
              <w:pStyle w:val="TableTextLeft"/>
              <w:rPr>
                <w:szCs w:val="18"/>
              </w:rPr>
            </w:pPr>
            <w:r w:rsidRPr="0044696A">
              <w:rPr>
                <w:szCs w:val="18"/>
              </w:rPr>
              <w:t>F81ILL-</w:t>
            </w:r>
            <w:r w:rsidRPr="0044696A">
              <w:rPr>
                <w:spacing w:val="-10"/>
                <w:szCs w:val="18"/>
              </w:rPr>
              <w:t>H</w:t>
            </w:r>
          </w:p>
        </w:tc>
        <w:tc>
          <w:tcPr>
            <w:tcW w:w="1627" w:type="dxa"/>
          </w:tcPr>
          <w:p w14:paraId="35E0BDC1" w14:textId="77777777" w:rsidR="00112B67" w:rsidRPr="0044696A" w:rsidRDefault="00C64E73" w:rsidP="00185A6E">
            <w:pPr>
              <w:pStyle w:val="TableTextCenter"/>
              <w:rPr>
                <w:szCs w:val="18"/>
              </w:rPr>
            </w:pPr>
            <w:r w:rsidRPr="0044696A">
              <w:rPr>
                <w:spacing w:val="-2"/>
                <w:szCs w:val="18"/>
              </w:rPr>
              <w:t>F96T8</w:t>
            </w:r>
          </w:p>
        </w:tc>
        <w:tc>
          <w:tcPr>
            <w:tcW w:w="4785" w:type="dxa"/>
          </w:tcPr>
          <w:p w14:paraId="636C5261"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96",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6"/>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HLO </w:t>
            </w:r>
            <w:r w:rsidRPr="0044696A">
              <w:rPr>
                <w:spacing w:val="-2"/>
                <w:szCs w:val="18"/>
              </w:rPr>
              <w:t>(BF:.96-1.1)</w:t>
            </w:r>
          </w:p>
        </w:tc>
        <w:tc>
          <w:tcPr>
            <w:tcW w:w="1341" w:type="dxa"/>
          </w:tcPr>
          <w:p w14:paraId="0B2A4BBE"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43426D51" w14:textId="77777777" w:rsidR="00112B67" w:rsidRPr="0044696A" w:rsidRDefault="00C64E73" w:rsidP="00185A6E">
            <w:pPr>
              <w:pStyle w:val="TableTextCenter"/>
              <w:rPr>
                <w:szCs w:val="18"/>
              </w:rPr>
            </w:pPr>
            <w:r w:rsidRPr="0044696A">
              <w:rPr>
                <w:spacing w:val="-10"/>
                <w:szCs w:val="18"/>
              </w:rPr>
              <w:t>1</w:t>
            </w:r>
          </w:p>
        </w:tc>
        <w:tc>
          <w:tcPr>
            <w:tcW w:w="877" w:type="dxa"/>
          </w:tcPr>
          <w:p w14:paraId="1F017D8B" w14:textId="77777777" w:rsidR="00112B67" w:rsidRPr="0044696A" w:rsidRDefault="00C64E73" w:rsidP="00185A6E">
            <w:pPr>
              <w:pStyle w:val="TableTextCenter"/>
              <w:rPr>
                <w:szCs w:val="18"/>
              </w:rPr>
            </w:pPr>
            <w:r w:rsidRPr="0044696A">
              <w:rPr>
                <w:spacing w:val="-5"/>
                <w:szCs w:val="18"/>
              </w:rPr>
              <w:t>59</w:t>
            </w:r>
          </w:p>
        </w:tc>
        <w:tc>
          <w:tcPr>
            <w:tcW w:w="1019" w:type="dxa"/>
          </w:tcPr>
          <w:p w14:paraId="6DAA84F4" w14:textId="77777777" w:rsidR="00112B67" w:rsidRPr="0044696A" w:rsidRDefault="00C64E73" w:rsidP="00185A6E">
            <w:pPr>
              <w:pStyle w:val="TableTextRight"/>
              <w:rPr>
                <w:szCs w:val="18"/>
              </w:rPr>
            </w:pPr>
            <w:r w:rsidRPr="0044696A">
              <w:rPr>
                <w:szCs w:val="18"/>
              </w:rPr>
              <w:t>68</w:t>
            </w:r>
          </w:p>
        </w:tc>
      </w:tr>
      <w:tr w:rsidR="00112B67" w:rsidRPr="00652954" w14:paraId="33313833" w14:textId="77777777" w:rsidTr="0044696A">
        <w:trPr>
          <w:trHeight w:val="475"/>
        </w:trPr>
        <w:tc>
          <w:tcPr>
            <w:tcW w:w="2006" w:type="dxa"/>
          </w:tcPr>
          <w:p w14:paraId="48119B75" w14:textId="77777777" w:rsidR="00112B67" w:rsidRPr="0044696A" w:rsidRDefault="00C64E73" w:rsidP="00185A6E">
            <w:pPr>
              <w:pStyle w:val="TableTextLeft"/>
              <w:rPr>
                <w:szCs w:val="18"/>
              </w:rPr>
            </w:pPr>
            <w:r w:rsidRPr="0044696A">
              <w:rPr>
                <w:szCs w:val="18"/>
              </w:rPr>
              <w:t>F81ILL-</w:t>
            </w:r>
            <w:r w:rsidRPr="0044696A">
              <w:rPr>
                <w:spacing w:val="-10"/>
                <w:szCs w:val="18"/>
              </w:rPr>
              <w:t>R</w:t>
            </w:r>
          </w:p>
        </w:tc>
        <w:tc>
          <w:tcPr>
            <w:tcW w:w="1627" w:type="dxa"/>
          </w:tcPr>
          <w:p w14:paraId="20779D46" w14:textId="77777777" w:rsidR="00112B67" w:rsidRPr="0044696A" w:rsidRDefault="00C64E73" w:rsidP="00185A6E">
            <w:pPr>
              <w:pStyle w:val="TableTextCenter"/>
              <w:rPr>
                <w:szCs w:val="18"/>
              </w:rPr>
            </w:pPr>
            <w:r w:rsidRPr="0044696A">
              <w:rPr>
                <w:spacing w:val="-2"/>
                <w:szCs w:val="18"/>
              </w:rPr>
              <w:t>F96T8</w:t>
            </w:r>
          </w:p>
        </w:tc>
        <w:tc>
          <w:tcPr>
            <w:tcW w:w="4785" w:type="dxa"/>
          </w:tcPr>
          <w:p w14:paraId="41BDD61F"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96",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3"/>
                <w:szCs w:val="18"/>
              </w:rPr>
              <w:t xml:space="preserve"> </w:t>
            </w:r>
            <w:r w:rsidRPr="0044696A">
              <w:rPr>
                <w:szCs w:val="18"/>
              </w:rPr>
              <w:t>Instant</w:t>
            </w:r>
            <w:r w:rsidRPr="0044696A">
              <w:rPr>
                <w:spacing w:val="-6"/>
                <w:szCs w:val="18"/>
              </w:rPr>
              <w:t xml:space="preserve"> </w:t>
            </w:r>
            <w:r w:rsidRPr="0044696A">
              <w:rPr>
                <w:szCs w:val="18"/>
              </w:rPr>
              <w:t>Start</w:t>
            </w:r>
            <w:r w:rsidRPr="0044696A">
              <w:rPr>
                <w:spacing w:val="-6"/>
                <w:szCs w:val="18"/>
              </w:rPr>
              <w:t xml:space="preserve"> </w:t>
            </w:r>
            <w:r w:rsidRPr="0044696A">
              <w:rPr>
                <w:szCs w:val="18"/>
              </w:rPr>
              <w:t>Ballast,</w:t>
            </w:r>
            <w:r w:rsidRPr="0044696A">
              <w:rPr>
                <w:spacing w:val="-5"/>
                <w:szCs w:val="18"/>
              </w:rPr>
              <w:t xml:space="preserve"> </w:t>
            </w:r>
            <w:r w:rsidRPr="0044696A">
              <w:rPr>
                <w:szCs w:val="18"/>
              </w:rPr>
              <w:t xml:space="preserve">RLO </w:t>
            </w:r>
            <w:r w:rsidRPr="0044696A">
              <w:rPr>
                <w:spacing w:val="-2"/>
                <w:szCs w:val="18"/>
              </w:rPr>
              <w:t>(BF&lt;0.85)</w:t>
            </w:r>
          </w:p>
        </w:tc>
        <w:tc>
          <w:tcPr>
            <w:tcW w:w="1341" w:type="dxa"/>
          </w:tcPr>
          <w:p w14:paraId="25083DB9"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1540DDCE" w14:textId="77777777" w:rsidR="00112B67" w:rsidRPr="0044696A" w:rsidRDefault="00C64E73" w:rsidP="00185A6E">
            <w:pPr>
              <w:pStyle w:val="TableTextCenter"/>
              <w:rPr>
                <w:szCs w:val="18"/>
              </w:rPr>
            </w:pPr>
            <w:r w:rsidRPr="0044696A">
              <w:rPr>
                <w:spacing w:val="-10"/>
                <w:szCs w:val="18"/>
              </w:rPr>
              <w:t>1</w:t>
            </w:r>
          </w:p>
        </w:tc>
        <w:tc>
          <w:tcPr>
            <w:tcW w:w="877" w:type="dxa"/>
          </w:tcPr>
          <w:p w14:paraId="520E4B85" w14:textId="77777777" w:rsidR="00112B67" w:rsidRPr="0044696A" w:rsidRDefault="00C64E73" w:rsidP="00185A6E">
            <w:pPr>
              <w:pStyle w:val="TableTextCenter"/>
              <w:rPr>
                <w:szCs w:val="18"/>
              </w:rPr>
            </w:pPr>
            <w:r w:rsidRPr="0044696A">
              <w:rPr>
                <w:spacing w:val="-5"/>
                <w:szCs w:val="18"/>
              </w:rPr>
              <w:t>59</w:t>
            </w:r>
          </w:p>
        </w:tc>
        <w:tc>
          <w:tcPr>
            <w:tcW w:w="1019" w:type="dxa"/>
          </w:tcPr>
          <w:p w14:paraId="5C19C5C7" w14:textId="77777777" w:rsidR="00112B67" w:rsidRPr="0044696A" w:rsidRDefault="00C64E73" w:rsidP="00185A6E">
            <w:pPr>
              <w:pStyle w:val="TableTextRight"/>
              <w:rPr>
                <w:szCs w:val="18"/>
              </w:rPr>
            </w:pPr>
            <w:r w:rsidRPr="0044696A">
              <w:rPr>
                <w:szCs w:val="18"/>
              </w:rPr>
              <w:t>57</w:t>
            </w:r>
          </w:p>
        </w:tc>
      </w:tr>
      <w:tr w:rsidR="00112B67" w:rsidRPr="00652954" w14:paraId="3CD6B81C" w14:textId="77777777" w:rsidTr="0044696A">
        <w:trPr>
          <w:trHeight w:val="475"/>
        </w:trPr>
        <w:tc>
          <w:tcPr>
            <w:tcW w:w="2006" w:type="dxa"/>
          </w:tcPr>
          <w:p w14:paraId="3F8B5836" w14:textId="77777777" w:rsidR="00112B67" w:rsidRPr="0044696A" w:rsidRDefault="00C64E73" w:rsidP="00185A6E">
            <w:pPr>
              <w:pStyle w:val="TableTextLeft"/>
              <w:rPr>
                <w:szCs w:val="18"/>
              </w:rPr>
            </w:pPr>
            <w:r w:rsidRPr="0044696A">
              <w:rPr>
                <w:szCs w:val="18"/>
              </w:rPr>
              <w:t>F81ILL-</w:t>
            </w:r>
            <w:r w:rsidRPr="0044696A">
              <w:rPr>
                <w:spacing w:val="-10"/>
                <w:szCs w:val="18"/>
              </w:rPr>
              <w:t>V</w:t>
            </w:r>
          </w:p>
        </w:tc>
        <w:tc>
          <w:tcPr>
            <w:tcW w:w="1627" w:type="dxa"/>
          </w:tcPr>
          <w:p w14:paraId="275807DC" w14:textId="77777777" w:rsidR="00112B67" w:rsidRPr="0044696A" w:rsidRDefault="00C64E73" w:rsidP="00185A6E">
            <w:pPr>
              <w:pStyle w:val="TableTextCenter"/>
              <w:rPr>
                <w:szCs w:val="18"/>
              </w:rPr>
            </w:pPr>
            <w:r w:rsidRPr="0044696A">
              <w:rPr>
                <w:spacing w:val="-2"/>
                <w:szCs w:val="18"/>
              </w:rPr>
              <w:t>F96T8</w:t>
            </w:r>
          </w:p>
        </w:tc>
        <w:tc>
          <w:tcPr>
            <w:tcW w:w="4785" w:type="dxa"/>
          </w:tcPr>
          <w:p w14:paraId="74E62483"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96",</w:t>
            </w:r>
            <w:r w:rsidRPr="0044696A">
              <w:rPr>
                <w:spacing w:val="-5"/>
                <w:szCs w:val="18"/>
              </w:rPr>
              <w:t xml:space="preserve"> </w:t>
            </w:r>
            <w:r w:rsidRPr="0044696A">
              <w:rPr>
                <w:szCs w:val="18"/>
              </w:rPr>
              <w:t>T-8</w:t>
            </w:r>
            <w:r w:rsidRPr="0044696A">
              <w:rPr>
                <w:spacing w:val="-6"/>
                <w:szCs w:val="18"/>
              </w:rPr>
              <w:t xml:space="preserve"> </w:t>
            </w:r>
            <w:r w:rsidRPr="0044696A">
              <w:rPr>
                <w:szCs w:val="18"/>
              </w:rPr>
              <w:t>lamp,</w:t>
            </w:r>
            <w:r w:rsidRPr="0044696A">
              <w:rPr>
                <w:spacing w:val="-4"/>
                <w:szCs w:val="18"/>
              </w:rPr>
              <w:t xml:space="preserve"> </w:t>
            </w:r>
            <w:r w:rsidRPr="0044696A">
              <w:rPr>
                <w:szCs w:val="18"/>
              </w:rPr>
              <w:t>Instant</w:t>
            </w:r>
            <w:r w:rsidRPr="0044696A">
              <w:rPr>
                <w:spacing w:val="-6"/>
                <w:szCs w:val="18"/>
              </w:rPr>
              <w:t xml:space="preserve"> </w:t>
            </w:r>
            <w:r w:rsidRPr="0044696A">
              <w:rPr>
                <w:szCs w:val="18"/>
              </w:rPr>
              <w:t>Start</w:t>
            </w:r>
            <w:r w:rsidRPr="0044696A">
              <w:rPr>
                <w:spacing w:val="-6"/>
                <w:szCs w:val="18"/>
              </w:rPr>
              <w:t xml:space="preserve"> </w:t>
            </w:r>
            <w:r w:rsidRPr="0044696A">
              <w:rPr>
                <w:szCs w:val="18"/>
              </w:rPr>
              <w:t>Ballast, VHLO (BF&gt;1.1)</w:t>
            </w:r>
          </w:p>
        </w:tc>
        <w:tc>
          <w:tcPr>
            <w:tcW w:w="1341" w:type="dxa"/>
          </w:tcPr>
          <w:p w14:paraId="3E0E8AF1"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2D6C7174" w14:textId="77777777" w:rsidR="00112B67" w:rsidRPr="0044696A" w:rsidRDefault="00C64E73" w:rsidP="00185A6E">
            <w:pPr>
              <w:pStyle w:val="TableTextCenter"/>
              <w:rPr>
                <w:szCs w:val="18"/>
              </w:rPr>
            </w:pPr>
            <w:r w:rsidRPr="0044696A">
              <w:rPr>
                <w:spacing w:val="-10"/>
                <w:szCs w:val="18"/>
              </w:rPr>
              <w:t>1</w:t>
            </w:r>
          </w:p>
        </w:tc>
        <w:tc>
          <w:tcPr>
            <w:tcW w:w="877" w:type="dxa"/>
          </w:tcPr>
          <w:p w14:paraId="686E7E6B" w14:textId="77777777" w:rsidR="00112B67" w:rsidRPr="0044696A" w:rsidRDefault="00C64E73" w:rsidP="00185A6E">
            <w:pPr>
              <w:pStyle w:val="TableTextCenter"/>
              <w:rPr>
                <w:szCs w:val="18"/>
              </w:rPr>
            </w:pPr>
            <w:r w:rsidRPr="0044696A">
              <w:rPr>
                <w:spacing w:val="-5"/>
                <w:szCs w:val="18"/>
              </w:rPr>
              <w:t>59</w:t>
            </w:r>
          </w:p>
        </w:tc>
        <w:tc>
          <w:tcPr>
            <w:tcW w:w="1019" w:type="dxa"/>
          </w:tcPr>
          <w:p w14:paraId="1487F00A" w14:textId="77777777" w:rsidR="00112B67" w:rsidRPr="0044696A" w:rsidRDefault="00C64E73" w:rsidP="00185A6E">
            <w:pPr>
              <w:pStyle w:val="TableTextRight"/>
              <w:rPr>
                <w:szCs w:val="18"/>
              </w:rPr>
            </w:pPr>
            <w:r w:rsidRPr="0044696A">
              <w:rPr>
                <w:szCs w:val="18"/>
              </w:rPr>
              <w:t>71</w:t>
            </w:r>
          </w:p>
        </w:tc>
      </w:tr>
      <w:tr w:rsidR="00112B67" w:rsidRPr="00652954" w14:paraId="2664AA98" w14:textId="77777777" w:rsidTr="0044696A">
        <w:trPr>
          <w:trHeight w:val="475"/>
        </w:trPr>
        <w:tc>
          <w:tcPr>
            <w:tcW w:w="2006" w:type="dxa"/>
          </w:tcPr>
          <w:p w14:paraId="206F85B2" w14:textId="77777777" w:rsidR="00112B67" w:rsidRPr="0044696A" w:rsidRDefault="00C64E73" w:rsidP="00185A6E">
            <w:pPr>
              <w:pStyle w:val="TableTextLeft"/>
              <w:rPr>
                <w:szCs w:val="18"/>
              </w:rPr>
            </w:pPr>
            <w:r w:rsidRPr="0044696A">
              <w:rPr>
                <w:szCs w:val="18"/>
              </w:rPr>
              <w:t>F81LHL</w:t>
            </w:r>
          </w:p>
        </w:tc>
        <w:tc>
          <w:tcPr>
            <w:tcW w:w="1627" w:type="dxa"/>
          </w:tcPr>
          <w:p w14:paraId="01A51EFE" w14:textId="77777777" w:rsidR="00112B67" w:rsidRPr="0044696A" w:rsidRDefault="00C64E73" w:rsidP="00185A6E">
            <w:pPr>
              <w:pStyle w:val="TableTextCenter"/>
              <w:rPr>
                <w:szCs w:val="18"/>
              </w:rPr>
            </w:pPr>
            <w:r w:rsidRPr="0044696A">
              <w:rPr>
                <w:spacing w:val="-2"/>
                <w:szCs w:val="18"/>
              </w:rPr>
              <w:t>F96T8/HO</w:t>
            </w:r>
          </w:p>
        </w:tc>
        <w:tc>
          <w:tcPr>
            <w:tcW w:w="4785" w:type="dxa"/>
          </w:tcPr>
          <w:p w14:paraId="3C410A6D" w14:textId="77777777" w:rsidR="00112B67" w:rsidRPr="0044696A" w:rsidRDefault="00C64E73" w:rsidP="00185A6E">
            <w:pPr>
              <w:pStyle w:val="TableTextCenter"/>
              <w:rPr>
                <w:szCs w:val="18"/>
              </w:rPr>
            </w:pPr>
            <w:r w:rsidRPr="0044696A">
              <w:rPr>
                <w:szCs w:val="18"/>
              </w:rPr>
              <w:t>Fluorescent,</w:t>
            </w:r>
            <w:r w:rsidRPr="0044696A">
              <w:rPr>
                <w:spacing w:val="-5"/>
                <w:szCs w:val="18"/>
              </w:rPr>
              <w:t xml:space="preserve"> </w:t>
            </w:r>
            <w:r w:rsidRPr="0044696A">
              <w:rPr>
                <w:szCs w:val="18"/>
              </w:rPr>
              <w:t>(1)</w:t>
            </w:r>
            <w:r w:rsidRPr="0044696A">
              <w:rPr>
                <w:spacing w:val="-6"/>
                <w:szCs w:val="18"/>
              </w:rPr>
              <w:t xml:space="preserve"> </w:t>
            </w:r>
            <w:r w:rsidRPr="0044696A">
              <w:rPr>
                <w:szCs w:val="18"/>
              </w:rPr>
              <w:t>96",</w:t>
            </w:r>
            <w:r w:rsidRPr="0044696A">
              <w:rPr>
                <w:spacing w:val="-4"/>
                <w:szCs w:val="18"/>
              </w:rPr>
              <w:t xml:space="preserve"> </w:t>
            </w:r>
            <w:r w:rsidRPr="0044696A">
              <w:rPr>
                <w:szCs w:val="18"/>
              </w:rPr>
              <w:t>T8</w:t>
            </w:r>
            <w:r w:rsidRPr="0044696A">
              <w:rPr>
                <w:spacing w:val="-6"/>
                <w:szCs w:val="18"/>
              </w:rPr>
              <w:t xml:space="preserve"> </w:t>
            </w:r>
            <w:r w:rsidRPr="0044696A">
              <w:rPr>
                <w:szCs w:val="18"/>
              </w:rPr>
              <w:t>HO</w:t>
            </w:r>
            <w:r w:rsidRPr="0044696A">
              <w:rPr>
                <w:spacing w:val="-6"/>
                <w:szCs w:val="18"/>
              </w:rPr>
              <w:t xml:space="preserve"> </w:t>
            </w:r>
            <w:r w:rsidRPr="0044696A">
              <w:rPr>
                <w:spacing w:val="-4"/>
                <w:szCs w:val="18"/>
              </w:rPr>
              <w:t>lamp</w:t>
            </w:r>
          </w:p>
        </w:tc>
        <w:tc>
          <w:tcPr>
            <w:tcW w:w="1341" w:type="dxa"/>
          </w:tcPr>
          <w:p w14:paraId="57EF5397" w14:textId="77777777" w:rsidR="00112B67" w:rsidRPr="0044696A" w:rsidRDefault="00C64E73" w:rsidP="00185A6E">
            <w:pPr>
              <w:pStyle w:val="TableTextCenter"/>
              <w:rPr>
                <w:szCs w:val="18"/>
              </w:rPr>
            </w:pPr>
            <w:r w:rsidRPr="0044696A">
              <w:rPr>
                <w:spacing w:val="-2"/>
                <w:szCs w:val="18"/>
              </w:rPr>
              <w:t>Electronic</w:t>
            </w:r>
          </w:p>
        </w:tc>
        <w:tc>
          <w:tcPr>
            <w:tcW w:w="1019" w:type="dxa"/>
          </w:tcPr>
          <w:p w14:paraId="49B388EA" w14:textId="77777777" w:rsidR="00112B67" w:rsidRPr="0044696A" w:rsidRDefault="00C64E73" w:rsidP="00185A6E">
            <w:pPr>
              <w:pStyle w:val="TableTextCenter"/>
              <w:rPr>
                <w:szCs w:val="18"/>
              </w:rPr>
            </w:pPr>
            <w:r w:rsidRPr="0044696A">
              <w:rPr>
                <w:spacing w:val="-10"/>
                <w:szCs w:val="18"/>
              </w:rPr>
              <w:t>1</w:t>
            </w:r>
          </w:p>
        </w:tc>
        <w:tc>
          <w:tcPr>
            <w:tcW w:w="877" w:type="dxa"/>
          </w:tcPr>
          <w:p w14:paraId="2E81DC3C" w14:textId="77777777" w:rsidR="00112B67" w:rsidRPr="0044696A" w:rsidRDefault="00C64E73" w:rsidP="00185A6E">
            <w:pPr>
              <w:pStyle w:val="TableTextCenter"/>
              <w:rPr>
                <w:szCs w:val="18"/>
              </w:rPr>
            </w:pPr>
            <w:r w:rsidRPr="0044696A">
              <w:rPr>
                <w:spacing w:val="-5"/>
                <w:szCs w:val="18"/>
              </w:rPr>
              <w:t>86</w:t>
            </w:r>
          </w:p>
        </w:tc>
        <w:tc>
          <w:tcPr>
            <w:tcW w:w="1019" w:type="dxa"/>
          </w:tcPr>
          <w:p w14:paraId="1AA8EFE4" w14:textId="77777777" w:rsidR="00112B67" w:rsidRPr="0044696A" w:rsidRDefault="00C64E73" w:rsidP="00185A6E">
            <w:pPr>
              <w:pStyle w:val="TableTextRight"/>
              <w:rPr>
                <w:szCs w:val="18"/>
              </w:rPr>
            </w:pPr>
            <w:r w:rsidRPr="0044696A">
              <w:rPr>
                <w:szCs w:val="18"/>
              </w:rPr>
              <w:t>85</w:t>
            </w:r>
          </w:p>
        </w:tc>
      </w:tr>
    </w:tbl>
    <w:p w14:paraId="5E7E3C41" w14:textId="77777777" w:rsidR="00112B67" w:rsidRPr="00652954" w:rsidRDefault="00112B67" w:rsidP="00185A6E">
      <w:pPr>
        <w:pStyle w:val="TableTextCenter"/>
        <w:rPr>
          <w:sz w:val="20"/>
        </w:rPr>
        <w:sectPr w:rsidR="00112B67" w:rsidRPr="00652954">
          <w:headerReference w:type="default" r:id="rId91"/>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2A6E465D" w14:textId="77777777" w:rsidTr="00BA607F">
        <w:trPr>
          <w:trHeight w:val="561"/>
        </w:trPr>
        <w:tc>
          <w:tcPr>
            <w:tcW w:w="2006" w:type="dxa"/>
            <w:shd w:val="clear" w:color="auto" w:fill="D5E5EB"/>
          </w:tcPr>
          <w:p w14:paraId="450B6D97"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49975AA7"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2CF749EF"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17EC6B23"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32A39252" w14:textId="77777777" w:rsidR="00112B67" w:rsidRPr="00652954" w:rsidRDefault="00C64E73" w:rsidP="00185A6E">
            <w:pPr>
              <w:pStyle w:val="TableHeadingCenter"/>
            </w:pPr>
            <w:r w:rsidRPr="00652954">
              <w:rPr>
                <w:spacing w:val="-4"/>
              </w:rPr>
              <w:t>Lamp/</w:t>
            </w:r>
          </w:p>
          <w:p w14:paraId="2F212DCC"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18D21D9F" w14:textId="77777777" w:rsidR="00112B67" w:rsidRPr="00652954" w:rsidRDefault="00C64E73" w:rsidP="00185A6E">
            <w:pPr>
              <w:pStyle w:val="TableHeadingCenter"/>
            </w:pPr>
            <w:r w:rsidRPr="00652954">
              <w:rPr>
                <w:spacing w:val="-2"/>
              </w:rPr>
              <w:t>Watt/</w:t>
            </w:r>
          </w:p>
          <w:p w14:paraId="0529010C"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192597D6" w14:textId="77777777" w:rsidR="00112B67" w:rsidRPr="00652954" w:rsidRDefault="00C64E73" w:rsidP="00185A6E">
            <w:pPr>
              <w:pStyle w:val="TableHeadingCenter"/>
            </w:pPr>
            <w:r w:rsidRPr="00652954">
              <w:rPr>
                <w:spacing w:val="-2"/>
              </w:rPr>
              <w:t>Watt/</w:t>
            </w:r>
          </w:p>
          <w:p w14:paraId="15816D96" w14:textId="77777777" w:rsidR="00112B67" w:rsidRPr="00652954" w:rsidRDefault="00C64E73" w:rsidP="00185A6E">
            <w:pPr>
              <w:pStyle w:val="TableHeadingCenter"/>
            </w:pPr>
            <w:r w:rsidRPr="00652954">
              <w:rPr>
                <w:spacing w:val="-2"/>
              </w:rPr>
              <w:t>Fixture</w:t>
            </w:r>
          </w:p>
        </w:tc>
      </w:tr>
      <w:tr w:rsidR="00112B67" w:rsidRPr="00652954" w14:paraId="7BC200A4" w14:textId="77777777" w:rsidTr="005A6C17">
        <w:trPr>
          <w:trHeight w:val="446"/>
        </w:trPr>
        <w:tc>
          <w:tcPr>
            <w:tcW w:w="2006" w:type="dxa"/>
          </w:tcPr>
          <w:p w14:paraId="13DB51BA" w14:textId="77777777" w:rsidR="00112B67" w:rsidRPr="005A6C17" w:rsidRDefault="00C64E73" w:rsidP="00185A6E">
            <w:pPr>
              <w:pStyle w:val="TableTextLeft"/>
              <w:rPr>
                <w:szCs w:val="18"/>
              </w:rPr>
            </w:pPr>
            <w:r w:rsidRPr="005A6C17">
              <w:rPr>
                <w:szCs w:val="18"/>
              </w:rPr>
              <w:t>F81LHL/T2</w:t>
            </w:r>
          </w:p>
        </w:tc>
        <w:tc>
          <w:tcPr>
            <w:tcW w:w="1627" w:type="dxa"/>
          </w:tcPr>
          <w:p w14:paraId="4EE7F19A" w14:textId="77777777" w:rsidR="00112B67" w:rsidRPr="005A6C17" w:rsidRDefault="00C64E73" w:rsidP="00185A6E">
            <w:pPr>
              <w:pStyle w:val="TableTextCenter"/>
              <w:rPr>
                <w:szCs w:val="18"/>
              </w:rPr>
            </w:pPr>
            <w:r w:rsidRPr="005A6C17">
              <w:rPr>
                <w:spacing w:val="-2"/>
                <w:szCs w:val="18"/>
              </w:rPr>
              <w:t>F96T8/HO</w:t>
            </w:r>
          </w:p>
        </w:tc>
        <w:tc>
          <w:tcPr>
            <w:tcW w:w="4785" w:type="dxa"/>
          </w:tcPr>
          <w:p w14:paraId="0A76134C" w14:textId="77777777" w:rsidR="00112B67" w:rsidRPr="005A6C17" w:rsidRDefault="00C64E73" w:rsidP="00185A6E">
            <w:pPr>
              <w:pStyle w:val="TableTextCenter"/>
              <w:rPr>
                <w:szCs w:val="18"/>
              </w:rPr>
            </w:pPr>
            <w:r w:rsidRPr="005A6C17">
              <w:rPr>
                <w:szCs w:val="18"/>
              </w:rPr>
              <w:t>Fluorescent,</w:t>
            </w:r>
            <w:r w:rsidRPr="005A6C17">
              <w:rPr>
                <w:spacing w:val="-4"/>
                <w:szCs w:val="18"/>
              </w:rPr>
              <w:t xml:space="preserve"> </w:t>
            </w:r>
            <w:r w:rsidRPr="005A6C17">
              <w:rPr>
                <w:szCs w:val="18"/>
              </w:rPr>
              <w:t>(1)</w:t>
            </w:r>
            <w:r w:rsidRPr="005A6C17">
              <w:rPr>
                <w:spacing w:val="-6"/>
                <w:szCs w:val="18"/>
              </w:rPr>
              <w:t xml:space="preserve"> </w:t>
            </w:r>
            <w:r w:rsidRPr="005A6C17">
              <w:rPr>
                <w:szCs w:val="18"/>
              </w:rPr>
              <w:t>96",</w:t>
            </w:r>
            <w:r w:rsidRPr="005A6C17">
              <w:rPr>
                <w:spacing w:val="-4"/>
                <w:szCs w:val="18"/>
              </w:rPr>
              <w:t xml:space="preserve"> </w:t>
            </w:r>
            <w:r w:rsidRPr="005A6C17">
              <w:rPr>
                <w:szCs w:val="18"/>
              </w:rPr>
              <w:t>T8</w:t>
            </w:r>
            <w:r w:rsidRPr="005A6C17">
              <w:rPr>
                <w:spacing w:val="-5"/>
                <w:szCs w:val="18"/>
              </w:rPr>
              <w:t xml:space="preserve"> </w:t>
            </w:r>
            <w:r w:rsidRPr="005A6C17">
              <w:rPr>
                <w:szCs w:val="18"/>
              </w:rPr>
              <w:t>HO</w:t>
            </w:r>
            <w:r w:rsidRPr="005A6C17">
              <w:rPr>
                <w:spacing w:val="-5"/>
                <w:szCs w:val="18"/>
              </w:rPr>
              <w:t xml:space="preserve"> </w:t>
            </w:r>
            <w:r w:rsidRPr="005A6C17">
              <w:rPr>
                <w:szCs w:val="18"/>
              </w:rPr>
              <w:t>lamp,</w:t>
            </w:r>
            <w:r w:rsidRPr="005A6C17">
              <w:rPr>
                <w:spacing w:val="-4"/>
                <w:szCs w:val="18"/>
              </w:rPr>
              <w:t xml:space="preserve"> </w:t>
            </w:r>
            <w:r w:rsidRPr="005A6C17">
              <w:rPr>
                <w:szCs w:val="18"/>
              </w:rPr>
              <w:t>tandem</w:t>
            </w:r>
            <w:r w:rsidRPr="005A6C17">
              <w:rPr>
                <w:spacing w:val="-6"/>
                <w:szCs w:val="18"/>
              </w:rPr>
              <w:t xml:space="preserve"> </w:t>
            </w:r>
            <w:r w:rsidRPr="005A6C17">
              <w:rPr>
                <w:szCs w:val="18"/>
              </w:rPr>
              <w:t>wired</w:t>
            </w:r>
            <w:r w:rsidRPr="005A6C17">
              <w:rPr>
                <w:spacing w:val="-4"/>
                <w:szCs w:val="18"/>
              </w:rPr>
              <w:t xml:space="preserve"> </w:t>
            </w:r>
            <w:r w:rsidRPr="005A6C17">
              <w:rPr>
                <w:szCs w:val="18"/>
              </w:rPr>
              <w:t>to</w:t>
            </w:r>
            <w:r w:rsidRPr="005A6C17">
              <w:rPr>
                <w:spacing w:val="-5"/>
                <w:szCs w:val="18"/>
              </w:rPr>
              <w:t xml:space="preserve"> </w:t>
            </w:r>
            <w:r w:rsidRPr="005A6C17">
              <w:rPr>
                <w:szCs w:val="18"/>
              </w:rPr>
              <w:t>2- lamp ballast</w:t>
            </w:r>
          </w:p>
        </w:tc>
        <w:tc>
          <w:tcPr>
            <w:tcW w:w="1341" w:type="dxa"/>
          </w:tcPr>
          <w:p w14:paraId="14A90E9A"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590A79C7" w14:textId="77777777" w:rsidR="00112B67" w:rsidRPr="005A6C17" w:rsidRDefault="00C64E73" w:rsidP="00185A6E">
            <w:pPr>
              <w:pStyle w:val="TableTextCenter"/>
              <w:rPr>
                <w:szCs w:val="18"/>
              </w:rPr>
            </w:pPr>
            <w:r w:rsidRPr="005A6C17">
              <w:rPr>
                <w:spacing w:val="-10"/>
                <w:szCs w:val="18"/>
              </w:rPr>
              <w:t>1</w:t>
            </w:r>
          </w:p>
        </w:tc>
        <w:tc>
          <w:tcPr>
            <w:tcW w:w="877" w:type="dxa"/>
          </w:tcPr>
          <w:p w14:paraId="64348DFC" w14:textId="77777777" w:rsidR="00112B67" w:rsidRPr="005A6C17" w:rsidRDefault="00C64E73" w:rsidP="00185A6E">
            <w:pPr>
              <w:pStyle w:val="TableTextCenter"/>
              <w:rPr>
                <w:szCs w:val="18"/>
              </w:rPr>
            </w:pPr>
            <w:r w:rsidRPr="005A6C17">
              <w:rPr>
                <w:spacing w:val="-5"/>
                <w:szCs w:val="18"/>
              </w:rPr>
              <w:t>86</w:t>
            </w:r>
          </w:p>
        </w:tc>
        <w:tc>
          <w:tcPr>
            <w:tcW w:w="1019" w:type="dxa"/>
          </w:tcPr>
          <w:p w14:paraId="1829232C" w14:textId="77777777" w:rsidR="00112B67" w:rsidRPr="005A6C17" w:rsidRDefault="00C64E73" w:rsidP="00185A6E">
            <w:pPr>
              <w:pStyle w:val="TableTextRight"/>
              <w:rPr>
                <w:szCs w:val="18"/>
              </w:rPr>
            </w:pPr>
            <w:r w:rsidRPr="005A6C17">
              <w:rPr>
                <w:szCs w:val="18"/>
              </w:rPr>
              <w:t>80</w:t>
            </w:r>
          </w:p>
        </w:tc>
      </w:tr>
      <w:tr w:rsidR="00112B67" w:rsidRPr="00652954" w14:paraId="747F6BC2" w14:textId="77777777" w:rsidTr="005A6C17">
        <w:trPr>
          <w:trHeight w:val="446"/>
        </w:trPr>
        <w:tc>
          <w:tcPr>
            <w:tcW w:w="2006" w:type="dxa"/>
          </w:tcPr>
          <w:p w14:paraId="3580028F" w14:textId="77777777" w:rsidR="00112B67" w:rsidRPr="005A6C17" w:rsidRDefault="00C64E73" w:rsidP="00185A6E">
            <w:pPr>
              <w:pStyle w:val="TableTextLeft"/>
              <w:rPr>
                <w:szCs w:val="18"/>
              </w:rPr>
            </w:pPr>
            <w:r w:rsidRPr="005A6C17">
              <w:rPr>
                <w:szCs w:val="18"/>
              </w:rPr>
              <w:t>F81SE</w:t>
            </w:r>
          </w:p>
        </w:tc>
        <w:tc>
          <w:tcPr>
            <w:tcW w:w="1627" w:type="dxa"/>
          </w:tcPr>
          <w:p w14:paraId="1E9E14C5" w14:textId="77777777" w:rsidR="00112B67" w:rsidRPr="005A6C17" w:rsidRDefault="00C64E73" w:rsidP="00185A6E">
            <w:pPr>
              <w:pStyle w:val="TableTextCenter"/>
              <w:rPr>
                <w:szCs w:val="18"/>
              </w:rPr>
            </w:pPr>
            <w:r w:rsidRPr="005A6C17">
              <w:rPr>
                <w:spacing w:val="-2"/>
                <w:szCs w:val="18"/>
              </w:rPr>
              <w:t>F96T12</w:t>
            </w:r>
          </w:p>
        </w:tc>
        <w:tc>
          <w:tcPr>
            <w:tcW w:w="4785" w:type="dxa"/>
          </w:tcPr>
          <w:p w14:paraId="0CACA135"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(1)</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pacing w:val="-4"/>
                <w:szCs w:val="18"/>
              </w:rPr>
              <w:t>lamp</w:t>
            </w:r>
          </w:p>
        </w:tc>
        <w:tc>
          <w:tcPr>
            <w:tcW w:w="1341" w:type="dxa"/>
          </w:tcPr>
          <w:p w14:paraId="3544448D"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1637F316" w14:textId="77777777" w:rsidR="00112B67" w:rsidRPr="005A6C17" w:rsidRDefault="00C64E73" w:rsidP="00185A6E">
            <w:pPr>
              <w:pStyle w:val="TableTextCenter"/>
              <w:rPr>
                <w:szCs w:val="18"/>
              </w:rPr>
            </w:pPr>
            <w:r w:rsidRPr="005A6C17">
              <w:rPr>
                <w:spacing w:val="-10"/>
                <w:szCs w:val="18"/>
              </w:rPr>
              <w:t>1</w:t>
            </w:r>
          </w:p>
        </w:tc>
        <w:tc>
          <w:tcPr>
            <w:tcW w:w="877" w:type="dxa"/>
          </w:tcPr>
          <w:p w14:paraId="50838939" w14:textId="77777777" w:rsidR="00112B67" w:rsidRPr="005A6C17" w:rsidRDefault="00C64E73" w:rsidP="00185A6E">
            <w:pPr>
              <w:pStyle w:val="TableTextCenter"/>
              <w:rPr>
                <w:szCs w:val="18"/>
              </w:rPr>
            </w:pPr>
            <w:r w:rsidRPr="005A6C17">
              <w:rPr>
                <w:spacing w:val="-5"/>
                <w:szCs w:val="18"/>
              </w:rPr>
              <w:t>75</w:t>
            </w:r>
          </w:p>
        </w:tc>
        <w:tc>
          <w:tcPr>
            <w:tcW w:w="1019" w:type="dxa"/>
          </w:tcPr>
          <w:p w14:paraId="4A8CDC74" w14:textId="77777777" w:rsidR="00112B67" w:rsidRPr="005A6C17" w:rsidRDefault="00C64E73" w:rsidP="00185A6E">
            <w:pPr>
              <w:pStyle w:val="TableTextRight"/>
              <w:rPr>
                <w:szCs w:val="18"/>
              </w:rPr>
            </w:pPr>
            <w:r w:rsidRPr="005A6C17">
              <w:rPr>
                <w:szCs w:val="18"/>
              </w:rPr>
              <w:t>91</w:t>
            </w:r>
          </w:p>
        </w:tc>
      </w:tr>
      <w:tr w:rsidR="00112B67" w:rsidRPr="00652954" w14:paraId="2A999531" w14:textId="77777777" w:rsidTr="005A6C17">
        <w:trPr>
          <w:trHeight w:val="446"/>
        </w:trPr>
        <w:tc>
          <w:tcPr>
            <w:tcW w:w="2006" w:type="dxa"/>
          </w:tcPr>
          <w:p w14:paraId="4895AA3D" w14:textId="77777777" w:rsidR="00112B67" w:rsidRPr="005A6C17" w:rsidRDefault="00C64E73" w:rsidP="00185A6E">
            <w:pPr>
              <w:pStyle w:val="TableTextLeft"/>
              <w:rPr>
                <w:szCs w:val="18"/>
              </w:rPr>
            </w:pPr>
            <w:r w:rsidRPr="005A6C17">
              <w:rPr>
                <w:szCs w:val="18"/>
              </w:rPr>
              <w:t>F81EHS</w:t>
            </w:r>
          </w:p>
        </w:tc>
        <w:tc>
          <w:tcPr>
            <w:tcW w:w="1627" w:type="dxa"/>
          </w:tcPr>
          <w:p w14:paraId="52CC8686" w14:textId="77777777" w:rsidR="00112B67" w:rsidRPr="005A6C17" w:rsidRDefault="00C64E73" w:rsidP="00185A6E">
            <w:pPr>
              <w:pStyle w:val="TableTextCenter"/>
              <w:rPr>
                <w:szCs w:val="18"/>
              </w:rPr>
            </w:pPr>
            <w:r w:rsidRPr="005A6C17">
              <w:rPr>
                <w:spacing w:val="-2"/>
                <w:szCs w:val="18"/>
              </w:rPr>
              <w:t>F96T12/HO</w:t>
            </w:r>
          </w:p>
        </w:tc>
        <w:tc>
          <w:tcPr>
            <w:tcW w:w="4785" w:type="dxa"/>
          </w:tcPr>
          <w:p w14:paraId="498DF68F"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(1)</w:t>
            </w:r>
            <w:r w:rsidRPr="005A6C17">
              <w:rPr>
                <w:spacing w:val="-5"/>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pacing w:val="-4"/>
                <w:szCs w:val="18"/>
              </w:rPr>
              <w:t>lamp</w:t>
            </w:r>
          </w:p>
        </w:tc>
        <w:tc>
          <w:tcPr>
            <w:tcW w:w="1341" w:type="dxa"/>
          </w:tcPr>
          <w:p w14:paraId="06AF2C4F"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2B93FE40" w14:textId="77777777" w:rsidR="00112B67" w:rsidRPr="005A6C17" w:rsidRDefault="00C64E73" w:rsidP="00185A6E">
            <w:pPr>
              <w:pStyle w:val="TableTextCenter"/>
              <w:rPr>
                <w:szCs w:val="18"/>
              </w:rPr>
            </w:pPr>
            <w:r w:rsidRPr="005A6C17">
              <w:rPr>
                <w:spacing w:val="-10"/>
                <w:szCs w:val="18"/>
              </w:rPr>
              <w:t>1</w:t>
            </w:r>
          </w:p>
        </w:tc>
        <w:tc>
          <w:tcPr>
            <w:tcW w:w="877" w:type="dxa"/>
          </w:tcPr>
          <w:p w14:paraId="3B935274" w14:textId="77777777" w:rsidR="00112B67" w:rsidRPr="005A6C17" w:rsidRDefault="00C64E73" w:rsidP="00185A6E">
            <w:pPr>
              <w:pStyle w:val="TableTextCenter"/>
              <w:rPr>
                <w:szCs w:val="18"/>
              </w:rPr>
            </w:pPr>
            <w:r w:rsidRPr="005A6C17">
              <w:rPr>
                <w:spacing w:val="-5"/>
                <w:szCs w:val="18"/>
              </w:rPr>
              <w:t>95</w:t>
            </w:r>
          </w:p>
        </w:tc>
        <w:tc>
          <w:tcPr>
            <w:tcW w:w="1019" w:type="dxa"/>
          </w:tcPr>
          <w:p w14:paraId="79772726" w14:textId="77777777" w:rsidR="00112B67" w:rsidRPr="005A6C17" w:rsidRDefault="00C64E73" w:rsidP="00185A6E">
            <w:pPr>
              <w:pStyle w:val="TableTextRight"/>
              <w:rPr>
                <w:szCs w:val="18"/>
              </w:rPr>
            </w:pPr>
            <w:r w:rsidRPr="005A6C17">
              <w:rPr>
                <w:szCs w:val="18"/>
              </w:rPr>
              <w:t>125</w:t>
            </w:r>
          </w:p>
        </w:tc>
      </w:tr>
      <w:tr w:rsidR="00112B67" w:rsidRPr="00652954" w14:paraId="2C43EF6C" w14:textId="77777777" w:rsidTr="005A6C17">
        <w:trPr>
          <w:trHeight w:val="446"/>
        </w:trPr>
        <w:tc>
          <w:tcPr>
            <w:tcW w:w="2006" w:type="dxa"/>
          </w:tcPr>
          <w:p w14:paraId="0FD267AE" w14:textId="77777777" w:rsidR="00112B67" w:rsidRPr="005A6C17" w:rsidRDefault="00C64E73" w:rsidP="00185A6E">
            <w:pPr>
              <w:pStyle w:val="TableTextLeft"/>
              <w:rPr>
                <w:szCs w:val="18"/>
              </w:rPr>
            </w:pPr>
            <w:r w:rsidRPr="005A6C17">
              <w:rPr>
                <w:szCs w:val="18"/>
              </w:rPr>
              <w:t>F81SHE</w:t>
            </w:r>
          </w:p>
        </w:tc>
        <w:tc>
          <w:tcPr>
            <w:tcW w:w="1627" w:type="dxa"/>
          </w:tcPr>
          <w:p w14:paraId="06D96727" w14:textId="77777777" w:rsidR="00112B67" w:rsidRPr="005A6C17" w:rsidRDefault="00C64E73" w:rsidP="00185A6E">
            <w:pPr>
              <w:pStyle w:val="TableTextCenter"/>
              <w:rPr>
                <w:szCs w:val="18"/>
              </w:rPr>
            </w:pPr>
            <w:r w:rsidRPr="005A6C17">
              <w:rPr>
                <w:spacing w:val="-2"/>
                <w:szCs w:val="18"/>
              </w:rPr>
              <w:t>F96T12/HO</w:t>
            </w:r>
          </w:p>
        </w:tc>
        <w:tc>
          <w:tcPr>
            <w:tcW w:w="4785" w:type="dxa"/>
          </w:tcPr>
          <w:p w14:paraId="25A40392"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(1)</w:t>
            </w:r>
            <w:r w:rsidRPr="005A6C17">
              <w:rPr>
                <w:spacing w:val="-5"/>
                <w:szCs w:val="18"/>
              </w:rPr>
              <w:t xml:space="preserve"> </w:t>
            </w:r>
            <w:r w:rsidRPr="005A6C17">
              <w:rPr>
                <w:szCs w:val="18"/>
              </w:rPr>
              <w:t>96",</w:t>
            </w:r>
            <w:r w:rsidRPr="005A6C17">
              <w:rPr>
                <w:spacing w:val="-5"/>
                <w:szCs w:val="18"/>
              </w:rPr>
              <w:t xml:space="preserve"> </w:t>
            </w:r>
            <w:r w:rsidRPr="005A6C17">
              <w:rPr>
                <w:szCs w:val="18"/>
              </w:rPr>
              <w:t>STD</w:t>
            </w:r>
            <w:r w:rsidRPr="005A6C17">
              <w:rPr>
                <w:spacing w:val="-5"/>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7371A32E"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110F3532" w14:textId="77777777" w:rsidR="00112B67" w:rsidRPr="005A6C17" w:rsidRDefault="00C64E73" w:rsidP="00185A6E">
            <w:pPr>
              <w:pStyle w:val="TableTextCenter"/>
              <w:rPr>
                <w:szCs w:val="18"/>
              </w:rPr>
            </w:pPr>
            <w:r w:rsidRPr="005A6C17">
              <w:rPr>
                <w:spacing w:val="-10"/>
                <w:szCs w:val="18"/>
              </w:rPr>
              <w:t>1</w:t>
            </w:r>
          </w:p>
        </w:tc>
        <w:tc>
          <w:tcPr>
            <w:tcW w:w="877" w:type="dxa"/>
          </w:tcPr>
          <w:p w14:paraId="42DE86E4" w14:textId="77777777" w:rsidR="00112B67" w:rsidRPr="005A6C17" w:rsidRDefault="00C64E73" w:rsidP="00185A6E">
            <w:pPr>
              <w:pStyle w:val="TableTextCenter"/>
              <w:rPr>
                <w:szCs w:val="18"/>
              </w:rPr>
            </w:pPr>
            <w:r w:rsidRPr="005A6C17">
              <w:rPr>
                <w:spacing w:val="-5"/>
                <w:szCs w:val="18"/>
              </w:rPr>
              <w:t>110</w:t>
            </w:r>
          </w:p>
        </w:tc>
        <w:tc>
          <w:tcPr>
            <w:tcW w:w="1019" w:type="dxa"/>
          </w:tcPr>
          <w:p w14:paraId="4B9E354E" w14:textId="77777777" w:rsidR="00112B67" w:rsidRPr="005A6C17" w:rsidRDefault="00C64E73" w:rsidP="00185A6E">
            <w:pPr>
              <w:pStyle w:val="TableTextRight"/>
              <w:rPr>
                <w:szCs w:val="18"/>
              </w:rPr>
            </w:pPr>
            <w:r w:rsidRPr="005A6C17">
              <w:rPr>
                <w:szCs w:val="18"/>
              </w:rPr>
              <w:t>132</w:t>
            </w:r>
          </w:p>
        </w:tc>
      </w:tr>
      <w:tr w:rsidR="00112B67" w:rsidRPr="00652954" w14:paraId="7DA46706" w14:textId="77777777" w:rsidTr="005A6C17">
        <w:trPr>
          <w:trHeight w:val="446"/>
        </w:trPr>
        <w:tc>
          <w:tcPr>
            <w:tcW w:w="2006" w:type="dxa"/>
          </w:tcPr>
          <w:p w14:paraId="6C36F83A" w14:textId="77777777" w:rsidR="00112B67" w:rsidRPr="005A6C17" w:rsidRDefault="00C64E73" w:rsidP="00185A6E">
            <w:pPr>
              <w:pStyle w:val="TableTextLeft"/>
              <w:rPr>
                <w:szCs w:val="18"/>
              </w:rPr>
            </w:pPr>
            <w:r w:rsidRPr="005A6C17">
              <w:rPr>
                <w:szCs w:val="18"/>
              </w:rPr>
              <w:t>F81SHL/T2</w:t>
            </w:r>
          </w:p>
        </w:tc>
        <w:tc>
          <w:tcPr>
            <w:tcW w:w="1627" w:type="dxa"/>
          </w:tcPr>
          <w:p w14:paraId="4163596E" w14:textId="77777777" w:rsidR="00112B67" w:rsidRPr="005A6C17" w:rsidRDefault="00C64E73" w:rsidP="00185A6E">
            <w:pPr>
              <w:pStyle w:val="TableTextCenter"/>
              <w:rPr>
                <w:szCs w:val="18"/>
              </w:rPr>
            </w:pPr>
            <w:r w:rsidRPr="005A6C17">
              <w:rPr>
                <w:spacing w:val="-2"/>
                <w:szCs w:val="18"/>
              </w:rPr>
              <w:t>F96T12/HO</w:t>
            </w:r>
          </w:p>
        </w:tc>
        <w:tc>
          <w:tcPr>
            <w:tcW w:w="4785" w:type="dxa"/>
          </w:tcPr>
          <w:p w14:paraId="59522374" w14:textId="77777777" w:rsidR="00112B67" w:rsidRPr="005A6C17" w:rsidRDefault="00C64E73" w:rsidP="00185A6E">
            <w:pPr>
              <w:pStyle w:val="TableTextCenter"/>
              <w:rPr>
                <w:szCs w:val="18"/>
              </w:rPr>
            </w:pPr>
            <w:r w:rsidRPr="005A6C17">
              <w:rPr>
                <w:szCs w:val="18"/>
              </w:rPr>
              <w:t>Fluorescent,</w:t>
            </w:r>
            <w:r w:rsidRPr="005A6C17">
              <w:rPr>
                <w:spacing w:val="-4"/>
                <w:szCs w:val="18"/>
              </w:rPr>
              <w:t xml:space="preserve"> </w:t>
            </w:r>
            <w:r w:rsidRPr="005A6C17">
              <w:rPr>
                <w:szCs w:val="18"/>
              </w:rPr>
              <w:t>(1)</w:t>
            </w:r>
            <w:r w:rsidRPr="005A6C17">
              <w:rPr>
                <w:spacing w:val="-5"/>
                <w:szCs w:val="18"/>
              </w:rPr>
              <w:t xml:space="preserve"> </w:t>
            </w:r>
            <w:r w:rsidRPr="005A6C17">
              <w:rPr>
                <w:szCs w:val="18"/>
              </w:rPr>
              <w:t>96",</w:t>
            </w:r>
            <w:r w:rsidRPr="005A6C17">
              <w:rPr>
                <w:spacing w:val="-4"/>
                <w:szCs w:val="18"/>
              </w:rPr>
              <w:t xml:space="preserve"> </w:t>
            </w:r>
            <w:r w:rsidRPr="005A6C17">
              <w:rPr>
                <w:szCs w:val="18"/>
              </w:rPr>
              <w:t>STD</w:t>
            </w:r>
            <w:r w:rsidRPr="005A6C17">
              <w:rPr>
                <w:spacing w:val="-5"/>
                <w:szCs w:val="18"/>
              </w:rPr>
              <w:t xml:space="preserve"> </w:t>
            </w:r>
            <w:r w:rsidRPr="005A6C17">
              <w:rPr>
                <w:szCs w:val="18"/>
              </w:rPr>
              <w:t>HO</w:t>
            </w:r>
            <w:r w:rsidRPr="005A6C17">
              <w:rPr>
                <w:spacing w:val="-5"/>
                <w:szCs w:val="18"/>
              </w:rPr>
              <w:t xml:space="preserve"> </w:t>
            </w:r>
            <w:r w:rsidRPr="005A6C17">
              <w:rPr>
                <w:szCs w:val="18"/>
              </w:rPr>
              <w:t>lamp,</w:t>
            </w:r>
            <w:r w:rsidRPr="005A6C17">
              <w:rPr>
                <w:spacing w:val="-4"/>
                <w:szCs w:val="18"/>
              </w:rPr>
              <w:t xml:space="preserve"> </w:t>
            </w:r>
            <w:r w:rsidRPr="005A6C17">
              <w:rPr>
                <w:szCs w:val="18"/>
              </w:rPr>
              <w:t>Rapid</w:t>
            </w:r>
            <w:r w:rsidRPr="005A6C17">
              <w:rPr>
                <w:spacing w:val="-4"/>
                <w:szCs w:val="18"/>
              </w:rPr>
              <w:t xml:space="preserve"> </w:t>
            </w:r>
            <w:r w:rsidRPr="005A6C17">
              <w:rPr>
                <w:szCs w:val="18"/>
              </w:rPr>
              <w:t>Start</w:t>
            </w:r>
            <w:r w:rsidRPr="005A6C17">
              <w:rPr>
                <w:spacing w:val="-5"/>
                <w:szCs w:val="18"/>
              </w:rPr>
              <w:t xml:space="preserve"> </w:t>
            </w:r>
            <w:r w:rsidRPr="005A6C17">
              <w:rPr>
                <w:szCs w:val="18"/>
              </w:rPr>
              <w:t>Ballast, NLO (BF: .85-.95), Tandem 2 Lamp Ballast</w:t>
            </w:r>
          </w:p>
        </w:tc>
        <w:tc>
          <w:tcPr>
            <w:tcW w:w="1341" w:type="dxa"/>
          </w:tcPr>
          <w:p w14:paraId="4E5D7B9F"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32A89708" w14:textId="77777777" w:rsidR="00112B67" w:rsidRPr="005A6C17" w:rsidRDefault="00C64E73" w:rsidP="00185A6E">
            <w:pPr>
              <w:pStyle w:val="TableTextCenter"/>
              <w:rPr>
                <w:szCs w:val="18"/>
              </w:rPr>
            </w:pPr>
            <w:r w:rsidRPr="005A6C17">
              <w:rPr>
                <w:spacing w:val="-10"/>
                <w:szCs w:val="18"/>
              </w:rPr>
              <w:t>1</w:t>
            </w:r>
          </w:p>
        </w:tc>
        <w:tc>
          <w:tcPr>
            <w:tcW w:w="877" w:type="dxa"/>
          </w:tcPr>
          <w:p w14:paraId="20179B86" w14:textId="77777777" w:rsidR="00112B67" w:rsidRPr="005A6C17" w:rsidRDefault="00C64E73" w:rsidP="00185A6E">
            <w:pPr>
              <w:pStyle w:val="TableTextCenter"/>
              <w:rPr>
                <w:szCs w:val="18"/>
              </w:rPr>
            </w:pPr>
            <w:r w:rsidRPr="005A6C17">
              <w:rPr>
                <w:spacing w:val="-5"/>
                <w:szCs w:val="18"/>
              </w:rPr>
              <w:t>110</w:t>
            </w:r>
          </w:p>
        </w:tc>
        <w:tc>
          <w:tcPr>
            <w:tcW w:w="1019" w:type="dxa"/>
          </w:tcPr>
          <w:p w14:paraId="1A287F13" w14:textId="77777777" w:rsidR="00112B67" w:rsidRPr="005A6C17" w:rsidRDefault="00C64E73" w:rsidP="00185A6E">
            <w:pPr>
              <w:pStyle w:val="TableTextRight"/>
              <w:rPr>
                <w:szCs w:val="18"/>
              </w:rPr>
            </w:pPr>
            <w:r w:rsidRPr="005A6C17">
              <w:rPr>
                <w:szCs w:val="18"/>
              </w:rPr>
              <w:t>98</w:t>
            </w:r>
          </w:p>
        </w:tc>
      </w:tr>
      <w:tr w:rsidR="00112B67" w:rsidRPr="00652954" w14:paraId="5AC4E294" w14:textId="77777777" w:rsidTr="005A6C17">
        <w:trPr>
          <w:trHeight w:val="446"/>
        </w:trPr>
        <w:tc>
          <w:tcPr>
            <w:tcW w:w="2006" w:type="dxa"/>
          </w:tcPr>
          <w:p w14:paraId="018410BD" w14:textId="77777777" w:rsidR="00112B67" w:rsidRPr="005A6C17" w:rsidRDefault="00C64E73" w:rsidP="00185A6E">
            <w:pPr>
              <w:pStyle w:val="TableTextLeft"/>
              <w:rPr>
                <w:szCs w:val="18"/>
              </w:rPr>
            </w:pPr>
            <w:r w:rsidRPr="005A6C17">
              <w:rPr>
                <w:szCs w:val="18"/>
              </w:rPr>
              <w:t>F81SHS</w:t>
            </w:r>
          </w:p>
        </w:tc>
        <w:tc>
          <w:tcPr>
            <w:tcW w:w="1627" w:type="dxa"/>
          </w:tcPr>
          <w:p w14:paraId="20CE4E60" w14:textId="77777777" w:rsidR="00112B67" w:rsidRPr="005A6C17" w:rsidRDefault="00C64E73" w:rsidP="00185A6E">
            <w:pPr>
              <w:pStyle w:val="TableTextCenter"/>
              <w:rPr>
                <w:szCs w:val="18"/>
              </w:rPr>
            </w:pPr>
            <w:r w:rsidRPr="005A6C17">
              <w:rPr>
                <w:spacing w:val="-2"/>
                <w:szCs w:val="18"/>
              </w:rPr>
              <w:t>F96T12/HO</w:t>
            </w:r>
          </w:p>
        </w:tc>
        <w:tc>
          <w:tcPr>
            <w:tcW w:w="4785" w:type="dxa"/>
          </w:tcPr>
          <w:p w14:paraId="3D5402B5"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(1)</w:t>
            </w:r>
            <w:r w:rsidRPr="005A6C17">
              <w:rPr>
                <w:spacing w:val="-5"/>
                <w:szCs w:val="18"/>
              </w:rPr>
              <w:t xml:space="preserve"> </w:t>
            </w:r>
            <w:r w:rsidRPr="005A6C17">
              <w:rPr>
                <w:szCs w:val="18"/>
              </w:rPr>
              <w:t>96",</w:t>
            </w:r>
            <w:r w:rsidRPr="005A6C17">
              <w:rPr>
                <w:spacing w:val="-5"/>
                <w:szCs w:val="18"/>
              </w:rPr>
              <w:t xml:space="preserve"> </w:t>
            </w:r>
            <w:r w:rsidRPr="005A6C17">
              <w:rPr>
                <w:szCs w:val="18"/>
              </w:rPr>
              <w:t>STD</w:t>
            </w:r>
            <w:r w:rsidRPr="005A6C17">
              <w:rPr>
                <w:spacing w:val="-5"/>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1A45FD1F"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045B571B" w14:textId="77777777" w:rsidR="00112B67" w:rsidRPr="005A6C17" w:rsidRDefault="00C64E73" w:rsidP="00185A6E">
            <w:pPr>
              <w:pStyle w:val="TableTextCenter"/>
              <w:rPr>
                <w:szCs w:val="18"/>
              </w:rPr>
            </w:pPr>
            <w:r w:rsidRPr="005A6C17">
              <w:rPr>
                <w:spacing w:val="-10"/>
                <w:szCs w:val="18"/>
              </w:rPr>
              <w:t>1</w:t>
            </w:r>
          </w:p>
        </w:tc>
        <w:tc>
          <w:tcPr>
            <w:tcW w:w="877" w:type="dxa"/>
          </w:tcPr>
          <w:p w14:paraId="53392543" w14:textId="77777777" w:rsidR="00112B67" w:rsidRPr="005A6C17" w:rsidRDefault="00C64E73" w:rsidP="00185A6E">
            <w:pPr>
              <w:pStyle w:val="TableTextCenter"/>
              <w:rPr>
                <w:szCs w:val="18"/>
              </w:rPr>
            </w:pPr>
            <w:r w:rsidRPr="005A6C17">
              <w:rPr>
                <w:spacing w:val="-5"/>
                <w:szCs w:val="18"/>
              </w:rPr>
              <w:t>110</w:t>
            </w:r>
          </w:p>
        </w:tc>
        <w:tc>
          <w:tcPr>
            <w:tcW w:w="1019" w:type="dxa"/>
          </w:tcPr>
          <w:p w14:paraId="0AE91FF5" w14:textId="77777777" w:rsidR="00112B67" w:rsidRPr="005A6C17" w:rsidRDefault="00C64E73" w:rsidP="00185A6E">
            <w:pPr>
              <w:pStyle w:val="TableTextRight"/>
              <w:rPr>
                <w:szCs w:val="18"/>
              </w:rPr>
            </w:pPr>
            <w:r w:rsidRPr="005A6C17">
              <w:rPr>
                <w:szCs w:val="18"/>
              </w:rPr>
              <w:t>145</w:t>
            </w:r>
          </w:p>
        </w:tc>
      </w:tr>
      <w:tr w:rsidR="00112B67" w:rsidRPr="00652954" w14:paraId="08022BAA" w14:textId="77777777" w:rsidTr="005A6C17">
        <w:trPr>
          <w:trHeight w:val="446"/>
        </w:trPr>
        <w:tc>
          <w:tcPr>
            <w:tcW w:w="2006" w:type="dxa"/>
          </w:tcPr>
          <w:p w14:paraId="080FE076" w14:textId="77777777" w:rsidR="00112B67" w:rsidRPr="005A6C17" w:rsidRDefault="00C64E73" w:rsidP="00185A6E">
            <w:pPr>
              <w:pStyle w:val="TableTextLeft"/>
              <w:rPr>
                <w:szCs w:val="18"/>
              </w:rPr>
            </w:pPr>
            <w:r w:rsidRPr="005A6C17">
              <w:rPr>
                <w:szCs w:val="18"/>
              </w:rPr>
              <w:t>F81SL</w:t>
            </w:r>
          </w:p>
        </w:tc>
        <w:tc>
          <w:tcPr>
            <w:tcW w:w="1627" w:type="dxa"/>
          </w:tcPr>
          <w:p w14:paraId="2E302E06" w14:textId="77777777" w:rsidR="00112B67" w:rsidRPr="005A6C17" w:rsidRDefault="00C64E73" w:rsidP="00185A6E">
            <w:pPr>
              <w:pStyle w:val="TableTextCenter"/>
              <w:rPr>
                <w:szCs w:val="18"/>
              </w:rPr>
            </w:pPr>
            <w:r w:rsidRPr="005A6C17">
              <w:rPr>
                <w:spacing w:val="-2"/>
                <w:szCs w:val="18"/>
              </w:rPr>
              <w:t>F96T12</w:t>
            </w:r>
          </w:p>
        </w:tc>
        <w:tc>
          <w:tcPr>
            <w:tcW w:w="4785" w:type="dxa"/>
          </w:tcPr>
          <w:p w14:paraId="6A631267"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(1)</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zCs w:val="18"/>
              </w:rPr>
              <w:t>lamp,</w:t>
            </w:r>
            <w:r w:rsidRPr="005A6C17">
              <w:rPr>
                <w:spacing w:val="-5"/>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zCs w:val="18"/>
              </w:rPr>
              <w:t>Ballast, NLO (BF: .85-.95)</w:t>
            </w:r>
          </w:p>
        </w:tc>
        <w:tc>
          <w:tcPr>
            <w:tcW w:w="1341" w:type="dxa"/>
          </w:tcPr>
          <w:p w14:paraId="496259FF"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109108E0" w14:textId="77777777" w:rsidR="00112B67" w:rsidRPr="005A6C17" w:rsidRDefault="00C64E73" w:rsidP="00185A6E">
            <w:pPr>
              <w:pStyle w:val="TableTextCenter"/>
              <w:rPr>
                <w:szCs w:val="18"/>
              </w:rPr>
            </w:pPr>
            <w:r w:rsidRPr="005A6C17">
              <w:rPr>
                <w:spacing w:val="-10"/>
                <w:szCs w:val="18"/>
              </w:rPr>
              <w:t>1</w:t>
            </w:r>
          </w:p>
        </w:tc>
        <w:tc>
          <w:tcPr>
            <w:tcW w:w="877" w:type="dxa"/>
          </w:tcPr>
          <w:p w14:paraId="789A952F" w14:textId="77777777" w:rsidR="00112B67" w:rsidRPr="005A6C17" w:rsidRDefault="00C64E73" w:rsidP="00185A6E">
            <w:pPr>
              <w:pStyle w:val="TableTextCenter"/>
              <w:rPr>
                <w:szCs w:val="18"/>
              </w:rPr>
            </w:pPr>
            <w:r w:rsidRPr="005A6C17">
              <w:rPr>
                <w:spacing w:val="-5"/>
                <w:szCs w:val="18"/>
              </w:rPr>
              <w:t>75</w:t>
            </w:r>
          </w:p>
        </w:tc>
        <w:tc>
          <w:tcPr>
            <w:tcW w:w="1019" w:type="dxa"/>
          </w:tcPr>
          <w:p w14:paraId="67B07FB8" w14:textId="77777777" w:rsidR="00112B67" w:rsidRPr="005A6C17" w:rsidRDefault="00C64E73" w:rsidP="00185A6E">
            <w:pPr>
              <w:pStyle w:val="TableTextRight"/>
              <w:rPr>
                <w:szCs w:val="18"/>
              </w:rPr>
            </w:pPr>
            <w:r w:rsidRPr="005A6C17">
              <w:rPr>
                <w:szCs w:val="18"/>
              </w:rPr>
              <w:t>70</w:t>
            </w:r>
          </w:p>
        </w:tc>
      </w:tr>
      <w:tr w:rsidR="00112B67" w:rsidRPr="00652954" w14:paraId="2ECAAC3A" w14:textId="77777777" w:rsidTr="005A6C17">
        <w:trPr>
          <w:trHeight w:val="446"/>
        </w:trPr>
        <w:tc>
          <w:tcPr>
            <w:tcW w:w="2006" w:type="dxa"/>
          </w:tcPr>
          <w:p w14:paraId="36183F0E" w14:textId="77777777" w:rsidR="00112B67" w:rsidRPr="005A6C17" w:rsidRDefault="00C64E73" w:rsidP="00185A6E">
            <w:pPr>
              <w:pStyle w:val="TableTextLeft"/>
              <w:rPr>
                <w:szCs w:val="18"/>
              </w:rPr>
            </w:pPr>
            <w:r w:rsidRPr="005A6C17">
              <w:rPr>
                <w:szCs w:val="18"/>
              </w:rPr>
              <w:t>F81SL/T2</w:t>
            </w:r>
          </w:p>
        </w:tc>
        <w:tc>
          <w:tcPr>
            <w:tcW w:w="1627" w:type="dxa"/>
          </w:tcPr>
          <w:p w14:paraId="079D6632" w14:textId="77777777" w:rsidR="00112B67" w:rsidRPr="005A6C17" w:rsidRDefault="00C64E73" w:rsidP="00185A6E">
            <w:pPr>
              <w:pStyle w:val="TableTextCenter"/>
              <w:rPr>
                <w:szCs w:val="18"/>
              </w:rPr>
            </w:pPr>
            <w:r w:rsidRPr="005A6C17">
              <w:rPr>
                <w:spacing w:val="-2"/>
                <w:szCs w:val="18"/>
              </w:rPr>
              <w:t>F96T12</w:t>
            </w:r>
          </w:p>
        </w:tc>
        <w:tc>
          <w:tcPr>
            <w:tcW w:w="4785" w:type="dxa"/>
          </w:tcPr>
          <w:p w14:paraId="068024C4" w14:textId="77777777" w:rsidR="00112B67" w:rsidRPr="005A6C17" w:rsidRDefault="00C64E73" w:rsidP="00185A6E">
            <w:pPr>
              <w:pStyle w:val="TableTextCenter"/>
              <w:rPr>
                <w:szCs w:val="18"/>
              </w:rPr>
            </w:pPr>
            <w:r w:rsidRPr="005A6C17">
              <w:rPr>
                <w:szCs w:val="18"/>
              </w:rPr>
              <w:t>Fluorescent,</w:t>
            </w:r>
            <w:r w:rsidRPr="005A6C17">
              <w:rPr>
                <w:spacing w:val="-4"/>
                <w:szCs w:val="18"/>
              </w:rPr>
              <w:t xml:space="preserve"> </w:t>
            </w:r>
            <w:r w:rsidRPr="005A6C17">
              <w:rPr>
                <w:szCs w:val="18"/>
              </w:rPr>
              <w:t>(1)</w:t>
            </w:r>
            <w:r w:rsidRPr="005A6C17">
              <w:rPr>
                <w:spacing w:val="-5"/>
                <w:szCs w:val="18"/>
              </w:rPr>
              <w:t xml:space="preserve"> </w:t>
            </w:r>
            <w:r w:rsidRPr="005A6C17">
              <w:rPr>
                <w:szCs w:val="18"/>
              </w:rPr>
              <w:t>96",</w:t>
            </w:r>
            <w:r w:rsidRPr="005A6C17">
              <w:rPr>
                <w:spacing w:val="-4"/>
                <w:szCs w:val="18"/>
              </w:rPr>
              <w:t xml:space="preserve"> </w:t>
            </w:r>
            <w:r w:rsidRPr="005A6C17">
              <w:rPr>
                <w:szCs w:val="18"/>
              </w:rPr>
              <w:t>STD</w:t>
            </w:r>
            <w:r w:rsidRPr="005A6C17">
              <w:rPr>
                <w:spacing w:val="-5"/>
                <w:szCs w:val="18"/>
              </w:rPr>
              <w:t xml:space="preserve"> </w:t>
            </w:r>
            <w:r w:rsidRPr="005A6C17">
              <w:rPr>
                <w:szCs w:val="18"/>
              </w:rPr>
              <w:t>lamp,</w:t>
            </w:r>
            <w:r w:rsidRPr="005A6C17">
              <w:rPr>
                <w:spacing w:val="-4"/>
                <w:szCs w:val="18"/>
              </w:rPr>
              <w:t xml:space="preserve"> </w:t>
            </w:r>
            <w:r w:rsidRPr="005A6C17">
              <w:rPr>
                <w:szCs w:val="18"/>
              </w:rPr>
              <w:t>Rapid</w:t>
            </w:r>
            <w:r w:rsidRPr="005A6C17">
              <w:rPr>
                <w:spacing w:val="-4"/>
                <w:szCs w:val="18"/>
              </w:rPr>
              <w:t xml:space="preserve"> </w:t>
            </w:r>
            <w:r w:rsidRPr="005A6C17">
              <w:rPr>
                <w:szCs w:val="18"/>
              </w:rPr>
              <w:t>Start</w:t>
            </w:r>
            <w:r w:rsidRPr="005A6C17">
              <w:rPr>
                <w:spacing w:val="-5"/>
                <w:szCs w:val="18"/>
              </w:rPr>
              <w:t xml:space="preserve"> </w:t>
            </w:r>
            <w:r w:rsidRPr="005A6C17">
              <w:rPr>
                <w:szCs w:val="18"/>
              </w:rPr>
              <w:t>Ballast,</w:t>
            </w:r>
            <w:r w:rsidRPr="005A6C17">
              <w:rPr>
                <w:spacing w:val="-7"/>
                <w:szCs w:val="18"/>
              </w:rPr>
              <w:t xml:space="preserve"> </w:t>
            </w:r>
            <w:r w:rsidRPr="005A6C17">
              <w:rPr>
                <w:szCs w:val="18"/>
              </w:rPr>
              <w:t>NLO (BF: .85-.95), Tandem 2 Lamp Ballast</w:t>
            </w:r>
          </w:p>
        </w:tc>
        <w:tc>
          <w:tcPr>
            <w:tcW w:w="1341" w:type="dxa"/>
          </w:tcPr>
          <w:p w14:paraId="1158E8C6"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28BF9496" w14:textId="77777777" w:rsidR="00112B67" w:rsidRPr="005A6C17" w:rsidRDefault="00C64E73" w:rsidP="00185A6E">
            <w:pPr>
              <w:pStyle w:val="TableTextCenter"/>
              <w:rPr>
                <w:szCs w:val="18"/>
              </w:rPr>
            </w:pPr>
            <w:r w:rsidRPr="005A6C17">
              <w:rPr>
                <w:spacing w:val="-10"/>
                <w:szCs w:val="18"/>
              </w:rPr>
              <w:t>1</w:t>
            </w:r>
          </w:p>
        </w:tc>
        <w:tc>
          <w:tcPr>
            <w:tcW w:w="877" w:type="dxa"/>
          </w:tcPr>
          <w:p w14:paraId="64A98B15" w14:textId="77777777" w:rsidR="00112B67" w:rsidRPr="005A6C17" w:rsidRDefault="00C64E73" w:rsidP="00185A6E">
            <w:pPr>
              <w:pStyle w:val="TableTextCenter"/>
              <w:rPr>
                <w:szCs w:val="18"/>
              </w:rPr>
            </w:pPr>
            <w:r w:rsidRPr="005A6C17">
              <w:rPr>
                <w:spacing w:val="-5"/>
                <w:szCs w:val="18"/>
              </w:rPr>
              <w:t>75</w:t>
            </w:r>
          </w:p>
        </w:tc>
        <w:tc>
          <w:tcPr>
            <w:tcW w:w="1019" w:type="dxa"/>
          </w:tcPr>
          <w:p w14:paraId="5CC51054" w14:textId="77777777" w:rsidR="00112B67" w:rsidRPr="005A6C17" w:rsidRDefault="00C64E73" w:rsidP="00185A6E">
            <w:pPr>
              <w:pStyle w:val="TableTextRight"/>
              <w:rPr>
                <w:szCs w:val="18"/>
              </w:rPr>
            </w:pPr>
            <w:r w:rsidRPr="005A6C17">
              <w:rPr>
                <w:szCs w:val="18"/>
              </w:rPr>
              <w:t>67</w:t>
            </w:r>
          </w:p>
        </w:tc>
      </w:tr>
      <w:tr w:rsidR="00112B67" w:rsidRPr="00652954" w14:paraId="0F530470" w14:textId="77777777" w:rsidTr="005A6C17">
        <w:trPr>
          <w:trHeight w:val="446"/>
        </w:trPr>
        <w:tc>
          <w:tcPr>
            <w:tcW w:w="2006" w:type="dxa"/>
          </w:tcPr>
          <w:p w14:paraId="37FF0A37" w14:textId="77777777" w:rsidR="00112B67" w:rsidRPr="005A6C17" w:rsidRDefault="00C64E73" w:rsidP="00185A6E">
            <w:pPr>
              <w:pStyle w:val="TableTextLeft"/>
              <w:rPr>
                <w:szCs w:val="18"/>
              </w:rPr>
            </w:pPr>
            <w:r w:rsidRPr="005A6C17">
              <w:rPr>
                <w:szCs w:val="18"/>
              </w:rPr>
              <w:t>F81SS</w:t>
            </w:r>
          </w:p>
        </w:tc>
        <w:tc>
          <w:tcPr>
            <w:tcW w:w="1627" w:type="dxa"/>
          </w:tcPr>
          <w:p w14:paraId="4DD33090" w14:textId="77777777" w:rsidR="00112B67" w:rsidRPr="005A6C17" w:rsidRDefault="00C64E73" w:rsidP="00185A6E">
            <w:pPr>
              <w:pStyle w:val="TableTextCenter"/>
              <w:rPr>
                <w:szCs w:val="18"/>
              </w:rPr>
            </w:pPr>
            <w:r w:rsidRPr="005A6C17">
              <w:rPr>
                <w:spacing w:val="-2"/>
                <w:szCs w:val="18"/>
              </w:rPr>
              <w:t>F96T12</w:t>
            </w:r>
          </w:p>
        </w:tc>
        <w:tc>
          <w:tcPr>
            <w:tcW w:w="4785" w:type="dxa"/>
          </w:tcPr>
          <w:p w14:paraId="4D00D20D"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(1)</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pacing w:val="-4"/>
                <w:szCs w:val="18"/>
              </w:rPr>
              <w:t>lamp</w:t>
            </w:r>
          </w:p>
        </w:tc>
        <w:tc>
          <w:tcPr>
            <w:tcW w:w="1341" w:type="dxa"/>
          </w:tcPr>
          <w:p w14:paraId="1277AF2E"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4E855A23" w14:textId="77777777" w:rsidR="00112B67" w:rsidRPr="005A6C17" w:rsidRDefault="00C64E73" w:rsidP="00185A6E">
            <w:pPr>
              <w:pStyle w:val="TableTextCenter"/>
              <w:rPr>
                <w:szCs w:val="18"/>
              </w:rPr>
            </w:pPr>
            <w:r w:rsidRPr="005A6C17">
              <w:rPr>
                <w:spacing w:val="-10"/>
                <w:szCs w:val="18"/>
              </w:rPr>
              <w:t>1</w:t>
            </w:r>
          </w:p>
        </w:tc>
        <w:tc>
          <w:tcPr>
            <w:tcW w:w="877" w:type="dxa"/>
          </w:tcPr>
          <w:p w14:paraId="3391EC1F" w14:textId="77777777" w:rsidR="00112B67" w:rsidRPr="005A6C17" w:rsidRDefault="00C64E73" w:rsidP="00185A6E">
            <w:pPr>
              <w:pStyle w:val="TableTextCenter"/>
              <w:rPr>
                <w:szCs w:val="18"/>
              </w:rPr>
            </w:pPr>
            <w:r w:rsidRPr="005A6C17">
              <w:rPr>
                <w:spacing w:val="-5"/>
                <w:szCs w:val="18"/>
              </w:rPr>
              <w:t>75</w:t>
            </w:r>
          </w:p>
        </w:tc>
        <w:tc>
          <w:tcPr>
            <w:tcW w:w="1019" w:type="dxa"/>
          </w:tcPr>
          <w:p w14:paraId="60525613" w14:textId="77777777" w:rsidR="00112B67" w:rsidRPr="005A6C17" w:rsidRDefault="00C64E73" w:rsidP="00185A6E">
            <w:pPr>
              <w:pStyle w:val="TableTextRight"/>
              <w:rPr>
                <w:szCs w:val="18"/>
              </w:rPr>
            </w:pPr>
            <w:r w:rsidRPr="005A6C17">
              <w:rPr>
                <w:szCs w:val="18"/>
              </w:rPr>
              <w:t>100</w:t>
            </w:r>
          </w:p>
        </w:tc>
      </w:tr>
      <w:tr w:rsidR="00112B67" w:rsidRPr="00652954" w14:paraId="57940ED6" w14:textId="77777777" w:rsidTr="005A6C17">
        <w:trPr>
          <w:trHeight w:val="446"/>
        </w:trPr>
        <w:tc>
          <w:tcPr>
            <w:tcW w:w="2006" w:type="dxa"/>
          </w:tcPr>
          <w:p w14:paraId="383A7399" w14:textId="77777777" w:rsidR="00112B67" w:rsidRPr="005A6C17" w:rsidRDefault="00C64E73" w:rsidP="00185A6E">
            <w:pPr>
              <w:pStyle w:val="TableTextLeft"/>
              <w:rPr>
                <w:szCs w:val="18"/>
              </w:rPr>
            </w:pPr>
            <w:r w:rsidRPr="005A6C17">
              <w:rPr>
                <w:szCs w:val="18"/>
              </w:rPr>
              <w:t>F81SVS</w:t>
            </w:r>
          </w:p>
        </w:tc>
        <w:tc>
          <w:tcPr>
            <w:tcW w:w="1627" w:type="dxa"/>
          </w:tcPr>
          <w:p w14:paraId="095545D7" w14:textId="77777777" w:rsidR="00112B67" w:rsidRPr="005A6C17" w:rsidRDefault="00C64E73" w:rsidP="00185A6E">
            <w:pPr>
              <w:pStyle w:val="TableTextCenter"/>
              <w:rPr>
                <w:szCs w:val="18"/>
              </w:rPr>
            </w:pPr>
            <w:r w:rsidRPr="005A6C17">
              <w:rPr>
                <w:spacing w:val="-2"/>
                <w:szCs w:val="18"/>
              </w:rPr>
              <w:t>F96T12/VHO</w:t>
            </w:r>
          </w:p>
        </w:tc>
        <w:tc>
          <w:tcPr>
            <w:tcW w:w="4785" w:type="dxa"/>
          </w:tcPr>
          <w:p w14:paraId="22D9D9B4"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(1)</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zCs w:val="18"/>
              </w:rPr>
              <w:t>VHO</w:t>
            </w:r>
            <w:r w:rsidRPr="005A6C17">
              <w:rPr>
                <w:spacing w:val="-4"/>
                <w:szCs w:val="18"/>
              </w:rPr>
              <w:t xml:space="preserve"> lamp</w:t>
            </w:r>
          </w:p>
        </w:tc>
        <w:tc>
          <w:tcPr>
            <w:tcW w:w="1341" w:type="dxa"/>
          </w:tcPr>
          <w:p w14:paraId="28A24C8A"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31762EE5" w14:textId="77777777" w:rsidR="00112B67" w:rsidRPr="005A6C17" w:rsidRDefault="00C64E73" w:rsidP="00185A6E">
            <w:pPr>
              <w:pStyle w:val="TableTextCenter"/>
              <w:rPr>
                <w:szCs w:val="18"/>
              </w:rPr>
            </w:pPr>
            <w:r w:rsidRPr="005A6C17">
              <w:rPr>
                <w:spacing w:val="-10"/>
                <w:szCs w:val="18"/>
              </w:rPr>
              <w:t>1</w:t>
            </w:r>
          </w:p>
        </w:tc>
        <w:tc>
          <w:tcPr>
            <w:tcW w:w="877" w:type="dxa"/>
          </w:tcPr>
          <w:p w14:paraId="2200586E" w14:textId="77777777" w:rsidR="00112B67" w:rsidRPr="005A6C17" w:rsidRDefault="00C64E73" w:rsidP="00185A6E">
            <w:pPr>
              <w:pStyle w:val="TableTextCenter"/>
              <w:rPr>
                <w:szCs w:val="18"/>
              </w:rPr>
            </w:pPr>
            <w:r w:rsidRPr="005A6C17">
              <w:rPr>
                <w:spacing w:val="-5"/>
                <w:szCs w:val="18"/>
              </w:rPr>
              <w:t>215</w:t>
            </w:r>
          </w:p>
        </w:tc>
        <w:tc>
          <w:tcPr>
            <w:tcW w:w="1019" w:type="dxa"/>
          </w:tcPr>
          <w:p w14:paraId="43C78EB9" w14:textId="77777777" w:rsidR="00112B67" w:rsidRPr="005A6C17" w:rsidRDefault="00C64E73" w:rsidP="00185A6E">
            <w:pPr>
              <w:pStyle w:val="TableTextRight"/>
              <w:rPr>
                <w:szCs w:val="18"/>
              </w:rPr>
            </w:pPr>
            <w:r w:rsidRPr="005A6C17">
              <w:rPr>
                <w:szCs w:val="18"/>
              </w:rPr>
              <w:t>230</w:t>
            </w:r>
          </w:p>
        </w:tc>
      </w:tr>
      <w:tr w:rsidR="00112B67" w:rsidRPr="00652954" w14:paraId="5486C0D9" w14:textId="77777777" w:rsidTr="005A6C17">
        <w:trPr>
          <w:trHeight w:val="446"/>
        </w:trPr>
        <w:tc>
          <w:tcPr>
            <w:tcW w:w="2006" w:type="dxa"/>
          </w:tcPr>
          <w:p w14:paraId="7721A9B3" w14:textId="77777777" w:rsidR="00112B67" w:rsidRPr="005A6C17" w:rsidRDefault="00C64E73" w:rsidP="00185A6E">
            <w:pPr>
              <w:pStyle w:val="TableTextLeft"/>
              <w:rPr>
                <w:szCs w:val="18"/>
              </w:rPr>
            </w:pPr>
            <w:r w:rsidRPr="005A6C17">
              <w:rPr>
                <w:szCs w:val="18"/>
              </w:rPr>
              <w:t>F82EE</w:t>
            </w:r>
          </w:p>
        </w:tc>
        <w:tc>
          <w:tcPr>
            <w:tcW w:w="1627" w:type="dxa"/>
          </w:tcPr>
          <w:p w14:paraId="360B7BAE" w14:textId="77777777" w:rsidR="00112B67" w:rsidRPr="005A6C17" w:rsidRDefault="00C64E73" w:rsidP="00185A6E">
            <w:pPr>
              <w:pStyle w:val="TableTextCenter"/>
              <w:rPr>
                <w:szCs w:val="18"/>
              </w:rPr>
            </w:pPr>
            <w:r w:rsidRPr="005A6C17">
              <w:rPr>
                <w:spacing w:val="-2"/>
                <w:szCs w:val="18"/>
              </w:rPr>
              <w:t>F96T12/ES</w:t>
            </w:r>
          </w:p>
        </w:tc>
        <w:tc>
          <w:tcPr>
            <w:tcW w:w="4785" w:type="dxa"/>
          </w:tcPr>
          <w:p w14:paraId="5D9DC0EB"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31F96648"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64B33F05" w14:textId="77777777" w:rsidR="00112B67" w:rsidRPr="005A6C17" w:rsidRDefault="00C64E73" w:rsidP="00185A6E">
            <w:pPr>
              <w:pStyle w:val="TableTextCenter"/>
              <w:rPr>
                <w:szCs w:val="18"/>
              </w:rPr>
            </w:pPr>
            <w:r w:rsidRPr="005A6C17">
              <w:rPr>
                <w:spacing w:val="-10"/>
                <w:szCs w:val="18"/>
              </w:rPr>
              <w:t>2</w:t>
            </w:r>
          </w:p>
        </w:tc>
        <w:tc>
          <w:tcPr>
            <w:tcW w:w="877" w:type="dxa"/>
          </w:tcPr>
          <w:p w14:paraId="11FB01F4" w14:textId="77777777" w:rsidR="00112B67" w:rsidRPr="005A6C17" w:rsidRDefault="00C64E73" w:rsidP="00185A6E">
            <w:pPr>
              <w:pStyle w:val="TableTextCenter"/>
              <w:rPr>
                <w:szCs w:val="18"/>
              </w:rPr>
            </w:pPr>
            <w:r w:rsidRPr="005A6C17">
              <w:rPr>
                <w:spacing w:val="-5"/>
                <w:szCs w:val="18"/>
              </w:rPr>
              <w:t>60</w:t>
            </w:r>
          </w:p>
        </w:tc>
        <w:tc>
          <w:tcPr>
            <w:tcW w:w="1019" w:type="dxa"/>
          </w:tcPr>
          <w:p w14:paraId="2839DAE5" w14:textId="77777777" w:rsidR="00112B67" w:rsidRPr="005A6C17" w:rsidRDefault="00C64E73" w:rsidP="00185A6E">
            <w:pPr>
              <w:pStyle w:val="TableTextRight"/>
              <w:rPr>
                <w:szCs w:val="18"/>
              </w:rPr>
            </w:pPr>
            <w:r w:rsidRPr="005A6C17">
              <w:rPr>
                <w:szCs w:val="18"/>
              </w:rPr>
              <w:t>123</w:t>
            </w:r>
          </w:p>
        </w:tc>
      </w:tr>
      <w:tr w:rsidR="00112B67" w:rsidRPr="00652954" w14:paraId="53AC92EC" w14:textId="77777777" w:rsidTr="005A6C17">
        <w:trPr>
          <w:trHeight w:val="446"/>
        </w:trPr>
        <w:tc>
          <w:tcPr>
            <w:tcW w:w="2006" w:type="dxa"/>
          </w:tcPr>
          <w:p w14:paraId="49A2619B" w14:textId="77777777" w:rsidR="00112B67" w:rsidRPr="005A6C17" w:rsidRDefault="00C64E73" w:rsidP="00185A6E">
            <w:pPr>
              <w:pStyle w:val="TableTextLeft"/>
              <w:rPr>
                <w:szCs w:val="18"/>
              </w:rPr>
            </w:pPr>
            <w:r w:rsidRPr="005A6C17">
              <w:rPr>
                <w:szCs w:val="18"/>
              </w:rPr>
              <w:t>F82EHE</w:t>
            </w:r>
          </w:p>
        </w:tc>
        <w:tc>
          <w:tcPr>
            <w:tcW w:w="1627" w:type="dxa"/>
          </w:tcPr>
          <w:p w14:paraId="60EA39A5" w14:textId="77777777" w:rsidR="00112B67" w:rsidRPr="005A6C17" w:rsidRDefault="00C64E73" w:rsidP="00185A6E">
            <w:pPr>
              <w:pStyle w:val="TableTextCenter"/>
              <w:rPr>
                <w:szCs w:val="18"/>
              </w:rPr>
            </w:pPr>
            <w:r w:rsidRPr="005A6C17">
              <w:rPr>
                <w:spacing w:val="-2"/>
                <w:szCs w:val="18"/>
              </w:rPr>
              <w:t>F96T12/HO/ES</w:t>
            </w:r>
          </w:p>
        </w:tc>
        <w:tc>
          <w:tcPr>
            <w:tcW w:w="4785" w:type="dxa"/>
          </w:tcPr>
          <w:p w14:paraId="7DBFB45C"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5"/>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pacing w:val="-4"/>
                <w:szCs w:val="18"/>
              </w:rPr>
              <w:t>lamp</w:t>
            </w:r>
          </w:p>
        </w:tc>
        <w:tc>
          <w:tcPr>
            <w:tcW w:w="1341" w:type="dxa"/>
          </w:tcPr>
          <w:p w14:paraId="74A77E0B"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29E446F6" w14:textId="77777777" w:rsidR="00112B67" w:rsidRPr="005A6C17" w:rsidRDefault="00C64E73" w:rsidP="00185A6E">
            <w:pPr>
              <w:pStyle w:val="TableTextCenter"/>
              <w:rPr>
                <w:szCs w:val="18"/>
              </w:rPr>
            </w:pPr>
            <w:r w:rsidRPr="005A6C17">
              <w:rPr>
                <w:spacing w:val="-10"/>
                <w:szCs w:val="18"/>
              </w:rPr>
              <w:t>2</w:t>
            </w:r>
          </w:p>
        </w:tc>
        <w:tc>
          <w:tcPr>
            <w:tcW w:w="877" w:type="dxa"/>
          </w:tcPr>
          <w:p w14:paraId="34CBE775" w14:textId="77777777" w:rsidR="00112B67" w:rsidRPr="005A6C17" w:rsidRDefault="00C64E73" w:rsidP="00185A6E">
            <w:pPr>
              <w:pStyle w:val="TableTextCenter"/>
              <w:rPr>
                <w:szCs w:val="18"/>
              </w:rPr>
            </w:pPr>
            <w:r w:rsidRPr="005A6C17">
              <w:rPr>
                <w:spacing w:val="-5"/>
                <w:szCs w:val="18"/>
              </w:rPr>
              <w:t>95</w:t>
            </w:r>
          </w:p>
        </w:tc>
        <w:tc>
          <w:tcPr>
            <w:tcW w:w="1019" w:type="dxa"/>
          </w:tcPr>
          <w:p w14:paraId="3E4741B9" w14:textId="77777777" w:rsidR="00112B67" w:rsidRPr="005A6C17" w:rsidRDefault="00C64E73" w:rsidP="00185A6E">
            <w:pPr>
              <w:pStyle w:val="TableTextRight"/>
              <w:rPr>
                <w:szCs w:val="18"/>
              </w:rPr>
            </w:pPr>
            <w:r w:rsidRPr="005A6C17">
              <w:rPr>
                <w:szCs w:val="18"/>
              </w:rPr>
              <w:t>207</w:t>
            </w:r>
          </w:p>
        </w:tc>
      </w:tr>
      <w:tr w:rsidR="00112B67" w:rsidRPr="00652954" w14:paraId="440F53EE" w14:textId="77777777" w:rsidTr="005A6C17">
        <w:trPr>
          <w:trHeight w:val="446"/>
        </w:trPr>
        <w:tc>
          <w:tcPr>
            <w:tcW w:w="2006" w:type="dxa"/>
          </w:tcPr>
          <w:p w14:paraId="24F3F099" w14:textId="77777777" w:rsidR="00112B67" w:rsidRPr="005A6C17" w:rsidRDefault="00C64E73" w:rsidP="00185A6E">
            <w:pPr>
              <w:pStyle w:val="TableTextLeft"/>
              <w:rPr>
                <w:szCs w:val="18"/>
              </w:rPr>
            </w:pPr>
            <w:r w:rsidRPr="005A6C17">
              <w:rPr>
                <w:szCs w:val="18"/>
              </w:rPr>
              <w:t>F82EHL</w:t>
            </w:r>
          </w:p>
        </w:tc>
        <w:tc>
          <w:tcPr>
            <w:tcW w:w="1627" w:type="dxa"/>
          </w:tcPr>
          <w:p w14:paraId="54AFF1F5" w14:textId="77777777" w:rsidR="00112B67" w:rsidRPr="005A6C17" w:rsidRDefault="00C64E73" w:rsidP="00185A6E">
            <w:pPr>
              <w:pStyle w:val="TableTextCenter"/>
              <w:rPr>
                <w:szCs w:val="18"/>
              </w:rPr>
            </w:pPr>
            <w:r w:rsidRPr="005A6C17">
              <w:rPr>
                <w:spacing w:val="-2"/>
                <w:szCs w:val="18"/>
              </w:rPr>
              <w:t>F96T12/HO/ES</w:t>
            </w:r>
          </w:p>
        </w:tc>
        <w:tc>
          <w:tcPr>
            <w:tcW w:w="4785" w:type="dxa"/>
          </w:tcPr>
          <w:p w14:paraId="53C6B4BA"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5"/>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pacing w:val="-4"/>
                <w:szCs w:val="18"/>
              </w:rPr>
              <w:t>lamp</w:t>
            </w:r>
          </w:p>
        </w:tc>
        <w:tc>
          <w:tcPr>
            <w:tcW w:w="1341" w:type="dxa"/>
          </w:tcPr>
          <w:p w14:paraId="577B13D4"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03D921DA" w14:textId="77777777" w:rsidR="00112B67" w:rsidRPr="005A6C17" w:rsidRDefault="00C64E73" w:rsidP="00185A6E">
            <w:pPr>
              <w:pStyle w:val="TableTextCenter"/>
              <w:rPr>
                <w:szCs w:val="18"/>
              </w:rPr>
            </w:pPr>
            <w:r w:rsidRPr="005A6C17">
              <w:rPr>
                <w:spacing w:val="-10"/>
                <w:szCs w:val="18"/>
              </w:rPr>
              <w:t>2</w:t>
            </w:r>
          </w:p>
        </w:tc>
        <w:tc>
          <w:tcPr>
            <w:tcW w:w="877" w:type="dxa"/>
          </w:tcPr>
          <w:p w14:paraId="1F9B38AA" w14:textId="77777777" w:rsidR="00112B67" w:rsidRPr="005A6C17" w:rsidRDefault="00C64E73" w:rsidP="00185A6E">
            <w:pPr>
              <w:pStyle w:val="TableTextCenter"/>
              <w:rPr>
                <w:szCs w:val="18"/>
              </w:rPr>
            </w:pPr>
            <w:r w:rsidRPr="005A6C17">
              <w:rPr>
                <w:spacing w:val="-5"/>
                <w:szCs w:val="18"/>
              </w:rPr>
              <w:t>95</w:t>
            </w:r>
          </w:p>
        </w:tc>
        <w:tc>
          <w:tcPr>
            <w:tcW w:w="1019" w:type="dxa"/>
          </w:tcPr>
          <w:p w14:paraId="11F852C4" w14:textId="77777777" w:rsidR="00112B67" w:rsidRPr="005A6C17" w:rsidRDefault="00C64E73" w:rsidP="00185A6E">
            <w:pPr>
              <w:pStyle w:val="TableTextRight"/>
              <w:rPr>
                <w:szCs w:val="18"/>
              </w:rPr>
            </w:pPr>
            <w:r w:rsidRPr="005A6C17">
              <w:rPr>
                <w:szCs w:val="18"/>
              </w:rPr>
              <w:t>170</w:t>
            </w:r>
          </w:p>
        </w:tc>
      </w:tr>
      <w:tr w:rsidR="00112B67" w:rsidRPr="00652954" w14:paraId="2F504164" w14:textId="77777777" w:rsidTr="005A6C17">
        <w:trPr>
          <w:trHeight w:val="446"/>
        </w:trPr>
        <w:tc>
          <w:tcPr>
            <w:tcW w:w="2006" w:type="dxa"/>
          </w:tcPr>
          <w:p w14:paraId="558FC841" w14:textId="77777777" w:rsidR="00112B67" w:rsidRPr="005A6C17" w:rsidRDefault="00C64E73" w:rsidP="00185A6E">
            <w:pPr>
              <w:pStyle w:val="TableTextLeft"/>
              <w:rPr>
                <w:szCs w:val="18"/>
              </w:rPr>
            </w:pPr>
            <w:r w:rsidRPr="005A6C17">
              <w:rPr>
                <w:szCs w:val="18"/>
              </w:rPr>
              <w:t>F82EHS</w:t>
            </w:r>
          </w:p>
        </w:tc>
        <w:tc>
          <w:tcPr>
            <w:tcW w:w="1627" w:type="dxa"/>
          </w:tcPr>
          <w:p w14:paraId="2FC0CA16" w14:textId="77777777" w:rsidR="00112B67" w:rsidRPr="005A6C17" w:rsidRDefault="00C64E73" w:rsidP="00185A6E">
            <w:pPr>
              <w:pStyle w:val="TableTextCenter"/>
              <w:rPr>
                <w:szCs w:val="18"/>
              </w:rPr>
            </w:pPr>
            <w:r w:rsidRPr="005A6C17">
              <w:rPr>
                <w:spacing w:val="-2"/>
                <w:szCs w:val="18"/>
              </w:rPr>
              <w:t>F96T12/HO/ES</w:t>
            </w:r>
          </w:p>
        </w:tc>
        <w:tc>
          <w:tcPr>
            <w:tcW w:w="4785" w:type="dxa"/>
          </w:tcPr>
          <w:p w14:paraId="5FF13EB2"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5"/>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pacing w:val="-4"/>
                <w:szCs w:val="18"/>
              </w:rPr>
              <w:t>lamp</w:t>
            </w:r>
          </w:p>
        </w:tc>
        <w:tc>
          <w:tcPr>
            <w:tcW w:w="1341" w:type="dxa"/>
          </w:tcPr>
          <w:p w14:paraId="79A1DFA2"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07BAE7F0" w14:textId="77777777" w:rsidR="00112B67" w:rsidRPr="005A6C17" w:rsidRDefault="00C64E73" w:rsidP="00185A6E">
            <w:pPr>
              <w:pStyle w:val="TableTextCenter"/>
              <w:rPr>
                <w:szCs w:val="18"/>
              </w:rPr>
            </w:pPr>
            <w:r w:rsidRPr="005A6C17">
              <w:rPr>
                <w:spacing w:val="-10"/>
                <w:szCs w:val="18"/>
              </w:rPr>
              <w:t>2</w:t>
            </w:r>
          </w:p>
        </w:tc>
        <w:tc>
          <w:tcPr>
            <w:tcW w:w="877" w:type="dxa"/>
          </w:tcPr>
          <w:p w14:paraId="0B9C33F8" w14:textId="77777777" w:rsidR="00112B67" w:rsidRPr="005A6C17" w:rsidRDefault="00C64E73" w:rsidP="00185A6E">
            <w:pPr>
              <w:pStyle w:val="TableTextCenter"/>
              <w:rPr>
                <w:szCs w:val="18"/>
              </w:rPr>
            </w:pPr>
            <w:r w:rsidRPr="005A6C17">
              <w:rPr>
                <w:spacing w:val="-5"/>
                <w:szCs w:val="18"/>
              </w:rPr>
              <w:t>95</w:t>
            </w:r>
          </w:p>
        </w:tc>
        <w:tc>
          <w:tcPr>
            <w:tcW w:w="1019" w:type="dxa"/>
          </w:tcPr>
          <w:p w14:paraId="56FA849E" w14:textId="77777777" w:rsidR="00112B67" w:rsidRPr="005A6C17" w:rsidRDefault="00C64E73" w:rsidP="00185A6E">
            <w:pPr>
              <w:pStyle w:val="TableTextRight"/>
              <w:rPr>
                <w:szCs w:val="18"/>
              </w:rPr>
            </w:pPr>
            <w:r w:rsidRPr="005A6C17">
              <w:rPr>
                <w:szCs w:val="18"/>
              </w:rPr>
              <w:t>227</w:t>
            </w:r>
          </w:p>
        </w:tc>
      </w:tr>
      <w:tr w:rsidR="00112B67" w:rsidRPr="00652954" w14:paraId="6220D5A9" w14:textId="77777777" w:rsidTr="005A6C17">
        <w:trPr>
          <w:trHeight w:val="446"/>
        </w:trPr>
        <w:tc>
          <w:tcPr>
            <w:tcW w:w="2006" w:type="dxa"/>
          </w:tcPr>
          <w:p w14:paraId="4548B8EF" w14:textId="77777777" w:rsidR="00112B67" w:rsidRPr="005A6C17" w:rsidRDefault="00C64E73" w:rsidP="00185A6E">
            <w:pPr>
              <w:pStyle w:val="TableTextLeft"/>
              <w:rPr>
                <w:szCs w:val="18"/>
              </w:rPr>
            </w:pPr>
            <w:r w:rsidRPr="005A6C17">
              <w:rPr>
                <w:szCs w:val="18"/>
              </w:rPr>
              <w:t>F82EL</w:t>
            </w:r>
          </w:p>
        </w:tc>
        <w:tc>
          <w:tcPr>
            <w:tcW w:w="1627" w:type="dxa"/>
          </w:tcPr>
          <w:p w14:paraId="5360A1E4" w14:textId="77777777" w:rsidR="00112B67" w:rsidRPr="005A6C17" w:rsidRDefault="00C64E73" w:rsidP="00185A6E">
            <w:pPr>
              <w:pStyle w:val="TableTextCenter"/>
              <w:rPr>
                <w:szCs w:val="18"/>
              </w:rPr>
            </w:pPr>
            <w:r w:rsidRPr="005A6C17">
              <w:rPr>
                <w:spacing w:val="-2"/>
                <w:szCs w:val="18"/>
              </w:rPr>
              <w:t>F96T12/ES</w:t>
            </w:r>
          </w:p>
        </w:tc>
        <w:tc>
          <w:tcPr>
            <w:tcW w:w="4785" w:type="dxa"/>
          </w:tcPr>
          <w:p w14:paraId="1FBF2862"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12A31810"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5443DC0A" w14:textId="77777777" w:rsidR="00112B67" w:rsidRPr="005A6C17" w:rsidRDefault="00C64E73" w:rsidP="00185A6E">
            <w:pPr>
              <w:pStyle w:val="TableTextCenter"/>
              <w:rPr>
                <w:szCs w:val="18"/>
              </w:rPr>
            </w:pPr>
            <w:r w:rsidRPr="005A6C17">
              <w:rPr>
                <w:spacing w:val="-10"/>
                <w:szCs w:val="18"/>
              </w:rPr>
              <w:t>2</w:t>
            </w:r>
          </w:p>
        </w:tc>
        <w:tc>
          <w:tcPr>
            <w:tcW w:w="877" w:type="dxa"/>
          </w:tcPr>
          <w:p w14:paraId="35475878" w14:textId="77777777" w:rsidR="00112B67" w:rsidRPr="005A6C17" w:rsidRDefault="00C64E73" w:rsidP="00185A6E">
            <w:pPr>
              <w:pStyle w:val="TableTextCenter"/>
              <w:rPr>
                <w:szCs w:val="18"/>
              </w:rPr>
            </w:pPr>
            <w:r w:rsidRPr="005A6C17">
              <w:rPr>
                <w:spacing w:val="-5"/>
                <w:szCs w:val="18"/>
              </w:rPr>
              <w:t>60</w:t>
            </w:r>
          </w:p>
        </w:tc>
        <w:tc>
          <w:tcPr>
            <w:tcW w:w="1019" w:type="dxa"/>
          </w:tcPr>
          <w:p w14:paraId="3EF6D5CB" w14:textId="77777777" w:rsidR="00112B67" w:rsidRPr="005A6C17" w:rsidRDefault="00C64E73" w:rsidP="00185A6E">
            <w:pPr>
              <w:pStyle w:val="TableTextRight"/>
              <w:rPr>
                <w:szCs w:val="18"/>
              </w:rPr>
            </w:pPr>
            <w:r w:rsidRPr="005A6C17">
              <w:rPr>
                <w:szCs w:val="18"/>
              </w:rPr>
              <w:t>110</w:t>
            </w:r>
          </w:p>
        </w:tc>
      </w:tr>
      <w:tr w:rsidR="00112B67" w:rsidRPr="00652954" w14:paraId="40C0CA18" w14:textId="77777777" w:rsidTr="005A6C17">
        <w:trPr>
          <w:trHeight w:val="446"/>
        </w:trPr>
        <w:tc>
          <w:tcPr>
            <w:tcW w:w="2006" w:type="dxa"/>
          </w:tcPr>
          <w:p w14:paraId="05EC9D92" w14:textId="77777777" w:rsidR="00112B67" w:rsidRPr="005A6C17" w:rsidRDefault="00C64E73" w:rsidP="00185A6E">
            <w:pPr>
              <w:pStyle w:val="TableTextLeft"/>
              <w:rPr>
                <w:szCs w:val="18"/>
              </w:rPr>
            </w:pPr>
            <w:r w:rsidRPr="005A6C17">
              <w:rPr>
                <w:szCs w:val="18"/>
              </w:rPr>
              <w:t>F82ES</w:t>
            </w:r>
          </w:p>
        </w:tc>
        <w:tc>
          <w:tcPr>
            <w:tcW w:w="1627" w:type="dxa"/>
          </w:tcPr>
          <w:p w14:paraId="3C71E82A" w14:textId="77777777" w:rsidR="00112B67" w:rsidRPr="005A6C17" w:rsidRDefault="00C64E73" w:rsidP="00185A6E">
            <w:pPr>
              <w:pStyle w:val="TableTextCenter"/>
              <w:rPr>
                <w:szCs w:val="18"/>
              </w:rPr>
            </w:pPr>
            <w:r w:rsidRPr="005A6C17">
              <w:rPr>
                <w:spacing w:val="-2"/>
                <w:szCs w:val="18"/>
              </w:rPr>
              <w:t>F96T12/ES</w:t>
            </w:r>
          </w:p>
        </w:tc>
        <w:tc>
          <w:tcPr>
            <w:tcW w:w="4785" w:type="dxa"/>
          </w:tcPr>
          <w:p w14:paraId="6C0719D0"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3D9497F3"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3C187D93" w14:textId="77777777" w:rsidR="00112B67" w:rsidRPr="005A6C17" w:rsidRDefault="00C64E73" w:rsidP="00185A6E">
            <w:pPr>
              <w:pStyle w:val="TableTextCenter"/>
              <w:rPr>
                <w:szCs w:val="18"/>
              </w:rPr>
            </w:pPr>
            <w:r w:rsidRPr="005A6C17">
              <w:rPr>
                <w:spacing w:val="-10"/>
                <w:szCs w:val="18"/>
              </w:rPr>
              <w:t>2</w:t>
            </w:r>
          </w:p>
        </w:tc>
        <w:tc>
          <w:tcPr>
            <w:tcW w:w="877" w:type="dxa"/>
          </w:tcPr>
          <w:p w14:paraId="6FA9E750" w14:textId="77777777" w:rsidR="00112B67" w:rsidRPr="005A6C17" w:rsidRDefault="00C64E73" w:rsidP="00185A6E">
            <w:pPr>
              <w:pStyle w:val="TableTextCenter"/>
              <w:rPr>
                <w:szCs w:val="18"/>
              </w:rPr>
            </w:pPr>
            <w:r w:rsidRPr="005A6C17">
              <w:rPr>
                <w:spacing w:val="-5"/>
                <w:szCs w:val="18"/>
              </w:rPr>
              <w:t>60</w:t>
            </w:r>
          </w:p>
        </w:tc>
        <w:tc>
          <w:tcPr>
            <w:tcW w:w="1019" w:type="dxa"/>
          </w:tcPr>
          <w:p w14:paraId="387A6B15" w14:textId="77777777" w:rsidR="00112B67" w:rsidRPr="005A6C17" w:rsidRDefault="00C64E73" w:rsidP="00185A6E">
            <w:pPr>
              <w:pStyle w:val="TableTextRight"/>
              <w:rPr>
                <w:szCs w:val="18"/>
              </w:rPr>
            </w:pPr>
            <w:r w:rsidRPr="005A6C17">
              <w:rPr>
                <w:szCs w:val="18"/>
              </w:rPr>
              <w:t>138</w:t>
            </w:r>
          </w:p>
        </w:tc>
      </w:tr>
      <w:tr w:rsidR="00112B67" w:rsidRPr="00652954" w14:paraId="3DC2C40A" w14:textId="77777777" w:rsidTr="005A6C17">
        <w:trPr>
          <w:trHeight w:val="446"/>
        </w:trPr>
        <w:tc>
          <w:tcPr>
            <w:tcW w:w="2006" w:type="dxa"/>
          </w:tcPr>
          <w:p w14:paraId="55715D6B" w14:textId="77777777" w:rsidR="00112B67" w:rsidRPr="005A6C17" w:rsidRDefault="00C64E73" w:rsidP="00185A6E">
            <w:pPr>
              <w:pStyle w:val="TableTextLeft"/>
              <w:rPr>
                <w:szCs w:val="18"/>
              </w:rPr>
            </w:pPr>
            <w:r w:rsidRPr="005A6C17">
              <w:rPr>
                <w:szCs w:val="18"/>
              </w:rPr>
              <w:t>F82EVS</w:t>
            </w:r>
          </w:p>
        </w:tc>
        <w:tc>
          <w:tcPr>
            <w:tcW w:w="1627" w:type="dxa"/>
          </w:tcPr>
          <w:p w14:paraId="34C0D696" w14:textId="77777777" w:rsidR="00112B67" w:rsidRPr="005A6C17" w:rsidRDefault="00C64E73" w:rsidP="00185A6E">
            <w:pPr>
              <w:pStyle w:val="TableTextCenter"/>
              <w:rPr>
                <w:szCs w:val="18"/>
              </w:rPr>
            </w:pPr>
            <w:r w:rsidRPr="005A6C17">
              <w:rPr>
                <w:spacing w:val="-2"/>
                <w:szCs w:val="18"/>
              </w:rPr>
              <w:t>F96T12/VHO/ES</w:t>
            </w:r>
          </w:p>
        </w:tc>
        <w:tc>
          <w:tcPr>
            <w:tcW w:w="4785" w:type="dxa"/>
          </w:tcPr>
          <w:p w14:paraId="658D94AC"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5"/>
                <w:szCs w:val="18"/>
              </w:rPr>
              <w:t xml:space="preserve"> </w:t>
            </w:r>
            <w:r w:rsidRPr="005A6C17">
              <w:rPr>
                <w:szCs w:val="18"/>
              </w:rPr>
              <w:t>96",</w:t>
            </w:r>
            <w:r w:rsidRPr="005A6C17">
              <w:rPr>
                <w:spacing w:val="-5"/>
                <w:szCs w:val="18"/>
              </w:rPr>
              <w:t xml:space="preserve"> </w:t>
            </w:r>
            <w:r w:rsidRPr="005A6C17">
              <w:rPr>
                <w:szCs w:val="18"/>
              </w:rPr>
              <w:t>ES</w:t>
            </w:r>
            <w:r w:rsidRPr="005A6C17">
              <w:rPr>
                <w:spacing w:val="-5"/>
                <w:szCs w:val="18"/>
              </w:rPr>
              <w:t xml:space="preserve"> </w:t>
            </w:r>
            <w:r w:rsidRPr="005A6C17">
              <w:rPr>
                <w:szCs w:val="18"/>
              </w:rPr>
              <w:t>VHO</w:t>
            </w:r>
            <w:r w:rsidRPr="005A6C17">
              <w:rPr>
                <w:spacing w:val="-6"/>
                <w:szCs w:val="18"/>
              </w:rPr>
              <w:t xml:space="preserve"> </w:t>
            </w:r>
            <w:r w:rsidRPr="005A6C17">
              <w:rPr>
                <w:spacing w:val="-4"/>
                <w:szCs w:val="18"/>
              </w:rPr>
              <w:t>lamp</w:t>
            </w:r>
          </w:p>
        </w:tc>
        <w:tc>
          <w:tcPr>
            <w:tcW w:w="1341" w:type="dxa"/>
          </w:tcPr>
          <w:p w14:paraId="70E4197F"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7429BC1C" w14:textId="77777777" w:rsidR="00112B67" w:rsidRPr="005A6C17" w:rsidRDefault="00C64E73" w:rsidP="00185A6E">
            <w:pPr>
              <w:pStyle w:val="TableTextCenter"/>
              <w:rPr>
                <w:szCs w:val="18"/>
              </w:rPr>
            </w:pPr>
            <w:r w:rsidRPr="005A6C17">
              <w:rPr>
                <w:spacing w:val="-10"/>
                <w:szCs w:val="18"/>
              </w:rPr>
              <w:t>2</w:t>
            </w:r>
          </w:p>
        </w:tc>
        <w:tc>
          <w:tcPr>
            <w:tcW w:w="877" w:type="dxa"/>
          </w:tcPr>
          <w:p w14:paraId="1F9A62C4" w14:textId="77777777" w:rsidR="00112B67" w:rsidRPr="005A6C17" w:rsidRDefault="00C64E73" w:rsidP="00185A6E">
            <w:pPr>
              <w:pStyle w:val="TableTextCenter"/>
              <w:rPr>
                <w:szCs w:val="18"/>
              </w:rPr>
            </w:pPr>
            <w:r w:rsidRPr="005A6C17">
              <w:rPr>
                <w:spacing w:val="-5"/>
                <w:szCs w:val="18"/>
              </w:rPr>
              <w:t>185</w:t>
            </w:r>
          </w:p>
        </w:tc>
        <w:tc>
          <w:tcPr>
            <w:tcW w:w="1019" w:type="dxa"/>
          </w:tcPr>
          <w:p w14:paraId="529FA3A5" w14:textId="77777777" w:rsidR="00112B67" w:rsidRPr="005A6C17" w:rsidRDefault="00C64E73" w:rsidP="00185A6E">
            <w:pPr>
              <w:pStyle w:val="TableTextRight"/>
              <w:rPr>
                <w:szCs w:val="18"/>
              </w:rPr>
            </w:pPr>
            <w:r w:rsidRPr="005A6C17">
              <w:rPr>
                <w:szCs w:val="18"/>
              </w:rPr>
              <w:t>390</w:t>
            </w:r>
          </w:p>
        </w:tc>
      </w:tr>
      <w:tr w:rsidR="00112B67" w:rsidRPr="00652954" w14:paraId="2DE6F08F" w14:textId="77777777" w:rsidTr="005A6C17">
        <w:trPr>
          <w:trHeight w:val="446"/>
        </w:trPr>
        <w:tc>
          <w:tcPr>
            <w:tcW w:w="2006" w:type="dxa"/>
          </w:tcPr>
          <w:p w14:paraId="02E8B040" w14:textId="77777777" w:rsidR="00112B67" w:rsidRPr="005A6C17" w:rsidRDefault="00C64E73" w:rsidP="00185A6E">
            <w:pPr>
              <w:pStyle w:val="TableTextLeft"/>
              <w:rPr>
                <w:szCs w:val="18"/>
              </w:rPr>
            </w:pPr>
            <w:r w:rsidRPr="005A6C17">
              <w:rPr>
                <w:szCs w:val="18"/>
              </w:rPr>
              <w:t>F82ILL</w:t>
            </w:r>
          </w:p>
        </w:tc>
        <w:tc>
          <w:tcPr>
            <w:tcW w:w="1627" w:type="dxa"/>
          </w:tcPr>
          <w:p w14:paraId="437666EF" w14:textId="77777777" w:rsidR="00112B67" w:rsidRPr="005A6C17" w:rsidRDefault="00C64E73" w:rsidP="00185A6E">
            <w:pPr>
              <w:pStyle w:val="TableTextCenter"/>
              <w:rPr>
                <w:szCs w:val="18"/>
              </w:rPr>
            </w:pPr>
            <w:r w:rsidRPr="005A6C17">
              <w:rPr>
                <w:spacing w:val="-2"/>
                <w:szCs w:val="18"/>
              </w:rPr>
              <w:t>F96T8</w:t>
            </w:r>
          </w:p>
        </w:tc>
        <w:tc>
          <w:tcPr>
            <w:tcW w:w="4785" w:type="dxa"/>
          </w:tcPr>
          <w:p w14:paraId="7D7AC9D4"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5"/>
                <w:szCs w:val="18"/>
              </w:rPr>
              <w:t xml:space="preserve"> </w:t>
            </w:r>
            <w:r w:rsidRPr="005A6C17">
              <w:rPr>
                <w:szCs w:val="18"/>
              </w:rPr>
              <w:t>96",</w:t>
            </w:r>
            <w:r w:rsidRPr="005A6C17">
              <w:rPr>
                <w:spacing w:val="-5"/>
                <w:szCs w:val="18"/>
              </w:rPr>
              <w:t xml:space="preserve"> </w:t>
            </w:r>
            <w:r w:rsidRPr="005A6C17">
              <w:rPr>
                <w:szCs w:val="18"/>
              </w:rPr>
              <w:t>T-8</w:t>
            </w:r>
            <w:r w:rsidRPr="005A6C17">
              <w:rPr>
                <w:spacing w:val="-5"/>
                <w:szCs w:val="18"/>
              </w:rPr>
              <w:t xml:space="preserve"> </w:t>
            </w:r>
            <w:r w:rsidRPr="005A6C17">
              <w:rPr>
                <w:szCs w:val="18"/>
              </w:rPr>
              <w:t>lamp,</w:t>
            </w:r>
            <w:r w:rsidRPr="005A6C17">
              <w:rPr>
                <w:spacing w:val="-3"/>
                <w:szCs w:val="18"/>
              </w:rPr>
              <w:t xml:space="preserve"> </w:t>
            </w:r>
            <w:r w:rsidRPr="005A6C17">
              <w:rPr>
                <w:szCs w:val="18"/>
              </w:rPr>
              <w:t>Instant</w:t>
            </w:r>
            <w:r w:rsidRPr="005A6C17">
              <w:rPr>
                <w:spacing w:val="-5"/>
                <w:szCs w:val="18"/>
              </w:rPr>
              <w:t xml:space="preserve"> </w:t>
            </w:r>
            <w:r w:rsidRPr="005A6C17">
              <w:rPr>
                <w:szCs w:val="18"/>
              </w:rPr>
              <w:t>Start</w:t>
            </w:r>
            <w:r w:rsidRPr="005A6C17">
              <w:rPr>
                <w:spacing w:val="-5"/>
                <w:szCs w:val="18"/>
              </w:rPr>
              <w:t xml:space="preserve"> </w:t>
            </w:r>
            <w:r w:rsidRPr="005A6C17">
              <w:rPr>
                <w:szCs w:val="18"/>
              </w:rPr>
              <w:t>Ballast,</w:t>
            </w:r>
            <w:r w:rsidRPr="005A6C17">
              <w:rPr>
                <w:spacing w:val="-5"/>
                <w:szCs w:val="18"/>
              </w:rPr>
              <w:t xml:space="preserve"> </w:t>
            </w:r>
            <w:r w:rsidRPr="005A6C17">
              <w:rPr>
                <w:szCs w:val="18"/>
              </w:rPr>
              <w:t>NLO (BF: .85-.95)</w:t>
            </w:r>
          </w:p>
        </w:tc>
        <w:tc>
          <w:tcPr>
            <w:tcW w:w="1341" w:type="dxa"/>
          </w:tcPr>
          <w:p w14:paraId="555AF058"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03EAAF4A" w14:textId="77777777" w:rsidR="00112B67" w:rsidRPr="005A6C17" w:rsidRDefault="00C64E73" w:rsidP="00185A6E">
            <w:pPr>
              <w:pStyle w:val="TableTextCenter"/>
              <w:rPr>
                <w:szCs w:val="18"/>
              </w:rPr>
            </w:pPr>
            <w:r w:rsidRPr="005A6C17">
              <w:rPr>
                <w:spacing w:val="-10"/>
                <w:szCs w:val="18"/>
              </w:rPr>
              <w:t>2</w:t>
            </w:r>
          </w:p>
        </w:tc>
        <w:tc>
          <w:tcPr>
            <w:tcW w:w="877" w:type="dxa"/>
          </w:tcPr>
          <w:p w14:paraId="11A0A7E9" w14:textId="77777777" w:rsidR="00112B67" w:rsidRPr="005A6C17" w:rsidRDefault="00C64E73" w:rsidP="00185A6E">
            <w:pPr>
              <w:pStyle w:val="TableTextCenter"/>
              <w:rPr>
                <w:szCs w:val="18"/>
              </w:rPr>
            </w:pPr>
            <w:r w:rsidRPr="005A6C17">
              <w:rPr>
                <w:spacing w:val="-5"/>
                <w:szCs w:val="18"/>
              </w:rPr>
              <w:t>59</w:t>
            </w:r>
          </w:p>
        </w:tc>
        <w:tc>
          <w:tcPr>
            <w:tcW w:w="1019" w:type="dxa"/>
          </w:tcPr>
          <w:p w14:paraId="15A025E3" w14:textId="77777777" w:rsidR="00112B67" w:rsidRPr="005A6C17" w:rsidRDefault="00C64E73" w:rsidP="00185A6E">
            <w:pPr>
              <w:pStyle w:val="TableTextRight"/>
              <w:rPr>
                <w:szCs w:val="18"/>
              </w:rPr>
            </w:pPr>
            <w:r w:rsidRPr="005A6C17">
              <w:rPr>
                <w:szCs w:val="18"/>
              </w:rPr>
              <w:t>109</w:t>
            </w:r>
          </w:p>
        </w:tc>
      </w:tr>
    </w:tbl>
    <w:p w14:paraId="03F828E4" w14:textId="77777777" w:rsidR="00112B67" w:rsidRPr="00652954" w:rsidRDefault="00112B67" w:rsidP="00185A6E">
      <w:pPr>
        <w:pStyle w:val="TableTextCenter"/>
        <w:rPr>
          <w:sz w:val="20"/>
        </w:rPr>
        <w:sectPr w:rsidR="00112B67" w:rsidRPr="00652954">
          <w:headerReference w:type="default" r:id="rId92"/>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5E498EF7" w14:textId="77777777" w:rsidTr="00BA607F">
        <w:trPr>
          <w:trHeight w:val="561"/>
        </w:trPr>
        <w:tc>
          <w:tcPr>
            <w:tcW w:w="2006" w:type="dxa"/>
            <w:shd w:val="clear" w:color="auto" w:fill="D5E5EB"/>
          </w:tcPr>
          <w:p w14:paraId="17001C17"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632BB212"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0FFA9C10"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40D20BC3"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33AAAFFD" w14:textId="77777777" w:rsidR="00112B67" w:rsidRPr="00652954" w:rsidRDefault="00C64E73" w:rsidP="00185A6E">
            <w:pPr>
              <w:pStyle w:val="TableHeadingCenter"/>
            </w:pPr>
            <w:r w:rsidRPr="00652954">
              <w:rPr>
                <w:spacing w:val="-4"/>
              </w:rPr>
              <w:t>Lamp/</w:t>
            </w:r>
          </w:p>
          <w:p w14:paraId="7E716316"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062816C9" w14:textId="77777777" w:rsidR="00112B67" w:rsidRPr="00652954" w:rsidRDefault="00C64E73" w:rsidP="00185A6E">
            <w:pPr>
              <w:pStyle w:val="TableHeadingCenter"/>
            </w:pPr>
            <w:r w:rsidRPr="00652954">
              <w:rPr>
                <w:spacing w:val="-2"/>
              </w:rPr>
              <w:t>Watt/</w:t>
            </w:r>
          </w:p>
          <w:p w14:paraId="11CEFC5B"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214E739C" w14:textId="77777777" w:rsidR="00112B67" w:rsidRPr="00652954" w:rsidRDefault="00C64E73" w:rsidP="00185A6E">
            <w:pPr>
              <w:pStyle w:val="TableHeadingCenter"/>
            </w:pPr>
            <w:r w:rsidRPr="00652954">
              <w:rPr>
                <w:spacing w:val="-2"/>
              </w:rPr>
              <w:t>Watt/</w:t>
            </w:r>
          </w:p>
          <w:p w14:paraId="63100371" w14:textId="77777777" w:rsidR="00112B67" w:rsidRPr="00652954" w:rsidRDefault="00C64E73" w:rsidP="00185A6E">
            <w:pPr>
              <w:pStyle w:val="TableHeadingCenter"/>
            </w:pPr>
            <w:r w:rsidRPr="00652954">
              <w:rPr>
                <w:spacing w:val="-2"/>
              </w:rPr>
              <w:t>Fixture</w:t>
            </w:r>
          </w:p>
        </w:tc>
      </w:tr>
      <w:tr w:rsidR="00112B67" w:rsidRPr="00652954" w14:paraId="33AB3598" w14:textId="77777777" w:rsidTr="005A6C17">
        <w:trPr>
          <w:trHeight w:val="446"/>
        </w:trPr>
        <w:tc>
          <w:tcPr>
            <w:tcW w:w="2006" w:type="dxa"/>
          </w:tcPr>
          <w:p w14:paraId="20B2BC07" w14:textId="77777777" w:rsidR="00112B67" w:rsidRPr="005A6C17" w:rsidRDefault="00C64E73" w:rsidP="00185A6E">
            <w:pPr>
              <w:pStyle w:val="TableTextLeft"/>
              <w:rPr>
                <w:szCs w:val="18"/>
              </w:rPr>
            </w:pPr>
            <w:r w:rsidRPr="005A6C17">
              <w:rPr>
                <w:szCs w:val="18"/>
              </w:rPr>
              <w:t>F82ILL-</w:t>
            </w:r>
            <w:r w:rsidRPr="005A6C17">
              <w:rPr>
                <w:spacing w:val="-10"/>
                <w:szCs w:val="18"/>
              </w:rPr>
              <w:t>R</w:t>
            </w:r>
          </w:p>
        </w:tc>
        <w:tc>
          <w:tcPr>
            <w:tcW w:w="1627" w:type="dxa"/>
          </w:tcPr>
          <w:p w14:paraId="294B3A74" w14:textId="77777777" w:rsidR="00112B67" w:rsidRPr="005A6C17" w:rsidRDefault="00C64E73" w:rsidP="00185A6E">
            <w:pPr>
              <w:pStyle w:val="TableTextCenter"/>
              <w:rPr>
                <w:szCs w:val="18"/>
              </w:rPr>
            </w:pPr>
            <w:r w:rsidRPr="005A6C17">
              <w:rPr>
                <w:spacing w:val="-2"/>
                <w:szCs w:val="18"/>
              </w:rPr>
              <w:t>F96T8</w:t>
            </w:r>
          </w:p>
        </w:tc>
        <w:tc>
          <w:tcPr>
            <w:tcW w:w="4785" w:type="dxa"/>
          </w:tcPr>
          <w:p w14:paraId="1DB5A458"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6"/>
                <w:szCs w:val="18"/>
              </w:rPr>
              <w:t xml:space="preserve"> </w:t>
            </w:r>
            <w:r w:rsidRPr="005A6C17">
              <w:rPr>
                <w:szCs w:val="18"/>
              </w:rPr>
              <w:t>96",</w:t>
            </w:r>
            <w:r w:rsidRPr="005A6C17">
              <w:rPr>
                <w:spacing w:val="-5"/>
                <w:szCs w:val="18"/>
              </w:rPr>
              <w:t xml:space="preserve"> </w:t>
            </w:r>
            <w:r w:rsidRPr="005A6C17">
              <w:rPr>
                <w:szCs w:val="18"/>
              </w:rPr>
              <w:t>T-8</w:t>
            </w:r>
            <w:r w:rsidRPr="005A6C17">
              <w:rPr>
                <w:spacing w:val="-6"/>
                <w:szCs w:val="18"/>
              </w:rPr>
              <w:t xml:space="preserve"> </w:t>
            </w:r>
            <w:r w:rsidRPr="005A6C17">
              <w:rPr>
                <w:szCs w:val="18"/>
              </w:rPr>
              <w:t>lamp,</w:t>
            </w:r>
            <w:r w:rsidRPr="005A6C17">
              <w:rPr>
                <w:spacing w:val="-3"/>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zCs w:val="18"/>
              </w:rPr>
              <w:t>Ballast,</w:t>
            </w:r>
            <w:r w:rsidRPr="005A6C17">
              <w:rPr>
                <w:spacing w:val="-5"/>
                <w:szCs w:val="18"/>
              </w:rPr>
              <w:t xml:space="preserve"> </w:t>
            </w:r>
            <w:r w:rsidRPr="005A6C17">
              <w:rPr>
                <w:szCs w:val="18"/>
              </w:rPr>
              <w:t xml:space="preserve">RLO </w:t>
            </w:r>
            <w:r w:rsidRPr="005A6C17">
              <w:rPr>
                <w:spacing w:val="-2"/>
                <w:szCs w:val="18"/>
              </w:rPr>
              <w:t>(BF&lt;0.85)</w:t>
            </w:r>
          </w:p>
        </w:tc>
        <w:tc>
          <w:tcPr>
            <w:tcW w:w="1341" w:type="dxa"/>
          </w:tcPr>
          <w:p w14:paraId="415AA72A"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5CBB071B" w14:textId="77777777" w:rsidR="00112B67" w:rsidRPr="005A6C17" w:rsidRDefault="00C64E73" w:rsidP="00185A6E">
            <w:pPr>
              <w:pStyle w:val="TableTextCenter"/>
              <w:rPr>
                <w:szCs w:val="18"/>
              </w:rPr>
            </w:pPr>
            <w:r w:rsidRPr="005A6C17">
              <w:rPr>
                <w:spacing w:val="-10"/>
                <w:szCs w:val="18"/>
              </w:rPr>
              <w:t>2</w:t>
            </w:r>
          </w:p>
        </w:tc>
        <w:tc>
          <w:tcPr>
            <w:tcW w:w="877" w:type="dxa"/>
          </w:tcPr>
          <w:p w14:paraId="2E49FCF4" w14:textId="77777777" w:rsidR="00112B67" w:rsidRPr="005A6C17" w:rsidRDefault="00C64E73" w:rsidP="00185A6E">
            <w:pPr>
              <w:pStyle w:val="TableTextCenter"/>
              <w:rPr>
                <w:szCs w:val="18"/>
              </w:rPr>
            </w:pPr>
            <w:r w:rsidRPr="005A6C17">
              <w:rPr>
                <w:spacing w:val="-5"/>
                <w:szCs w:val="18"/>
              </w:rPr>
              <w:t>59</w:t>
            </w:r>
          </w:p>
        </w:tc>
        <w:tc>
          <w:tcPr>
            <w:tcW w:w="1019" w:type="dxa"/>
          </w:tcPr>
          <w:p w14:paraId="3F3B0A12" w14:textId="77777777" w:rsidR="00112B67" w:rsidRPr="005A6C17" w:rsidRDefault="00C64E73" w:rsidP="00185A6E">
            <w:pPr>
              <w:pStyle w:val="TableTextRight"/>
              <w:rPr>
                <w:szCs w:val="18"/>
              </w:rPr>
            </w:pPr>
            <w:r w:rsidRPr="005A6C17">
              <w:rPr>
                <w:szCs w:val="18"/>
              </w:rPr>
              <w:t>98</w:t>
            </w:r>
          </w:p>
        </w:tc>
      </w:tr>
      <w:tr w:rsidR="00112B67" w:rsidRPr="00652954" w14:paraId="201F688C" w14:textId="77777777" w:rsidTr="005A6C17">
        <w:trPr>
          <w:trHeight w:val="446"/>
        </w:trPr>
        <w:tc>
          <w:tcPr>
            <w:tcW w:w="2006" w:type="dxa"/>
          </w:tcPr>
          <w:p w14:paraId="0E74C2DF" w14:textId="77777777" w:rsidR="00112B67" w:rsidRPr="005A6C17" w:rsidRDefault="00C64E73" w:rsidP="00185A6E">
            <w:pPr>
              <w:pStyle w:val="TableTextLeft"/>
              <w:rPr>
                <w:szCs w:val="18"/>
              </w:rPr>
            </w:pPr>
            <w:r w:rsidRPr="005A6C17">
              <w:rPr>
                <w:szCs w:val="18"/>
              </w:rPr>
              <w:t>F82LHL</w:t>
            </w:r>
          </w:p>
        </w:tc>
        <w:tc>
          <w:tcPr>
            <w:tcW w:w="1627" w:type="dxa"/>
          </w:tcPr>
          <w:p w14:paraId="010D573C" w14:textId="77777777" w:rsidR="00112B67" w:rsidRPr="005A6C17" w:rsidRDefault="00C64E73" w:rsidP="00185A6E">
            <w:pPr>
              <w:pStyle w:val="TableTextCenter"/>
              <w:rPr>
                <w:szCs w:val="18"/>
              </w:rPr>
            </w:pPr>
            <w:r w:rsidRPr="005A6C17">
              <w:rPr>
                <w:spacing w:val="-2"/>
                <w:szCs w:val="18"/>
              </w:rPr>
              <w:t>F96T8/HO</w:t>
            </w:r>
          </w:p>
        </w:tc>
        <w:tc>
          <w:tcPr>
            <w:tcW w:w="4785" w:type="dxa"/>
          </w:tcPr>
          <w:p w14:paraId="43174182"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6"/>
                <w:szCs w:val="18"/>
              </w:rPr>
              <w:t xml:space="preserve"> </w:t>
            </w:r>
            <w:r w:rsidRPr="005A6C17">
              <w:rPr>
                <w:szCs w:val="18"/>
              </w:rPr>
              <w:t>96",</w:t>
            </w:r>
            <w:r w:rsidRPr="005A6C17">
              <w:rPr>
                <w:spacing w:val="-4"/>
                <w:szCs w:val="18"/>
              </w:rPr>
              <w:t xml:space="preserve"> </w:t>
            </w:r>
            <w:r w:rsidRPr="005A6C17">
              <w:rPr>
                <w:szCs w:val="18"/>
              </w:rPr>
              <w:t>T8</w:t>
            </w:r>
            <w:r w:rsidRPr="005A6C17">
              <w:rPr>
                <w:spacing w:val="-6"/>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44871E68"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58ADC391" w14:textId="77777777" w:rsidR="00112B67" w:rsidRPr="005A6C17" w:rsidRDefault="00C64E73" w:rsidP="00185A6E">
            <w:pPr>
              <w:pStyle w:val="TableTextCenter"/>
              <w:rPr>
                <w:szCs w:val="18"/>
              </w:rPr>
            </w:pPr>
            <w:r w:rsidRPr="005A6C17">
              <w:rPr>
                <w:spacing w:val="-10"/>
                <w:szCs w:val="18"/>
              </w:rPr>
              <w:t>2</w:t>
            </w:r>
          </w:p>
        </w:tc>
        <w:tc>
          <w:tcPr>
            <w:tcW w:w="877" w:type="dxa"/>
          </w:tcPr>
          <w:p w14:paraId="48E354B0" w14:textId="77777777" w:rsidR="00112B67" w:rsidRPr="005A6C17" w:rsidRDefault="00C64E73" w:rsidP="00185A6E">
            <w:pPr>
              <w:pStyle w:val="TableTextCenter"/>
              <w:rPr>
                <w:szCs w:val="18"/>
              </w:rPr>
            </w:pPr>
            <w:r w:rsidRPr="005A6C17">
              <w:rPr>
                <w:spacing w:val="-5"/>
                <w:szCs w:val="18"/>
              </w:rPr>
              <w:t>86</w:t>
            </w:r>
          </w:p>
        </w:tc>
        <w:tc>
          <w:tcPr>
            <w:tcW w:w="1019" w:type="dxa"/>
          </w:tcPr>
          <w:p w14:paraId="557B80AD" w14:textId="77777777" w:rsidR="00112B67" w:rsidRPr="005A6C17" w:rsidRDefault="00C64E73" w:rsidP="00185A6E">
            <w:pPr>
              <w:pStyle w:val="TableTextRight"/>
              <w:rPr>
                <w:szCs w:val="18"/>
              </w:rPr>
            </w:pPr>
            <w:r w:rsidRPr="005A6C17">
              <w:rPr>
                <w:szCs w:val="18"/>
              </w:rPr>
              <w:t>160</w:t>
            </w:r>
          </w:p>
        </w:tc>
      </w:tr>
      <w:tr w:rsidR="00112B67" w:rsidRPr="00652954" w14:paraId="0F842CDB" w14:textId="77777777" w:rsidTr="005A6C17">
        <w:trPr>
          <w:trHeight w:val="446"/>
        </w:trPr>
        <w:tc>
          <w:tcPr>
            <w:tcW w:w="2006" w:type="dxa"/>
          </w:tcPr>
          <w:p w14:paraId="1AAF76E6" w14:textId="77777777" w:rsidR="00112B67" w:rsidRPr="005A6C17" w:rsidRDefault="00C64E73" w:rsidP="00185A6E">
            <w:pPr>
              <w:pStyle w:val="TableTextLeft"/>
              <w:rPr>
                <w:szCs w:val="18"/>
              </w:rPr>
            </w:pPr>
            <w:r w:rsidRPr="005A6C17">
              <w:rPr>
                <w:szCs w:val="18"/>
              </w:rPr>
              <w:t>F82SE</w:t>
            </w:r>
          </w:p>
        </w:tc>
        <w:tc>
          <w:tcPr>
            <w:tcW w:w="1627" w:type="dxa"/>
          </w:tcPr>
          <w:p w14:paraId="78824A46" w14:textId="77777777" w:rsidR="00112B67" w:rsidRPr="005A6C17" w:rsidRDefault="00C64E73" w:rsidP="00185A6E">
            <w:pPr>
              <w:pStyle w:val="TableTextCenter"/>
              <w:rPr>
                <w:szCs w:val="18"/>
              </w:rPr>
            </w:pPr>
            <w:r w:rsidRPr="005A6C17">
              <w:rPr>
                <w:spacing w:val="-2"/>
                <w:szCs w:val="18"/>
              </w:rPr>
              <w:t>F96T12</w:t>
            </w:r>
          </w:p>
        </w:tc>
        <w:tc>
          <w:tcPr>
            <w:tcW w:w="4785" w:type="dxa"/>
          </w:tcPr>
          <w:p w14:paraId="0C05D553"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(2)</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pacing w:val="-4"/>
                <w:szCs w:val="18"/>
              </w:rPr>
              <w:t>lamp</w:t>
            </w:r>
          </w:p>
        </w:tc>
        <w:tc>
          <w:tcPr>
            <w:tcW w:w="1341" w:type="dxa"/>
          </w:tcPr>
          <w:p w14:paraId="2E394E1D"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1F8568A2" w14:textId="77777777" w:rsidR="00112B67" w:rsidRPr="005A6C17" w:rsidRDefault="00C64E73" w:rsidP="00185A6E">
            <w:pPr>
              <w:pStyle w:val="TableTextCenter"/>
              <w:rPr>
                <w:szCs w:val="18"/>
              </w:rPr>
            </w:pPr>
            <w:r w:rsidRPr="005A6C17">
              <w:rPr>
                <w:spacing w:val="-10"/>
                <w:szCs w:val="18"/>
              </w:rPr>
              <w:t>2</w:t>
            </w:r>
          </w:p>
        </w:tc>
        <w:tc>
          <w:tcPr>
            <w:tcW w:w="877" w:type="dxa"/>
          </w:tcPr>
          <w:p w14:paraId="54CCB699" w14:textId="77777777" w:rsidR="00112B67" w:rsidRPr="005A6C17" w:rsidRDefault="00C64E73" w:rsidP="00185A6E">
            <w:pPr>
              <w:pStyle w:val="TableTextCenter"/>
              <w:rPr>
                <w:szCs w:val="18"/>
              </w:rPr>
            </w:pPr>
            <w:r w:rsidRPr="005A6C17">
              <w:rPr>
                <w:spacing w:val="-5"/>
                <w:szCs w:val="18"/>
              </w:rPr>
              <w:t>75</w:t>
            </w:r>
          </w:p>
        </w:tc>
        <w:tc>
          <w:tcPr>
            <w:tcW w:w="1019" w:type="dxa"/>
          </w:tcPr>
          <w:p w14:paraId="52EEBFBF" w14:textId="77777777" w:rsidR="00112B67" w:rsidRPr="005A6C17" w:rsidRDefault="00C64E73" w:rsidP="00185A6E">
            <w:pPr>
              <w:pStyle w:val="TableTextRight"/>
              <w:rPr>
                <w:szCs w:val="18"/>
              </w:rPr>
            </w:pPr>
            <w:r w:rsidRPr="005A6C17">
              <w:rPr>
                <w:szCs w:val="18"/>
              </w:rPr>
              <w:t>158</w:t>
            </w:r>
          </w:p>
        </w:tc>
      </w:tr>
      <w:tr w:rsidR="00112B67" w:rsidRPr="00652954" w14:paraId="0FEB3287" w14:textId="77777777" w:rsidTr="005A6C17">
        <w:trPr>
          <w:trHeight w:val="446"/>
        </w:trPr>
        <w:tc>
          <w:tcPr>
            <w:tcW w:w="2006" w:type="dxa"/>
          </w:tcPr>
          <w:p w14:paraId="3F4DD928" w14:textId="77777777" w:rsidR="00112B67" w:rsidRPr="005A6C17" w:rsidRDefault="00C64E73" w:rsidP="00185A6E">
            <w:pPr>
              <w:pStyle w:val="TableTextLeft"/>
              <w:rPr>
                <w:szCs w:val="18"/>
              </w:rPr>
            </w:pPr>
            <w:r w:rsidRPr="005A6C17">
              <w:rPr>
                <w:szCs w:val="18"/>
              </w:rPr>
              <w:t>F82SHE</w:t>
            </w:r>
          </w:p>
        </w:tc>
        <w:tc>
          <w:tcPr>
            <w:tcW w:w="1627" w:type="dxa"/>
          </w:tcPr>
          <w:p w14:paraId="4E52277E" w14:textId="77777777" w:rsidR="00112B67" w:rsidRPr="005A6C17" w:rsidRDefault="00C64E73" w:rsidP="00185A6E">
            <w:pPr>
              <w:pStyle w:val="TableTextCenter"/>
              <w:rPr>
                <w:szCs w:val="18"/>
              </w:rPr>
            </w:pPr>
            <w:r w:rsidRPr="005A6C17">
              <w:rPr>
                <w:spacing w:val="-2"/>
                <w:szCs w:val="18"/>
              </w:rPr>
              <w:t>F96T12/HO</w:t>
            </w:r>
          </w:p>
        </w:tc>
        <w:tc>
          <w:tcPr>
            <w:tcW w:w="4785" w:type="dxa"/>
          </w:tcPr>
          <w:p w14:paraId="3A5BC8D2"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5"/>
                <w:szCs w:val="18"/>
              </w:rPr>
              <w:t xml:space="preserve"> </w:t>
            </w:r>
            <w:r w:rsidRPr="005A6C17">
              <w:rPr>
                <w:szCs w:val="18"/>
              </w:rPr>
              <w:t>96",</w:t>
            </w:r>
            <w:r w:rsidRPr="005A6C17">
              <w:rPr>
                <w:spacing w:val="-5"/>
                <w:szCs w:val="18"/>
              </w:rPr>
              <w:t xml:space="preserve"> </w:t>
            </w:r>
            <w:r w:rsidRPr="005A6C17">
              <w:rPr>
                <w:szCs w:val="18"/>
              </w:rPr>
              <w:t>STD</w:t>
            </w:r>
            <w:r w:rsidRPr="005A6C17">
              <w:rPr>
                <w:spacing w:val="-5"/>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601CDA1D"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7536196D" w14:textId="77777777" w:rsidR="00112B67" w:rsidRPr="005A6C17" w:rsidRDefault="00C64E73" w:rsidP="00185A6E">
            <w:pPr>
              <w:pStyle w:val="TableTextCenter"/>
              <w:rPr>
                <w:szCs w:val="18"/>
              </w:rPr>
            </w:pPr>
            <w:r w:rsidRPr="005A6C17">
              <w:rPr>
                <w:spacing w:val="-10"/>
                <w:szCs w:val="18"/>
              </w:rPr>
              <w:t>2</w:t>
            </w:r>
          </w:p>
        </w:tc>
        <w:tc>
          <w:tcPr>
            <w:tcW w:w="877" w:type="dxa"/>
          </w:tcPr>
          <w:p w14:paraId="33C03EAC" w14:textId="77777777" w:rsidR="00112B67" w:rsidRPr="005A6C17" w:rsidRDefault="00C64E73" w:rsidP="00185A6E">
            <w:pPr>
              <w:pStyle w:val="TableTextCenter"/>
              <w:rPr>
                <w:szCs w:val="18"/>
              </w:rPr>
            </w:pPr>
            <w:r w:rsidRPr="005A6C17">
              <w:rPr>
                <w:spacing w:val="-5"/>
                <w:szCs w:val="18"/>
              </w:rPr>
              <w:t>110</w:t>
            </w:r>
          </w:p>
        </w:tc>
        <w:tc>
          <w:tcPr>
            <w:tcW w:w="1019" w:type="dxa"/>
          </w:tcPr>
          <w:p w14:paraId="387EFE82" w14:textId="77777777" w:rsidR="00112B67" w:rsidRPr="005A6C17" w:rsidRDefault="00C64E73" w:rsidP="00185A6E">
            <w:pPr>
              <w:pStyle w:val="TableTextRight"/>
              <w:rPr>
                <w:szCs w:val="18"/>
              </w:rPr>
            </w:pPr>
            <w:r w:rsidRPr="005A6C17">
              <w:rPr>
                <w:szCs w:val="18"/>
              </w:rPr>
              <w:t>237</w:t>
            </w:r>
          </w:p>
        </w:tc>
      </w:tr>
      <w:tr w:rsidR="00112B67" w:rsidRPr="00652954" w14:paraId="713D1D4D" w14:textId="77777777" w:rsidTr="005A6C17">
        <w:trPr>
          <w:trHeight w:val="446"/>
        </w:trPr>
        <w:tc>
          <w:tcPr>
            <w:tcW w:w="2006" w:type="dxa"/>
          </w:tcPr>
          <w:p w14:paraId="6CAD84A2" w14:textId="77777777" w:rsidR="00112B67" w:rsidRPr="005A6C17" w:rsidRDefault="00C64E73" w:rsidP="00185A6E">
            <w:pPr>
              <w:pStyle w:val="TableTextLeft"/>
              <w:rPr>
                <w:szCs w:val="18"/>
              </w:rPr>
            </w:pPr>
            <w:r w:rsidRPr="005A6C17">
              <w:rPr>
                <w:szCs w:val="18"/>
              </w:rPr>
              <w:t>F82SHL</w:t>
            </w:r>
          </w:p>
        </w:tc>
        <w:tc>
          <w:tcPr>
            <w:tcW w:w="1627" w:type="dxa"/>
          </w:tcPr>
          <w:p w14:paraId="4B6B2589" w14:textId="77777777" w:rsidR="00112B67" w:rsidRPr="005A6C17" w:rsidRDefault="00C64E73" w:rsidP="00185A6E">
            <w:pPr>
              <w:pStyle w:val="TableTextCenter"/>
              <w:rPr>
                <w:szCs w:val="18"/>
              </w:rPr>
            </w:pPr>
            <w:r w:rsidRPr="005A6C17">
              <w:rPr>
                <w:spacing w:val="-2"/>
                <w:szCs w:val="18"/>
              </w:rPr>
              <w:t>F96T12/HO</w:t>
            </w:r>
          </w:p>
        </w:tc>
        <w:tc>
          <w:tcPr>
            <w:tcW w:w="4785" w:type="dxa"/>
          </w:tcPr>
          <w:p w14:paraId="6937C3FF"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5"/>
                <w:szCs w:val="18"/>
              </w:rPr>
              <w:t xml:space="preserve"> </w:t>
            </w:r>
            <w:r w:rsidRPr="005A6C17">
              <w:rPr>
                <w:szCs w:val="18"/>
              </w:rPr>
              <w:t>96",</w:t>
            </w:r>
            <w:r w:rsidRPr="005A6C17">
              <w:rPr>
                <w:spacing w:val="-5"/>
                <w:szCs w:val="18"/>
              </w:rPr>
              <w:t xml:space="preserve"> </w:t>
            </w:r>
            <w:r w:rsidRPr="005A6C17">
              <w:rPr>
                <w:szCs w:val="18"/>
              </w:rPr>
              <w:t>STD</w:t>
            </w:r>
            <w:r w:rsidRPr="005A6C17">
              <w:rPr>
                <w:spacing w:val="-5"/>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68BC6A42"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0492F6A9" w14:textId="77777777" w:rsidR="00112B67" w:rsidRPr="005A6C17" w:rsidRDefault="00C64E73" w:rsidP="00185A6E">
            <w:pPr>
              <w:pStyle w:val="TableTextCenter"/>
              <w:rPr>
                <w:szCs w:val="18"/>
              </w:rPr>
            </w:pPr>
            <w:r w:rsidRPr="005A6C17">
              <w:rPr>
                <w:spacing w:val="-10"/>
                <w:szCs w:val="18"/>
              </w:rPr>
              <w:t>2</w:t>
            </w:r>
          </w:p>
        </w:tc>
        <w:tc>
          <w:tcPr>
            <w:tcW w:w="877" w:type="dxa"/>
          </w:tcPr>
          <w:p w14:paraId="76FF5390" w14:textId="77777777" w:rsidR="00112B67" w:rsidRPr="005A6C17" w:rsidRDefault="00C64E73" w:rsidP="00185A6E">
            <w:pPr>
              <w:pStyle w:val="TableTextCenter"/>
              <w:rPr>
                <w:szCs w:val="18"/>
              </w:rPr>
            </w:pPr>
            <w:r w:rsidRPr="005A6C17">
              <w:rPr>
                <w:spacing w:val="-5"/>
                <w:szCs w:val="18"/>
              </w:rPr>
              <w:t>110</w:t>
            </w:r>
          </w:p>
        </w:tc>
        <w:tc>
          <w:tcPr>
            <w:tcW w:w="1019" w:type="dxa"/>
          </w:tcPr>
          <w:p w14:paraId="5803CAFC" w14:textId="77777777" w:rsidR="00112B67" w:rsidRPr="005A6C17" w:rsidRDefault="00C64E73" w:rsidP="00185A6E">
            <w:pPr>
              <w:pStyle w:val="TableTextRight"/>
              <w:rPr>
                <w:szCs w:val="18"/>
              </w:rPr>
            </w:pPr>
            <w:r w:rsidRPr="005A6C17">
              <w:rPr>
                <w:szCs w:val="18"/>
              </w:rPr>
              <w:t>195</w:t>
            </w:r>
          </w:p>
        </w:tc>
      </w:tr>
      <w:tr w:rsidR="00112B67" w:rsidRPr="00652954" w14:paraId="0802840F" w14:textId="77777777" w:rsidTr="005A6C17">
        <w:trPr>
          <w:trHeight w:val="446"/>
        </w:trPr>
        <w:tc>
          <w:tcPr>
            <w:tcW w:w="2006" w:type="dxa"/>
          </w:tcPr>
          <w:p w14:paraId="507A4574" w14:textId="77777777" w:rsidR="00112B67" w:rsidRPr="005A6C17" w:rsidRDefault="00C64E73" w:rsidP="00185A6E">
            <w:pPr>
              <w:pStyle w:val="TableTextLeft"/>
              <w:rPr>
                <w:szCs w:val="18"/>
              </w:rPr>
            </w:pPr>
            <w:r w:rsidRPr="005A6C17">
              <w:rPr>
                <w:szCs w:val="18"/>
              </w:rPr>
              <w:t>F82SHS</w:t>
            </w:r>
          </w:p>
        </w:tc>
        <w:tc>
          <w:tcPr>
            <w:tcW w:w="1627" w:type="dxa"/>
          </w:tcPr>
          <w:p w14:paraId="26D0C984" w14:textId="77777777" w:rsidR="00112B67" w:rsidRPr="005A6C17" w:rsidRDefault="00C64E73" w:rsidP="00185A6E">
            <w:pPr>
              <w:pStyle w:val="TableTextCenter"/>
              <w:rPr>
                <w:szCs w:val="18"/>
              </w:rPr>
            </w:pPr>
            <w:r w:rsidRPr="005A6C17">
              <w:rPr>
                <w:spacing w:val="-2"/>
                <w:szCs w:val="18"/>
              </w:rPr>
              <w:t>F96T12/HO</w:t>
            </w:r>
          </w:p>
        </w:tc>
        <w:tc>
          <w:tcPr>
            <w:tcW w:w="4785" w:type="dxa"/>
          </w:tcPr>
          <w:p w14:paraId="08610F47"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5"/>
                <w:szCs w:val="18"/>
              </w:rPr>
              <w:t xml:space="preserve"> </w:t>
            </w:r>
            <w:r w:rsidRPr="005A6C17">
              <w:rPr>
                <w:szCs w:val="18"/>
              </w:rPr>
              <w:t>96",</w:t>
            </w:r>
            <w:r w:rsidRPr="005A6C17">
              <w:rPr>
                <w:spacing w:val="-5"/>
                <w:szCs w:val="18"/>
              </w:rPr>
              <w:t xml:space="preserve"> </w:t>
            </w:r>
            <w:r w:rsidRPr="005A6C17">
              <w:rPr>
                <w:szCs w:val="18"/>
              </w:rPr>
              <w:t>STD</w:t>
            </w:r>
            <w:r w:rsidRPr="005A6C17">
              <w:rPr>
                <w:spacing w:val="-5"/>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4DA4245B"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2258BFC6" w14:textId="77777777" w:rsidR="00112B67" w:rsidRPr="005A6C17" w:rsidRDefault="00C64E73" w:rsidP="00185A6E">
            <w:pPr>
              <w:pStyle w:val="TableTextCenter"/>
              <w:rPr>
                <w:szCs w:val="18"/>
              </w:rPr>
            </w:pPr>
            <w:r w:rsidRPr="005A6C17">
              <w:rPr>
                <w:spacing w:val="-10"/>
                <w:szCs w:val="18"/>
              </w:rPr>
              <w:t>2</w:t>
            </w:r>
          </w:p>
        </w:tc>
        <w:tc>
          <w:tcPr>
            <w:tcW w:w="877" w:type="dxa"/>
          </w:tcPr>
          <w:p w14:paraId="2CFC8C74" w14:textId="77777777" w:rsidR="00112B67" w:rsidRPr="005A6C17" w:rsidRDefault="00C64E73" w:rsidP="00185A6E">
            <w:pPr>
              <w:pStyle w:val="TableTextCenter"/>
              <w:rPr>
                <w:szCs w:val="18"/>
              </w:rPr>
            </w:pPr>
            <w:r w:rsidRPr="005A6C17">
              <w:rPr>
                <w:spacing w:val="-5"/>
                <w:szCs w:val="18"/>
              </w:rPr>
              <w:t>110</w:t>
            </w:r>
          </w:p>
        </w:tc>
        <w:tc>
          <w:tcPr>
            <w:tcW w:w="1019" w:type="dxa"/>
          </w:tcPr>
          <w:p w14:paraId="660854A8" w14:textId="77777777" w:rsidR="00112B67" w:rsidRPr="005A6C17" w:rsidRDefault="00C64E73" w:rsidP="00185A6E">
            <w:pPr>
              <w:pStyle w:val="TableTextRight"/>
              <w:rPr>
                <w:szCs w:val="18"/>
              </w:rPr>
            </w:pPr>
            <w:r w:rsidRPr="005A6C17">
              <w:rPr>
                <w:szCs w:val="18"/>
              </w:rPr>
              <w:t>257</w:t>
            </w:r>
          </w:p>
        </w:tc>
      </w:tr>
      <w:tr w:rsidR="00112B67" w:rsidRPr="00652954" w14:paraId="56F5A151" w14:textId="77777777" w:rsidTr="005A6C17">
        <w:trPr>
          <w:trHeight w:val="446"/>
        </w:trPr>
        <w:tc>
          <w:tcPr>
            <w:tcW w:w="2006" w:type="dxa"/>
          </w:tcPr>
          <w:p w14:paraId="35DE9C75" w14:textId="77777777" w:rsidR="00112B67" w:rsidRPr="005A6C17" w:rsidRDefault="00C64E73" w:rsidP="00185A6E">
            <w:pPr>
              <w:pStyle w:val="TableTextLeft"/>
              <w:rPr>
                <w:szCs w:val="18"/>
              </w:rPr>
            </w:pPr>
            <w:r w:rsidRPr="005A6C17">
              <w:rPr>
                <w:szCs w:val="18"/>
              </w:rPr>
              <w:t>F82SL</w:t>
            </w:r>
          </w:p>
        </w:tc>
        <w:tc>
          <w:tcPr>
            <w:tcW w:w="1627" w:type="dxa"/>
          </w:tcPr>
          <w:p w14:paraId="50105C65" w14:textId="77777777" w:rsidR="00112B67" w:rsidRPr="005A6C17" w:rsidRDefault="00C64E73" w:rsidP="00185A6E">
            <w:pPr>
              <w:pStyle w:val="TableTextCenter"/>
              <w:rPr>
                <w:szCs w:val="18"/>
              </w:rPr>
            </w:pPr>
            <w:r w:rsidRPr="005A6C17">
              <w:rPr>
                <w:spacing w:val="-2"/>
                <w:szCs w:val="18"/>
              </w:rPr>
              <w:t>F96T12</w:t>
            </w:r>
          </w:p>
        </w:tc>
        <w:tc>
          <w:tcPr>
            <w:tcW w:w="4785" w:type="dxa"/>
          </w:tcPr>
          <w:p w14:paraId="63509418"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zCs w:val="18"/>
              </w:rPr>
              <w:t>lamp,</w:t>
            </w:r>
            <w:r w:rsidRPr="005A6C17">
              <w:rPr>
                <w:spacing w:val="-5"/>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zCs w:val="18"/>
              </w:rPr>
              <w:t>Ballast, NLO (BF: .85-.95)</w:t>
            </w:r>
          </w:p>
        </w:tc>
        <w:tc>
          <w:tcPr>
            <w:tcW w:w="1341" w:type="dxa"/>
          </w:tcPr>
          <w:p w14:paraId="7E4E0191"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1F60C5E6" w14:textId="77777777" w:rsidR="00112B67" w:rsidRPr="005A6C17" w:rsidRDefault="00C64E73" w:rsidP="00185A6E">
            <w:pPr>
              <w:pStyle w:val="TableTextCenter"/>
              <w:rPr>
                <w:szCs w:val="18"/>
              </w:rPr>
            </w:pPr>
            <w:r w:rsidRPr="005A6C17">
              <w:rPr>
                <w:spacing w:val="-10"/>
                <w:szCs w:val="18"/>
              </w:rPr>
              <w:t>2</w:t>
            </w:r>
          </w:p>
        </w:tc>
        <w:tc>
          <w:tcPr>
            <w:tcW w:w="877" w:type="dxa"/>
          </w:tcPr>
          <w:p w14:paraId="0A586C4A" w14:textId="77777777" w:rsidR="00112B67" w:rsidRPr="005A6C17" w:rsidRDefault="00C64E73" w:rsidP="00185A6E">
            <w:pPr>
              <w:pStyle w:val="TableTextCenter"/>
              <w:rPr>
                <w:szCs w:val="18"/>
              </w:rPr>
            </w:pPr>
            <w:r w:rsidRPr="005A6C17">
              <w:rPr>
                <w:spacing w:val="-5"/>
                <w:szCs w:val="18"/>
              </w:rPr>
              <w:t>75</w:t>
            </w:r>
          </w:p>
        </w:tc>
        <w:tc>
          <w:tcPr>
            <w:tcW w:w="1019" w:type="dxa"/>
          </w:tcPr>
          <w:p w14:paraId="1D34FC01" w14:textId="77777777" w:rsidR="00112B67" w:rsidRPr="005A6C17" w:rsidRDefault="00C64E73" w:rsidP="00185A6E">
            <w:pPr>
              <w:pStyle w:val="TableTextRight"/>
              <w:rPr>
                <w:szCs w:val="18"/>
              </w:rPr>
            </w:pPr>
            <w:r w:rsidRPr="005A6C17">
              <w:rPr>
                <w:szCs w:val="18"/>
              </w:rPr>
              <w:t>134</w:t>
            </w:r>
          </w:p>
        </w:tc>
      </w:tr>
      <w:tr w:rsidR="00112B67" w:rsidRPr="00652954" w14:paraId="3DEC1057" w14:textId="77777777" w:rsidTr="005A6C17">
        <w:trPr>
          <w:trHeight w:val="446"/>
        </w:trPr>
        <w:tc>
          <w:tcPr>
            <w:tcW w:w="2006" w:type="dxa"/>
          </w:tcPr>
          <w:p w14:paraId="1CD8499A" w14:textId="77777777" w:rsidR="00112B67" w:rsidRPr="005A6C17" w:rsidRDefault="00C64E73" w:rsidP="00185A6E">
            <w:pPr>
              <w:pStyle w:val="TableTextLeft"/>
              <w:rPr>
                <w:szCs w:val="18"/>
              </w:rPr>
            </w:pPr>
            <w:r w:rsidRPr="005A6C17">
              <w:rPr>
                <w:szCs w:val="18"/>
              </w:rPr>
              <w:t>F82SS</w:t>
            </w:r>
          </w:p>
        </w:tc>
        <w:tc>
          <w:tcPr>
            <w:tcW w:w="1627" w:type="dxa"/>
          </w:tcPr>
          <w:p w14:paraId="03FA3F01" w14:textId="77777777" w:rsidR="00112B67" w:rsidRPr="005A6C17" w:rsidRDefault="00C64E73" w:rsidP="00185A6E">
            <w:pPr>
              <w:pStyle w:val="TableTextCenter"/>
              <w:rPr>
                <w:szCs w:val="18"/>
              </w:rPr>
            </w:pPr>
            <w:r w:rsidRPr="005A6C17">
              <w:rPr>
                <w:spacing w:val="-2"/>
                <w:szCs w:val="18"/>
              </w:rPr>
              <w:t>F96T12</w:t>
            </w:r>
          </w:p>
        </w:tc>
        <w:tc>
          <w:tcPr>
            <w:tcW w:w="4785" w:type="dxa"/>
          </w:tcPr>
          <w:p w14:paraId="51330FD8"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(2)</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pacing w:val="-4"/>
                <w:szCs w:val="18"/>
              </w:rPr>
              <w:t>lamp</w:t>
            </w:r>
          </w:p>
        </w:tc>
        <w:tc>
          <w:tcPr>
            <w:tcW w:w="1341" w:type="dxa"/>
          </w:tcPr>
          <w:p w14:paraId="5E74E943"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71419C95" w14:textId="77777777" w:rsidR="00112B67" w:rsidRPr="005A6C17" w:rsidRDefault="00C64E73" w:rsidP="00185A6E">
            <w:pPr>
              <w:pStyle w:val="TableTextCenter"/>
              <w:rPr>
                <w:szCs w:val="18"/>
              </w:rPr>
            </w:pPr>
            <w:r w:rsidRPr="005A6C17">
              <w:rPr>
                <w:spacing w:val="-10"/>
                <w:szCs w:val="18"/>
              </w:rPr>
              <w:t>2</w:t>
            </w:r>
          </w:p>
        </w:tc>
        <w:tc>
          <w:tcPr>
            <w:tcW w:w="877" w:type="dxa"/>
          </w:tcPr>
          <w:p w14:paraId="70FFE89F" w14:textId="77777777" w:rsidR="00112B67" w:rsidRPr="005A6C17" w:rsidRDefault="00C64E73" w:rsidP="00185A6E">
            <w:pPr>
              <w:pStyle w:val="TableTextCenter"/>
              <w:rPr>
                <w:szCs w:val="18"/>
              </w:rPr>
            </w:pPr>
            <w:r w:rsidRPr="005A6C17">
              <w:rPr>
                <w:spacing w:val="-5"/>
                <w:szCs w:val="18"/>
              </w:rPr>
              <w:t>75</w:t>
            </w:r>
          </w:p>
        </w:tc>
        <w:tc>
          <w:tcPr>
            <w:tcW w:w="1019" w:type="dxa"/>
          </w:tcPr>
          <w:p w14:paraId="013F9C16" w14:textId="77777777" w:rsidR="00112B67" w:rsidRPr="005A6C17" w:rsidRDefault="00C64E73" w:rsidP="00185A6E">
            <w:pPr>
              <w:pStyle w:val="TableTextRight"/>
              <w:rPr>
                <w:szCs w:val="18"/>
              </w:rPr>
            </w:pPr>
            <w:r w:rsidRPr="005A6C17">
              <w:rPr>
                <w:szCs w:val="18"/>
              </w:rPr>
              <w:t>173</w:t>
            </w:r>
          </w:p>
        </w:tc>
      </w:tr>
      <w:tr w:rsidR="00112B67" w:rsidRPr="00652954" w14:paraId="4DBBCFAC" w14:textId="77777777" w:rsidTr="005A6C17">
        <w:trPr>
          <w:trHeight w:val="446"/>
        </w:trPr>
        <w:tc>
          <w:tcPr>
            <w:tcW w:w="2006" w:type="dxa"/>
          </w:tcPr>
          <w:p w14:paraId="2E9AB41E" w14:textId="77777777" w:rsidR="00112B67" w:rsidRPr="005A6C17" w:rsidRDefault="00C64E73" w:rsidP="00185A6E">
            <w:pPr>
              <w:pStyle w:val="TableTextLeft"/>
              <w:rPr>
                <w:szCs w:val="18"/>
              </w:rPr>
            </w:pPr>
            <w:r w:rsidRPr="005A6C17">
              <w:rPr>
                <w:szCs w:val="18"/>
              </w:rPr>
              <w:t>F82SVS</w:t>
            </w:r>
          </w:p>
        </w:tc>
        <w:tc>
          <w:tcPr>
            <w:tcW w:w="1627" w:type="dxa"/>
          </w:tcPr>
          <w:p w14:paraId="1E804954" w14:textId="77777777" w:rsidR="00112B67" w:rsidRPr="005A6C17" w:rsidRDefault="00C64E73" w:rsidP="00185A6E">
            <w:pPr>
              <w:pStyle w:val="TableTextCenter"/>
              <w:rPr>
                <w:szCs w:val="18"/>
              </w:rPr>
            </w:pPr>
            <w:r w:rsidRPr="005A6C17">
              <w:rPr>
                <w:spacing w:val="-2"/>
                <w:szCs w:val="18"/>
              </w:rPr>
              <w:t>F96T12/VHO</w:t>
            </w:r>
          </w:p>
        </w:tc>
        <w:tc>
          <w:tcPr>
            <w:tcW w:w="4785" w:type="dxa"/>
          </w:tcPr>
          <w:p w14:paraId="43701ACC"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zCs w:val="18"/>
              </w:rPr>
              <w:t>VHO</w:t>
            </w:r>
            <w:r w:rsidRPr="005A6C17">
              <w:rPr>
                <w:spacing w:val="-4"/>
                <w:szCs w:val="18"/>
              </w:rPr>
              <w:t xml:space="preserve"> lamp</w:t>
            </w:r>
          </w:p>
        </w:tc>
        <w:tc>
          <w:tcPr>
            <w:tcW w:w="1341" w:type="dxa"/>
          </w:tcPr>
          <w:p w14:paraId="2C23931A"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7319A5B8" w14:textId="77777777" w:rsidR="00112B67" w:rsidRPr="005A6C17" w:rsidRDefault="00C64E73" w:rsidP="00185A6E">
            <w:pPr>
              <w:pStyle w:val="TableTextCenter"/>
              <w:rPr>
                <w:szCs w:val="18"/>
              </w:rPr>
            </w:pPr>
            <w:r w:rsidRPr="005A6C17">
              <w:rPr>
                <w:spacing w:val="-10"/>
                <w:szCs w:val="18"/>
              </w:rPr>
              <w:t>2</w:t>
            </w:r>
          </w:p>
        </w:tc>
        <w:tc>
          <w:tcPr>
            <w:tcW w:w="877" w:type="dxa"/>
          </w:tcPr>
          <w:p w14:paraId="0D17DEE6" w14:textId="77777777" w:rsidR="00112B67" w:rsidRPr="005A6C17" w:rsidRDefault="00C64E73" w:rsidP="00185A6E">
            <w:pPr>
              <w:pStyle w:val="TableTextCenter"/>
              <w:rPr>
                <w:szCs w:val="18"/>
              </w:rPr>
            </w:pPr>
            <w:r w:rsidRPr="005A6C17">
              <w:rPr>
                <w:spacing w:val="-5"/>
                <w:szCs w:val="18"/>
              </w:rPr>
              <w:t>215</w:t>
            </w:r>
          </w:p>
        </w:tc>
        <w:tc>
          <w:tcPr>
            <w:tcW w:w="1019" w:type="dxa"/>
          </w:tcPr>
          <w:p w14:paraId="661E4D00" w14:textId="77777777" w:rsidR="00112B67" w:rsidRPr="005A6C17" w:rsidRDefault="00C64E73" w:rsidP="00185A6E">
            <w:pPr>
              <w:pStyle w:val="TableTextRight"/>
              <w:rPr>
                <w:szCs w:val="18"/>
              </w:rPr>
            </w:pPr>
            <w:r w:rsidRPr="005A6C17">
              <w:rPr>
                <w:szCs w:val="18"/>
              </w:rPr>
              <w:t>450</w:t>
            </w:r>
          </w:p>
        </w:tc>
      </w:tr>
      <w:tr w:rsidR="00112B67" w:rsidRPr="00652954" w14:paraId="435360C8" w14:textId="77777777" w:rsidTr="005A6C17">
        <w:trPr>
          <w:trHeight w:val="446"/>
        </w:trPr>
        <w:tc>
          <w:tcPr>
            <w:tcW w:w="2006" w:type="dxa"/>
          </w:tcPr>
          <w:p w14:paraId="47ABCA09" w14:textId="77777777" w:rsidR="00112B67" w:rsidRPr="005A6C17" w:rsidRDefault="00C64E73" w:rsidP="00185A6E">
            <w:pPr>
              <w:pStyle w:val="TableTextLeft"/>
              <w:rPr>
                <w:szCs w:val="18"/>
              </w:rPr>
            </w:pPr>
            <w:r w:rsidRPr="005A6C17">
              <w:rPr>
                <w:szCs w:val="18"/>
              </w:rPr>
              <w:t>F83EE</w:t>
            </w:r>
          </w:p>
        </w:tc>
        <w:tc>
          <w:tcPr>
            <w:tcW w:w="1627" w:type="dxa"/>
          </w:tcPr>
          <w:p w14:paraId="55650129" w14:textId="77777777" w:rsidR="00112B67" w:rsidRPr="005A6C17" w:rsidRDefault="00C64E73" w:rsidP="00185A6E">
            <w:pPr>
              <w:pStyle w:val="TableTextCenter"/>
              <w:rPr>
                <w:szCs w:val="18"/>
              </w:rPr>
            </w:pPr>
            <w:r w:rsidRPr="005A6C17">
              <w:rPr>
                <w:spacing w:val="-2"/>
                <w:szCs w:val="18"/>
              </w:rPr>
              <w:t>F96T12/ES</w:t>
            </w:r>
          </w:p>
        </w:tc>
        <w:tc>
          <w:tcPr>
            <w:tcW w:w="4785" w:type="dxa"/>
          </w:tcPr>
          <w:p w14:paraId="65162DD4"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26606252"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38228D8D" w14:textId="77777777" w:rsidR="00112B67" w:rsidRPr="005A6C17" w:rsidRDefault="00C64E73" w:rsidP="00185A6E">
            <w:pPr>
              <w:pStyle w:val="TableTextCenter"/>
              <w:rPr>
                <w:szCs w:val="18"/>
              </w:rPr>
            </w:pPr>
            <w:r w:rsidRPr="005A6C17">
              <w:rPr>
                <w:spacing w:val="-10"/>
                <w:szCs w:val="18"/>
              </w:rPr>
              <w:t>3</w:t>
            </w:r>
          </w:p>
        </w:tc>
        <w:tc>
          <w:tcPr>
            <w:tcW w:w="877" w:type="dxa"/>
          </w:tcPr>
          <w:p w14:paraId="4813F08B" w14:textId="77777777" w:rsidR="00112B67" w:rsidRPr="005A6C17" w:rsidRDefault="00C64E73" w:rsidP="00185A6E">
            <w:pPr>
              <w:pStyle w:val="TableTextCenter"/>
              <w:rPr>
                <w:szCs w:val="18"/>
              </w:rPr>
            </w:pPr>
            <w:r w:rsidRPr="005A6C17">
              <w:rPr>
                <w:spacing w:val="-5"/>
                <w:szCs w:val="18"/>
              </w:rPr>
              <w:t>60</w:t>
            </w:r>
          </w:p>
        </w:tc>
        <w:tc>
          <w:tcPr>
            <w:tcW w:w="1019" w:type="dxa"/>
          </w:tcPr>
          <w:p w14:paraId="4378D2B7" w14:textId="77777777" w:rsidR="00112B67" w:rsidRPr="005A6C17" w:rsidRDefault="00C64E73" w:rsidP="00185A6E">
            <w:pPr>
              <w:pStyle w:val="TableTextRight"/>
              <w:rPr>
                <w:szCs w:val="18"/>
              </w:rPr>
            </w:pPr>
            <w:r w:rsidRPr="005A6C17">
              <w:rPr>
                <w:szCs w:val="18"/>
              </w:rPr>
              <w:t>210</w:t>
            </w:r>
          </w:p>
        </w:tc>
      </w:tr>
      <w:tr w:rsidR="00112B67" w:rsidRPr="00652954" w14:paraId="3A43300E" w14:textId="77777777" w:rsidTr="005A6C17">
        <w:trPr>
          <w:trHeight w:val="446"/>
        </w:trPr>
        <w:tc>
          <w:tcPr>
            <w:tcW w:w="2006" w:type="dxa"/>
          </w:tcPr>
          <w:p w14:paraId="12EE65DE" w14:textId="77777777" w:rsidR="00112B67" w:rsidRPr="005A6C17" w:rsidRDefault="00C64E73" w:rsidP="00185A6E">
            <w:pPr>
              <w:pStyle w:val="TableTextLeft"/>
              <w:rPr>
                <w:szCs w:val="18"/>
              </w:rPr>
            </w:pPr>
            <w:r w:rsidRPr="005A6C17">
              <w:rPr>
                <w:szCs w:val="18"/>
              </w:rPr>
              <w:t>F83EHE</w:t>
            </w:r>
          </w:p>
        </w:tc>
        <w:tc>
          <w:tcPr>
            <w:tcW w:w="1627" w:type="dxa"/>
          </w:tcPr>
          <w:p w14:paraId="2005DB0D" w14:textId="77777777" w:rsidR="00112B67" w:rsidRPr="005A6C17" w:rsidRDefault="00C64E73" w:rsidP="00185A6E">
            <w:pPr>
              <w:pStyle w:val="TableTextCenter"/>
              <w:rPr>
                <w:szCs w:val="18"/>
              </w:rPr>
            </w:pPr>
            <w:r w:rsidRPr="005A6C17">
              <w:rPr>
                <w:spacing w:val="-2"/>
                <w:szCs w:val="18"/>
              </w:rPr>
              <w:t>F96T12/HO/ES</w:t>
            </w:r>
          </w:p>
        </w:tc>
        <w:tc>
          <w:tcPr>
            <w:tcW w:w="4785" w:type="dxa"/>
          </w:tcPr>
          <w:p w14:paraId="74A15122"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zCs w:val="18"/>
              </w:rPr>
              <w:t>lamp,</w:t>
            </w:r>
            <w:r w:rsidRPr="005A6C17">
              <w:rPr>
                <w:spacing w:val="-4"/>
                <w:szCs w:val="18"/>
              </w:rPr>
              <w:t xml:space="preserve"> </w:t>
            </w:r>
            <w:r w:rsidRPr="005A6C17">
              <w:rPr>
                <w:szCs w:val="18"/>
              </w:rPr>
              <w:t>(1)</w:t>
            </w:r>
            <w:r w:rsidRPr="005A6C17">
              <w:rPr>
                <w:spacing w:val="-6"/>
                <w:szCs w:val="18"/>
              </w:rPr>
              <w:t xml:space="preserve"> </w:t>
            </w:r>
            <w:r w:rsidRPr="005A6C17">
              <w:rPr>
                <w:szCs w:val="18"/>
              </w:rPr>
              <w:t>2-lamp</w:t>
            </w:r>
            <w:r w:rsidRPr="005A6C17">
              <w:rPr>
                <w:spacing w:val="-4"/>
                <w:szCs w:val="18"/>
              </w:rPr>
              <w:t xml:space="preserve"> </w:t>
            </w:r>
            <w:r w:rsidRPr="005A6C17">
              <w:rPr>
                <w:szCs w:val="18"/>
              </w:rPr>
              <w:t>ES</w:t>
            </w:r>
            <w:r w:rsidRPr="005A6C17">
              <w:rPr>
                <w:spacing w:val="-5"/>
                <w:szCs w:val="18"/>
              </w:rPr>
              <w:t xml:space="preserve"> </w:t>
            </w:r>
            <w:r w:rsidRPr="005A6C17">
              <w:rPr>
                <w:spacing w:val="-2"/>
                <w:szCs w:val="18"/>
              </w:rPr>
              <w:t>Ballast,</w:t>
            </w:r>
          </w:p>
          <w:p w14:paraId="15BE5D82" w14:textId="77777777" w:rsidR="00112B67" w:rsidRPr="005A6C17" w:rsidRDefault="00C64E73" w:rsidP="00185A6E">
            <w:pPr>
              <w:pStyle w:val="TableTextCenter"/>
              <w:rPr>
                <w:szCs w:val="18"/>
              </w:rPr>
            </w:pPr>
            <w:r w:rsidRPr="005A6C17">
              <w:rPr>
                <w:szCs w:val="18"/>
              </w:rPr>
              <w:t>(1)</w:t>
            </w:r>
            <w:r w:rsidRPr="005A6C17">
              <w:rPr>
                <w:spacing w:val="-6"/>
                <w:szCs w:val="18"/>
              </w:rPr>
              <w:t xml:space="preserve"> </w:t>
            </w:r>
            <w:r w:rsidRPr="005A6C17">
              <w:rPr>
                <w:szCs w:val="18"/>
              </w:rPr>
              <w:t>1-lamp</w:t>
            </w:r>
            <w:r w:rsidRPr="005A6C17">
              <w:rPr>
                <w:spacing w:val="-5"/>
                <w:szCs w:val="18"/>
              </w:rPr>
              <w:t xml:space="preserve"> </w:t>
            </w:r>
            <w:r w:rsidRPr="005A6C17">
              <w:rPr>
                <w:szCs w:val="18"/>
              </w:rPr>
              <w:t>STD</w:t>
            </w:r>
            <w:r w:rsidRPr="005A6C17">
              <w:rPr>
                <w:spacing w:val="-5"/>
                <w:szCs w:val="18"/>
              </w:rPr>
              <w:t xml:space="preserve"> </w:t>
            </w:r>
            <w:r w:rsidRPr="005A6C17">
              <w:rPr>
                <w:spacing w:val="-2"/>
                <w:szCs w:val="18"/>
              </w:rPr>
              <w:t>Ballast</w:t>
            </w:r>
          </w:p>
        </w:tc>
        <w:tc>
          <w:tcPr>
            <w:tcW w:w="1341" w:type="dxa"/>
          </w:tcPr>
          <w:p w14:paraId="0189B4E2" w14:textId="77777777" w:rsidR="00112B67" w:rsidRPr="005A6C17" w:rsidRDefault="00C64E73" w:rsidP="00185A6E">
            <w:pPr>
              <w:pStyle w:val="TableTextCenter"/>
              <w:rPr>
                <w:szCs w:val="18"/>
              </w:rPr>
            </w:pPr>
            <w:r w:rsidRPr="005A6C17">
              <w:rPr>
                <w:spacing w:val="-4"/>
                <w:szCs w:val="18"/>
              </w:rPr>
              <w:t xml:space="preserve">Mag </w:t>
            </w:r>
            <w:r w:rsidRPr="005A6C17">
              <w:rPr>
                <w:spacing w:val="-2"/>
                <w:szCs w:val="18"/>
              </w:rPr>
              <w:t>ES/STD</w:t>
            </w:r>
          </w:p>
        </w:tc>
        <w:tc>
          <w:tcPr>
            <w:tcW w:w="1019" w:type="dxa"/>
          </w:tcPr>
          <w:p w14:paraId="10715DF3" w14:textId="77777777" w:rsidR="00112B67" w:rsidRPr="005A6C17" w:rsidRDefault="00C64E73" w:rsidP="00185A6E">
            <w:pPr>
              <w:pStyle w:val="TableTextCenter"/>
              <w:rPr>
                <w:szCs w:val="18"/>
              </w:rPr>
            </w:pPr>
            <w:r w:rsidRPr="005A6C17">
              <w:rPr>
                <w:spacing w:val="-10"/>
                <w:szCs w:val="18"/>
              </w:rPr>
              <w:t>3</w:t>
            </w:r>
          </w:p>
        </w:tc>
        <w:tc>
          <w:tcPr>
            <w:tcW w:w="877" w:type="dxa"/>
          </w:tcPr>
          <w:p w14:paraId="77144D7D" w14:textId="77777777" w:rsidR="00112B67" w:rsidRPr="005A6C17" w:rsidRDefault="00C64E73" w:rsidP="00185A6E">
            <w:pPr>
              <w:pStyle w:val="TableTextCenter"/>
              <w:rPr>
                <w:szCs w:val="18"/>
              </w:rPr>
            </w:pPr>
            <w:r w:rsidRPr="005A6C17">
              <w:rPr>
                <w:spacing w:val="-5"/>
                <w:szCs w:val="18"/>
              </w:rPr>
              <w:t>95</w:t>
            </w:r>
          </w:p>
        </w:tc>
        <w:tc>
          <w:tcPr>
            <w:tcW w:w="1019" w:type="dxa"/>
          </w:tcPr>
          <w:p w14:paraId="0C918E47" w14:textId="77777777" w:rsidR="00112B67" w:rsidRPr="005A6C17" w:rsidRDefault="00C64E73" w:rsidP="00185A6E">
            <w:pPr>
              <w:pStyle w:val="TableTextRight"/>
              <w:rPr>
                <w:szCs w:val="18"/>
              </w:rPr>
            </w:pPr>
            <w:r w:rsidRPr="005A6C17">
              <w:rPr>
                <w:szCs w:val="18"/>
              </w:rPr>
              <w:t>319</w:t>
            </w:r>
          </w:p>
        </w:tc>
      </w:tr>
      <w:tr w:rsidR="00112B67" w:rsidRPr="00652954" w14:paraId="1AED134E" w14:textId="77777777" w:rsidTr="005A6C17">
        <w:trPr>
          <w:trHeight w:val="446"/>
        </w:trPr>
        <w:tc>
          <w:tcPr>
            <w:tcW w:w="2006" w:type="dxa"/>
          </w:tcPr>
          <w:p w14:paraId="57F4863E" w14:textId="77777777" w:rsidR="00112B67" w:rsidRPr="005A6C17" w:rsidRDefault="00C64E73" w:rsidP="00185A6E">
            <w:pPr>
              <w:pStyle w:val="TableTextLeft"/>
              <w:rPr>
                <w:szCs w:val="18"/>
              </w:rPr>
            </w:pPr>
            <w:r w:rsidRPr="005A6C17">
              <w:rPr>
                <w:szCs w:val="18"/>
              </w:rPr>
              <w:t>F83EHS</w:t>
            </w:r>
          </w:p>
        </w:tc>
        <w:tc>
          <w:tcPr>
            <w:tcW w:w="1627" w:type="dxa"/>
          </w:tcPr>
          <w:p w14:paraId="5117707B" w14:textId="77777777" w:rsidR="00112B67" w:rsidRPr="005A6C17" w:rsidRDefault="00C64E73" w:rsidP="00185A6E">
            <w:pPr>
              <w:pStyle w:val="TableTextCenter"/>
              <w:rPr>
                <w:szCs w:val="18"/>
              </w:rPr>
            </w:pPr>
            <w:r w:rsidRPr="005A6C17">
              <w:rPr>
                <w:spacing w:val="-2"/>
                <w:szCs w:val="18"/>
              </w:rPr>
              <w:t>F96T12/HO/ES</w:t>
            </w:r>
          </w:p>
        </w:tc>
        <w:tc>
          <w:tcPr>
            <w:tcW w:w="4785" w:type="dxa"/>
          </w:tcPr>
          <w:p w14:paraId="311CA423"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5"/>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pacing w:val="-4"/>
                <w:szCs w:val="18"/>
              </w:rPr>
              <w:t>lamp</w:t>
            </w:r>
          </w:p>
        </w:tc>
        <w:tc>
          <w:tcPr>
            <w:tcW w:w="1341" w:type="dxa"/>
          </w:tcPr>
          <w:p w14:paraId="73C0216C"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561CDC85" w14:textId="77777777" w:rsidR="00112B67" w:rsidRPr="005A6C17" w:rsidRDefault="00C64E73" w:rsidP="00185A6E">
            <w:pPr>
              <w:pStyle w:val="TableTextCenter"/>
              <w:rPr>
                <w:szCs w:val="18"/>
              </w:rPr>
            </w:pPr>
            <w:r w:rsidRPr="005A6C17">
              <w:rPr>
                <w:spacing w:val="-10"/>
                <w:szCs w:val="18"/>
              </w:rPr>
              <w:t>3</w:t>
            </w:r>
          </w:p>
        </w:tc>
        <w:tc>
          <w:tcPr>
            <w:tcW w:w="877" w:type="dxa"/>
          </w:tcPr>
          <w:p w14:paraId="09674F24" w14:textId="77777777" w:rsidR="00112B67" w:rsidRPr="005A6C17" w:rsidRDefault="00C64E73" w:rsidP="00185A6E">
            <w:pPr>
              <w:pStyle w:val="TableTextCenter"/>
              <w:rPr>
                <w:szCs w:val="18"/>
              </w:rPr>
            </w:pPr>
            <w:r w:rsidRPr="005A6C17">
              <w:rPr>
                <w:spacing w:val="-5"/>
                <w:szCs w:val="18"/>
              </w:rPr>
              <w:t>95</w:t>
            </w:r>
          </w:p>
        </w:tc>
        <w:tc>
          <w:tcPr>
            <w:tcW w:w="1019" w:type="dxa"/>
          </w:tcPr>
          <w:p w14:paraId="7672B70A" w14:textId="77777777" w:rsidR="00112B67" w:rsidRPr="005A6C17" w:rsidRDefault="00C64E73" w:rsidP="00185A6E">
            <w:pPr>
              <w:pStyle w:val="TableTextRight"/>
              <w:rPr>
                <w:szCs w:val="18"/>
              </w:rPr>
            </w:pPr>
            <w:r w:rsidRPr="005A6C17">
              <w:rPr>
                <w:szCs w:val="18"/>
              </w:rPr>
              <w:t>352</w:t>
            </w:r>
          </w:p>
        </w:tc>
      </w:tr>
      <w:tr w:rsidR="00112B67" w:rsidRPr="00652954" w14:paraId="46B76215" w14:textId="77777777" w:rsidTr="005A6C17">
        <w:trPr>
          <w:trHeight w:val="446"/>
        </w:trPr>
        <w:tc>
          <w:tcPr>
            <w:tcW w:w="2006" w:type="dxa"/>
          </w:tcPr>
          <w:p w14:paraId="479797D5" w14:textId="77777777" w:rsidR="00112B67" w:rsidRPr="005A6C17" w:rsidRDefault="00C64E73" w:rsidP="00185A6E">
            <w:pPr>
              <w:pStyle w:val="TableTextLeft"/>
              <w:rPr>
                <w:szCs w:val="18"/>
              </w:rPr>
            </w:pPr>
            <w:r w:rsidRPr="005A6C17">
              <w:rPr>
                <w:szCs w:val="18"/>
              </w:rPr>
              <w:t>F83EL</w:t>
            </w:r>
          </w:p>
        </w:tc>
        <w:tc>
          <w:tcPr>
            <w:tcW w:w="1627" w:type="dxa"/>
          </w:tcPr>
          <w:p w14:paraId="600CE514" w14:textId="77777777" w:rsidR="00112B67" w:rsidRPr="005A6C17" w:rsidRDefault="00C64E73" w:rsidP="00185A6E">
            <w:pPr>
              <w:pStyle w:val="TableTextCenter"/>
              <w:rPr>
                <w:szCs w:val="18"/>
              </w:rPr>
            </w:pPr>
            <w:r w:rsidRPr="005A6C17">
              <w:rPr>
                <w:spacing w:val="-2"/>
                <w:szCs w:val="18"/>
              </w:rPr>
              <w:t>F96T12/ES</w:t>
            </w:r>
          </w:p>
        </w:tc>
        <w:tc>
          <w:tcPr>
            <w:tcW w:w="4785" w:type="dxa"/>
          </w:tcPr>
          <w:p w14:paraId="544D37D1"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45376F33"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5CCBE041" w14:textId="77777777" w:rsidR="00112B67" w:rsidRPr="005A6C17" w:rsidRDefault="00C64E73" w:rsidP="00185A6E">
            <w:pPr>
              <w:pStyle w:val="TableTextCenter"/>
              <w:rPr>
                <w:szCs w:val="18"/>
              </w:rPr>
            </w:pPr>
            <w:r w:rsidRPr="005A6C17">
              <w:rPr>
                <w:spacing w:val="-10"/>
                <w:szCs w:val="18"/>
              </w:rPr>
              <w:t>3</w:t>
            </w:r>
          </w:p>
        </w:tc>
        <w:tc>
          <w:tcPr>
            <w:tcW w:w="877" w:type="dxa"/>
          </w:tcPr>
          <w:p w14:paraId="5CF327EE" w14:textId="77777777" w:rsidR="00112B67" w:rsidRPr="005A6C17" w:rsidRDefault="00C64E73" w:rsidP="00185A6E">
            <w:pPr>
              <w:pStyle w:val="TableTextCenter"/>
              <w:rPr>
                <w:szCs w:val="18"/>
              </w:rPr>
            </w:pPr>
            <w:r w:rsidRPr="005A6C17">
              <w:rPr>
                <w:spacing w:val="-5"/>
                <w:szCs w:val="18"/>
              </w:rPr>
              <w:t>60</w:t>
            </w:r>
          </w:p>
        </w:tc>
        <w:tc>
          <w:tcPr>
            <w:tcW w:w="1019" w:type="dxa"/>
          </w:tcPr>
          <w:p w14:paraId="2FFB8B9D" w14:textId="77777777" w:rsidR="00112B67" w:rsidRPr="005A6C17" w:rsidRDefault="00C64E73" w:rsidP="00185A6E">
            <w:pPr>
              <w:pStyle w:val="TableTextRight"/>
              <w:rPr>
                <w:szCs w:val="18"/>
              </w:rPr>
            </w:pPr>
            <w:r w:rsidRPr="005A6C17">
              <w:rPr>
                <w:szCs w:val="18"/>
              </w:rPr>
              <w:t>179</w:t>
            </w:r>
          </w:p>
        </w:tc>
      </w:tr>
      <w:tr w:rsidR="00112B67" w:rsidRPr="00652954" w14:paraId="2953A26D" w14:textId="77777777" w:rsidTr="005A6C17">
        <w:trPr>
          <w:trHeight w:val="446"/>
        </w:trPr>
        <w:tc>
          <w:tcPr>
            <w:tcW w:w="2006" w:type="dxa"/>
          </w:tcPr>
          <w:p w14:paraId="537EAD6D" w14:textId="77777777" w:rsidR="00112B67" w:rsidRPr="005A6C17" w:rsidRDefault="00C64E73" w:rsidP="00185A6E">
            <w:pPr>
              <w:pStyle w:val="TableTextLeft"/>
              <w:rPr>
                <w:szCs w:val="18"/>
              </w:rPr>
            </w:pPr>
            <w:r w:rsidRPr="005A6C17">
              <w:rPr>
                <w:szCs w:val="18"/>
              </w:rPr>
              <w:t>F83ES</w:t>
            </w:r>
          </w:p>
        </w:tc>
        <w:tc>
          <w:tcPr>
            <w:tcW w:w="1627" w:type="dxa"/>
          </w:tcPr>
          <w:p w14:paraId="3569B3D6" w14:textId="77777777" w:rsidR="00112B67" w:rsidRPr="005A6C17" w:rsidRDefault="00C64E73" w:rsidP="00185A6E">
            <w:pPr>
              <w:pStyle w:val="TableTextCenter"/>
              <w:rPr>
                <w:szCs w:val="18"/>
              </w:rPr>
            </w:pPr>
            <w:r w:rsidRPr="005A6C17">
              <w:rPr>
                <w:spacing w:val="-2"/>
                <w:szCs w:val="18"/>
              </w:rPr>
              <w:t>F96T12/ES</w:t>
            </w:r>
          </w:p>
        </w:tc>
        <w:tc>
          <w:tcPr>
            <w:tcW w:w="4785" w:type="dxa"/>
          </w:tcPr>
          <w:p w14:paraId="07105370"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28BBAF66"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1BF48475" w14:textId="77777777" w:rsidR="00112B67" w:rsidRPr="005A6C17" w:rsidRDefault="00C64E73" w:rsidP="00185A6E">
            <w:pPr>
              <w:pStyle w:val="TableTextCenter"/>
              <w:rPr>
                <w:szCs w:val="18"/>
              </w:rPr>
            </w:pPr>
            <w:r w:rsidRPr="005A6C17">
              <w:rPr>
                <w:spacing w:val="-10"/>
                <w:szCs w:val="18"/>
              </w:rPr>
              <w:t>3</w:t>
            </w:r>
          </w:p>
        </w:tc>
        <w:tc>
          <w:tcPr>
            <w:tcW w:w="877" w:type="dxa"/>
          </w:tcPr>
          <w:p w14:paraId="57709E1A" w14:textId="77777777" w:rsidR="00112B67" w:rsidRPr="005A6C17" w:rsidRDefault="00C64E73" w:rsidP="00185A6E">
            <w:pPr>
              <w:pStyle w:val="TableTextCenter"/>
              <w:rPr>
                <w:szCs w:val="18"/>
              </w:rPr>
            </w:pPr>
            <w:r w:rsidRPr="005A6C17">
              <w:rPr>
                <w:spacing w:val="-5"/>
                <w:szCs w:val="18"/>
              </w:rPr>
              <w:t>60</w:t>
            </w:r>
          </w:p>
        </w:tc>
        <w:tc>
          <w:tcPr>
            <w:tcW w:w="1019" w:type="dxa"/>
          </w:tcPr>
          <w:p w14:paraId="7945A828" w14:textId="77777777" w:rsidR="00112B67" w:rsidRPr="005A6C17" w:rsidRDefault="00C64E73" w:rsidP="00185A6E">
            <w:pPr>
              <w:pStyle w:val="TableTextRight"/>
              <w:rPr>
                <w:szCs w:val="18"/>
              </w:rPr>
            </w:pPr>
            <w:r w:rsidRPr="005A6C17">
              <w:rPr>
                <w:szCs w:val="18"/>
              </w:rPr>
              <w:t>221</w:t>
            </w:r>
          </w:p>
        </w:tc>
      </w:tr>
      <w:tr w:rsidR="00112B67" w:rsidRPr="00652954" w14:paraId="49AD44AF" w14:textId="77777777" w:rsidTr="005A6C17">
        <w:trPr>
          <w:trHeight w:val="446"/>
        </w:trPr>
        <w:tc>
          <w:tcPr>
            <w:tcW w:w="2006" w:type="dxa"/>
          </w:tcPr>
          <w:p w14:paraId="27E2C6BE" w14:textId="77777777" w:rsidR="00112B67" w:rsidRPr="005A6C17" w:rsidRDefault="00C64E73" w:rsidP="00185A6E">
            <w:pPr>
              <w:pStyle w:val="TableTextLeft"/>
              <w:rPr>
                <w:szCs w:val="18"/>
              </w:rPr>
            </w:pPr>
            <w:r w:rsidRPr="005A6C17">
              <w:rPr>
                <w:szCs w:val="18"/>
              </w:rPr>
              <w:t>F83EVS</w:t>
            </w:r>
          </w:p>
        </w:tc>
        <w:tc>
          <w:tcPr>
            <w:tcW w:w="1627" w:type="dxa"/>
          </w:tcPr>
          <w:p w14:paraId="444A7ABA" w14:textId="77777777" w:rsidR="00112B67" w:rsidRPr="005A6C17" w:rsidRDefault="00C64E73" w:rsidP="00185A6E">
            <w:pPr>
              <w:pStyle w:val="TableTextCenter"/>
              <w:rPr>
                <w:szCs w:val="18"/>
              </w:rPr>
            </w:pPr>
            <w:r w:rsidRPr="005A6C17">
              <w:rPr>
                <w:spacing w:val="-2"/>
                <w:szCs w:val="18"/>
              </w:rPr>
              <w:t>F96T12/VHO/ES</w:t>
            </w:r>
          </w:p>
        </w:tc>
        <w:tc>
          <w:tcPr>
            <w:tcW w:w="4785" w:type="dxa"/>
          </w:tcPr>
          <w:p w14:paraId="5D73A5C2"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5"/>
                <w:szCs w:val="18"/>
              </w:rPr>
              <w:t xml:space="preserve"> </w:t>
            </w:r>
            <w:r w:rsidRPr="005A6C17">
              <w:rPr>
                <w:szCs w:val="18"/>
              </w:rPr>
              <w:t>96",</w:t>
            </w:r>
            <w:r w:rsidRPr="005A6C17">
              <w:rPr>
                <w:spacing w:val="-5"/>
                <w:szCs w:val="18"/>
              </w:rPr>
              <w:t xml:space="preserve"> </w:t>
            </w:r>
            <w:r w:rsidRPr="005A6C17">
              <w:rPr>
                <w:szCs w:val="18"/>
              </w:rPr>
              <w:t>ES</w:t>
            </w:r>
            <w:r w:rsidRPr="005A6C17">
              <w:rPr>
                <w:spacing w:val="-5"/>
                <w:szCs w:val="18"/>
              </w:rPr>
              <w:t xml:space="preserve"> </w:t>
            </w:r>
            <w:r w:rsidRPr="005A6C17">
              <w:rPr>
                <w:szCs w:val="18"/>
              </w:rPr>
              <w:t>VHO</w:t>
            </w:r>
            <w:r w:rsidRPr="005A6C17">
              <w:rPr>
                <w:spacing w:val="-6"/>
                <w:szCs w:val="18"/>
              </w:rPr>
              <w:t xml:space="preserve"> </w:t>
            </w:r>
            <w:r w:rsidRPr="005A6C17">
              <w:rPr>
                <w:spacing w:val="-4"/>
                <w:szCs w:val="18"/>
              </w:rPr>
              <w:t>lamp</w:t>
            </w:r>
          </w:p>
        </w:tc>
        <w:tc>
          <w:tcPr>
            <w:tcW w:w="1341" w:type="dxa"/>
          </w:tcPr>
          <w:p w14:paraId="076EE4C1"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0B0C22A8" w14:textId="77777777" w:rsidR="00112B67" w:rsidRPr="005A6C17" w:rsidRDefault="00C64E73" w:rsidP="00185A6E">
            <w:pPr>
              <w:pStyle w:val="TableTextCenter"/>
              <w:rPr>
                <w:szCs w:val="18"/>
              </w:rPr>
            </w:pPr>
            <w:r w:rsidRPr="005A6C17">
              <w:rPr>
                <w:spacing w:val="-10"/>
                <w:szCs w:val="18"/>
              </w:rPr>
              <w:t>3</w:t>
            </w:r>
          </w:p>
        </w:tc>
        <w:tc>
          <w:tcPr>
            <w:tcW w:w="877" w:type="dxa"/>
          </w:tcPr>
          <w:p w14:paraId="3768E4D3" w14:textId="77777777" w:rsidR="00112B67" w:rsidRPr="005A6C17" w:rsidRDefault="00C64E73" w:rsidP="00185A6E">
            <w:pPr>
              <w:pStyle w:val="TableTextCenter"/>
              <w:rPr>
                <w:szCs w:val="18"/>
              </w:rPr>
            </w:pPr>
            <w:r w:rsidRPr="005A6C17">
              <w:rPr>
                <w:spacing w:val="-5"/>
                <w:szCs w:val="18"/>
              </w:rPr>
              <w:t>185</w:t>
            </w:r>
          </w:p>
        </w:tc>
        <w:tc>
          <w:tcPr>
            <w:tcW w:w="1019" w:type="dxa"/>
          </w:tcPr>
          <w:p w14:paraId="4C93232B" w14:textId="77777777" w:rsidR="00112B67" w:rsidRPr="005A6C17" w:rsidRDefault="00C64E73" w:rsidP="00185A6E">
            <w:pPr>
              <w:pStyle w:val="TableTextRight"/>
              <w:rPr>
                <w:szCs w:val="18"/>
              </w:rPr>
            </w:pPr>
            <w:r w:rsidRPr="005A6C17">
              <w:rPr>
                <w:szCs w:val="18"/>
              </w:rPr>
              <w:t>590</w:t>
            </w:r>
          </w:p>
        </w:tc>
      </w:tr>
      <w:tr w:rsidR="00112B67" w:rsidRPr="00652954" w14:paraId="767B17E1" w14:textId="77777777" w:rsidTr="005A6C17">
        <w:trPr>
          <w:trHeight w:val="446"/>
        </w:trPr>
        <w:tc>
          <w:tcPr>
            <w:tcW w:w="2006" w:type="dxa"/>
          </w:tcPr>
          <w:p w14:paraId="400881DC" w14:textId="77777777" w:rsidR="00112B67" w:rsidRPr="005A6C17" w:rsidRDefault="00C64E73" w:rsidP="00185A6E">
            <w:pPr>
              <w:pStyle w:val="TableTextLeft"/>
              <w:rPr>
                <w:szCs w:val="18"/>
              </w:rPr>
            </w:pPr>
            <w:r w:rsidRPr="005A6C17">
              <w:rPr>
                <w:szCs w:val="18"/>
              </w:rPr>
              <w:t>F83ILL</w:t>
            </w:r>
          </w:p>
        </w:tc>
        <w:tc>
          <w:tcPr>
            <w:tcW w:w="1627" w:type="dxa"/>
          </w:tcPr>
          <w:p w14:paraId="4A633BCB" w14:textId="77777777" w:rsidR="00112B67" w:rsidRPr="005A6C17" w:rsidRDefault="00C64E73" w:rsidP="00185A6E">
            <w:pPr>
              <w:pStyle w:val="TableTextCenter"/>
              <w:rPr>
                <w:szCs w:val="18"/>
              </w:rPr>
            </w:pPr>
            <w:r w:rsidRPr="005A6C17">
              <w:rPr>
                <w:spacing w:val="-2"/>
                <w:szCs w:val="18"/>
              </w:rPr>
              <w:t>F96T8</w:t>
            </w:r>
          </w:p>
        </w:tc>
        <w:tc>
          <w:tcPr>
            <w:tcW w:w="4785" w:type="dxa"/>
          </w:tcPr>
          <w:p w14:paraId="44FD0DD3"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5"/>
                <w:szCs w:val="18"/>
              </w:rPr>
              <w:t xml:space="preserve"> </w:t>
            </w:r>
            <w:r w:rsidRPr="005A6C17">
              <w:rPr>
                <w:szCs w:val="18"/>
              </w:rPr>
              <w:t>96",</w:t>
            </w:r>
            <w:r w:rsidRPr="005A6C17">
              <w:rPr>
                <w:spacing w:val="-5"/>
                <w:szCs w:val="18"/>
              </w:rPr>
              <w:t xml:space="preserve"> </w:t>
            </w:r>
            <w:r w:rsidRPr="005A6C17">
              <w:rPr>
                <w:szCs w:val="18"/>
              </w:rPr>
              <w:t>T-8</w:t>
            </w:r>
            <w:r w:rsidRPr="005A6C17">
              <w:rPr>
                <w:spacing w:val="-5"/>
                <w:szCs w:val="18"/>
              </w:rPr>
              <w:t xml:space="preserve"> </w:t>
            </w:r>
            <w:r w:rsidRPr="005A6C17">
              <w:rPr>
                <w:szCs w:val="18"/>
              </w:rPr>
              <w:t>lamp,</w:t>
            </w:r>
            <w:r w:rsidRPr="005A6C17">
              <w:rPr>
                <w:spacing w:val="-3"/>
                <w:szCs w:val="18"/>
              </w:rPr>
              <w:t xml:space="preserve"> </w:t>
            </w:r>
            <w:r w:rsidRPr="005A6C17">
              <w:rPr>
                <w:szCs w:val="18"/>
              </w:rPr>
              <w:t>Instant</w:t>
            </w:r>
            <w:r w:rsidRPr="005A6C17">
              <w:rPr>
                <w:spacing w:val="-5"/>
                <w:szCs w:val="18"/>
              </w:rPr>
              <w:t xml:space="preserve"> </w:t>
            </w:r>
            <w:r w:rsidRPr="005A6C17">
              <w:rPr>
                <w:szCs w:val="18"/>
              </w:rPr>
              <w:t>Start</w:t>
            </w:r>
            <w:r w:rsidRPr="005A6C17">
              <w:rPr>
                <w:spacing w:val="-5"/>
                <w:szCs w:val="18"/>
              </w:rPr>
              <w:t xml:space="preserve"> </w:t>
            </w:r>
            <w:r w:rsidRPr="005A6C17">
              <w:rPr>
                <w:szCs w:val="18"/>
              </w:rPr>
              <w:t>Ballast,</w:t>
            </w:r>
            <w:r w:rsidRPr="005A6C17">
              <w:rPr>
                <w:spacing w:val="-5"/>
                <w:szCs w:val="18"/>
              </w:rPr>
              <w:t xml:space="preserve"> </w:t>
            </w:r>
            <w:r w:rsidRPr="005A6C17">
              <w:rPr>
                <w:szCs w:val="18"/>
              </w:rPr>
              <w:t>NLO (BF: .85-.95)</w:t>
            </w:r>
          </w:p>
        </w:tc>
        <w:tc>
          <w:tcPr>
            <w:tcW w:w="1341" w:type="dxa"/>
          </w:tcPr>
          <w:p w14:paraId="7628FBF7"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1F7116B2" w14:textId="77777777" w:rsidR="00112B67" w:rsidRPr="005A6C17" w:rsidRDefault="00C64E73" w:rsidP="00185A6E">
            <w:pPr>
              <w:pStyle w:val="TableTextCenter"/>
              <w:rPr>
                <w:szCs w:val="18"/>
              </w:rPr>
            </w:pPr>
            <w:r w:rsidRPr="005A6C17">
              <w:rPr>
                <w:spacing w:val="-10"/>
                <w:szCs w:val="18"/>
              </w:rPr>
              <w:t>3</w:t>
            </w:r>
          </w:p>
        </w:tc>
        <w:tc>
          <w:tcPr>
            <w:tcW w:w="877" w:type="dxa"/>
          </w:tcPr>
          <w:p w14:paraId="7007018B" w14:textId="77777777" w:rsidR="00112B67" w:rsidRPr="005A6C17" w:rsidRDefault="00C64E73" w:rsidP="00185A6E">
            <w:pPr>
              <w:pStyle w:val="TableTextCenter"/>
              <w:rPr>
                <w:szCs w:val="18"/>
              </w:rPr>
            </w:pPr>
            <w:r w:rsidRPr="005A6C17">
              <w:rPr>
                <w:spacing w:val="-5"/>
                <w:szCs w:val="18"/>
              </w:rPr>
              <w:t>59</w:t>
            </w:r>
          </w:p>
        </w:tc>
        <w:tc>
          <w:tcPr>
            <w:tcW w:w="1019" w:type="dxa"/>
          </w:tcPr>
          <w:p w14:paraId="238CF87A" w14:textId="77777777" w:rsidR="00112B67" w:rsidRPr="005A6C17" w:rsidRDefault="00C64E73" w:rsidP="00185A6E">
            <w:pPr>
              <w:pStyle w:val="TableTextRight"/>
              <w:rPr>
                <w:szCs w:val="18"/>
              </w:rPr>
            </w:pPr>
            <w:r w:rsidRPr="005A6C17">
              <w:rPr>
                <w:szCs w:val="18"/>
              </w:rPr>
              <w:t>167</w:t>
            </w:r>
          </w:p>
        </w:tc>
      </w:tr>
      <w:tr w:rsidR="00112B67" w:rsidRPr="00652954" w14:paraId="7FAB850F" w14:textId="77777777" w:rsidTr="005A6C17">
        <w:trPr>
          <w:trHeight w:val="446"/>
        </w:trPr>
        <w:tc>
          <w:tcPr>
            <w:tcW w:w="2006" w:type="dxa"/>
          </w:tcPr>
          <w:p w14:paraId="5C2956D3" w14:textId="77777777" w:rsidR="00112B67" w:rsidRPr="005A6C17" w:rsidRDefault="00C64E73" w:rsidP="00185A6E">
            <w:pPr>
              <w:pStyle w:val="TableTextLeft"/>
              <w:rPr>
                <w:szCs w:val="18"/>
              </w:rPr>
            </w:pPr>
            <w:r w:rsidRPr="005A6C17">
              <w:rPr>
                <w:szCs w:val="18"/>
              </w:rPr>
              <w:t>F83SHS</w:t>
            </w:r>
          </w:p>
        </w:tc>
        <w:tc>
          <w:tcPr>
            <w:tcW w:w="1627" w:type="dxa"/>
          </w:tcPr>
          <w:p w14:paraId="66D2BFEF" w14:textId="77777777" w:rsidR="00112B67" w:rsidRPr="005A6C17" w:rsidRDefault="00C64E73" w:rsidP="00185A6E">
            <w:pPr>
              <w:pStyle w:val="TableTextCenter"/>
              <w:rPr>
                <w:szCs w:val="18"/>
              </w:rPr>
            </w:pPr>
            <w:r w:rsidRPr="005A6C17">
              <w:rPr>
                <w:spacing w:val="-2"/>
                <w:szCs w:val="18"/>
              </w:rPr>
              <w:t>F96T12/HO</w:t>
            </w:r>
          </w:p>
        </w:tc>
        <w:tc>
          <w:tcPr>
            <w:tcW w:w="4785" w:type="dxa"/>
          </w:tcPr>
          <w:p w14:paraId="2E9F0426"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5"/>
                <w:szCs w:val="18"/>
              </w:rPr>
              <w:t xml:space="preserve"> </w:t>
            </w:r>
            <w:r w:rsidRPr="005A6C17">
              <w:rPr>
                <w:szCs w:val="18"/>
              </w:rPr>
              <w:t>96",</w:t>
            </w:r>
            <w:r w:rsidRPr="005A6C17">
              <w:rPr>
                <w:spacing w:val="-5"/>
                <w:szCs w:val="18"/>
              </w:rPr>
              <w:t xml:space="preserve"> </w:t>
            </w:r>
            <w:r w:rsidRPr="005A6C17">
              <w:rPr>
                <w:szCs w:val="18"/>
              </w:rPr>
              <w:t>STD</w:t>
            </w:r>
            <w:r w:rsidRPr="005A6C17">
              <w:rPr>
                <w:spacing w:val="-5"/>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7D2307E7"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700FEA77" w14:textId="77777777" w:rsidR="00112B67" w:rsidRPr="005A6C17" w:rsidRDefault="00C64E73" w:rsidP="00185A6E">
            <w:pPr>
              <w:pStyle w:val="TableTextCenter"/>
              <w:rPr>
                <w:szCs w:val="18"/>
              </w:rPr>
            </w:pPr>
            <w:r w:rsidRPr="005A6C17">
              <w:rPr>
                <w:spacing w:val="-10"/>
                <w:szCs w:val="18"/>
              </w:rPr>
              <w:t>3</w:t>
            </w:r>
          </w:p>
        </w:tc>
        <w:tc>
          <w:tcPr>
            <w:tcW w:w="877" w:type="dxa"/>
          </w:tcPr>
          <w:p w14:paraId="0CFEEDEE" w14:textId="77777777" w:rsidR="00112B67" w:rsidRPr="005A6C17" w:rsidRDefault="00C64E73" w:rsidP="00185A6E">
            <w:pPr>
              <w:pStyle w:val="TableTextCenter"/>
              <w:rPr>
                <w:szCs w:val="18"/>
              </w:rPr>
            </w:pPr>
            <w:r w:rsidRPr="005A6C17">
              <w:rPr>
                <w:spacing w:val="-5"/>
                <w:szCs w:val="18"/>
              </w:rPr>
              <w:t>110</w:t>
            </w:r>
          </w:p>
        </w:tc>
        <w:tc>
          <w:tcPr>
            <w:tcW w:w="1019" w:type="dxa"/>
          </w:tcPr>
          <w:p w14:paraId="61051699" w14:textId="77777777" w:rsidR="00112B67" w:rsidRPr="005A6C17" w:rsidRDefault="00C64E73" w:rsidP="00185A6E">
            <w:pPr>
              <w:pStyle w:val="TableTextRight"/>
              <w:rPr>
                <w:szCs w:val="18"/>
              </w:rPr>
            </w:pPr>
            <w:r w:rsidRPr="005A6C17">
              <w:rPr>
                <w:szCs w:val="18"/>
              </w:rPr>
              <w:t>392</w:t>
            </w:r>
          </w:p>
        </w:tc>
      </w:tr>
      <w:tr w:rsidR="00112B67" w:rsidRPr="00652954" w14:paraId="2193DFC9" w14:textId="77777777" w:rsidTr="005A6C17">
        <w:trPr>
          <w:trHeight w:val="446"/>
        </w:trPr>
        <w:tc>
          <w:tcPr>
            <w:tcW w:w="2006" w:type="dxa"/>
          </w:tcPr>
          <w:p w14:paraId="01F0AC43" w14:textId="77777777" w:rsidR="00112B67" w:rsidRPr="005A6C17" w:rsidRDefault="00C64E73" w:rsidP="00185A6E">
            <w:pPr>
              <w:pStyle w:val="TableTextLeft"/>
              <w:rPr>
                <w:szCs w:val="18"/>
              </w:rPr>
            </w:pPr>
            <w:r w:rsidRPr="005A6C17">
              <w:rPr>
                <w:szCs w:val="18"/>
              </w:rPr>
              <w:t>F83SS</w:t>
            </w:r>
          </w:p>
        </w:tc>
        <w:tc>
          <w:tcPr>
            <w:tcW w:w="1627" w:type="dxa"/>
          </w:tcPr>
          <w:p w14:paraId="1AE68407" w14:textId="77777777" w:rsidR="00112B67" w:rsidRPr="005A6C17" w:rsidRDefault="00C64E73" w:rsidP="00185A6E">
            <w:pPr>
              <w:pStyle w:val="TableTextCenter"/>
              <w:rPr>
                <w:szCs w:val="18"/>
              </w:rPr>
            </w:pPr>
            <w:r w:rsidRPr="005A6C17">
              <w:rPr>
                <w:spacing w:val="-2"/>
                <w:szCs w:val="18"/>
              </w:rPr>
              <w:t>F96T12</w:t>
            </w:r>
          </w:p>
        </w:tc>
        <w:tc>
          <w:tcPr>
            <w:tcW w:w="4785" w:type="dxa"/>
          </w:tcPr>
          <w:p w14:paraId="60EA9107"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(3)</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pacing w:val="-4"/>
                <w:szCs w:val="18"/>
              </w:rPr>
              <w:t>lamp</w:t>
            </w:r>
          </w:p>
        </w:tc>
        <w:tc>
          <w:tcPr>
            <w:tcW w:w="1341" w:type="dxa"/>
          </w:tcPr>
          <w:p w14:paraId="4720F34D"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4377020B" w14:textId="77777777" w:rsidR="00112B67" w:rsidRPr="005A6C17" w:rsidRDefault="00C64E73" w:rsidP="00185A6E">
            <w:pPr>
              <w:pStyle w:val="TableTextCenter"/>
              <w:rPr>
                <w:szCs w:val="18"/>
              </w:rPr>
            </w:pPr>
            <w:r w:rsidRPr="005A6C17">
              <w:rPr>
                <w:spacing w:val="-10"/>
                <w:szCs w:val="18"/>
              </w:rPr>
              <w:t>3</w:t>
            </w:r>
          </w:p>
        </w:tc>
        <w:tc>
          <w:tcPr>
            <w:tcW w:w="877" w:type="dxa"/>
          </w:tcPr>
          <w:p w14:paraId="1ACF25AD" w14:textId="77777777" w:rsidR="00112B67" w:rsidRPr="005A6C17" w:rsidRDefault="00C64E73" w:rsidP="00185A6E">
            <w:pPr>
              <w:pStyle w:val="TableTextCenter"/>
              <w:rPr>
                <w:szCs w:val="18"/>
              </w:rPr>
            </w:pPr>
            <w:r w:rsidRPr="005A6C17">
              <w:rPr>
                <w:spacing w:val="-5"/>
                <w:szCs w:val="18"/>
              </w:rPr>
              <w:t>75</w:t>
            </w:r>
          </w:p>
        </w:tc>
        <w:tc>
          <w:tcPr>
            <w:tcW w:w="1019" w:type="dxa"/>
          </w:tcPr>
          <w:p w14:paraId="0123EB3D" w14:textId="77777777" w:rsidR="00112B67" w:rsidRPr="005A6C17" w:rsidRDefault="00C64E73" w:rsidP="00185A6E">
            <w:pPr>
              <w:pStyle w:val="TableTextRight"/>
              <w:rPr>
                <w:szCs w:val="18"/>
              </w:rPr>
            </w:pPr>
            <w:r w:rsidRPr="005A6C17">
              <w:rPr>
                <w:szCs w:val="18"/>
              </w:rPr>
              <w:t>273</w:t>
            </w:r>
          </w:p>
        </w:tc>
      </w:tr>
    </w:tbl>
    <w:p w14:paraId="2AC57CB0" w14:textId="77777777" w:rsidR="00112B67" w:rsidRPr="00652954" w:rsidRDefault="00112B67" w:rsidP="00185A6E">
      <w:pPr>
        <w:pStyle w:val="TableTextCenter"/>
        <w:rPr>
          <w:sz w:val="20"/>
        </w:rPr>
        <w:sectPr w:rsidR="00112B67" w:rsidRPr="00652954">
          <w:headerReference w:type="default" r:id="rId93"/>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02CEBCC7" w14:textId="77777777" w:rsidTr="00BA607F">
        <w:trPr>
          <w:trHeight w:val="561"/>
        </w:trPr>
        <w:tc>
          <w:tcPr>
            <w:tcW w:w="2006" w:type="dxa"/>
            <w:shd w:val="clear" w:color="auto" w:fill="D5E5EB"/>
          </w:tcPr>
          <w:p w14:paraId="160623B4"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1A218059"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60202248"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4342F076"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5A3246BD" w14:textId="77777777" w:rsidR="00112B67" w:rsidRPr="00652954" w:rsidRDefault="00C64E73" w:rsidP="00185A6E">
            <w:pPr>
              <w:pStyle w:val="TableHeadingCenter"/>
            </w:pPr>
            <w:r w:rsidRPr="00652954">
              <w:rPr>
                <w:spacing w:val="-4"/>
              </w:rPr>
              <w:t>Lamp/</w:t>
            </w:r>
          </w:p>
          <w:p w14:paraId="1D05A7A2"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2EF110AE" w14:textId="77777777" w:rsidR="00112B67" w:rsidRPr="00652954" w:rsidRDefault="00C64E73" w:rsidP="00185A6E">
            <w:pPr>
              <w:pStyle w:val="TableHeadingCenter"/>
            </w:pPr>
            <w:r w:rsidRPr="00652954">
              <w:rPr>
                <w:spacing w:val="-2"/>
              </w:rPr>
              <w:t>Watt/</w:t>
            </w:r>
          </w:p>
          <w:p w14:paraId="64AF6A68"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6103DCEF" w14:textId="77777777" w:rsidR="00112B67" w:rsidRPr="00652954" w:rsidRDefault="00C64E73" w:rsidP="00185A6E">
            <w:pPr>
              <w:pStyle w:val="TableHeadingCenter"/>
            </w:pPr>
            <w:r w:rsidRPr="00652954">
              <w:rPr>
                <w:spacing w:val="-2"/>
              </w:rPr>
              <w:t>Watt/</w:t>
            </w:r>
          </w:p>
          <w:p w14:paraId="2473B119" w14:textId="77777777" w:rsidR="00112B67" w:rsidRPr="00652954" w:rsidRDefault="00C64E73" w:rsidP="00185A6E">
            <w:pPr>
              <w:pStyle w:val="TableHeadingCenter"/>
            </w:pPr>
            <w:r w:rsidRPr="00652954">
              <w:rPr>
                <w:spacing w:val="-2"/>
              </w:rPr>
              <w:t>Fixture</w:t>
            </w:r>
          </w:p>
        </w:tc>
      </w:tr>
      <w:tr w:rsidR="00112B67" w:rsidRPr="00652954" w14:paraId="13BC1813" w14:textId="77777777" w:rsidTr="005A6C17">
        <w:trPr>
          <w:trHeight w:val="432"/>
        </w:trPr>
        <w:tc>
          <w:tcPr>
            <w:tcW w:w="2006" w:type="dxa"/>
          </w:tcPr>
          <w:p w14:paraId="5B2A8F01" w14:textId="77777777" w:rsidR="00112B67" w:rsidRPr="005A6C17" w:rsidRDefault="00C64E73" w:rsidP="00185A6E">
            <w:pPr>
              <w:pStyle w:val="TableTextLeft"/>
              <w:rPr>
                <w:szCs w:val="18"/>
              </w:rPr>
            </w:pPr>
            <w:r w:rsidRPr="005A6C17">
              <w:rPr>
                <w:szCs w:val="18"/>
              </w:rPr>
              <w:t>F83SVS</w:t>
            </w:r>
          </w:p>
        </w:tc>
        <w:tc>
          <w:tcPr>
            <w:tcW w:w="1627" w:type="dxa"/>
          </w:tcPr>
          <w:p w14:paraId="4F575E76" w14:textId="77777777" w:rsidR="00112B67" w:rsidRPr="005A6C17" w:rsidRDefault="00C64E73" w:rsidP="00185A6E">
            <w:pPr>
              <w:pStyle w:val="TableTextCenter"/>
              <w:rPr>
                <w:szCs w:val="18"/>
              </w:rPr>
            </w:pPr>
            <w:r w:rsidRPr="005A6C17">
              <w:rPr>
                <w:spacing w:val="-2"/>
                <w:szCs w:val="18"/>
              </w:rPr>
              <w:t>F96T12/VHO</w:t>
            </w:r>
          </w:p>
        </w:tc>
        <w:tc>
          <w:tcPr>
            <w:tcW w:w="4785" w:type="dxa"/>
          </w:tcPr>
          <w:p w14:paraId="23A65822"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zCs w:val="18"/>
              </w:rPr>
              <w:t>VHO</w:t>
            </w:r>
            <w:r w:rsidRPr="005A6C17">
              <w:rPr>
                <w:spacing w:val="-4"/>
                <w:szCs w:val="18"/>
              </w:rPr>
              <w:t xml:space="preserve"> lamp</w:t>
            </w:r>
          </w:p>
        </w:tc>
        <w:tc>
          <w:tcPr>
            <w:tcW w:w="1341" w:type="dxa"/>
          </w:tcPr>
          <w:p w14:paraId="34F00103"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40B796DD" w14:textId="77777777" w:rsidR="00112B67" w:rsidRPr="005A6C17" w:rsidRDefault="00C64E73" w:rsidP="00185A6E">
            <w:pPr>
              <w:pStyle w:val="TableTextCenter"/>
              <w:rPr>
                <w:szCs w:val="18"/>
              </w:rPr>
            </w:pPr>
            <w:r w:rsidRPr="005A6C17">
              <w:rPr>
                <w:spacing w:val="-10"/>
                <w:szCs w:val="18"/>
              </w:rPr>
              <w:t>3</w:t>
            </w:r>
          </w:p>
        </w:tc>
        <w:tc>
          <w:tcPr>
            <w:tcW w:w="877" w:type="dxa"/>
          </w:tcPr>
          <w:p w14:paraId="1097746B" w14:textId="77777777" w:rsidR="00112B67" w:rsidRPr="005A6C17" w:rsidRDefault="00C64E73" w:rsidP="00185A6E">
            <w:pPr>
              <w:pStyle w:val="TableTextCenter"/>
              <w:rPr>
                <w:szCs w:val="18"/>
              </w:rPr>
            </w:pPr>
            <w:r w:rsidRPr="005A6C17">
              <w:rPr>
                <w:spacing w:val="-5"/>
                <w:szCs w:val="18"/>
              </w:rPr>
              <w:t>215</w:t>
            </w:r>
          </w:p>
        </w:tc>
        <w:tc>
          <w:tcPr>
            <w:tcW w:w="1019" w:type="dxa"/>
          </w:tcPr>
          <w:p w14:paraId="1EA02E37" w14:textId="77777777" w:rsidR="00112B67" w:rsidRPr="005A6C17" w:rsidRDefault="00C64E73" w:rsidP="00185A6E">
            <w:pPr>
              <w:pStyle w:val="TableTextRight"/>
              <w:rPr>
                <w:szCs w:val="18"/>
              </w:rPr>
            </w:pPr>
            <w:r w:rsidRPr="005A6C17">
              <w:rPr>
                <w:szCs w:val="18"/>
              </w:rPr>
              <w:t>680</w:t>
            </w:r>
          </w:p>
        </w:tc>
      </w:tr>
      <w:tr w:rsidR="00112B67" w:rsidRPr="00652954" w14:paraId="15476AD4" w14:textId="77777777" w:rsidTr="005A6C17">
        <w:trPr>
          <w:trHeight w:val="432"/>
        </w:trPr>
        <w:tc>
          <w:tcPr>
            <w:tcW w:w="2006" w:type="dxa"/>
          </w:tcPr>
          <w:p w14:paraId="4016AEF4" w14:textId="77777777" w:rsidR="00112B67" w:rsidRPr="005A6C17" w:rsidRDefault="00C64E73" w:rsidP="00185A6E">
            <w:pPr>
              <w:pStyle w:val="TableTextLeft"/>
              <w:rPr>
                <w:szCs w:val="18"/>
              </w:rPr>
            </w:pPr>
            <w:r w:rsidRPr="005A6C17">
              <w:rPr>
                <w:szCs w:val="18"/>
              </w:rPr>
              <w:t>F84EE</w:t>
            </w:r>
          </w:p>
        </w:tc>
        <w:tc>
          <w:tcPr>
            <w:tcW w:w="1627" w:type="dxa"/>
          </w:tcPr>
          <w:p w14:paraId="24188433" w14:textId="77777777" w:rsidR="00112B67" w:rsidRPr="005A6C17" w:rsidRDefault="00C64E73" w:rsidP="00185A6E">
            <w:pPr>
              <w:pStyle w:val="TableTextCenter"/>
              <w:rPr>
                <w:szCs w:val="18"/>
              </w:rPr>
            </w:pPr>
            <w:r w:rsidRPr="005A6C17">
              <w:rPr>
                <w:spacing w:val="-2"/>
                <w:szCs w:val="18"/>
              </w:rPr>
              <w:t>F96T12/ES</w:t>
            </w:r>
          </w:p>
        </w:tc>
        <w:tc>
          <w:tcPr>
            <w:tcW w:w="4785" w:type="dxa"/>
          </w:tcPr>
          <w:p w14:paraId="600826BE"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4CE43207"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111A96B9" w14:textId="77777777" w:rsidR="00112B67" w:rsidRPr="005A6C17" w:rsidRDefault="00C64E73" w:rsidP="00185A6E">
            <w:pPr>
              <w:pStyle w:val="TableTextCenter"/>
              <w:rPr>
                <w:szCs w:val="18"/>
              </w:rPr>
            </w:pPr>
            <w:r w:rsidRPr="005A6C17">
              <w:rPr>
                <w:spacing w:val="-10"/>
                <w:szCs w:val="18"/>
              </w:rPr>
              <w:t>4</w:t>
            </w:r>
          </w:p>
        </w:tc>
        <w:tc>
          <w:tcPr>
            <w:tcW w:w="877" w:type="dxa"/>
          </w:tcPr>
          <w:p w14:paraId="6D3A36D8" w14:textId="77777777" w:rsidR="00112B67" w:rsidRPr="005A6C17" w:rsidRDefault="00C64E73" w:rsidP="00185A6E">
            <w:pPr>
              <w:pStyle w:val="TableTextCenter"/>
              <w:rPr>
                <w:szCs w:val="18"/>
              </w:rPr>
            </w:pPr>
            <w:r w:rsidRPr="005A6C17">
              <w:rPr>
                <w:spacing w:val="-5"/>
                <w:szCs w:val="18"/>
              </w:rPr>
              <w:t>60</w:t>
            </w:r>
          </w:p>
        </w:tc>
        <w:tc>
          <w:tcPr>
            <w:tcW w:w="1019" w:type="dxa"/>
          </w:tcPr>
          <w:p w14:paraId="144EC99B" w14:textId="77777777" w:rsidR="00112B67" w:rsidRPr="005A6C17" w:rsidRDefault="00C64E73" w:rsidP="00185A6E">
            <w:pPr>
              <w:pStyle w:val="TableTextRight"/>
              <w:rPr>
                <w:szCs w:val="18"/>
              </w:rPr>
            </w:pPr>
            <w:r w:rsidRPr="005A6C17">
              <w:rPr>
                <w:szCs w:val="18"/>
              </w:rPr>
              <w:t>246</w:t>
            </w:r>
          </w:p>
        </w:tc>
      </w:tr>
      <w:tr w:rsidR="00112B67" w:rsidRPr="00652954" w14:paraId="703550F4" w14:textId="77777777" w:rsidTr="005A6C17">
        <w:trPr>
          <w:trHeight w:val="432"/>
        </w:trPr>
        <w:tc>
          <w:tcPr>
            <w:tcW w:w="2006" w:type="dxa"/>
          </w:tcPr>
          <w:p w14:paraId="05F6E396" w14:textId="77777777" w:rsidR="00112B67" w:rsidRPr="005A6C17" w:rsidRDefault="00C64E73" w:rsidP="00185A6E">
            <w:pPr>
              <w:pStyle w:val="TableTextLeft"/>
              <w:rPr>
                <w:szCs w:val="18"/>
              </w:rPr>
            </w:pPr>
            <w:r w:rsidRPr="005A6C17">
              <w:rPr>
                <w:szCs w:val="18"/>
              </w:rPr>
              <w:t>F84EHE</w:t>
            </w:r>
          </w:p>
        </w:tc>
        <w:tc>
          <w:tcPr>
            <w:tcW w:w="1627" w:type="dxa"/>
          </w:tcPr>
          <w:p w14:paraId="0B4EB403" w14:textId="77777777" w:rsidR="00112B67" w:rsidRPr="005A6C17" w:rsidRDefault="00C64E73" w:rsidP="00185A6E">
            <w:pPr>
              <w:pStyle w:val="TableTextCenter"/>
              <w:rPr>
                <w:szCs w:val="18"/>
              </w:rPr>
            </w:pPr>
            <w:r w:rsidRPr="005A6C17">
              <w:rPr>
                <w:spacing w:val="-2"/>
                <w:szCs w:val="18"/>
              </w:rPr>
              <w:t>F96T12/HO/ES</w:t>
            </w:r>
          </w:p>
        </w:tc>
        <w:tc>
          <w:tcPr>
            <w:tcW w:w="4785" w:type="dxa"/>
          </w:tcPr>
          <w:p w14:paraId="27D03229"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5"/>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pacing w:val="-4"/>
                <w:szCs w:val="18"/>
              </w:rPr>
              <w:t>lamp</w:t>
            </w:r>
          </w:p>
        </w:tc>
        <w:tc>
          <w:tcPr>
            <w:tcW w:w="1341" w:type="dxa"/>
          </w:tcPr>
          <w:p w14:paraId="44AB399A"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48F02F39" w14:textId="77777777" w:rsidR="00112B67" w:rsidRPr="005A6C17" w:rsidRDefault="00C64E73" w:rsidP="00185A6E">
            <w:pPr>
              <w:pStyle w:val="TableTextCenter"/>
              <w:rPr>
                <w:szCs w:val="18"/>
              </w:rPr>
            </w:pPr>
            <w:r w:rsidRPr="005A6C17">
              <w:rPr>
                <w:spacing w:val="-10"/>
                <w:szCs w:val="18"/>
              </w:rPr>
              <w:t>4</w:t>
            </w:r>
          </w:p>
        </w:tc>
        <w:tc>
          <w:tcPr>
            <w:tcW w:w="877" w:type="dxa"/>
          </w:tcPr>
          <w:p w14:paraId="17BB59CA" w14:textId="77777777" w:rsidR="00112B67" w:rsidRPr="005A6C17" w:rsidRDefault="00C64E73" w:rsidP="00185A6E">
            <w:pPr>
              <w:pStyle w:val="TableTextCenter"/>
              <w:rPr>
                <w:szCs w:val="18"/>
              </w:rPr>
            </w:pPr>
            <w:r w:rsidRPr="005A6C17">
              <w:rPr>
                <w:spacing w:val="-5"/>
                <w:szCs w:val="18"/>
              </w:rPr>
              <w:t>95</w:t>
            </w:r>
          </w:p>
        </w:tc>
        <w:tc>
          <w:tcPr>
            <w:tcW w:w="1019" w:type="dxa"/>
          </w:tcPr>
          <w:p w14:paraId="2D3BE90A" w14:textId="77777777" w:rsidR="00112B67" w:rsidRPr="005A6C17" w:rsidRDefault="00C64E73" w:rsidP="00185A6E">
            <w:pPr>
              <w:pStyle w:val="TableTextRight"/>
              <w:rPr>
                <w:szCs w:val="18"/>
              </w:rPr>
            </w:pPr>
            <w:r w:rsidRPr="005A6C17">
              <w:rPr>
                <w:szCs w:val="18"/>
              </w:rPr>
              <w:t>414</w:t>
            </w:r>
          </w:p>
        </w:tc>
      </w:tr>
      <w:tr w:rsidR="00112B67" w:rsidRPr="00652954" w14:paraId="5523AE3F" w14:textId="77777777" w:rsidTr="005A6C17">
        <w:trPr>
          <w:trHeight w:val="432"/>
        </w:trPr>
        <w:tc>
          <w:tcPr>
            <w:tcW w:w="2006" w:type="dxa"/>
          </w:tcPr>
          <w:p w14:paraId="5B5E4911" w14:textId="77777777" w:rsidR="00112B67" w:rsidRPr="005A6C17" w:rsidRDefault="00C64E73" w:rsidP="00185A6E">
            <w:pPr>
              <w:pStyle w:val="TableTextLeft"/>
              <w:rPr>
                <w:szCs w:val="18"/>
              </w:rPr>
            </w:pPr>
            <w:r w:rsidRPr="005A6C17">
              <w:rPr>
                <w:szCs w:val="18"/>
              </w:rPr>
              <w:t>F84EHL</w:t>
            </w:r>
          </w:p>
        </w:tc>
        <w:tc>
          <w:tcPr>
            <w:tcW w:w="1627" w:type="dxa"/>
          </w:tcPr>
          <w:p w14:paraId="2A17F691" w14:textId="77777777" w:rsidR="00112B67" w:rsidRPr="005A6C17" w:rsidRDefault="00C64E73" w:rsidP="00185A6E">
            <w:pPr>
              <w:pStyle w:val="TableTextCenter"/>
              <w:rPr>
                <w:szCs w:val="18"/>
              </w:rPr>
            </w:pPr>
            <w:r w:rsidRPr="005A6C17">
              <w:rPr>
                <w:spacing w:val="-2"/>
                <w:szCs w:val="18"/>
              </w:rPr>
              <w:t>F96T12/HO/ES</w:t>
            </w:r>
          </w:p>
        </w:tc>
        <w:tc>
          <w:tcPr>
            <w:tcW w:w="4785" w:type="dxa"/>
          </w:tcPr>
          <w:p w14:paraId="3446ED2C"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5"/>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pacing w:val="-4"/>
                <w:szCs w:val="18"/>
              </w:rPr>
              <w:t>lamp</w:t>
            </w:r>
          </w:p>
        </w:tc>
        <w:tc>
          <w:tcPr>
            <w:tcW w:w="1341" w:type="dxa"/>
          </w:tcPr>
          <w:p w14:paraId="602BB0A8"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1159EABF" w14:textId="77777777" w:rsidR="00112B67" w:rsidRPr="005A6C17" w:rsidRDefault="00C64E73" w:rsidP="00185A6E">
            <w:pPr>
              <w:pStyle w:val="TableTextCenter"/>
              <w:rPr>
                <w:szCs w:val="18"/>
              </w:rPr>
            </w:pPr>
            <w:r w:rsidRPr="005A6C17">
              <w:rPr>
                <w:spacing w:val="-10"/>
                <w:szCs w:val="18"/>
              </w:rPr>
              <w:t>4</w:t>
            </w:r>
          </w:p>
        </w:tc>
        <w:tc>
          <w:tcPr>
            <w:tcW w:w="877" w:type="dxa"/>
          </w:tcPr>
          <w:p w14:paraId="0444D3A8" w14:textId="77777777" w:rsidR="00112B67" w:rsidRPr="005A6C17" w:rsidRDefault="00C64E73" w:rsidP="00185A6E">
            <w:pPr>
              <w:pStyle w:val="TableTextCenter"/>
              <w:rPr>
                <w:szCs w:val="18"/>
              </w:rPr>
            </w:pPr>
            <w:r w:rsidRPr="005A6C17">
              <w:rPr>
                <w:spacing w:val="-5"/>
                <w:szCs w:val="18"/>
              </w:rPr>
              <w:t>95</w:t>
            </w:r>
          </w:p>
        </w:tc>
        <w:tc>
          <w:tcPr>
            <w:tcW w:w="1019" w:type="dxa"/>
          </w:tcPr>
          <w:p w14:paraId="3B9F6ADA" w14:textId="77777777" w:rsidR="00112B67" w:rsidRPr="005A6C17" w:rsidRDefault="00C64E73" w:rsidP="00185A6E">
            <w:pPr>
              <w:pStyle w:val="TableTextRight"/>
              <w:rPr>
                <w:szCs w:val="18"/>
              </w:rPr>
            </w:pPr>
            <w:r w:rsidRPr="005A6C17">
              <w:rPr>
                <w:szCs w:val="18"/>
              </w:rPr>
              <w:t>340</w:t>
            </w:r>
          </w:p>
        </w:tc>
      </w:tr>
      <w:tr w:rsidR="00112B67" w:rsidRPr="00652954" w14:paraId="3810F4D9" w14:textId="77777777" w:rsidTr="005A6C17">
        <w:trPr>
          <w:trHeight w:val="432"/>
        </w:trPr>
        <w:tc>
          <w:tcPr>
            <w:tcW w:w="2006" w:type="dxa"/>
          </w:tcPr>
          <w:p w14:paraId="317DD923" w14:textId="77777777" w:rsidR="00112B67" w:rsidRPr="005A6C17" w:rsidRDefault="00C64E73" w:rsidP="00185A6E">
            <w:pPr>
              <w:pStyle w:val="TableTextLeft"/>
              <w:rPr>
                <w:szCs w:val="18"/>
              </w:rPr>
            </w:pPr>
            <w:r w:rsidRPr="005A6C17">
              <w:rPr>
                <w:szCs w:val="18"/>
              </w:rPr>
              <w:t>F84EHS</w:t>
            </w:r>
          </w:p>
        </w:tc>
        <w:tc>
          <w:tcPr>
            <w:tcW w:w="1627" w:type="dxa"/>
          </w:tcPr>
          <w:p w14:paraId="3E01173A" w14:textId="77777777" w:rsidR="00112B67" w:rsidRPr="005A6C17" w:rsidRDefault="00C64E73" w:rsidP="00185A6E">
            <w:pPr>
              <w:pStyle w:val="TableTextCenter"/>
              <w:rPr>
                <w:szCs w:val="18"/>
              </w:rPr>
            </w:pPr>
            <w:r w:rsidRPr="005A6C17">
              <w:rPr>
                <w:spacing w:val="-2"/>
                <w:szCs w:val="18"/>
              </w:rPr>
              <w:t>F96T12/HO/ES</w:t>
            </w:r>
          </w:p>
        </w:tc>
        <w:tc>
          <w:tcPr>
            <w:tcW w:w="4785" w:type="dxa"/>
          </w:tcPr>
          <w:p w14:paraId="112F801D"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5"/>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pacing w:val="-4"/>
                <w:szCs w:val="18"/>
              </w:rPr>
              <w:t>lamp</w:t>
            </w:r>
          </w:p>
        </w:tc>
        <w:tc>
          <w:tcPr>
            <w:tcW w:w="1341" w:type="dxa"/>
          </w:tcPr>
          <w:p w14:paraId="2875175E"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3135704A" w14:textId="77777777" w:rsidR="00112B67" w:rsidRPr="005A6C17" w:rsidRDefault="00C64E73" w:rsidP="00185A6E">
            <w:pPr>
              <w:pStyle w:val="TableTextCenter"/>
              <w:rPr>
                <w:szCs w:val="18"/>
              </w:rPr>
            </w:pPr>
            <w:r w:rsidRPr="005A6C17">
              <w:rPr>
                <w:spacing w:val="-10"/>
                <w:szCs w:val="18"/>
              </w:rPr>
              <w:t>4</w:t>
            </w:r>
          </w:p>
        </w:tc>
        <w:tc>
          <w:tcPr>
            <w:tcW w:w="877" w:type="dxa"/>
          </w:tcPr>
          <w:p w14:paraId="68380D4B" w14:textId="77777777" w:rsidR="00112B67" w:rsidRPr="005A6C17" w:rsidRDefault="00C64E73" w:rsidP="00185A6E">
            <w:pPr>
              <w:pStyle w:val="TableTextCenter"/>
              <w:rPr>
                <w:szCs w:val="18"/>
              </w:rPr>
            </w:pPr>
            <w:r w:rsidRPr="005A6C17">
              <w:rPr>
                <w:spacing w:val="-5"/>
                <w:szCs w:val="18"/>
              </w:rPr>
              <w:t>95</w:t>
            </w:r>
          </w:p>
        </w:tc>
        <w:tc>
          <w:tcPr>
            <w:tcW w:w="1019" w:type="dxa"/>
          </w:tcPr>
          <w:p w14:paraId="30A0FF59" w14:textId="77777777" w:rsidR="00112B67" w:rsidRPr="005A6C17" w:rsidRDefault="00C64E73" w:rsidP="00185A6E">
            <w:pPr>
              <w:pStyle w:val="TableTextRight"/>
              <w:rPr>
                <w:szCs w:val="18"/>
              </w:rPr>
            </w:pPr>
            <w:r w:rsidRPr="005A6C17">
              <w:rPr>
                <w:szCs w:val="18"/>
              </w:rPr>
              <w:t>454</w:t>
            </w:r>
          </w:p>
        </w:tc>
      </w:tr>
      <w:tr w:rsidR="00112B67" w:rsidRPr="00652954" w14:paraId="6D148BEE" w14:textId="77777777" w:rsidTr="005A6C17">
        <w:trPr>
          <w:trHeight w:val="432"/>
        </w:trPr>
        <w:tc>
          <w:tcPr>
            <w:tcW w:w="2006" w:type="dxa"/>
          </w:tcPr>
          <w:p w14:paraId="635F3557" w14:textId="77777777" w:rsidR="00112B67" w:rsidRPr="005A6C17" w:rsidRDefault="00C64E73" w:rsidP="00185A6E">
            <w:pPr>
              <w:pStyle w:val="TableTextLeft"/>
              <w:rPr>
                <w:szCs w:val="18"/>
              </w:rPr>
            </w:pPr>
            <w:r w:rsidRPr="005A6C17">
              <w:rPr>
                <w:szCs w:val="18"/>
              </w:rPr>
              <w:t>F84EL</w:t>
            </w:r>
          </w:p>
        </w:tc>
        <w:tc>
          <w:tcPr>
            <w:tcW w:w="1627" w:type="dxa"/>
          </w:tcPr>
          <w:p w14:paraId="2D844D69" w14:textId="77777777" w:rsidR="00112B67" w:rsidRPr="005A6C17" w:rsidRDefault="00C64E73" w:rsidP="00185A6E">
            <w:pPr>
              <w:pStyle w:val="TableTextCenter"/>
              <w:rPr>
                <w:szCs w:val="18"/>
              </w:rPr>
            </w:pPr>
            <w:r w:rsidRPr="005A6C17">
              <w:rPr>
                <w:spacing w:val="-2"/>
                <w:szCs w:val="18"/>
              </w:rPr>
              <w:t>F96T12/ES</w:t>
            </w:r>
          </w:p>
        </w:tc>
        <w:tc>
          <w:tcPr>
            <w:tcW w:w="4785" w:type="dxa"/>
          </w:tcPr>
          <w:p w14:paraId="660CAEB8"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0A70E3DD"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31E8B508" w14:textId="77777777" w:rsidR="00112B67" w:rsidRPr="005A6C17" w:rsidRDefault="00C64E73" w:rsidP="00185A6E">
            <w:pPr>
              <w:pStyle w:val="TableTextCenter"/>
              <w:rPr>
                <w:szCs w:val="18"/>
              </w:rPr>
            </w:pPr>
            <w:r w:rsidRPr="005A6C17">
              <w:rPr>
                <w:spacing w:val="-10"/>
                <w:szCs w:val="18"/>
              </w:rPr>
              <w:t>4</w:t>
            </w:r>
          </w:p>
        </w:tc>
        <w:tc>
          <w:tcPr>
            <w:tcW w:w="877" w:type="dxa"/>
          </w:tcPr>
          <w:p w14:paraId="3A8EAEF2" w14:textId="77777777" w:rsidR="00112B67" w:rsidRPr="005A6C17" w:rsidRDefault="00C64E73" w:rsidP="00185A6E">
            <w:pPr>
              <w:pStyle w:val="TableTextCenter"/>
              <w:rPr>
                <w:szCs w:val="18"/>
              </w:rPr>
            </w:pPr>
            <w:r w:rsidRPr="005A6C17">
              <w:rPr>
                <w:spacing w:val="-5"/>
                <w:szCs w:val="18"/>
              </w:rPr>
              <w:t>60</w:t>
            </w:r>
          </w:p>
        </w:tc>
        <w:tc>
          <w:tcPr>
            <w:tcW w:w="1019" w:type="dxa"/>
          </w:tcPr>
          <w:p w14:paraId="1C6BA068" w14:textId="77777777" w:rsidR="00112B67" w:rsidRPr="005A6C17" w:rsidRDefault="00C64E73" w:rsidP="00185A6E">
            <w:pPr>
              <w:pStyle w:val="TableTextRight"/>
              <w:rPr>
                <w:szCs w:val="18"/>
              </w:rPr>
            </w:pPr>
            <w:r w:rsidRPr="005A6C17">
              <w:rPr>
                <w:szCs w:val="18"/>
              </w:rPr>
              <w:t>220</w:t>
            </w:r>
          </w:p>
        </w:tc>
      </w:tr>
      <w:tr w:rsidR="00112B67" w:rsidRPr="00652954" w14:paraId="6B58FB57" w14:textId="77777777" w:rsidTr="005A6C17">
        <w:trPr>
          <w:trHeight w:val="432"/>
        </w:trPr>
        <w:tc>
          <w:tcPr>
            <w:tcW w:w="2006" w:type="dxa"/>
          </w:tcPr>
          <w:p w14:paraId="172E6573" w14:textId="77777777" w:rsidR="00112B67" w:rsidRPr="005A6C17" w:rsidRDefault="00C64E73" w:rsidP="00185A6E">
            <w:pPr>
              <w:pStyle w:val="TableTextLeft"/>
              <w:rPr>
                <w:szCs w:val="18"/>
              </w:rPr>
            </w:pPr>
            <w:r w:rsidRPr="005A6C17">
              <w:rPr>
                <w:szCs w:val="18"/>
              </w:rPr>
              <w:t>F84ES</w:t>
            </w:r>
          </w:p>
        </w:tc>
        <w:tc>
          <w:tcPr>
            <w:tcW w:w="1627" w:type="dxa"/>
          </w:tcPr>
          <w:p w14:paraId="67323F3D" w14:textId="77777777" w:rsidR="00112B67" w:rsidRPr="005A6C17" w:rsidRDefault="00C64E73" w:rsidP="00185A6E">
            <w:pPr>
              <w:pStyle w:val="TableTextCenter"/>
              <w:rPr>
                <w:szCs w:val="18"/>
              </w:rPr>
            </w:pPr>
            <w:r w:rsidRPr="005A6C17">
              <w:rPr>
                <w:spacing w:val="-2"/>
                <w:szCs w:val="18"/>
              </w:rPr>
              <w:t>F96T12/ES</w:t>
            </w:r>
          </w:p>
        </w:tc>
        <w:tc>
          <w:tcPr>
            <w:tcW w:w="4785" w:type="dxa"/>
          </w:tcPr>
          <w:p w14:paraId="65654B93"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6"/>
                <w:szCs w:val="18"/>
              </w:rPr>
              <w:t xml:space="preserve"> </w:t>
            </w:r>
            <w:r w:rsidRPr="005A6C17">
              <w:rPr>
                <w:szCs w:val="18"/>
              </w:rPr>
              <w:t>96",</w:t>
            </w:r>
            <w:r w:rsidRPr="005A6C17">
              <w:rPr>
                <w:spacing w:val="-4"/>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4205094F"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3CE7992E" w14:textId="77777777" w:rsidR="00112B67" w:rsidRPr="005A6C17" w:rsidRDefault="00C64E73" w:rsidP="00185A6E">
            <w:pPr>
              <w:pStyle w:val="TableTextCenter"/>
              <w:rPr>
                <w:szCs w:val="18"/>
              </w:rPr>
            </w:pPr>
            <w:r w:rsidRPr="005A6C17">
              <w:rPr>
                <w:spacing w:val="-10"/>
                <w:szCs w:val="18"/>
              </w:rPr>
              <w:t>4</w:t>
            </w:r>
          </w:p>
        </w:tc>
        <w:tc>
          <w:tcPr>
            <w:tcW w:w="877" w:type="dxa"/>
          </w:tcPr>
          <w:p w14:paraId="156C6091" w14:textId="77777777" w:rsidR="00112B67" w:rsidRPr="005A6C17" w:rsidRDefault="00C64E73" w:rsidP="00185A6E">
            <w:pPr>
              <w:pStyle w:val="TableTextCenter"/>
              <w:rPr>
                <w:szCs w:val="18"/>
              </w:rPr>
            </w:pPr>
            <w:r w:rsidRPr="005A6C17">
              <w:rPr>
                <w:spacing w:val="-5"/>
                <w:szCs w:val="18"/>
              </w:rPr>
              <w:t>60</w:t>
            </w:r>
          </w:p>
        </w:tc>
        <w:tc>
          <w:tcPr>
            <w:tcW w:w="1019" w:type="dxa"/>
          </w:tcPr>
          <w:p w14:paraId="08F550FB" w14:textId="77777777" w:rsidR="00112B67" w:rsidRPr="005A6C17" w:rsidRDefault="00C64E73" w:rsidP="00185A6E">
            <w:pPr>
              <w:pStyle w:val="TableTextRight"/>
              <w:rPr>
                <w:szCs w:val="18"/>
              </w:rPr>
            </w:pPr>
            <w:r w:rsidRPr="005A6C17">
              <w:rPr>
                <w:szCs w:val="18"/>
              </w:rPr>
              <w:t>276</w:t>
            </w:r>
          </w:p>
        </w:tc>
      </w:tr>
      <w:tr w:rsidR="00112B67" w:rsidRPr="00652954" w14:paraId="4E4F0820" w14:textId="77777777" w:rsidTr="005A6C17">
        <w:trPr>
          <w:trHeight w:val="432"/>
        </w:trPr>
        <w:tc>
          <w:tcPr>
            <w:tcW w:w="2006" w:type="dxa"/>
          </w:tcPr>
          <w:p w14:paraId="67C71198" w14:textId="77777777" w:rsidR="00112B67" w:rsidRPr="005A6C17" w:rsidRDefault="00C64E73" w:rsidP="00185A6E">
            <w:pPr>
              <w:pStyle w:val="TableTextLeft"/>
              <w:rPr>
                <w:szCs w:val="18"/>
              </w:rPr>
            </w:pPr>
            <w:r w:rsidRPr="005A6C17">
              <w:rPr>
                <w:szCs w:val="18"/>
              </w:rPr>
              <w:t>F84EVS</w:t>
            </w:r>
          </w:p>
        </w:tc>
        <w:tc>
          <w:tcPr>
            <w:tcW w:w="1627" w:type="dxa"/>
          </w:tcPr>
          <w:p w14:paraId="74547E14" w14:textId="77777777" w:rsidR="00112B67" w:rsidRPr="005A6C17" w:rsidRDefault="00C64E73" w:rsidP="00185A6E">
            <w:pPr>
              <w:pStyle w:val="TableTextCenter"/>
              <w:rPr>
                <w:szCs w:val="18"/>
              </w:rPr>
            </w:pPr>
            <w:r w:rsidRPr="005A6C17">
              <w:rPr>
                <w:spacing w:val="-2"/>
                <w:szCs w:val="18"/>
              </w:rPr>
              <w:t>F96T12/VHO/ES</w:t>
            </w:r>
          </w:p>
        </w:tc>
        <w:tc>
          <w:tcPr>
            <w:tcW w:w="4785" w:type="dxa"/>
          </w:tcPr>
          <w:p w14:paraId="3F2DA34D"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5"/>
                <w:szCs w:val="18"/>
              </w:rPr>
              <w:t xml:space="preserve"> </w:t>
            </w:r>
            <w:r w:rsidRPr="005A6C17">
              <w:rPr>
                <w:szCs w:val="18"/>
              </w:rPr>
              <w:t>96",</w:t>
            </w:r>
            <w:r w:rsidRPr="005A6C17">
              <w:rPr>
                <w:spacing w:val="-5"/>
                <w:szCs w:val="18"/>
              </w:rPr>
              <w:t xml:space="preserve"> </w:t>
            </w:r>
            <w:r w:rsidRPr="005A6C17">
              <w:rPr>
                <w:szCs w:val="18"/>
              </w:rPr>
              <w:t>ES</w:t>
            </w:r>
            <w:r w:rsidRPr="005A6C17">
              <w:rPr>
                <w:spacing w:val="-5"/>
                <w:szCs w:val="18"/>
              </w:rPr>
              <w:t xml:space="preserve"> </w:t>
            </w:r>
            <w:r w:rsidRPr="005A6C17">
              <w:rPr>
                <w:szCs w:val="18"/>
              </w:rPr>
              <w:t>VHO</w:t>
            </w:r>
            <w:r w:rsidRPr="005A6C17">
              <w:rPr>
                <w:spacing w:val="-6"/>
                <w:szCs w:val="18"/>
              </w:rPr>
              <w:t xml:space="preserve"> </w:t>
            </w:r>
            <w:r w:rsidRPr="005A6C17">
              <w:rPr>
                <w:spacing w:val="-4"/>
                <w:szCs w:val="18"/>
              </w:rPr>
              <w:t>lamp</w:t>
            </w:r>
          </w:p>
        </w:tc>
        <w:tc>
          <w:tcPr>
            <w:tcW w:w="1341" w:type="dxa"/>
          </w:tcPr>
          <w:p w14:paraId="5D8C43C0"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70A9F9DC" w14:textId="77777777" w:rsidR="00112B67" w:rsidRPr="005A6C17" w:rsidRDefault="00C64E73" w:rsidP="00185A6E">
            <w:pPr>
              <w:pStyle w:val="TableTextCenter"/>
              <w:rPr>
                <w:szCs w:val="18"/>
              </w:rPr>
            </w:pPr>
            <w:r w:rsidRPr="005A6C17">
              <w:rPr>
                <w:spacing w:val="-10"/>
                <w:szCs w:val="18"/>
              </w:rPr>
              <w:t>4</w:t>
            </w:r>
          </w:p>
        </w:tc>
        <w:tc>
          <w:tcPr>
            <w:tcW w:w="877" w:type="dxa"/>
          </w:tcPr>
          <w:p w14:paraId="051FFCA3" w14:textId="77777777" w:rsidR="00112B67" w:rsidRPr="005A6C17" w:rsidRDefault="00C64E73" w:rsidP="00185A6E">
            <w:pPr>
              <w:pStyle w:val="TableTextCenter"/>
              <w:rPr>
                <w:szCs w:val="18"/>
              </w:rPr>
            </w:pPr>
            <w:r w:rsidRPr="005A6C17">
              <w:rPr>
                <w:spacing w:val="-5"/>
                <w:szCs w:val="18"/>
              </w:rPr>
              <w:t>185</w:t>
            </w:r>
          </w:p>
        </w:tc>
        <w:tc>
          <w:tcPr>
            <w:tcW w:w="1019" w:type="dxa"/>
          </w:tcPr>
          <w:p w14:paraId="4D871C12" w14:textId="77777777" w:rsidR="00112B67" w:rsidRPr="005A6C17" w:rsidRDefault="00C64E73" w:rsidP="00185A6E">
            <w:pPr>
              <w:pStyle w:val="TableTextRight"/>
              <w:rPr>
                <w:szCs w:val="18"/>
              </w:rPr>
            </w:pPr>
            <w:r w:rsidRPr="005A6C17">
              <w:rPr>
                <w:szCs w:val="18"/>
              </w:rPr>
              <w:t>780</w:t>
            </w:r>
          </w:p>
        </w:tc>
      </w:tr>
      <w:tr w:rsidR="00112B67" w:rsidRPr="00652954" w14:paraId="048445A2" w14:textId="77777777" w:rsidTr="005A6C17">
        <w:trPr>
          <w:trHeight w:val="432"/>
        </w:trPr>
        <w:tc>
          <w:tcPr>
            <w:tcW w:w="2006" w:type="dxa"/>
          </w:tcPr>
          <w:p w14:paraId="233E2194" w14:textId="77777777" w:rsidR="00112B67" w:rsidRPr="005A6C17" w:rsidRDefault="00C64E73" w:rsidP="00185A6E">
            <w:pPr>
              <w:pStyle w:val="TableTextLeft"/>
              <w:rPr>
                <w:szCs w:val="18"/>
              </w:rPr>
            </w:pPr>
            <w:r w:rsidRPr="005A6C17">
              <w:rPr>
                <w:szCs w:val="18"/>
              </w:rPr>
              <w:t>F84ILL</w:t>
            </w:r>
          </w:p>
        </w:tc>
        <w:tc>
          <w:tcPr>
            <w:tcW w:w="1627" w:type="dxa"/>
          </w:tcPr>
          <w:p w14:paraId="590EF182" w14:textId="77777777" w:rsidR="00112B67" w:rsidRPr="005A6C17" w:rsidRDefault="00C64E73" w:rsidP="00185A6E">
            <w:pPr>
              <w:pStyle w:val="TableTextCenter"/>
              <w:rPr>
                <w:szCs w:val="18"/>
              </w:rPr>
            </w:pPr>
            <w:r w:rsidRPr="005A6C17">
              <w:rPr>
                <w:spacing w:val="-2"/>
                <w:szCs w:val="18"/>
              </w:rPr>
              <w:t>F96T8</w:t>
            </w:r>
          </w:p>
        </w:tc>
        <w:tc>
          <w:tcPr>
            <w:tcW w:w="4785" w:type="dxa"/>
          </w:tcPr>
          <w:p w14:paraId="6D21BF05"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5"/>
                <w:szCs w:val="18"/>
              </w:rPr>
              <w:t xml:space="preserve"> </w:t>
            </w:r>
            <w:r w:rsidRPr="005A6C17">
              <w:rPr>
                <w:szCs w:val="18"/>
              </w:rPr>
              <w:t>96",</w:t>
            </w:r>
            <w:r w:rsidRPr="005A6C17">
              <w:rPr>
                <w:spacing w:val="-5"/>
                <w:szCs w:val="18"/>
              </w:rPr>
              <w:t xml:space="preserve"> </w:t>
            </w:r>
            <w:r w:rsidRPr="005A6C17">
              <w:rPr>
                <w:szCs w:val="18"/>
              </w:rPr>
              <w:t>T-8</w:t>
            </w:r>
            <w:r w:rsidRPr="005A6C17">
              <w:rPr>
                <w:spacing w:val="-5"/>
                <w:szCs w:val="18"/>
              </w:rPr>
              <w:t xml:space="preserve"> </w:t>
            </w:r>
            <w:r w:rsidRPr="005A6C17">
              <w:rPr>
                <w:szCs w:val="18"/>
              </w:rPr>
              <w:t>lamp,</w:t>
            </w:r>
            <w:r w:rsidRPr="005A6C17">
              <w:rPr>
                <w:spacing w:val="-3"/>
                <w:szCs w:val="18"/>
              </w:rPr>
              <w:t xml:space="preserve"> </w:t>
            </w:r>
            <w:r w:rsidRPr="005A6C17">
              <w:rPr>
                <w:szCs w:val="18"/>
              </w:rPr>
              <w:t>Instant</w:t>
            </w:r>
            <w:r w:rsidRPr="005A6C17">
              <w:rPr>
                <w:spacing w:val="-5"/>
                <w:szCs w:val="18"/>
              </w:rPr>
              <w:t xml:space="preserve"> </w:t>
            </w:r>
            <w:r w:rsidRPr="005A6C17">
              <w:rPr>
                <w:szCs w:val="18"/>
              </w:rPr>
              <w:t>Start</w:t>
            </w:r>
            <w:r w:rsidRPr="005A6C17">
              <w:rPr>
                <w:spacing w:val="-5"/>
                <w:szCs w:val="18"/>
              </w:rPr>
              <w:t xml:space="preserve"> </w:t>
            </w:r>
            <w:r w:rsidRPr="005A6C17">
              <w:rPr>
                <w:szCs w:val="18"/>
              </w:rPr>
              <w:t>Ballast,</w:t>
            </w:r>
            <w:r w:rsidRPr="005A6C17">
              <w:rPr>
                <w:spacing w:val="-5"/>
                <w:szCs w:val="18"/>
              </w:rPr>
              <w:t xml:space="preserve"> </w:t>
            </w:r>
            <w:r w:rsidRPr="005A6C17">
              <w:rPr>
                <w:szCs w:val="18"/>
              </w:rPr>
              <w:t>NLO (BF: .85-.95)</w:t>
            </w:r>
          </w:p>
        </w:tc>
        <w:tc>
          <w:tcPr>
            <w:tcW w:w="1341" w:type="dxa"/>
          </w:tcPr>
          <w:p w14:paraId="34BE8903"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6BFFDBA9" w14:textId="77777777" w:rsidR="00112B67" w:rsidRPr="005A6C17" w:rsidRDefault="00C64E73" w:rsidP="00185A6E">
            <w:pPr>
              <w:pStyle w:val="TableTextCenter"/>
              <w:rPr>
                <w:szCs w:val="18"/>
              </w:rPr>
            </w:pPr>
            <w:r w:rsidRPr="005A6C17">
              <w:rPr>
                <w:spacing w:val="-10"/>
                <w:szCs w:val="18"/>
              </w:rPr>
              <w:t>4</w:t>
            </w:r>
          </w:p>
        </w:tc>
        <w:tc>
          <w:tcPr>
            <w:tcW w:w="877" w:type="dxa"/>
          </w:tcPr>
          <w:p w14:paraId="398A2C27" w14:textId="77777777" w:rsidR="00112B67" w:rsidRPr="005A6C17" w:rsidRDefault="00C64E73" w:rsidP="00185A6E">
            <w:pPr>
              <w:pStyle w:val="TableTextCenter"/>
              <w:rPr>
                <w:szCs w:val="18"/>
              </w:rPr>
            </w:pPr>
            <w:r w:rsidRPr="005A6C17">
              <w:rPr>
                <w:spacing w:val="-5"/>
                <w:szCs w:val="18"/>
              </w:rPr>
              <w:t>59</w:t>
            </w:r>
          </w:p>
        </w:tc>
        <w:tc>
          <w:tcPr>
            <w:tcW w:w="1019" w:type="dxa"/>
          </w:tcPr>
          <w:p w14:paraId="1F64BF76" w14:textId="77777777" w:rsidR="00112B67" w:rsidRPr="005A6C17" w:rsidRDefault="00C64E73" w:rsidP="00185A6E">
            <w:pPr>
              <w:pStyle w:val="TableTextRight"/>
              <w:rPr>
                <w:szCs w:val="18"/>
              </w:rPr>
            </w:pPr>
            <w:r w:rsidRPr="005A6C17">
              <w:rPr>
                <w:szCs w:val="18"/>
              </w:rPr>
              <w:t>219</w:t>
            </w:r>
          </w:p>
        </w:tc>
      </w:tr>
      <w:tr w:rsidR="00112B67" w:rsidRPr="00652954" w14:paraId="4AE7BBA4" w14:textId="77777777" w:rsidTr="005A6C17">
        <w:trPr>
          <w:trHeight w:val="432"/>
        </w:trPr>
        <w:tc>
          <w:tcPr>
            <w:tcW w:w="2006" w:type="dxa"/>
          </w:tcPr>
          <w:p w14:paraId="10FCC958" w14:textId="77777777" w:rsidR="00112B67" w:rsidRPr="005A6C17" w:rsidRDefault="00C64E73" w:rsidP="00185A6E">
            <w:pPr>
              <w:pStyle w:val="TableTextLeft"/>
              <w:rPr>
                <w:szCs w:val="18"/>
              </w:rPr>
            </w:pPr>
            <w:r w:rsidRPr="005A6C17">
              <w:rPr>
                <w:szCs w:val="18"/>
              </w:rPr>
              <w:t>F84LHL</w:t>
            </w:r>
          </w:p>
        </w:tc>
        <w:tc>
          <w:tcPr>
            <w:tcW w:w="1627" w:type="dxa"/>
          </w:tcPr>
          <w:p w14:paraId="4E82259D" w14:textId="77777777" w:rsidR="00112B67" w:rsidRPr="005A6C17" w:rsidRDefault="00C64E73" w:rsidP="00185A6E">
            <w:pPr>
              <w:pStyle w:val="TableTextCenter"/>
              <w:rPr>
                <w:szCs w:val="18"/>
              </w:rPr>
            </w:pPr>
            <w:r w:rsidRPr="005A6C17">
              <w:rPr>
                <w:spacing w:val="-2"/>
                <w:szCs w:val="18"/>
              </w:rPr>
              <w:t>F96T8/HO</w:t>
            </w:r>
          </w:p>
        </w:tc>
        <w:tc>
          <w:tcPr>
            <w:tcW w:w="4785" w:type="dxa"/>
          </w:tcPr>
          <w:p w14:paraId="19A7B5FE"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6"/>
                <w:szCs w:val="18"/>
              </w:rPr>
              <w:t xml:space="preserve"> </w:t>
            </w:r>
            <w:r w:rsidRPr="005A6C17">
              <w:rPr>
                <w:szCs w:val="18"/>
              </w:rPr>
              <w:t>96",</w:t>
            </w:r>
            <w:r w:rsidRPr="005A6C17">
              <w:rPr>
                <w:spacing w:val="-4"/>
                <w:szCs w:val="18"/>
              </w:rPr>
              <w:t xml:space="preserve"> </w:t>
            </w:r>
            <w:r w:rsidRPr="005A6C17">
              <w:rPr>
                <w:szCs w:val="18"/>
              </w:rPr>
              <w:t>T8</w:t>
            </w:r>
            <w:r w:rsidRPr="005A6C17">
              <w:rPr>
                <w:spacing w:val="-6"/>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68DCB50D"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12AADB4D" w14:textId="77777777" w:rsidR="00112B67" w:rsidRPr="005A6C17" w:rsidRDefault="00C64E73" w:rsidP="00185A6E">
            <w:pPr>
              <w:pStyle w:val="TableTextCenter"/>
              <w:rPr>
                <w:szCs w:val="18"/>
              </w:rPr>
            </w:pPr>
            <w:r w:rsidRPr="005A6C17">
              <w:rPr>
                <w:spacing w:val="-10"/>
                <w:szCs w:val="18"/>
              </w:rPr>
              <w:t>4</w:t>
            </w:r>
          </w:p>
        </w:tc>
        <w:tc>
          <w:tcPr>
            <w:tcW w:w="877" w:type="dxa"/>
          </w:tcPr>
          <w:p w14:paraId="3020B9E6" w14:textId="77777777" w:rsidR="00112B67" w:rsidRPr="005A6C17" w:rsidRDefault="00C64E73" w:rsidP="00185A6E">
            <w:pPr>
              <w:pStyle w:val="TableTextCenter"/>
              <w:rPr>
                <w:szCs w:val="18"/>
              </w:rPr>
            </w:pPr>
            <w:r w:rsidRPr="005A6C17">
              <w:rPr>
                <w:spacing w:val="-5"/>
                <w:szCs w:val="18"/>
              </w:rPr>
              <w:t>86</w:t>
            </w:r>
          </w:p>
        </w:tc>
        <w:tc>
          <w:tcPr>
            <w:tcW w:w="1019" w:type="dxa"/>
          </w:tcPr>
          <w:p w14:paraId="734BF03F" w14:textId="77777777" w:rsidR="00112B67" w:rsidRPr="005A6C17" w:rsidRDefault="00C64E73" w:rsidP="00185A6E">
            <w:pPr>
              <w:pStyle w:val="TableTextRight"/>
              <w:rPr>
                <w:szCs w:val="18"/>
              </w:rPr>
            </w:pPr>
            <w:r w:rsidRPr="005A6C17">
              <w:rPr>
                <w:szCs w:val="18"/>
              </w:rPr>
              <w:t>320</w:t>
            </w:r>
          </w:p>
        </w:tc>
      </w:tr>
      <w:tr w:rsidR="00112B67" w:rsidRPr="00652954" w14:paraId="14001330" w14:textId="77777777" w:rsidTr="005A6C17">
        <w:trPr>
          <w:trHeight w:val="432"/>
        </w:trPr>
        <w:tc>
          <w:tcPr>
            <w:tcW w:w="2006" w:type="dxa"/>
          </w:tcPr>
          <w:p w14:paraId="4320350C" w14:textId="77777777" w:rsidR="00112B67" w:rsidRPr="005A6C17" w:rsidRDefault="00C64E73" w:rsidP="00185A6E">
            <w:pPr>
              <w:pStyle w:val="TableTextLeft"/>
              <w:rPr>
                <w:szCs w:val="18"/>
              </w:rPr>
            </w:pPr>
            <w:r w:rsidRPr="005A6C17">
              <w:rPr>
                <w:szCs w:val="18"/>
              </w:rPr>
              <w:t>F84SE</w:t>
            </w:r>
          </w:p>
        </w:tc>
        <w:tc>
          <w:tcPr>
            <w:tcW w:w="1627" w:type="dxa"/>
          </w:tcPr>
          <w:p w14:paraId="6CB83C73" w14:textId="77777777" w:rsidR="00112B67" w:rsidRPr="005A6C17" w:rsidRDefault="00C64E73" w:rsidP="00185A6E">
            <w:pPr>
              <w:pStyle w:val="TableTextCenter"/>
              <w:rPr>
                <w:szCs w:val="18"/>
              </w:rPr>
            </w:pPr>
            <w:r w:rsidRPr="005A6C17">
              <w:rPr>
                <w:spacing w:val="-2"/>
                <w:szCs w:val="18"/>
              </w:rPr>
              <w:t>F96T12</w:t>
            </w:r>
          </w:p>
        </w:tc>
        <w:tc>
          <w:tcPr>
            <w:tcW w:w="4785" w:type="dxa"/>
          </w:tcPr>
          <w:p w14:paraId="392A41D8"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(4)</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pacing w:val="-4"/>
                <w:szCs w:val="18"/>
              </w:rPr>
              <w:t>lamp</w:t>
            </w:r>
          </w:p>
        </w:tc>
        <w:tc>
          <w:tcPr>
            <w:tcW w:w="1341" w:type="dxa"/>
          </w:tcPr>
          <w:p w14:paraId="0C71795D"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0DCECCE5" w14:textId="77777777" w:rsidR="00112B67" w:rsidRPr="005A6C17" w:rsidRDefault="00C64E73" w:rsidP="00185A6E">
            <w:pPr>
              <w:pStyle w:val="TableTextCenter"/>
              <w:rPr>
                <w:szCs w:val="18"/>
              </w:rPr>
            </w:pPr>
            <w:r w:rsidRPr="005A6C17">
              <w:rPr>
                <w:spacing w:val="-10"/>
                <w:szCs w:val="18"/>
              </w:rPr>
              <w:t>4</w:t>
            </w:r>
          </w:p>
        </w:tc>
        <w:tc>
          <w:tcPr>
            <w:tcW w:w="877" w:type="dxa"/>
          </w:tcPr>
          <w:p w14:paraId="76597054" w14:textId="77777777" w:rsidR="00112B67" w:rsidRPr="005A6C17" w:rsidRDefault="00C64E73" w:rsidP="00185A6E">
            <w:pPr>
              <w:pStyle w:val="TableTextCenter"/>
              <w:rPr>
                <w:szCs w:val="18"/>
              </w:rPr>
            </w:pPr>
            <w:r w:rsidRPr="005A6C17">
              <w:rPr>
                <w:spacing w:val="-5"/>
                <w:szCs w:val="18"/>
              </w:rPr>
              <w:t>75</w:t>
            </w:r>
          </w:p>
        </w:tc>
        <w:tc>
          <w:tcPr>
            <w:tcW w:w="1019" w:type="dxa"/>
          </w:tcPr>
          <w:p w14:paraId="48B92FCD" w14:textId="77777777" w:rsidR="00112B67" w:rsidRPr="005A6C17" w:rsidRDefault="00C64E73" w:rsidP="00185A6E">
            <w:pPr>
              <w:pStyle w:val="TableTextRight"/>
              <w:rPr>
                <w:szCs w:val="18"/>
              </w:rPr>
            </w:pPr>
            <w:r w:rsidRPr="005A6C17">
              <w:rPr>
                <w:szCs w:val="18"/>
              </w:rPr>
              <w:t>316</w:t>
            </w:r>
          </w:p>
        </w:tc>
      </w:tr>
      <w:tr w:rsidR="00112B67" w:rsidRPr="00652954" w14:paraId="2C6FD877" w14:textId="77777777" w:rsidTr="005A6C17">
        <w:trPr>
          <w:trHeight w:val="432"/>
        </w:trPr>
        <w:tc>
          <w:tcPr>
            <w:tcW w:w="2006" w:type="dxa"/>
          </w:tcPr>
          <w:p w14:paraId="4FBC4318" w14:textId="77777777" w:rsidR="00112B67" w:rsidRPr="005A6C17" w:rsidRDefault="00C64E73" w:rsidP="00185A6E">
            <w:pPr>
              <w:pStyle w:val="TableTextLeft"/>
              <w:rPr>
                <w:szCs w:val="18"/>
              </w:rPr>
            </w:pPr>
            <w:r w:rsidRPr="005A6C17">
              <w:rPr>
                <w:szCs w:val="18"/>
              </w:rPr>
              <w:t>F84SHE</w:t>
            </w:r>
          </w:p>
        </w:tc>
        <w:tc>
          <w:tcPr>
            <w:tcW w:w="1627" w:type="dxa"/>
          </w:tcPr>
          <w:p w14:paraId="732B2866" w14:textId="77777777" w:rsidR="00112B67" w:rsidRPr="005A6C17" w:rsidRDefault="00C64E73" w:rsidP="00185A6E">
            <w:pPr>
              <w:pStyle w:val="TableTextCenter"/>
              <w:rPr>
                <w:szCs w:val="18"/>
              </w:rPr>
            </w:pPr>
            <w:r w:rsidRPr="005A6C17">
              <w:rPr>
                <w:spacing w:val="-2"/>
                <w:szCs w:val="18"/>
              </w:rPr>
              <w:t>F96T12/HO</w:t>
            </w:r>
          </w:p>
        </w:tc>
        <w:tc>
          <w:tcPr>
            <w:tcW w:w="4785" w:type="dxa"/>
          </w:tcPr>
          <w:p w14:paraId="32E3EEB8"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5"/>
                <w:szCs w:val="18"/>
              </w:rPr>
              <w:t xml:space="preserve"> </w:t>
            </w:r>
            <w:r w:rsidRPr="005A6C17">
              <w:rPr>
                <w:szCs w:val="18"/>
              </w:rPr>
              <w:t>96",</w:t>
            </w:r>
            <w:r w:rsidRPr="005A6C17">
              <w:rPr>
                <w:spacing w:val="-5"/>
                <w:szCs w:val="18"/>
              </w:rPr>
              <w:t xml:space="preserve"> </w:t>
            </w:r>
            <w:r w:rsidRPr="005A6C17">
              <w:rPr>
                <w:szCs w:val="18"/>
              </w:rPr>
              <w:t>STD</w:t>
            </w:r>
            <w:r w:rsidRPr="005A6C17">
              <w:rPr>
                <w:spacing w:val="-5"/>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7C8D29B6"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135C17D4" w14:textId="77777777" w:rsidR="00112B67" w:rsidRPr="005A6C17" w:rsidRDefault="00C64E73" w:rsidP="00185A6E">
            <w:pPr>
              <w:pStyle w:val="TableTextCenter"/>
              <w:rPr>
                <w:szCs w:val="18"/>
              </w:rPr>
            </w:pPr>
            <w:r w:rsidRPr="005A6C17">
              <w:rPr>
                <w:spacing w:val="-10"/>
                <w:szCs w:val="18"/>
              </w:rPr>
              <w:t>4</w:t>
            </w:r>
          </w:p>
        </w:tc>
        <w:tc>
          <w:tcPr>
            <w:tcW w:w="877" w:type="dxa"/>
          </w:tcPr>
          <w:p w14:paraId="0337FCD0" w14:textId="77777777" w:rsidR="00112B67" w:rsidRPr="005A6C17" w:rsidRDefault="00C64E73" w:rsidP="00185A6E">
            <w:pPr>
              <w:pStyle w:val="TableTextCenter"/>
              <w:rPr>
                <w:szCs w:val="18"/>
              </w:rPr>
            </w:pPr>
            <w:r w:rsidRPr="005A6C17">
              <w:rPr>
                <w:spacing w:val="-5"/>
                <w:szCs w:val="18"/>
              </w:rPr>
              <w:t>110</w:t>
            </w:r>
          </w:p>
        </w:tc>
        <w:tc>
          <w:tcPr>
            <w:tcW w:w="1019" w:type="dxa"/>
          </w:tcPr>
          <w:p w14:paraId="74C2154D" w14:textId="77777777" w:rsidR="00112B67" w:rsidRPr="005A6C17" w:rsidRDefault="00C64E73" w:rsidP="00185A6E">
            <w:pPr>
              <w:pStyle w:val="TableTextRight"/>
              <w:rPr>
                <w:szCs w:val="18"/>
              </w:rPr>
            </w:pPr>
            <w:r w:rsidRPr="005A6C17">
              <w:rPr>
                <w:szCs w:val="18"/>
              </w:rPr>
              <w:t>474</w:t>
            </w:r>
          </w:p>
        </w:tc>
      </w:tr>
      <w:tr w:rsidR="00112B67" w:rsidRPr="00652954" w14:paraId="0B3E7B32" w14:textId="77777777" w:rsidTr="005A6C17">
        <w:trPr>
          <w:trHeight w:val="432"/>
        </w:trPr>
        <w:tc>
          <w:tcPr>
            <w:tcW w:w="2006" w:type="dxa"/>
          </w:tcPr>
          <w:p w14:paraId="761C433C" w14:textId="77777777" w:rsidR="00112B67" w:rsidRPr="005A6C17" w:rsidRDefault="00C64E73" w:rsidP="00185A6E">
            <w:pPr>
              <w:pStyle w:val="TableTextLeft"/>
              <w:rPr>
                <w:szCs w:val="18"/>
              </w:rPr>
            </w:pPr>
            <w:r w:rsidRPr="005A6C17">
              <w:rPr>
                <w:szCs w:val="18"/>
              </w:rPr>
              <w:t>F84SHL</w:t>
            </w:r>
          </w:p>
        </w:tc>
        <w:tc>
          <w:tcPr>
            <w:tcW w:w="1627" w:type="dxa"/>
          </w:tcPr>
          <w:p w14:paraId="4B39B57A" w14:textId="77777777" w:rsidR="00112B67" w:rsidRPr="005A6C17" w:rsidRDefault="00C64E73" w:rsidP="00185A6E">
            <w:pPr>
              <w:pStyle w:val="TableTextCenter"/>
              <w:rPr>
                <w:szCs w:val="18"/>
              </w:rPr>
            </w:pPr>
            <w:r w:rsidRPr="005A6C17">
              <w:rPr>
                <w:spacing w:val="-2"/>
                <w:szCs w:val="18"/>
              </w:rPr>
              <w:t>F96T12/HO</w:t>
            </w:r>
          </w:p>
        </w:tc>
        <w:tc>
          <w:tcPr>
            <w:tcW w:w="4785" w:type="dxa"/>
          </w:tcPr>
          <w:p w14:paraId="6967708C"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5"/>
                <w:szCs w:val="18"/>
              </w:rPr>
              <w:t xml:space="preserve"> </w:t>
            </w:r>
            <w:r w:rsidRPr="005A6C17">
              <w:rPr>
                <w:szCs w:val="18"/>
              </w:rPr>
              <w:t>96",</w:t>
            </w:r>
            <w:r w:rsidRPr="005A6C17">
              <w:rPr>
                <w:spacing w:val="-5"/>
                <w:szCs w:val="18"/>
              </w:rPr>
              <w:t xml:space="preserve"> </w:t>
            </w:r>
            <w:r w:rsidRPr="005A6C17">
              <w:rPr>
                <w:szCs w:val="18"/>
              </w:rPr>
              <w:t>STD</w:t>
            </w:r>
            <w:r w:rsidRPr="005A6C17">
              <w:rPr>
                <w:spacing w:val="-5"/>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4C887598"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1861F521" w14:textId="77777777" w:rsidR="00112B67" w:rsidRPr="005A6C17" w:rsidRDefault="00C64E73" w:rsidP="00185A6E">
            <w:pPr>
              <w:pStyle w:val="TableTextCenter"/>
              <w:rPr>
                <w:szCs w:val="18"/>
              </w:rPr>
            </w:pPr>
            <w:r w:rsidRPr="005A6C17">
              <w:rPr>
                <w:spacing w:val="-10"/>
                <w:szCs w:val="18"/>
              </w:rPr>
              <w:t>4</w:t>
            </w:r>
          </w:p>
        </w:tc>
        <w:tc>
          <w:tcPr>
            <w:tcW w:w="877" w:type="dxa"/>
          </w:tcPr>
          <w:p w14:paraId="1493FC8F" w14:textId="77777777" w:rsidR="00112B67" w:rsidRPr="005A6C17" w:rsidRDefault="00C64E73" w:rsidP="00185A6E">
            <w:pPr>
              <w:pStyle w:val="TableTextCenter"/>
              <w:rPr>
                <w:szCs w:val="18"/>
              </w:rPr>
            </w:pPr>
            <w:r w:rsidRPr="005A6C17">
              <w:rPr>
                <w:spacing w:val="-5"/>
                <w:szCs w:val="18"/>
              </w:rPr>
              <w:t>110</w:t>
            </w:r>
          </w:p>
        </w:tc>
        <w:tc>
          <w:tcPr>
            <w:tcW w:w="1019" w:type="dxa"/>
          </w:tcPr>
          <w:p w14:paraId="72106715" w14:textId="77777777" w:rsidR="00112B67" w:rsidRPr="005A6C17" w:rsidRDefault="00C64E73" w:rsidP="00185A6E">
            <w:pPr>
              <w:pStyle w:val="TableTextRight"/>
              <w:rPr>
                <w:szCs w:val="18"/>
              </w:rPr>
            </w:pPr>
            <w:r w:rsidRPr="005A6C17">
              <w:rPr>
                <w:szCs w:val="18"/>
              </w:rPr>
              <w:t>390</w:t>
            </w:r>
          </w:p>
        </w:tc>
      </w:tr>
      <w:tr w:rsidR="00112B67" w:rsidRPr="00652954" w14:paraId="14A61E23" w14:textId="77777777" w:rsidTr="005A6C17">
        <w:trPr>
          <w:trHeight w:val="432"/>
        </w:trPr>
        <w:tc>
          <w:tcPr>
            <w:tcW w:w="2006" w:type="dxa"/>
          </w:tcPr>
          <w:p w14:paraId="4D1ED856" w14:textId="77777777" w:rsidR="00112B67" w:rsidRPr="005A6C17" w:rsidRDefault="00C64E73" w:rsidP="00185A6E">
            <w:pPr>
              <w:pStyle w:val="TableTextLeft"/>
              <w:rPr>
                <w:szCs w:val="18"/>
              </w:rPr>
            </w:pPr>
            <w:r w:rsidRPr="005A6C17">
              <w:rPr>
                <w:szCs w:val="18"/>
              </w:rPr>
              <w:t>F84SHS</w:t>
            </w:r>
          </w:p>
        </w:tc>
        <w:tc>
          <w:tcPr>
            <w:tcW w:w="1627" w:type="dxa"/>
          </w:tcPr>
          <w:p w14:paraId="55261A10" w14:textId="77777777" w:rsidR="00112B67" w:rsidRPr="005A6C17" w:rsidRDefault="00C64E73" w:rsidP="00185A6E">
            <w:pPr>
              <w:pStyle w:val="TableTextCenter"/>
              <w:rPr>
                <w:szCs w:val="18"/>
              </w:rPr>
            </w:pPr>
            <w:r w:rsidRPr="005A6C17">
              <w:rPr>
                <w:spacing w:val="-2"/>
                <w:szCs w:val="18"/>
              </w:rPr>
              <w:t>F96T12/HO</w:t>
            </w:r>
          </w:p>
        </w:tc>
        <w:tc>
          <w:tcPr>
            <w:tcW w:w="4785" w:type="dxa"/>
          </w:tcPr>
          <w:p w14:paraId="560F3C70"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5"/>
                <w:szCs w:val="18"/>
              </w:rPr>
              <w:t xml:space="preserve"> </w:t>
            </w:r>
            <w:r w:rsidRPr="005A6C17">
              <w:rPr>
                <w:szCs w:val="18"/>
              </w:rPr>
              <w:t>96",</w:t>
            </w:r>
            <w:r w:rsidRPr="005A6C17">
              <w:rPr>
                <w:spacing w:val="-5"/>
                <w:szCs w:val="18"/>
              </w:rPr>
              <w:t xml:space="preserve"> </w:t>
            </w:r>
            <w:r w:rsidRPr="005A6C17">
              <w:rPr>
                <w:szCs w:val="18"/>
              </w:rPr>
              <w:t>STD</w:t>
            </w:r>
            <w:r w:rsidRPr="005A6C17">
              <w:rPr>
                <w:spacing w:val="-5"/>
                <w:szCs w:val="18"/>
              </w:rPr>
              <w:t xml:space="preserve"> </w:t>
            </w:r>
            <w:r w:rsidRPr="005A6C17">
              <w:rPr>
                <w:szCs w:val="18"/>
              </w:rPr>
              <w:t>HO</w:t>
            </w:r>
            <w:r w:rsidRPr="005A6C17">
              <w:rPr>
                <w:spacing w:val="-6"/>
                <w:szCs w:val="18"/>
              </w:rPr>
              <w:t xml:space="preserve"> </w:t>
            </w:r>
            <w:r w:rsidRPr="005A6C17">
              <w:rPr>
                <w:spacing w:val="-4"/>
                <w:szCs w:val="18"/>
              </w:rPr>
              <w:t>lamp</w:t>
            </w:r>
          </w:p>
        </w:tc>
        <w:tc>
          <w:tcPr>
            <w:tcW w:w="1341" w:type="dxa"/>
          </w:tcPr>
          <w:p w14:paraId="073F221E"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7B5F58E8" w14:textId="77777777" w:rsidR="00112B67" w:rsidRPr="005A6C17" w:rsidRDefault="00C64E73" w:rsidP="00185A6E">
            <w:pPr>
              <w:pStyle w:val="TableTextCenter"/>
              <w:rPr>
                <w:szCs w:val="18"/>
              </w:rPr>
            </w:pPr>
            <w:r w:rsidRPr="005A6C17">
              <w:rPr>
                <w:spacing w:val="-10"/>
                <w:szCs w:val="18"/>
              </w:rPr>
              <w:t>4</w:t>
            </w:r>
          </w:p>
        </w:tc>
        <w:tc>
          <w:tcPr>
            <w:tcW w:w="877" w:type="dxa"/>
          </w:tcPr>
          <w:p w14:paraId="156134D1" w14:textId="77777777" w:rsidR="00112B67" w:rsidRPr="005A6C17" w:rsidRDefault="00C64E73" w:rsidP="00185A6E">
            <w:pPr>
              <w:pStyle w:val="TableTextCenter"/>
              <w:rPr>
                <w:szCs w:val="18"/>
              </w:rPr>
            </w:pPr>
            <w:r w:rsidRPr="005A6C17">
              <w:rPr>
                <w:spacing w:val="-5"/>
                <w:szCs w:val="18"/>
              </w:rPr>
              <w:t>110</w:t>
            </w:r>
          </w:p>
        </w:tc>
        <w:tc>
          <w:tcPr>
            <w:tcW w:w="1019" w:type="dxa"/>
          </w:tcPr>
          <w:p w14:paraId="16E34D0E" w14:textId="77777777" w:rsidR="00112B67" w:rsidRPr="005A6C17" w:rsidRDefault="00C64E73" w:rsidP="00185A6E">
            <w:pPr>
              <w:pStyle w:val="TableTextRight"/>
              <w:rPr>
                <w:szCs w:val="18"/>
              </w:rPr>
            </w:pPr>
            <w:r w:rsidRPr="005A6C17">
              <w:rPr>
                <w:szCs w:val="18"/>
              </w:rPr>
              <w:t>514</w:t>
            </w:r>
          </w:p>
        </w:tc>
      </w:tr>
      <w:tr w:rsidR="00112B67" w:rsidRPr="00652954" w14:paraId="28EDE154" w14:textId="77777777" w:rsidTr="005A6C17">
        <w:trPr>
          <w:trHeight w:val="432"/>
        </w:trPr>
        <w:tc>
          <w:tcPr>
            <w:tcW w:w="2006" w:type="dxa"/>
          </w:tcPr>
          <w:p w14:paraId="472C2195" w14:textId="77777777" w:rsidR="00112B67" w:rsidRPr="005A6C17" w:rsidRDefault="00C64E73" w:rsidP="00185A6E">
            <w:pPr>
              <w:pStyle w:val="TableTextLeft"/>
              <w:rPr>
                <w:szCs w:val="18"/>
              </w:rPr>
            </w:pPr>
            <w:r w:rsidRPr="005A6C17">
              <w:rPr>
                <w:szCs w:val="18"/>
              </w:rPr>
              <w:t>F84SL</w:t>
            </w:r>
          </w:p>
        </w:tc>
        <w:tc>
          <w:tcPr>
            <w:tcW w:w="1627" w:type="dxa"/>
          </w:tcPr>
          <w:p w14:paraId="5E7FE62F" w14:textId="77777777" w:rsidR="00112B67" w:rsidRPr="005A6C17" w:rsidRDefault="00C64E73" w:rsidP="00185A6E">
            <w:pPr>
              <w:pStyle w:val="TableTextCenter"/>
              <w:rPr>
                <w:szCs w:val="18"/>
              </w:rPr>
            </w:pPr>
            <w:r w:rsidRPr="005A6C17">
              <w:rPr>
                <w:spacing w:val="-2"/>
                <w:szCs w:val="18"/>
              </w:rPr>
              <w:t>F96T12</w:t>
            </w:r>
          </w:p>
        </w:tc>
        <w:tc>
          <w:tcPr>
            <w:tcW w:w="4785" w:type="dxa"/>
          </w:tcPr>
          <w:p w14:paraId="44C95892"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zCs w:val="18"/>
              </w:rPr>
              <w:t>lamp,</w:t>
            </w:r>
            <w:r w:rsidRPr="005A6C17">
              <w:rPr>
                <w:spacing w:val="-5"/>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zCs w:val="18"/>
              </w:rPr>
              <w:t>Ballast, NLO (BF: .85-.95)</w:t>
            </w:r>
          </w:p>
        </w:tc>
        <w:tc>
          <w:tcPr>
            <w:tcW w:w="1341" w:type="dxa"/>
          </w:tcPr>
          <w:p w14:paraId="243AA328"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2452C62B" w14:textId="77777777" w:rsidR="00112B67" w:rsidRPr="005A6C17" w:rsidRDefault="00C64E73" w:rsidP="00185A6E">
            <w:pPr>
              <w:pStyle w:val="TableTextCenter"/>
              <w:rPr>
                <w:szCs w:val="18"/>
              </w:rPr>
            </w:pPr>
            <w:r w:rsidRPr="005A6C17">
              <w:rPr>
                <w:spacing w:val="-10"/>
                <w:szCs w:val="18"/>
              </w:rPr>
              <w:t>4</w:t>
            </w:r>
          </w:p>
        </w:tc>
        <w:tc>
          <w:tcPr>
            <w:tcW w:w="877" w:type="dxa"/>
          </w:tcPr>
          <w:p w14:paraId="0B325232" w14:textId="77777777" w:rsidR="00112B67" w:rsidRPr="005A6C17" w:rsidRDefault="00C64E73" w:rsidP="00185A6E">
            <w:pPr>
              <w:pStyle w:val="TableTextCenter"/>
              <w:rPr>
                <w:szCs w:val="18"/>
              </w:rPr>
            </w:pPr>
            <w:r w:rsidRPr="005A6C17">
              <w:rPr>
                <w:spacing w:val="-5"/>
                <w:szCs w:val="18"/>
              </w:rPr>
              <w:t>75</w:t>
            </w:r>
          </w:p>
        </w:tc>
        <w:tc>
          <w:tcPr>
            <w:tcW w:w="1019" w:type="dxa"/>
          </w:tcPr>
          <w:p w14:paraId="1B81864F" w14:textId="77777777" w:rsidR="00112B67" w:rsidRPr="005A6C17" w:rsidRDefault="00C64E73" w:rsidP="00185A6E">
            <w:pPr>
              <w:pStyle w:val="TableTextRight"/>
              <w:rPr>
                <w:szCs w:val="18"/>
              </w:rPr>
            </w:pPr>
            <w:r w:rsidRPr="005A6C17">
              <w:rPr>
                <w:szCs w:val="18"/>
              </w:rPr>
              <w:t>268</w:t>
            </w:r>
          </w:p>
        </w:tc>
      </w:tr>
      <w:tr w:rsidR="00112B67" w:rsidRPr="00652954" w14:paraId="368F88DF" w14:textId="77777777" w:rsidTr="005A6C17">
        <w:trPr>
          <w:trHeight w:val="432"/>
        </w:trPr>
        <w:tc>
          <w:tcPr>
            <w:tcW w:w="2006" w:type="dxa"/>
          </w:tcPr>
          <w:p w14:paraId="32C4860B" w14:textId="77777777" w:rsidR="00112B67" w:rsidRPr="005A6C17" w:rsidRDefault="00C64E73" w:rsidP="00185A6E">
            <w:pPr>
              <w:pStyle w:val="TableTextLeft"/>
              <w:rPr>
                <w:szCs w:val="18"/>
              </w:rPr>
            </w:pPr>
            <w:r w:rsidRPr="005A6C17">
              <w:rPr>
                <w:szCs w:val="18"/>
              </w:rPr>
              <w:t>F84SS</w:t>
            </w:r>
          </w:p>
        </w:tc>
        <w:tc>
          <w:tcPr>
            <w:tcW w:w="1627" w:type="dxa"/>
          </w:tcPr>
          <w:p w14:paraId="69C0FD51" w14:textId="77777777" w:rsidR="00112B67" w:rsidRPr="005A6C17" w:rsidRDefault="00C64E73" w:rsidP="00185A6E">
            <w:pPr>
              <w:pStyle w:val="TableTextCenter"/>
              <w:rPr>
                <w:szCs w:val="18"/>
              </w:rPr>
            </w:pPr>
            <w:r w:rsidRPr="005A6C17">
              <w:rPr>
                <w:spacing w:val="-2"/>
                <w:szCs w:val="18"/>
              </w:rPr>
              <w:t>F96T12</w:t>
            </w:r>
          </w:p>
        </w:tc>
        <w:tc>
          <w:tcPr>
            <w:tcW w:w="4785" w:type="dxa"/>
          </w:tcPr>
          <w:p w14:paraId="0F8885F2"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(4)</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pacing w:val="-4"/>
                <w:szCs w:val="18"/>
              </w:rPr>
              <w:t>lamp</w:t>
            </w:r>
          </w:p>
        </w:tc>
        <w:tc>
          <w:tcPr>
            <w:tcW w:w="1341" w:type="dxa"/>
          </w:tcPr>
          <w:p w14:paraId="41F6B4FF"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61EE95CA" w14:textId="77777777" w:rsidR="00112B67" w:rsidRPr="005A6C17" w:rsidRDefault="00C64E73" w:rsidP="00185A6E">
            <w:pPr>
              <w:pStyle w:val="TableTextCenter"/>
              <w:rPr>
                <w:szCs w:val="18"/>
              </w:rPr>
            </w:pPr>
            <w:r w:rsidRPr="005A6C17">
              <w:rPr>
                <w:spacing w:val="-10"/>
                <w:szCs w:val="18"/>
              </w:rPr>
              <w:t>4</w:t>
            </w:r>
          </w:p>
        </w:tc>
        <w:tc>
          <w:tcPr>
            <w:tcW w:w="877" w:type="dxa"/>
          </w:tcPr>
          <w:p w14:paraId="5AE8B3F9" w14:textId="77777777" w:rsidR="00112B67" w:rsidRPr="005A6C17" w:rsidRDefault="00C64E73" w:rsidP="00185A6E">
            <w:pPr>
              <w:pStyle w:val="TableTextCenter"/>
              <w:rPr>
                <w:szCs w:val="18"/>
              </w:rPr>
            </w:pPr>
            <w:r w:rsidRPr="005A6C17">
              <w:rPr>
                <w:spacing w:val="-5"/>
                <w:szCs w:val="18"/>
              </w:rPr>
              <w:t>75</w:t>
            </w:r>
          </w:p>
        </w:tc>
        <w:tc>
          <w:tcPr>
            <w:tcW w:w="1019" w:type="dxa"/>
          </w:tcPr>
          <w:p w14:paraId="2EBD7A0E" w14:textId="77777777" w:rsidR="00112B67" w:rsidRPr="005A6C17" w:rsidRDefault="00C64E73" w:rsidP="00185A6E">
            <w:pPr>
              <w:pStyle w:val="TableTextRight"/>
              <w:rPr>
                <w:szCs w:val="18"/>
              </w:rPr>
            </w:pPr>
            <w:r w:rsidRPr="005A6C17">
              <w:rPr>
                <w:szCs w:val="18"/>
              </w:rPr>
              <w:t>346</w:t>
            </w:r>
          </w:p>
        </w:tc>
      </w:tr>
      <w:tr w:rsidR="00112B67" w:rsidRPr="00652954" w14:paraId="35AD96E7" w14:textId="77777777" w:rsidTr="005A6C17">
        <w:trPr>
          <w:trHeight w:val="432"/>
        </w:trPr>
        <w:tc>
          <w:tcPr>
            <w:tcW w:w="2006" w:type="dxa"/>
          </w:tcPr>
          <w:p w14:paraId="5850AAA4" w14:textId="77777777" w:rsidR="00112B67" w:rsidRPr="005A6C17" w:rsidRDefault="00C64E73" w:rsidP="00185A6E">
            <w:pPr>
              <w:pStyle w:val="TableTextLeft"/>
              <w:rPr>
                <w:szCs w:val="18"/>
              </w:rPr>
            </w:pPr>
            <w:r w:rsidRPr="005A6C17">
              <w:rPr>
                <w:szCs w:val="18"/>
              </w:rPr>
              <w:t>F84SVS</w:t>
            </w:r>
          </w:p>
        </w:tc>
        <w:tc>
          <w:tcPr>
            <w:tcW w:w="1627" w:type="dxa"/>
          </w:tcPr>
          <w:p w14:paraId="1772723E" w14:textId="77777777" w:rsidR="00112B67" w:rsidRPr="005A6C17" w:rsidRDefault="00C64E73" w:rsidP="00185A6E">
            <w:pPr>
              <w:pStyle w:val="TableTextCenter"/>
              <w:rPr>
                <w:szCs w:val="18"/>
              </w:rPr>
            </w:pPr>
            <w:r w:rsidRPr="005A6C17">
              <w:rPr>
                <w:spacing w:val="-2"/>
                <w:szCs w:val="18"/>
              </w:rPr>
              <w:t>F96T12/VHO</w:t>
            </w:r>
          </w:p>
        </w:tc>
        <w:tc>
          <w:tcPr>
            <w:tcW w:w="4785" w:type="dxa"/>
          </w:tcPr>
          <w:p w14:paraId="39B4EBF7"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(4)</w:t>
            </w:r>
            <w:r w:rsidRPr="005A6C17">
              <w:rPr>
                <w:spacing w:val="-6"/>
                <w:szCs w:val="18"/>
              </w:rPr>
              <w:t xml:space="preserve"> </w:t>
            </w:r>
            <w:r w:rsidRPr="005A6C17">
              <w:rPr>
                <w:szCs w:val="18"/>
              </w:rPr>
              <w:t>96",</w:t>
            </w:r>
            <w:r w:rsidRPr="005A6C17">
              <w:rPr>
                <w:spacing w:val="-5"/>
                <w:szCs w:val="18"/>
              </w:rPr>
              <w:t xml:space="preserve"> </w:t>
            </w:r>
            <w:r w:rsidRPr="005A6C17">
              <w:rPr>
                <w:szCs w:val="18"/>
              </w:rPr>
              <w:t>STD</w:t>
            </w:r>
            <w:r w:rsidRPr="005A6C17">
              <w:rPr>
                <w:spacing w:val="-6"/>
                <w:szCs w:val="18"/>
              </w:rPr>
              <w:t xml:space="preserve"> </w:t>
            </w:r>
            <w:r w:rsidRPr="005A6C17">
              <w:rPr>
                <w:szCs w:val="18"/>
              </w:rPr>
              <w:t>VHO</w:t>
            </w:r>
            <w:r w:rsidRPr="005A6C17">
              <w:rPr>
                <w:spacing w:val="-4"/>
                <w:szCs w:val="18"/>
              </w:rPr>
              <w:t xml:space="preserve"> lamp</w:t>
            </w:r>
          </w:p>
        </w:tc>
        <w:tc>
          <w:tcPr>
            <w:tcW w:w="1341" w:type="dxa"/>
          </w:tcPr>
          <w:p w14:paraId="3E6251AD"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2C797BD0" w14:textId="77777777" w:rsidR="00112B67" w:rsidRPr="005A6C17" w:rsidRDefault="00C64E73" w:rsidP="00185A6E">
            <w:pPr>
              <w:pStyle w:val="TableTextCenter"/>
              <w:rPr>
                <w:szCs w:val="18"/>
              </w:rPr>
            </w:pPr>
            <w:r w:rsidRPr="005A6C17">
              <w:rPr>
                <w:spacing w:val="-10"/>
                <w:szCs w:val="18"/>
              </w:rPr>
              <w:t>4</w:t>
            </w:r>
          </w:p>
        </w:tc>
        <w:tc>
          <w:tcPr>
            <w:tcW w:w="877" w:type="dxa"/>
          </w:tcPr>
          <w:p w14:paraId="01F7CA56" w14:textId="77777777" w:rsidR="00112B67" w:rsidRPr="005A6C17" w:rsidRDefault="00C64E73" w:rsidP="00185A6E">
            <w:pPr>
              <w:pStyle w:val="TableTextCenter"/>
              <w:rPr>
                <w:szCs w:val="18"/>
              </w:rPr>
            </w:pPr>
            <w:r w:rsidRPr="005A6C17">
              <w:rPr>
                <w:spacing w:val="-5"/>
                <w:szCs w:val="18"/>
              </w:rPr>
              <w:t>215</w:t>
            </w:r>
          </w:p>
        </w:tc>
        <w:tc>
          <w:tcPr>
            <w:tcW w:w="1019" w:type="dxa"/>
          </w:tcPr>
          <w:p w14:paraId="71E46982" w14:textId="77777777" w:rsidR="00112B67" w:rsidRPr="005A6C17" w:rsidRDefault="00C64E73" w:rsidP="00185A6E">
            <w:pPr>
              <w:pStyle w:val="TableTextRight"/>
              <w:rPr>
                <w:szCs w:val="18"/>
              </w:rPr>
            </w:pPr>
            <w:r w:rsidRPr="005A6C17">
              <w:rPr>
                <w:szCs w:val="18"/>
              </w:rPr>
              <w:t>900</w:t>
            </w:r>
          </w:p>
        </w:tc>
      </w:tr>
      <w:tr w:rsidR="00112B67" w:rsidRPr="00652954" w14:paraId="42920B9E" w14:textId="77777777" w:rsidTr="005A6C17">
        <w:trPr>
          <w:trHeight w:val="432"/>
        </w:trPr>
        <w:tc>
          <w:tcPr>
            <w:tcW w:w="2006" w:type="dxa"/>
          </w:tcPr>
          <w:p w14:paraId="20DFA67A" w14:textId="77777777" w:rsidR="00112B67" w:rsidRPr="005A6C17" w:rsidRDefault="00C64E73" w:rsidP="00185A6E">
            <w:pPr>
              <w:pStyle w:val="TableTextLeft"/>
              <w:rPr>
                <w:szCs w:val="18"/>
              </w:rPr>
            </w:pPr>
            <w:r w:rsidRPr="005A6C17">
              <w:rPr>
                <w:szCs w:val="18"/>
              </w:rPr>
              <w:t>F86EHS</w:t>
            </w:r>
          </w:p>
        </w:tc>
        <w:tc>
          <w:tcPr>
            <w:tcW w:w="1627" w:type="dxa"/>
          </w:tcPr>
          <w:p w14:paraId="7514DE06" w14:textId="77777777" w:rsidR="00112B67" w:rsidRPr="005A6C17" w:rsidRDefault="00C64E73" w:rsidP="00185A6E">
            <w:pPr>
              <w:pStyle w:val="TableTextCenter"/>
              <w:rPr>
                <w:szCs w:val="18"/>
              </w:rPr>
            </w:pPr>
            <w:r w:rsidRPr="005A6C17">
              <w:rPr>
                <w:spacing w:val="-2"/>
                <w:szCs w:val="18"/>
              </w:rPr>
              <w:t>F96T12/HO/ES</w:t>
            </w:r>
          </w:p>
        </w:tc>
        <w:tc>
          <w:tcPr>
            <w:tcW w:w="4785" w:type="dxa"/>
          </w:tcPr>
          <w:p w14:paraId="0FCB23D5"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(6)</w:t>
            </w:r>
            <w:r w:rsidRPr="005A6C17">
              <w:rPr>
                <w:spacing w:val="-5"/>
                <w:szCs w:val="18"/>
              </w:rPr>
              <w:t xml:space="preserve"> </w:t>
            </w:r>
            <w:r w:rsidRPr="005A6C17">
              <w:rPr>
                <w:szCs w:val="18"/>
              </w:rPr>
              <w:t>96",</w:t>
            </w:r>
            <w:r w:rsidRPr="005A6C17">
              <w:rPr>
                <w:spacing w:val="-4"/>
                <w:szCs w:val="18"/>
              </w:rPr>
              <w:t xml:space="preserve"> </w:t>
            </w:r>
            <w:r w:rsidRPr="005A6C17">
              <w:rPr>
                <w:szCs w:val="18"/>
              </w:rPr>
              <w:t>ES</w:t>
            </w:r>
            <w:r w:rsidRPr="005A6C17">
              <w:rPr>
                <w:spacing w:val="-5"/>
                <w:szCs w:val="18"/>
              </w:rPr>
              <w:t xml:space="preserve"> </w:t>
            </w:r>
            <w:r w:rsidRPr="005A6C17">
              <w:rPr>
                <w:szCs w:val="18"/>
              </w:rPr>
              <w:t>HO</w:t>
            </w:r>
            <w:r w:rsidRPr="005A6C17">
              <w:rPr>
                <w:spacing w:val="-5"/>
                <w:szCs w:val="18"/>
              </w:rPr>
              <w:t xml:space="preserve"> </w:t>
            </w:r>
            <w:r w:rsidRPr="005A6C17">
              <w:rPr>
                <w:spacing w:val="-4"/>
                <w:szCs w:val="18"/>
              </w:rPr>
              <w:t>lamp</w:t>
            </w:r>
          </w:p>
        </w:tc>
        <w:tc>
          <w:tcPr>
            <w:tcW w:w="1341" w:type="dxa"/>
          </w:tcPr>
          <w:p w14:paraId="5C13942A"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39E0ACE2" w14:textId="77777777" w:rsidR="00112B67" w:rsidRPr="005A6C17" w:rsidRDefault="00C64E73" w:rsidP="00185A6E">
            <w:pPr>
              <w:pStyle w:val="TableTextCenter"/>
              <w:rPr>
                <w:szCs w:val="18"/>
              </w:rPr>
            </w:pPr>
            <w:r w:rsidRPr="005A6C17">
              <w:rPr>
                <w:spacing w:val="-10"/>
                <w:szCs w:val="18"/>
              </w:rPr>
              <w:t>6</w:t>
            </w:r>
          </w:p>
        </w:tc>
        <w:tc>
          <w:tcPr>
            <w:tcW w:w="877" w:type="dxa"/>
          </w:tcPr>
          <w:p w14:paraId="3F2000B9" w14:textId="77777777" w:rsidR="00112B67" w:rsidRPr="005A6C17" w:rsidRDefault="00C64E73" w:rsidP="00185A6E">
            <w:pPr>
              <w:pStyle w:val="TableTextCenter"/>
              <w:rPr>
                <w:szCs w:val="18"/>
              </w:rPr>
            </w:pPr>
            <w:r w:rsidRPr="005A6C17">
              <w:rPr>
                <w:spacing w:val="-5"/>
                <w:szCs w:val="18"/>
              </w:rPr>
              <w:t>95</w:t>
            </w:r>
          </w:p>
        </w:tc>
        <w:tc>
          <w:tcPr>
            <w:tcW w:w="1019" w:type="dxa"/>
          </w:tcPr>
          <w:p w14:paraId="4E3D9E8A" w14:textId="77777777" w:rsidR="00112B67" w:rsidRPr="005A6C17" w:rsidRDefault="00C64E73" w:rsidP="00185A6E">
            <w:pPr>
              <w:pStyle w:val="TableTextRight"/>
              <w:rPr>
                <w:szCs w:val="18"/>
              </w:rPr>
            </w:pPr>
            <w:r w:rsidRPr="005A6C17">
              <w:rPr>
                <w:szCs w:val="18"/>
              </w:rPr>
              <w:t>721</w:t>
            </w:r>
          </w:p>
        </w:tc>
      </w:tr>
      <w:tr w:rsidR="00112B67" w:rsidRPr="00652954" w14:paraId="2DBAD594" w14:textId="77777777" w:rsidTr="005A6C17">
        <w:trPr>
          <w:trHeight w:val="432"/>
        </w:trPr>
        <w:tc>
          <w:tcPr>
            <w:tcW w:w="2006" w:type="dxa"/>
          </w:tcPr>
          <w:p w14:paraId="6E990175" w14:textId="77777777" w:rsidR="00112B67" w:rsidRPr="005A6C17" w:rsidRDefault="00C64E73" w:rsidP="00185A6E">
            <w:pPr>
              <w:pStyle w:val="TableTextLeft"/>
              <w:rPr>
                <w:szCs w:val="18"/>
              </w:rPr>
            </w:pPr>
            <w:r w:rsidRPr="005A6C17">
              <w:rPr>
                <w:szCs w:val="18"/>
              </w:rPr>
              <w:t>F86ILL</w:t>
            </w:r>
          </w:p>
        </w:tc>
        <w:tc>
          <w:tcPr>
            <w:tcW w:w="1627" w:type="dxa"/>
          </w:tcPr>
          <w:p w14:paraId="63FEFBE7" w14:textId="77777777" w:rsidR="00112B67" w:rsidRPr="005A6C17" w:rsidRDefault="00C64E73" w:rsidP="00185A6E">
            <w:pPr>
              <w:pStyle w:val="TableTextCenter"/>
              <w:rPr>
                <w:szCs w:val="18"/>
              </w:rPr>
            </w:pPr>
            <w:r w:rsidRPr="005A6C17">
              <w:rPr>
                <w:spacing w:val="-2"/>
                <w:szCs w:val="18"/>
              </w:rPr>
              <w:t>F96T8</w:t>
            </w:r>
          </w:p>
        </w:tc>
        <w:tc>
          <w:tcPr>
            <w:tcW w:w="4785" w:type="dxa"/>
          </w:tcPr>
          <w:p w14:paraId="26A111CE"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(6)</w:t>
            </w:r>
            <w:r w:rsidRPr="005A6C17">
              <w:rPr>
                <w:spacing w:val="-5"/>
                <w:szCs w:val="18"/>
              </w:rPr>
              <w:t xml:space="preserve"> </w:t>
            </w:r>
            <w:r w:rsidRPr="005A6C17">
              <w:rPr>
                <w:szCs w:val="18"/>
              </w:rPr>
              <w:t>96",</w:t>
            </w:r>
            <w:r w:rsidRPr="005A6C17">
              <w:rPr>
                <w:spacing w:val="-5"/>
                <w:szCs w:val="18"/>
              </w:rPr>
              <w:t xml:space="preserve"> </w:t>
            </w:r>
            <w:r w:rsidRPr="005A6C17">
              <w:rPr>
                <w:szCs w:val="18"/>
              </w:rPr>
              <w:t>T-8</w:t>
            </w:r>
            <w:r w:rsidRPr="005A6C17">
              <w:rPr>
                <w:spacing w:val="-5"/>
                <w:szCs w:val="18"/>
              </w:rPr>
              <w:t xml:space="preserve"> </w:t>
            </w:r>
            <w:r w:rsidRPr="005A6C17">
              <w:rPr>
                <w:szCs w:val="18"/>
              </w:rPr>
              <w:t>lamp,</w:t>
            </w:r>
            <w:r w:rsidRPr="005A6C17">
              <w:rPr>
                <w:spacing w:val="-3"/>
                <w:szCs w:val="18"/>
              </w:rPr>
              <w:t xml:space="preserve"> </w:t>
            </w:r>
            <w:r w:rsidRPr="005A6C17">
              <w:rPr>
                <w:szCs w:val="18"/>
              </w:rPr>
              <w:t>Instant</w:t>
            </w:r>
            <w:r w:rsidRPr="005A6C17">
              <w:rPr>
                <w:spacing w:val="-5"/>
                <w:szCs w:val="18"/>
              </w:rPr>
              <w:t xml:space="preserve"> </w:t>
            </w:r>
            <w:r w:rsidRPr="005A6C17">
              <w:rPr>
                <w:szCs w:val="18"/>
              </w:rPr>
              <w:t>Start</w:t>
            </w:r>
            <w:r w:rsidRPr="005A6C17">
              <w:rPr>
                <w:spacing w:val="-5"/>
                <w:szCs w:val="18"/>
              </w:rPr>
              <w:t xml:space="preserve"> </w:t>
            </w:r>
            <w:r w:rsidRPr="005A6C17">
              <w:rPr>
                <w:szCs w:val="18"/>
              </w:rPr>
              <w:t>Ballast,</w:t>
            </w:r>
            <w:r w:rsidRPr="005A6C17">
              <w:rPr>
                <w:spacing w:val="-5"/>
                <w:szCs w:val="18"/>
              </w:rPr>
              <w:t xml:space="preserve"> </w:t>
            </w:r>
            <w:r w:rsidRPr="005A6C17">
              <w:rPr>
                <w:szCs w:val="18"/>
              </w:rPr>
              <w:t>NLO (BF: .85-.95)</w:t>
            </w:r>
          </w:p>
        </w:tc>
        <w:tc>
          <w:tcPr>
            <w:tcW w:w="1341" w:type="dxa"/>
          </w:tcPr>
          <w:p w14:paraId="2D908399"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52E94320" w14:textId="77777777" w:rsidR="00112B67" w:rsidRPr="005A6C17" w:rsidRDefault="00C64E73" w:rsidP="00185A6E">
            <w:pPr>
              <w:pStyle w:val="TableTextCenter"/>
              <w:rPr>
                <w:szCs w:val="18"/>
              </w:rPr>
            </w:pPr>
            <w:r w:rsidRPr="005A6C17">
              <w:rPr>
                <w:spacing w:val="-10"/>
                <w:szCs w:val="18"/>
              </w:rPr>
              <w:t>6</w:t>
            </w:r>
          </w:p>
        </w:tc>
        <w:tc>
          <w:tcPr>
            <w:tcW w:w="877" w:type="dxa"/>
          </w:tcPr>
          <w:p w14:paraId="7A6AEEB2" w14:textId="77777777" w:rsidR="00112B67" w:rsidRPr="005A6C17" w:rsidRDefault="00C64E73" w:rsidP="00185A6E">
            <w:pPr>
              <w:pStyle w:val="TableTextCenter"/>
              <w:rPr>
                <w:szCs w:val="18"/>
              </w:rPr>
            </w:pPr>
            <w:r w:rsidRPr="005A6C17">
              <w:rPr>
                <w:spacing w:val="-5"/>
                <w:szCs w:val="18"/>
              </w:rPr>
              <w:t>59</w:t>
            </w:r>
          </w:p>
        </w:tc>
        <w:tc>
          <w:tcPr>
            <w:tcW w:w="1019" w:type="dxa"/>
          </w:tcPr>
          <w:p w14:paraId="2B72C966" w14:textId="77777777" w:rsidR="00112B67" w:rsidRPr="005A6C17" w:rsidRDefault="00C64E73" w:rsidP="00185A6E">
            <w:pPr>
              <w:pStyle w:val="TableTextRight"/>
              <w:rPr>
                <w:szCs w:val="18"/>
              </w:rPr>
            </w:pPr>
            <w:r w:rsidRPr="005A6C17">
              <w:rPr>
                <w:szCs w:val="18"/>
              </w:rPr>
              <w:t>328</w:t>
            </w:r>
          </w:p>
        </w:tc>
      </w:tr>
    </w:tbl>
    <w:p w14:paraId="5186B13D" w14:textId="77777777" w:rsidR="00112B67" w:rsidRPr="00652954" w:rsidRDefault="00112B67" w:rsidP="00185A6E">
      <w:pPr>
        <w:pStyle w:val="TableTextCenter"/>
        <w:rPr>
          <w:sz w:val="20"/>
        </w:rPr>
        <w:sectPr w:rsidR="00112B67" w:rsidRPr="00652954">
          <w:headerReference w:type="default" r:id="rId94"/>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6CEE8562" w14:textId="77777777" w:rsidTr="00BA607F">
        <w:trPr>
          <w:trHeight w:val="561"/>
        </w:trPr>
        <w:tc>
          <w:tcPr>
            <w:tcW w:w="2006" w:type="dxa"/>
            <w:shd w:val="clear" w:color="auto" w:fill="D5E5EB"/>
          </w:tcPr>
          <w:p w14:paraId="12BC6DAC"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2DA74E85"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1E51BE6F"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50B322FB"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7D0172C8" w14:textId="77777777" w:rsidR="00112B67" w:rsidRPr="00652954" w:rsidRDefault="00C64E73" w:rsidP="00185A6E">
            <w:pPr>
              <w:pStyle w:val="TableHeadingCenter"/>
            </w:pPr>
            <w:r w:rsidRPr="00652954">
              <w:rPr>
                <w:spacing w:val="-4"/>
              </w:rPr>
              <w:t>Lamp/</w:t>
            </w:r>
          </w:p>
          <w:p w14:paraId="2FC6CF56"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3F9B3DC4" w14:textId="77777777" w:rsidR="00112B67" w:rsidRPr="00652954" w:rsidRDefault="00C64E73" w:rsidP="00185A6E">
            <w:pPr>
              <w:pStyle w:val="TableHeadingCenter"/>
            </w:pPr>
            <w:r w:rsidRPr="00652954">
              <w:rPr>
                <w:spacing w:val="-2"/>
              </w:rPr>
              <w:t>Watt/</w:t>
            </w:r>
          </w:p>
          <w:p w14:paraId="5E44C190"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0E520549" w14:textId="77777777" w:rsidR="00112B67" w:rsidRPr="00652954" w:rsidRDefault="00C64E73" w:rsidP="00185A6E">
            <w:pPr>
              <w:pStyle w:val="TableHeadingCenter"/>
            </w:pPr>
            <w:r w:rsidRPr="00652954">
              <w:rPr>
                <w:spacing w:val="-2"/>
              </w:rPr>
              <w:t>Watt/</w:t>
            </w:r>
          </w:p>
          <w:p w14:paraId="63C8BA42" w14:textId="77777777" w:rsidR="00112B67" w:rsidRPr="00652954" w:rsidRDefault="00C64E73" w:rsidP="00185A6E">
            <w:pPr>
              <w:pStyle w:val="TableHeadingCenter"/>
            </w:pPr>
            <w:r w:rsidRPr="00652954">
              <w:rPr>
                <w:spacing w:val="-2"/>
              </w:rPr>
              <w:t>Fixture</w:t>
            </w:r>
          </w:p>
        </w:tc>
      </w:tr>
      <w:tr w:rsidR="00112B67" w:rsidRPr="00652954" w14:paraId="10FC5365" w14:textId="77777777" w:rsidTr="00907229">
        <w:trPr>
          <w:trHeight w:val="429"/>
        </w:trPr>
        <w:tc>
          <w:tcPr>
            <w:tcW w:w="2006" w:type="dxa"/>
          </w:tcPr>
          <w:p w14:paraId="22BC8108" w14:textId="77777777" w:rsidR="00112B67" w:rsidRPr="005A6C17" w:rsidRDefault="00C64E73" w:rsidP="00185A6E">
            <w:pPr>
              <w:pStyle w:val="TableTextLeft"/>
              <w:rPr>
                <w:szCs w:val="18"/>
              </w:rPr>
            </w:pPr>
            <w:r w:rsidRPr="005A6C17">
              <w:rPr>
                <w:szCs w:val="18"/>
              </w:rPr>
              <w:t>FC12/1</w:t>
            </w:r>
          </w:p>
        </w:tc>
        <w:tc>
          <w:tcPr>
            <w:tcW w:w="1627" w:type="dxa"/>
          </w:tcPr>
          <w:p w14:paraId="17039A44" w14:textId="77777777" w:rsidR="00112B67" w:rsidRPr="005A6C17" w:rsidRDefault="00C64E73" w:rsidP="00185A6E">
            <w:pPr>
              <w:pStyle w:val="TableTextCenter"/>
              <w:rPr>
                <w:szCs w:val="18"/>
              </w:rPr>
            </w:pPr>
            <w:r w:rsidRPr="005A6C17">
              <w:rPr>
                <w:spacing w:val="-2"/>
                <w:szCs w:val="18"/>
              </w:rPr>
              <w:t>FC12T9</w:t>
            </w:r>
          </w:p>
        </w:tc>
        <w:tc>
          <w:tcPr>
            <w:tcW w:w="4785" w:type="dxa"/>
          </w:tcPr>
          <w:p w14:paraId="23767ABF"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(1)</w:t>
            </w:r>
            <w:r w:rsidRPr="005A6C17">
              <w:rPr>
                <w:spacing w:val="-5"/>
                <w:szCs w:val="18"/>
              </w:rPr>
              <w:t xml:space="preserve"> </w:t>
            </w:r>
            <w:r w:rsidRPr="005A6C17">
              <w:rPr>
                <w:szCs w:val="18"/>
              </w:rPr>
              <w:t>12"</w:t>
            </w:r>
            <w:r w:rsidRPr="005A6C17">
              <w:rPr>
                <w:spacing w:val="-7"/>
                <w:szCs w:val="18"/>
              </w:rPr>
              <w:t xml:space="preserve"> </w:t>
            </w:r>
            <w:r w:rsidRPr="005A6C17">
              <w:rPr>
                <w:szCs w:val="18"/>
              </w:rPr>
              <w:t>circular</w:t>
            </w:r>
            <w:r w:rsidRPr="005A6C17">
              <w:rPr>
                <w:spacing w:val="-6"/>
                <w:szCs w:val="18"/>
              </w:rPr>
              <w:t xml:space="preserve"> </w:t>
            </w:r>
            <w:r w:rsidRPr="005A6C17">
              <w:rPr>
                <w:szCs w:val="18"/>
              </w:rPr>
              <w:t>lamp,</w:t>
            </w:r>
            <w:r w:rsidRPr="005A6C17">
              <w:rPr>
                <w:spacing w:val="-5"/>
                <w:szCs w:val="18"/>
              </w:rPr>
              <w:t xml:space="preserve"> </w:t>
            </w:r>
            <w:r w:rsidRPr="005A6C17">
              <w:rPr>
                <w:szCs w:val="18"/>
              </w:rPr>
              <w:t>RS</w:t>
            </w:r>
            <w:r w:rsidRPr="005A6C17">
              <w:rPr>
                <w:spacing w:val="-6"/>
                <w:szCs w:val="18"/>
              </w:rPr>
              <w:t xml:space="preserve"> </w:t>
            </w:r>
            <w:r w:rsidRPr="005A6C17">
              <w:rPr>
                <w:spacing w:val="-2"/>
                <w:szCs w:val="18"/>
              </w:rPr>
              <w:t>ballast</w:t>
            </w:r>
          </w:p>
        </w:tc>
        <w:tc>
          <w:tcPr>
            <w:tcW w:w="1341" w:type="dxa"/>
          </w:tcPr>
          <w:p w14:paraId="2F219F51"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6CD352FA" w14:textId="77777777" w:rsidR="00112B67" w:rsidRPr="005A6C17" w:rsidRDefault="00C64E73" w:rsidP="00185A6E">
            <w:pPr>
              <w:pStyle w:val="TableTextCenter"/>
              <w:rPr>
                <w:szCs w:val="18"/>
              </w:rPr>
            </w:pPr>
            <w:r w:rsidRPr="005A6C17">
              <w:rPr>
                <w:spacing w:val="-10"/>
                <w:szCs w:val="18"/>
              </w:rPr>
              <w:t>1</w:t>
            </w:r>
          </w:p>
        </w:tc>
        <w:tc>
          <w:tcPr>
            <w:tcW w:w="877" w:type="dxa"/>
          </w:tcPr>
          <w:p w14:paraId="50AC7B9F" w14:textId="77777777" w:rsidR="00112B67" w:rsidRPr="005A6C17" w:rsidRDefault="00C64E73" w:rsidP="00185A6E">
            <w:pPr>
              <w:pStyle w:val="TableTextCenter"/>
              <w:rPr>
                <w:szCs w:val="18"/>
              </w:rPr>
            </w:pPr>
            <w:r w:rsidRPr="005A6C17">
              <w:rPr>
                <w:spacing w:val="-5"/>
                <w:szCs w:val="18"/>
              </w:rPr>
              <w:t>32</w:t>
            </w:r>
          </w:p>
        </w:tc>
        <w:tc>
          <w:tcPr>
            <w:tcW w:w="1019" w:type="dxa"/>
          </w:tcPr>
          <w:p w14:paraId="6DAE77F8" w14:textId="77777777" w:rsidR="00112B67" w:rsidRPr="005A6C17" w:rsidRDefault="00C64E73" w:rsidP="00185A6E">
            <w:pPr>
              <w:pStyle w:val="TableTextRight"/>
              <w:rPr>
                <w:szCs w:val="18"/>
              </w:rPr>
            </w:pPr>
            <w:r w:rsidRPr="005A6C17">
              <w:rPr>
                <w:szCs w:val="18"/>
              </w:rPr>
              <w:t>31</w:t>
            </w:r>
          </w:p>
        </w:tc>
      </w:tr>
      <w:tr w:rsidR="00112B67" w:rsidRPr="00652954" w14:paraId="6C5CD403" w14:textId="77777777" w:rsidTr="00907229">
        <w:trPr>
          <w:trHeight w:val="429"/>
        </w:trPr>
        <w:tc>
          <w:tcPr>
            <w:tcW w:w="2006" w:type="dxa"/>
          </w:tcPr>
          <w:p w14:paraId="3992EA11" w14:textId="77777777" w:rsidR="00112B67" w:rsidRPr="005A6C17" w:rsidRDefault="00C64E73" w:rsidP="00185A6E">
            <w:pPr>
              <w:pStyle w:val="TableTextLeft"/>
              <w:rPr>
                <w:szCs w:val="18"/>
              </w:rPr>
            </w:pPr>
            <w:r w:rsidRPr="005A6C17">
              <w:rPr>
                <w:szCs w:val="18"/>
              </w:rPr>
              <w:t>FC12/2</w:t>
            </w:r>
          </w:p>
        </w:tc>
        <w:tc>
          <w:tcPr>
            <w:tcW w:w="1627" w:type="dxa"/>
          </w:tcPr>
          <w:p w14:paraId="6366C93F" w14:textId="77777777" w:rsidR="00112B67" w:rsidRPr="005A6C17" w:rsidRDefault="00C64E73" w:rsidP="00185A6E">
            <w:pPr>
              <w:pStyle w:val="TableTextCenter"/>
              <w:rPr>
                <w:szCs w:val="18"/>
              </w:rPr>
            </w:pPr>
            <w:r w:rsidRPr="005A6C17">
              <w:rPr>
                <w:spacing w:val="-2"/>
                <w:szCs w:val="18"/>
              </w:rPr>
              <w:t>FC12T9</w:t>
            </w:r>
          </w:p>
        </w:tc>
        <w:tc>
          <w:tcPr>
            <w:tcW w:w="4785" w:type="dxa"/>
          </w:tcPr>
          <w:p w14:paraId="7A943404"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(2)</w:t>
            </w:r>
            <w:r w:rsidRPr="005A6C17">
              <w:rPr>
                <w:spacing w:val="-5"/>
                <w:szCs w:val="18"/>
              </w:rPr>
              <w:t xml:space="preserve"> </w:t>
            </w:r>
            <w:r w:rsidRPr="005A6C17">
              <w:rPr>
                <w:szCs w:val="18"/>
              </w:rPr>
              <w:t>12"</w:t>
            </w:r>
            <w:r w:rsidRPr="005A6C17">
              <w:rPr>
                <w:spacing w:val="-7"/>
                <w:szCs w:val="18"/>
              </w:rPr>
              <w:t xml:space="preserve"> </w:t>
            </w:r>
            <w:r w:rsidRPr="005A6C17">
              <w:rPr>
                <w:szCs w:val="18"/>
              </w:rPr>
              <w:t>circular</w:t>
            </w:r>
            <w:r w:rsidRPr="005A6C17">
              <w:rPr>
                <w:spacing w:val="-6"/>
                <w:szCs w:val="18"/>
              </w:rPr>
              <w:t xml:space="preserve"> </w:t>
            </w:r>
            <w:r w:rsidRPr="005A6C17">
              <w:rPr>
                <w:szCs w:val="18"/>
              </w:rPr>
              <w:t>lamp,</w:t>
            </w:r>
            <w:r w:rsidRPr="005A6C17">
              <w:rPr>
                <w:spacing w:val="-5"/>
                <w:szCs w:val="18"/>
              </w:rPr>
              <w:t xml:space="preserve"> </w:t>
            </w:r>
            <w:r w:rsidRPr="005A6C17">
              <w:rPr>
                <w:szCs w:val="18"/>
              </w:rPr>
              <w:t>RS</w:t>
            </w:r>
            <w:r w:rsidRPr="005A6C17">
              <w:rPr>
                <w:spacing w:val="-6"/>
                <w:szCs w:val="18"/>
              </w:rPr>
              <w:t xml:space="preserve"> </w:t>
            </w:r>
            <w:r w:rsidRPr="005A6C17">
              <w:rPr>
                <w:spacing w:val="-2"/>
                <w:szCs w:val="18"/>
              </w:rPr>
              <w:t>ballast</w:t>
            </w:r>
          </w:p>
        </w:tc>
        <w:tc>
          <w:tcPr>
            <w:tcW w:w="1341" w:type="dxa"/>
          </w:tcPr>
          <w:p w14:paraId="012ABC25"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0E9A49C1" w14:textId="77777777" w:rsidR="00112B67" w:rsidRPr="005A6C17" w:rsidRDefault="00C64E73" w:rsidP="00185A6E">
            <w:pPr>
              <w:pStyle w:val="TableTextCenter"/>
              <w:rPr>
                <w:szCs w:val="18"/>
              </w:rPr>
            </w:pPr>
            <w:r w:rsidRPr="005A6C17">
              <w:rPr>
                <w:spacing w:val="-10"/>
                <w:szCs w:val="18"/>
              </w:rPr>
              <w:t>2</w:t>
            </w:r>
          </w:p>
        </w:tc>
        <w:tc>
          <w:tcPr>
            <w:tcW w:w="877" w:type="dxa"/>
          </w:tcPr>
          <w:p w14:paraId="0DC50A6C" w14:textId="77777777" w:rsidR="00112B67" w:rsidRPr="005A6C17" w:rsidRDefault="00C64E73" w:rsidP="00185A6E">
            <w:pPr>
              <w:pStyle w:val="TableTextCenter"/>
              <w:rPr>
                <w:szCs w:val="18"/>
              </w:rPr>
            </w:pPr>
            <w:r w:rsidRPr="005A6C17">
              <w:rPr>
                <w:spacing w:val="-5"/>
                <w:szCs w:val="18"/>
              </w:rPr>
              <w:t>32</w:t>
            </w:r>
          </w:p>
        </w:tc>
        <w:tc>
          <w:tcPr>
            <w:tcW w:w="1019" w:type="dxa"/>
          </w:tcPr>
          <w:p w14:paraId="42660BC9" w14:textId="77777777" w:rsidR="00112B67" w:rsidRPr="005A6C17" w:rsidRDefault="00C64E73" w:rsidP="00185A6E">
            <w:pPr>
              <w:pStyle w:val="TableTextRight"/>
              <w:rPr>
                <w:szCs w:val="18"/>
              </w:rPr>
            </w:pPr>
            <w:r w:rsidRPr="005A6C17">
              <w:rPr>
                <w:szCs w:val="18"/>
              </w:rPr>
              <w:t>62</w:t>
            </w:r>
          </w:p>
        </w:tc>
      </w:tr>
      <w:tr w:rsidR="00112B67" w:rsidRPr="00652954" w14:paraId="2EE583AD" w14:textId="77777777" w:rsidTr="00907229">
        <w:trPr>
          <w:trHeight w:val="426"/>
        </w:trPr>
        <w:tc>
          <w:tcPr>
            <w:tcW w:w="2006" w:type="dxa"/>
          </w:tcPr>
          <w:p w14:paraId="316F8015" w14:textId="77777777" w:rsidR="00112B67" w:rsidRPr="005A6C17" w:rsidRDefault="00C64E73" w:rsidP="00185A6E">
            <w:pPr>
              <w:pStyle w:val="TableTextLeft"/>
              <w:rPr>
                <w:szCs w:val="18"/>
              </w:rPr>
            </w:pPr>
            <w:r w:rsidRPr="005A6C17">
              <w:rPr>
                <w:szCs w:val="18"/>
              </w:rPr>
              <w:t>FC16/1</w:t>
            </w:r>
          </w:p>
        </w:tc>
        <w:tc>
          <w:tcPr>
            <w:tcW w:w="1627" w:type="dxa"/>
          </w:tcPr>
          <w:p w14:paraId="7170F119" w14:textId="77777777" w:rsidR="00112B67" w:rsidRPr="005A6C17" w:rsidRDefault="00C64E73" w:rsidP="00185A6E">
            <w:pPr>
              <w:pStyle w:val="TableTextCenter"/>
              <w:rPr>
                <w:szCs w:val="18"/>
              </w:rPr>
            </w:pPr>
            <w:r w:rsidRPr="005A6C17">
              <w:rPr>
                <w:spacing w:val="-2"/>
                <w:szCs w:val="18"/>
              </w:rPr>
              <w:t>FC16T9</w:t>
            </w:r>
          </w:p>
        </w:tc>
        <w:tc>
          <w:tcPr>
            <w:tcW w:w="4785" w:type="dxa"/>
          </w:tcPr>
          <w:p w14:paraId="3DEDCEB1"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(1)</w:t>
            </w:r>
            <w:r w:rsidRPr="005A6C17">
              <w:rPr>
                <w:spacing w:val="-7"/>
                <w:szCs w:val="18"/>
              </w:rPr>
              <w:t xml:space="preserve"> </w:t>
            </w:r>
            <w:r w:rsidRPr="005A6C17">
              <w:rPr>
                <w:szCs w:val="18"/>
              </w:rPr>
              <w:t>16"</w:t>
            </w:r>
            <w:r w:rsidRPr="005A6C17">
              <w:rPr>
                <w:spacing w:val="-8"/>
                <w:szCs w:val="18"/>
              </w:rPr>
              <w:t xml:space="preserve"> </w:t>
            </w:r>
            <w:r w:rsidRPr="005A6C17">
              <w:rPr>
                <w:szCs w:val="18"/>
              </w:rPr>
              <w:t>circular</w:t>
            </w:r>
            <w:r w:rsidRPr="005A6C17">
              <w:rPr>
                <w:spacing w:val="-7"/>
                <w:szCs w:val="18"/>
              </w:rPr>
              <w:t xml:space="preserve"> </w:t>
            </w:r>
            <w:r w:rsidRPr="005A6C17">
              <w:rPr>
                <w:spacing w:val="-4"/>
                <w:szCs w:val="18"/>
              </w:rPr>
              <w:t>lamp</w:t>
            </w:r>
          </w:p>
        </w:tc>
        <w:tc>
          <w:tcPr>
            <w:tcW w:w="1341" w:type="dxa"/>
          </w:tcPr>
          <w:p w14:paraId="5C358E27"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0BF688DF" w14:textId="77777777" w:rsidR="00112B67" w:rsidRPr="005A6C17" w:rsidRDefault="00C64E73" w:rsidP="00185A6E">
            <w:pPr>
              <w:pStyle w:val="TableTextCenter"/>
              <w:rPr>
                <w:szCs w:val="18"/>
              </w:rPr>
            </w:pPr>
            <w:r w:rsidRPr="005A6C17">
              <w:rPr>
                <w:spacing w:val="-10"/>
                <w:szCs w:val="18"/>
              </w:rPr>
              <w:t>1</w:t>
            </w:r>
          </w:p>
        </w:tc>
        <w:tc>
          <w:tcPr>
            <w:tcW w:w="877" w:type="dxa"/>
          </w:tcPr>
          <w:p w14:paraId="40A5AD77" w14:textId="77777777" w:rsidR="00112B67" w:rsidRPr="005A6C17" w:rsidRDefault="00C64E73" w:rsidP="00185A6E">
            <w:pPr>
              <w:pStyle w:val="TableTextCenter"/>
              <w:rPr>
                <w:szCs w:val="18"/>
              </w:rPr>
            </w:pPr>
            <w:r w:rsidRPr="005A6C17">
              <w:rPr>
                <w:spacing w:val="-5"/>
                <w:szCs w:val="18"/>
              </w:rPr>
              <w:t>40</w:t>
            </w:r>
          </w:p>
        </w:tc>
        <w:tc>
          <w:tcPr>
            <w:tcW w:w="1019" w:type="dxa"/>
          </w:tcPr>
          <w:p w14:paraId="34AAB9DF" w14:textId="77777777" w:rsidR="00112B67" w:rsidRPr="005A6C17" w:rsidRDefault="00C64E73" w:rsidP="00185A6E">
            <w:pPr>
              <w:pStyle w:val="TableTextRight"/>
              <w:rPr>
                <w:szCs w:val="18"/>
              </w:rPr>
            </w:pPr>
            <w:r w:rsidRPr="005A6C17">
              <w:rPr>
                <w:szCs w:val="18"/>
              </w:rPr>
              <w:t>35</w:t>
            </w:r>
          </w:p>
        </w:tc>
      </w:tr>
      <w:tr w:rsidR="00112B67" w:rsidRPr="00652954" w14:paraId="316F8BA1" w14:textId="77777777" w:rsidTr="00907229">
        <w:trPr>
          <w:trHeight w:val="429"/>
        </w:trPr>
        <w:tc>
          <w:tcPr>
            <w:tcW w:w="2006" w:type="dxa"/>
          </w:tcPr>
          <w:p w14:paraId="57E751AA" w14:textId="77777777" w:rsidR="00112B67" w:rsidRPr="005A6C17" w:rsidRDefault="00C64E73" w:rsidP="00185A6E">
            <w:pPr>
              <w:pStyle w:val="TableTextLeft"/>
              <w:rPr>
                <w:szCs w:val="18"/>
              </w:rPr>
            </w:pPr>
            <w:r w:rsidRPr="005A6C17">
              <w:rPr>
                <w:spacing w:val="-4"/>
                <w:szCs w:val="18"/>
              </w:rPr>
              <w:t>FC20</w:t>
            </w:r>
          </w:p>
        </w:tc>
        <w:tc>
          <w:tcPr>
            <w:tcW w:w="1627" w:type="dxa"/>
          </w:tcPr>
          <w:p w14:paraId="31452644" w14:textId="77777777" w:rsidR="00112B67" w:rsidRPr="005A6C17" w:rsidRDefault="00C64E73" w:rsidP="00185A6E">
            <w:pPr>
              <w:pStyle w:val="TableTextCenter"/>
              <w:rPr>
                <w:szCs w:val="18"/>
              </w:rPr>
            </w:pPr>
            <w:r w:rsidRPr="005A6C17">
              <w:rPr>
                <w:spacing w:val="-2"/>
                <w:szCs w:val="18"/>
              </w:rPr>
              <w:t>FC6T9</w:t>
            </w:r>
          </w:p>
        </w:tc>
        <w:tc>
          <w:tcPr>
            <w:tcW w:w="4785" w:type="dxa"/>
          </w:tcPr>
          <w:p w14:paraId="603C7C0E"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Circlite,</w:t>
            </w:r>
            <w:r w:rsidRPr="005A6C17">
              <w:rPr>
                <w:spacing w:val="-6"/>
                <w:szCs w:val="18"/>
              </w:rPr>
              <w:t xml:space="preserve"> </w:t>
            </w:r>
            <w:r w:rsidRPr="005A6C17">
              <w:rPr>
                <w:szCs w:val="18"/>
              </w:rPr>
              <w:t>(1)</w:t>
            </w:r>
            <w:r w:rsidRPr="005A6C17">
              <w:rPr>
                <w:spacing w:val="-7"/>
                <w:szCs w:val="18"/>
              </w:rPr>
              <w:t xml:space="preserve"> </w:t>
            </w:r>
            <w:r w:rsidRPr="005A6C17">
              <w:rPr>
                <w:szCs w:val="18"/>
              </w:rPr>
              <w:t>20W</w:t>
            </w:r>
            <w:r w:rsidRPr="005A6C17">
              <w:rPr>
                <w:spacing w:val="-7"/>
                <w:szCs w:val="18"/>
              </w:rPr>
              <w:t xml:space="preserve"> </w:t>
            </w:r>
            <w:r w:rsidRPr="005A6C17">
              <w:rPr>
                <w:szCs w:val="18"/>
              </w:rPr>
              <w:t>lamp,</w:t>
            </w:r>
            <w:r w:rsidRPr="005A6C17">
              <w:rPr>
                <w:spacing w:val="-6"/>
                <w:szCs w:val="18"/>
              </w:rPr>
              <w:t xml:space="preserve"> </w:t>
            </w:r>
            <w:r w:rsidRPr="005A6C17">
              <w:rPr>
                <w:szCs w:val="18"/>
              </w:rPr>
              <w:t>Preheat</w:t>
            </w:r>
            <w:r w:rsidRPr="005A6C17">
              <w:rPr>
                <w:spacing w:val="-7"/>
                <w:szCs w:val="18"/>
              </w:rPr>
              <w:t xml:space="preserve"> </w:t>
            </w:r>
            <w:r w:rsidRPr="005A6C17">
              <w:rPr>
                <w:spacing w:val="-2"/>
                <w:szCs w:val="18"/>
              </w:rPr>
              <w:t>ballast</w:t>
            </w:r>
          </w:p>
        </w:tc>
        <w:tc>
          <w:tcPr>
            <w:tcW w:w="1341" w:type="dxa"/>
          </w:tcPr>
          <w:p w14:paraId="662E64EA"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3CB86190" w14:textId="77777777" w:rsidR="00112B67" w:rsidRPr="005A6C17" w:rsidRDefault="00C64E73" w:rsidP="00185A6E">
            <w:pPr>
              <w:pStyle w:val="TableTextCenter"/>
              <w:rPr>
                <w:szCs w:val="18"/>
              </w:rPr>
            </w:pPr>
            <w:r w:rsidRPr="005A6C17">
              <w:rPr>
                <w:spacing w:val="-10"/>
                <w:szCs w:val="18"/>
              </w:rPr>
              <w:t>1</w:t>
            </w:r>
          </w:p>
        </w:tc>
        <w:tc>
          <w:tcPr>
            <w:tcW w:w="877" w:type="dxa"/>
          </w:tcPr>
          <w:p w14:paraId="67BB8CC7" w14:textId="77777777" w:rsidR="00112B67" w:rsidRPr="005A6C17" w:rsidRDefault="00C64E73" w:rsidP="00185A6E">
            <w:pPr>
              <w:pStyle w:val="TableTextCenter"/>
              <w:rPr>
                <w:szCs w:val="18"/>
              </w:rPr>
            </w:pPr>
            <w:r w:rsidRPr="005A6C17">
              <w:rPr>
                <w:spacing w:val="-5"/>
                <w:szCs w:val="18"/>
              </w:rPr>
              <w:t>20</w:t>
            </w:r>
          </w:p>
        </w:tc>
        <w:tc>
          <w:tcPr>
            <w:tcW w:w="1019" w:type="dxa"/>
          </w:tcPr>
          <w:p w14:paraId="582EE282" w14:textId="77777777" w:rsidR="00112B67" w:rsidRPr="005A6C17" w:rsidRDefault="00C64E73" w:rsidP="00185A6E">
            <w:pPr>
              <w:pStyle w:val="TableTextRight"/>
              <w:rPr>
                <w:szCs w:val="18"/>
              </w:rPr>
            </w:pPr>
            <w:r w:rsidRPr="005A6C17">
              <w:rPr>
                <w:szCs w:val="18"/>
              </w:rPr>
              <w:t>20</w:t>
            </w:r>
          </w:p>
        </w:tc>
      </w:tr>
      <w:tr w:rsidR="00112B67" w:rsidRPr="00652954" w14:paraId="36EBB077" w14:textId="77777777" w:rsidTr="00907229">
        <w:trPr>
          <w:trHeight w:val="429"/>
        </w:trPr>
        <w:tc>
          <w:tcPr>
            <w:tcW w:w="2006" w:type="dxa"/>
          </w:tcPr>
          <w:p w14:paraId="311BE042" w14:textId="77777777" w:rsidR="00112B67" w:rsidRPr="005A6C17" w:rsidRDefault="00C64E73" w:rsidP="00185A6E">
            <w:pPr>
              <w:pStyle w:val="TableTextLeft"/>
              <w:rPr>
                <w:szCs w:val="18"/>
              </w:rPr>
            </w:pPr>
            <w:r w:rsidRPr="005A6C17">
              <w:rPr>
                <w:szCs w:val="18"/>
              </w:rPr>
              <w:t>FC22/1</w:t>
            </w:r>
          </w:p>
        </w:tc>
        <w:tc>
          <w:tcPr>
            <w:tcW w:w="1627" w:type="dxa"/>
          </w:tcPr>
          <w:p w14:paraId="003A8E31" w14:textId="77777777" w:rsidR="00112B67" w:rsidRPr="005A6C17" w:rsidRDefault="00C64E73" w:rsidP="00185A6E">
            <w:pPr>
              <w:pStyle w:val="TableTextCenter"/>
              <w:rPr>
                <w:szCs w:val="18"/>
              </w:rPr>
            </w:pPr>
            <w:r w:rsidRPr="005A6C17">
              <w:rPr>
                <w:spacing w:val="-2"/>
                <w:szCs w:val="18"/>
              </w:rPr>
              <w:t>FC8T9</w:t>
            </w:r>
          </w:p>
        </w:tc>
        <w:tc>
          <w:tcPr>
            <w:tcW w:w="4785" w:type="dxa"/>
          </w:tcPr>
          <w:p w14:paraId="761BE80B"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Circlite,</w:t>
            </w:r>
            <w:r w:rsidRPr="005A6C17">
              <w:rPr>
                <w:spacing w:val="-6"/>
                <w:szCs w:val="18"/>
              </w:rPr>
              <w:t xml:space="preserve"> </w:t>
            </w:r>
            <w:r w:rsidRPr="005A6C17">
              <w:rPr>
                <w:szCs w:val="18"/>
              </w:rPr>
              <w:t>(1)</w:t>
            </w:r>
            <w:r w:rsidRPr="005A6C17">
              <w:rPr>
                <w:spacing w:val="-7"/>
                <w:szCs w:val="18"/>
              </w:rPr>
              <w:t xml:space="preserve"> </w:t>
            </w:r>
            <w:r w:rsidRPr="005A6C17">
              <w:rPr>
                <w:szCs w:val="18"/>
              </w:rPr>
              <w:t>22W</w:t>
            </w:r>
            <w:r w:rsidRPr="005A6C17">
              <w:rPr>
                <w:spacing w:val="-7"/>
                <w:szCs w:val="18"/>
              </w:rPr>
              <w:t xml:space="preserve"> </w:t>
            </w:r>
            <w:r w:rsidRPr="005A6C17">
              <w:rPr>
                <w:szCs w:val="18"/>
              </w:rPr>
              <w:t>lamp,</w:t>
            </w:r>
            <w:r w:rsidRPr="005A6C17">
              <w:rPr>
                <w:spacing w:val="-6"/>
                <w:szCs w:val="18"/>
              </w:rPr>
              <w:t xml:space="preserve"> </w:t>
            </w:r>
            <w:r w:rsidRPr="005A6C17">
              <w:rPr>
                <w:szCs w:val="18"/>
              </w:rPr>
              <w:t>preheat</w:t>
            </w:r>
            <w:r w:rsidRPr="005A6C17">
              <w:rPr>
                <w:spacing w:val="-7"/>
                <w:szCs w:val="18"/>
              </w:rPr>
              <w:t xml:space="preserve"> </w:t>
            </w:r>
            <w:r w:rsidRPr="005A6C17">
              <w:rPr>
                <w:spacing w:val="-2"/>
                <w:szCs w:val="18"/>
              </w:rPr>
              <w:t>ballast</w:t>
            </w:r>
          </w:p>
        </w:tc>
        <w:tc>
          <w:tcPr>
            <w:tcW w:w="1341" w:type="dxa"/>
          </w:tcPr>
          <w:p w14:paraId="2CD8FFA1"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2126E8AC" w14:textId="77777777" w:rsidR="00112B67" w:rsidRPr="005A6C17" w:rsidRDefault="00C64E73" w:rsidP="00185A6E">
            <w:pPr>
              <w:pStyle w:val="TableTextCenter"/>
              <w:rPr>
                <w:szCs w:val="18"/>
              </w:rPr>
            </w:pPr>
            <w:r w:rsidRPr="005A6C17">
              <w:rPr>
                <w:spacing w:val="-10"/>
                <w:szCs w:val="18"/>
              </w:rPr>
              <w:t>1</w:t>
            </w:r>
          </w:p>
        </w:tc>
        <w:tc>
          <w:tcPr>
            <w:tcW w:w="877" w:type="dxa"/>
          </w:tcPr>
          <w:p w14:paraId="6323127D" w14:textId="77777777" w:rsidR="00112B67" w:rsidRPr="005A6C17" w:rsidRDefault="00C64E73" w:rsidP="00185A6E">
            <w:pPr>
              <w:pStyle w:val="TableTextCenter"/>
              <w:rPr>
                <w:szCs w:val="18"/>
              </w:rPr>
            </w:pPr>
            <w:r w:rsidRPr="005A6C17">
              <w:rPr>
                <w:spacing w:val="-5"/>
                <w:szCs w:val="18"/>
              </w:rPr>
              <w:t>22</w:t>
            </w:r>
          </w:p>
        </w:tc>
        <w:tc>
          <w:tcPr>
            <w:tcW w:w="1019" w:type="dxa"/>
          </w:tcPr>
          <w:p w14:paraId="21B6E433" w14:textId="77777777" w:rsidR="00112B67" w:rsidRPr="005A6C17" w:rsidRDefault="00C64E73" w:rsidP="00185A6E">
            <w:pPr>
              <w:pStyle w:val="TableTextRight"/>
              <w:rPr>
                <w:szCs w:val="18"/>
              </w:rPr>
            </w:pPr>
            <w:r w:rsidRPr="005A6C17">
              <w:rPr>
                <w:szCs w:val="18"/>
              </w:rPr>
              <w:t>20</w:t>
            </w:r>
          </w:p>
        </w:tc>
      </w:tr>
      <w:tr w:rsidR="00112B67" w:rsidRPr="00652954" w14:paraId="7144A1E9" w14:textId="77777777" w:rsidTr="005A6C17">
        <w:trPr>
          <w:trHeight w:val="343"/>
        </w:trPr>
        <w:tc>
          <w:tcPr>
            <w:tcW w:w="2006" w:type="dxa"/>
          </w:tcPr>
          <w:p w14:paraId="05E1B461" w14:textId="77777777" w:rsidR="00112B67" w:rsidRPr="005A6C17" w:rsidRDefault="00C64E73" w:rsidP="00185A6E">
            <w:pPr>
              <w:pStyle w:val="TableTextLeft"/>
              <w:rPr>
                <w:szCs w:val="18"/>
              </w:rPr>
            </w:pPr>
            <w:r w:rsidRPr="005A6C17">
              <w:rPr>
                <w:szCs w:val="18"/>
              </w:rPr>
              <w:t>FC22/32/1</w:t>
            </w:r>
          </w:p>
        </w:tc>
        <w:tc>
          <w:tcPr>
            <w:tcW w:w="1627" w:type="dxa"/>
          </w:tcPr>
          <w:p w14:paraId="09049800" w14:textId="77777777" w:rsidR="00112B67" w:rsidRPr="005A6C17" w:rsidRDefault="00C64E73" w:rsidP="00185A6E">
            <w:pPr>
              <w:pStyle w:val="TableTextCenter"/>
              <w:rPr>
                <w:szCs w:val="18"/>
              </w:rPr>
            </w:pPr>
            <w:r w:rsidRPr="005A6C17">
              <w:rPr>
                <w:spacing w:val="-2"/>
                <w:szCs w:val="18"/>
              </w:rPr>
              <w:t>FC22/32T9</w:t>
            </w:r>
          </w:p>
        </w:tc>
        <w:tc>
          <w:tcPr>
            <w:tcW w:w="4785" w:type="dxa"/>
          </w:tcPr>
          <w:p w14:paraId="4D322203" w14:textId="77777777" w:rsidR="00112B67" w:rsidRPr="005A6C17" w:rsidRDefault="00C64E73" w:rsidP="00185A6E">
            <w:pPr>
              <w:pStyle w:val="TableTextCenter"/>
              <w:rPr>
                <w:szCs w:val="18"/>
              </w:rPr>
            </w:pPr>
            <w:r w:rsidRPr="005A6C17">
              <w:rPr>
                <w:szCs w:val="18"/>
              </w:rPr>
              <w:t>Fluorescent,</w:t>
            </w:r>
            <w:r w:rsidRPr="005A6C17">
              <w:rPr>
                <w:spacing w:val="-8"/>
                <w:szCs w:val="18"/>
              </w:rPr>
              <w:t xml:space="preserve"> </w:t>
            </w:r>
            <w:r w:rsidRPr="005A6C17">
              <w:rPr>
                <w:szCs w:val="18"/>
              </w:rPr>
              <w:t>Circlite,</w:t>
            </w:r>
            <w:r w:rsidRPr="005A6C17">
              <w:rPr>
                <w:spacing w:val="-8"/>
                <w:szCs w:val="18"/>
              </w:rPr>
              <w:t xml:space="preserve"> </w:t>
            </w:r>
            <w:r w:rsidRPr="005A6C17">
              <w:rPr>
                <w:szCs w:val="18"/>
              </w:rPr>
              <w:t>(1)</w:t>
            </w:r>
            <w:r w:rsidRPr="005A6C17">
              <w:rPr>
                <w:spacing w:val="-9"/>
                <w:szCs w:val="18"/>
              </w:rPr>
              <w:t xml:space="preserve"> </w:t>
            </w:r>
            <w:r w:rsidRPr="005A6C17">
              <w:rPr>
                <w:szCs w:val="18"/>
              </w:rPr>
              <w:t>22W/32W</w:t>
            </w:r>
            <w:r w:rsidRPr="005A6C17">
              <w:rPr>
                <w:spacing w:val="-9"/>
                <w:szCs w:val="18"/>
              </w:rPr>
              <w:t xml:space="preserve"> </w:t>
            </w:r>
            <w:r w:rsidRPr="005A6C17">
              <w:rPr>
                <w:szCs w:val="18"/>
              </w:rPr>
              <w:t>lamp,</w:t>
            </w:r>
            <w:r w:rsidRPr="005A6C17">
              <w:rPr>
                <w:spacing w:val="-8"/>
                <w:szCs w:val="18"/>
              </w:rPr>
              <w:t xml:space="preserve"> </w:t>
            </w:r>
            <w:r w:rsidRPr="005A6C17">
              <w:rPr>
                <w:szCs w:val="18"/>
              </w:rPr>
              <w:t xml:space="preserve">preheat </w:t>
            </w:r>
            <w:r w:rsidRPr="005A6C17">
              <w:rPr>
                <w:spacing w:val="-2"/>
                <w:szCs w:val="18"/>
              </w:rPr>
              <w:t>ballast</w:t>
            </w:r>
          </w:p>
        </w:tc>
        <w:tc>
          <w:tcPr>
            <w:tcW w:w="1341" w:type="dxa"/>
          </w:tcPr>
          <w:p w14:paraId="778D0DA3"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68F579CA" w14:textId="77777777" w:rsidR="00112B67" w:rsidRPr="005A6C17" w:rsidRDefault="00C64E73" w:rsidP="00185A6E">
            <w:pPr>
              <w:pStyle w:val="TableTextCenter"/>
              <w:rPr>
                <w:szCs w:val="18"/>
              </w:rPr>
            </w:pPr>
            <w:r w:rsidRPr="005A6C17">
              <w:rPr>
                <w:spacing w:val="-10"/>
                <w:szCs w:val="18"/>
              </w:rPr>
              <w:t>1</w:t>
            </w:r>
          </w:p>
        </w:tc>
        <w:tc>
          <w:tcPr>
            <w:tcW w:w="877" w:type="dxa"/>
          </w:tcPr>
          <w:p w14:paraId="2E6CCED4" w14:textId="77777777" w:rsidR="00112B67" w:rsidRPr="005A6C17" w:rsidRDefault="00C64E73" w:rsidP="00185A6E">
            <w:pPr>
              <w:pStyle w:val="TableTextCenter"/>
              <w:rPr>
                <w:szCs w:val="18"/>
              </w:rPr>
            </w:pPr>
            <w:r w:rsidRPr="005A6C17">
              <w:rPr>
                <w:spacing w:val="-2"/>
                <w:szCs w:val="18"/>
              </w:rPr>
              <w:t>22/32</w:t>
            </w:r>
          </w:p>
        </w:tc>
        <w:tc>
          <w:tcPr>
            <w:tcW w:w="1019" w:type="dxa"/>
          </w:tcPr>
          <w:p w14:paraId="737D437A" w14:textId="77777777" w:rsidR="00112B67" w:rsidRPr="005A6C17" w:rsidRDefault="00C64E73" w:rsidP="00185A6E">
            <w:pPr>
              <w:pStyle w:val="TableTextRight"/>
              <w:rPr>
                <w:szCs w:val="18"/>
              </w:rPr>
            </w:pPr>
            <w:r w:rsidRPr="005A6C17">
              <w:rPr>
                <w:szCs w:val="18"/>
              </w:rPr>
              <w:t>58</w:t>
            </w:r>
          </w:p>
        </w:tc>
      </w:tr>
      <w:tr w:rsidR="00112B67" w:rsidRPr="00652954" w14:paraId="31E2A42E" w14:textId="77777777" w:rsidTr="00907229">
        <w:trPr>
          <w:trHeight w:val="429"/>
        </w:trPr>
        <w:tc>
          <w:tcPr>
            <w:tcW w:w="2006" w:type="dxa"/>
          </w:tcPr>
          <w:p w14:paraId="02FFD535" w14:textId="77777777" w:rsidR="00112B67" w:rsidRPr="005A6C17" w:rsidRDefault="00C64E73" w:rsidP="00185A6E">
            <w:pPr>
              <w:pStyle w:val="TableTextLeft"/>
              <w:rPr>
                <w:szCs w:val="18"/>
              </w:rPr>
            </w:pPr>
            <w:r w:rsidRPr="005A6C17">
              <w:rPr>
                <w:szCs w:val="18"/>
              </w:rPr>
              <w:t>FC32/1</w:t>
            </w:r>
          </w:p>
        </w:tc>
        <w:tc>
          <w:tcPr>
            <w:tcW w:w="1627" w:type="dxa"/>
          </w:tcPr>
          <w:p w14:paraId="19CE4E7F" w14:textId="77777777" w:rsidR="00112B67" w:rsidRPr="005A6C17" w:rsidRDefault="00C64E73" w:rsidP="00185A6E">
            <w:pPr>
              <w:pStyle w:val="TableTextCenter"/>
              <w:rPr>
                <w:szCs w:val="18"/>
              </w:rPr>
            </w:pPr>
            <w:r w:rsidRPr="005A6C17">
              <w:rPr>
                <w:spacing w:val="-2"/>
                <w:szCs w:val="18"/>
              </w:rPr>
              <w:t>FC12T9</w:t>
            </w:r>
          </w:p>
        </w:tc>
        <w:tc>
          <w:tcPr>
            <w:tcW w:w="4785" w:type="dxa"/>
          </w:tcPr>
          <w:p w14:paraId="0AFD877D"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Circline,</w:t>
            </w:r>
            <w:r w:rsidRPr="005A6C17">
              <w:rPr>
                <w:spacing w:val="-7"/>
                <w:szCs w:val="18"/>
              </w:rPr>
              <w:t xml:space="preserve"> </w:t>
            </w:r>
            <w:r w:rsidRPr="005A6C17">
              <w:rPr>
                <w:szCs w:val="18"/>
              </w:rPr>
              <w:t>(1)</w:t>
            </w:r>
            <w:r w:rsidRPr="005A6C17">
              <w:rPr>
                <w:spacing w:val="-7"/>
                <w:szCs w:val="18"/>
              </w:rPr>
              <w:t xml:space="preserve"> </w:t>
            </w:r>
            <w:r w:rsidRPr="005A6C17">
              <w:rPr>
                <w:szCs w:val="18"/>
              </w:rPr>
              <w:t>32W</w:t>
            </w:r>
            <w:r w:rsidRPr="005A6C17">
              <w:rPr>
                <w:spacing w:val="-7"/>
                <w:szCs w:val="18"/>
              </w:rPr>
              <w:t xml:space="preserve"> </w:t>
            </w:r>
            <w:r w:rsidRPr="005A6C17">
              <w:rPr>
                <w:szCs w:val="18"/>
              </w:rPr>
              <w:t>lamp,</w:t>
            </w:r>
            <w:r w:rsidRPr="005A6C17">
              <w:rPr>
                <w:spacing w:val="-7"/>
                <w:szCs w:val="18"/>
              </w:rPr>
              <w:t xml:space="preserve"> </w:t>
            </w:r>
            <w:r w:rsidRPr="005A6C17">
              <w:rPr>
                <w:szCs w:val="18"/>
              </w:rPr>
              <w:t>preheat</w:t>
            </w:r>
            <w:r w:rsidRPr="005A6C17">
              <w:rPr>
                <w:spacing w:val="-7"/>
                <w:szCs w:val="18"/>
              </w:rPr>
              <w:t xml:space="preserve"> </w:t>
            </w:r>
            <w:r w:rsidRPr="005A6C17">
              <w:rPr>
                <w:spacing w:val="-2"/>
                <w:szCs w:val="18"/>
              </w:rPr>
              <w:t>ballast</w:t>
            </w:r>
          </w:p>
        </w:tc>
        <w:tc>
          <w:tcPr>
            <w:tcW w:w="1341" w:type="dxa"/>
          </w:tcPr>
          <w:p w14:paraId="195C7F2E"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335313C2" w14:textId="77777777" w:rsidR="00112B67" w:rsidRPr="005A6C17" w:rsidRDefault="00C64E73" w:rsidP="00185A6E">
            <w:pPr>
              <w:pStyle w:val="TableTextCenter"/>
              <w:rPr>
                <w:szCs w:val="18"/>
              </w:rPr>
            </w:pPr>
            <w:r w:rsidRPr="005A6C17">
              <w:rPr>
                <w:spacing w:val="-10"/>
                <w:szCs w:val="18"/>
              </w:rPr>
              <w:t>1</w:t>
            </w:r>
          </w:p>
        </w:tc>
        <w:tc>
          <w:tcPr>
            <w:tcW w:w="877" w:type="dxa"/>
          </w:tcPr>
          <w:p w14:paraId="1E5899F3" w14:textId="77777777" w:rsidR="00112B67" w:rsidRPr="005A6C17" w:rsidRDefault="00C64E73" w:rsidP="00185A6E">
            <w:pPr>
              <w:pStyle w:val="TableTextCenter"/>
              <w:rPr>
                <w:szCs w:val="18"/>
              </w:rPr>
            </w:pPr>
            <w:r w:rsidRPr="005A6C17">
              <w:rPr>
                <w:spacing w:val="-5"/>
                <w:szCs w:val="18"/>
              </w:rPr>
              <w:t>32</w:t>
            </w:r>
          </w:p>
        </w:tc>
        <w:tc>
          <w:tcPr>
            <w:tcW w:w="1019" w:type="dxa"/>
          </w:tcPr>
          <w:p w14:paraId="0A55A0A4" w14:textId="77777777" w:rsidR="00112B67" w:rsidRPr="005A6C17" w:rsidRDefault="00C64E73" w:rsidP="00185A6E">
            <w:pPr>
              <w:pStyle w:val="TableTextRight"/>
              <w:rPr>
                <w:szCs w:val="18"/>
              </w:rPr>
            </w:pPr>
            <w:r w:rsidRPr="005A6C17">
              <w:rPr>
                <w:szCs w:val="18"/>
              </w:rPr>
              <w:t>40</w:t>
            </w:r>
          </w:p>
        </w:tc>
      </w:tr>
      <w:tr w:rsidR="00112B67" w:rsidRPr="00652954" w14:paraId="521606F6" w14:textId="77777777" w:rsidTr="005A6C17">
        <w:trPr>
          <w:trHeight w:val="451"/>
        </w:trPr>
        <w:tc>
          <w:tcPr>
            <w:tcW w:w="2006" w:type="dxa"/>
          </w:tcPr>
          <w:p w14:paraId="178E268E" w14:textId="77777777" w:rsidR="00112B67" w:rsidRPr="005A6C17" w:rsidRDefault="00C64E73" w:rsidP="00185A6E">
            <w:pPr>
              <w:pStyle w:val="TableTextLeft"/>
              <w:rPr>
                <w:szCs w:val="18"/>
              </w:rPr>
            </w:pPr>
            <w:r w:rsidRPr="005A6C17">
              <w:rPr>
                <w:szCs w:val="18"/>
              </w:rPr>
              <w:t>FC32/40/1</w:t>
            </w:r>
          </w:p>
        </w:tc>
        <w:tc>
          <w:tcPr>
            <w:tcW w:w="1627" w:type="dxa"/>
          </w:tcPr>
          <w:p w14:paraId="19229797" w14:textId="77777777" w:rsidR="00112B67" w:rsidRPr="005A6C17" w:rsidRDefault="00C64E73" w:rsidP="00185A6E">
            <w:pPr>
              <w:pStyle w:val="TableTextCenter"/>
              <w:rPr>
                <w:szCs w:val="18"/>
              </w:rPr>
            </w:pPr>
            <w:r w:rsidRPr="005A6C17">
              <w:rPr>
                <w:spacing w:val="-2"/>
                <w:szCs w:val="18"/>
              </w:rPr>
              <w:t>FC32/40T9</w:t>
            </w:r>
          </w:p>
        </w:tc>
        <w:tc>
          <w:tcPr>
            <w:tcW w:w="4785" w:type="dxa"/>
          </w:tcPr>
          <w:p w14:paraId="1DC08952" w14:textId="77777777" w:rsidR="00112B67" w:rsidRPr="005A6C17" w:rsidRDefault="00C64E73" w:rsidP="00185A6E">
            <w:pPr>
              <w:pStyle w:val="TableTextCenter"/>
              <w:rPr>
                <w:szCs w:val="18"/>
              </w:rPr>
            </w:pPr>
            <w:r w:rsidRPr="005A6C17">
              <w:rPr>
                <w:szCs w:val="18"/>
              </w:rPr>
              <w:t>Fluorescent,</w:t>
            </w:r>
            <w:r w:rsidRPr="005A6C17">
              <w:rPr>
                <w:spacing w:val="-8"/>
                <w:szCs w:val="18"/>
              </w:rPr>
              <w:t xml:space="preserve"> </w:t>
            </w:r>
            <w:r w:rsidRPr="005A6C17">
              <w:rPr>
                <w:szCs w:val="18"/>
              </w:rPr>
              <w:t>Circlite,</w:t>
            </w:r>
            <w:r w:rsidRPr="005A6C17">
              <w:rPr>
                <w:spacing w:val="-8"/>
                <w:szCs w:val="18"/>
              </w:rPr>
              <w:t xml:space="preserve"> </w:t>
            </w:r>
            <w:r w:rsidRPr="005A6C17">
              <w:rPr>
                <w:szCs w:val="18"/>
              </w:rPr>
              <w:t>(1)</w:t>
            </w:r>
            <w:r w:rsidRPr="005A6C17">
              <w:rPr>
                <w:spacing w:val="-9"/>
                <w:szCs w:val="18"/>
              </w:rPr>
              <w:t xml:space="preserve"> </w:t>
            </w:r>
            <w:r w:rsidRPr="005A6C17">
              <w:rPr>
                <w:szCs w:val="18"/>
              </w:rPr>
              <w:t>32W/40W</w:t>
            </w:r>
            <w:r w:rsidRPr="005A6C17">
              <w:rPr>
                <w:spacing w:val="-9"/>
                <w:szCs w:val="18"/>
              </w:rPr>
              <w:t xml:space="preserve"> </w:t>
            </w:r>
            <w:r w:rsidRPr="005A6C17">
              <w:rPr>
                <w:szCs w:val="18"/>
              </w:rPr>
              <w:t>lamp,</w:t>
            </w:r>
            <w:r w:rsidRPr="005A6C17">
              <w:rPr>
                <w:spacing w:val="-8"/>
                <w:szCs w:val="18"/>
              </w:rPr>
              <w:t xml:space="preserve"> </w:t>
            </w:r>
            <w:r w:rsidRPr="005A6C17">
              <w:rPr>
                <w:szCs w:val="18"/>
              </w:rPr>
              <w:t xml:space="preserve">preheat </w:t>
            </w:r>
            <w:r w:rsidRPr="005A6C17">
              <w:rPr>
                <w:spacing w:val="-2"/>
                <w:szCs w:val="18"/>
              </w:rPr>
              <w:t>ballast</w:t>
            </w:r>
          </w:p>
        </w:tc>
        <w:tc>
          <w:tcPr>
            <w:tcW w:w="1341" w:type="dxa"/>
          </w:tcPr>
          <w:p w14:paraId="6DAE77A1"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14099ECE" w14:textId="77777777" w:rsidR="00112B67" w:rsidRPr="005A6C17" w:rsidRDefault="00C64E73" w:rsidP="00185A6E">
            <w:pPr>
              <w:pStyle w:val="TableTextCenter"/>
              <w:rPr>
                <w:szCs w:val="18"/>
              </w:rPr>
            </w:pPr>
            <w:r w:rsidRPr="005A6C17">
              <w:rPr>
                <w:spacing w:val="-10"/>
                <w:szCs w:val="18"/>
              </w:rPr>
              <w:t>1</w:t>
            </w:r>
          </w:p>
        </w:tc>
        <w:tc>
          <w:tcPr>
            <w:tcW w:w="877" w:type="dxa"/>
          </w:tcPr>
          <w:p w14:paraId="3DD97826" w14:textId="77777777" w:rsidR="00112B67" w:rsidRPr="005A6C17" w:rsidRDefault="00C64E73" w:rsidP="00185A6E">
            <w:pPr>
              <w:pStyle w:val="TableTextCenter"/>
              <w:rPr>
                <w:szCs w:val="18"/>
              </w:rPr>
            </w:pPr>
            <w:r w:rsidRPr="005A6C17">
              <w:rPr>
                <w:spacing w:val="-2"/>
                <w:szCs w:val="18"/>
              </w:rPr>
              <w:t>32/40</w:t>
            </w:r>
          </w:p>
        </w:tc>
        <w:tc>
          <w:tcPr>
            <w:tcW w:w="1019" w:type="dxa"/>
          </w:tcPr>
          <w:p w14:paraId="5EC507BC" w14:textId="77777777" w:rsidR="00112B67" w:rsidRPr="005A6C17" w:rsidRDefault="00C64E73" w:rsidP="00185A6E">
            <w:pPr>
              <w:pStyle w:val="TableTextRight"/>
              <w:rPr>
                <w:szCs w:val="18"/>
              </w:rPr>
            </w:pPr>
            <w:r w:rsidRPr="005A6C17">
              <w:rPr>
                <w:szCs w:val="18"/>
              </w:rPr>
              <w:t>80</w:t>
            </w:r>
          </w:p>
        </w:tc>
      </w:tr>
      <w:tr w:rsidR="00112B67" w:rsidRPr="00652954" w14:paraId="1FF3140C" w14:textId="77777777" w:rsidTr="00907229">
        <w:trPr>
          <w:trHeight w:val="429"/>
        </w:trPr>
        <w:tc>
          <w:tcPr>
            <w:tcW w:w="2006" w:type="dxa"/>
          </w:tcPr>
          <w:p w14:paraId="61DC339E" w14:textId="77777777" w:rsidR="00112B67" w:rsidRPr="005A6C17" w:rsidRDefault="00C64E73" w:rsidP="00185A6E">
            <w:pPr>
              <w:pStyle w:val="TableTextLeft"/>
              <w:rPr>
                <w:szCs w:val="18"/>
              </w:rPr>
            </w:pPr>
            <w:r w:rsidRPr="005A6C17">
              <w:rPr>
                <w:szCs w:val="18"/>
              </w:rPr>
              <w:t>FC40/1</w:t>
            </w:r>
          </w:p>
        </w:tc>
        <w:tc>
          <w:tcPr>
            <w:tcW w:w="1627" w:type="dxa"/>
          </w:tcPr>
          <w:p w14:paraId="10DC5CFE" w14:textId="77777777" w:rsidR="00112B67" w:rsidRPr="005A6C17" w:rsidRDefault="00C64E73" w:rsidP="00185A6E">
            <w:pPr>
              <w:pStyle w:val="TableTextCenter"/>
              <w:rPr>
                <w:szCs w:val="18"/>
              </w:rPr>
            </w:pPr>
            <w:r w:rsidRPr="005A6C17">
              <w:rPr>
                <w:spacing w:val="-2"/>
                <w:szCs w:val="18"/>
              </w:rPr>
              <w:t>FC16T9</w:t>
            </w:r>
          </w:p>
        </w:tc>
        <w:tc>
          <w:tcPr>
            <w:tcW w:w="4785" w:type="dxa"/>
          </w:tcPr>
          <w:p w14:paraId="3EE22AFA"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Circline,</w:t>
            </w:r>
            <w:r w:rsidRPr="005A6C17">
              <w:rPr>
                <w:spacing w:val="-7"/>
                <w:szCs w:val="18"/>
              </w:rPr>
              <w:t xml:space="preserve"> </w:t>
            </w:r>
            <w:r w:rsidRPr="005A6C17">
              <w:rPr>
                <w:szCs w:val="18"/>
              </w:rPr>
              <w:t>(1)</w:t>
            </w:r>
            <w:r w:rsidRPr="005A6C17">
              <w:rPr>
                <w:spacing w:val="-7"/>
                <w:szCs w:val="18"/>
              </w:rPr>
              <w:t xml:space="preserve"> </w:t>
            </w:r>
            <w:r w:rsidRPr="005A6C17">
              <w:rPr>
                <w:szCs w:val="18"/>
              </w:rPr>
              <w:t>32W</w:t>
            </w:r>
            <w:r w:rsidRPr="005A6C17">
              <w:rPr>
                <w:spacing w:val="-7"/>
                <w:szCs w:val="18"/>
              </w:rPr>
              <w:t xml:space="preserve"> </w:t>
            </w:r>
            <w:r w:rsidRPr="005A6C17">
              <w:rPr>
                <w:szCs w:val="18"/>
              </w:rPr>
              <w:t>lamp,</w:t>
            </w:r>
            <w:r w:rsidRPr="005A6C17">
              <w:rPr>
                <w:spacing w:val="-7"/>
                <w:szCs w:val="18"/>
              </w:rPr>
              <w:t xml:space="preserve"> </w:t>
            </w:r>
            <w:r w:rsidRPr="005A6C17">
              <w:rPr>
                <w:szCs w:val="18"/>
              </w:rPr>
              <w:t>preheat</w:t>
            </w:r>
            <w:r w:rsidRPr="005A6C17">
              <w:rPr>
                <w:spacing w:val="-7"/>
                <w:szCs w:val="18"/>
              </w:rPr>
              <w:t xml:space="preserve"> </w:t>
            </w:r>
            <w:r w:rsidRPr="005A6C17">
              <w:rPr>
                <w:spacing w:val="-2"/>
                <w:szCs w:val="18"/>
              </w:rPr>
              <w:t>ballast</w:t>
            </w:r>
          </w:p>
        </w:tc>
        <w:tc>
          <w:tcPr>
            <w:tcW w:w="1341" w:type="dxa"/>
          </w:tcPr>
          <w:p w14:paraId="532102FC"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4AD4AC48" w14:textId="77777777" w:rsidR="00112B67" w:rsidRPr="005A6C17" w:rsidRDefault="00C64E73" w:rsidP="00185A6E">
            <w:pPr>
              <w:pStyle w:val="TableTextCenter"/>
              <w:rPr>
                <w:szCs w:val="18"/>
              </w:rPr>
            </w:pPr>
            <w:r w:rsidRPr="005A6C17">
              <w:rPr>
                <w:spacing w:val="-10"/>
                <w:szCs w:val="18"/>
              </w:rPr>
              <w:t>1</w:t>
            </w:r>
          </w:p>
        </w:tc>
        <w:tc>
          <w:tcPr>
            <w:tcW w:w="877" w:type="dxa"/>
          </w:tcPr>
          <w:p w14:paraId="5D5FB55A" w14:textId="77777777" w:rsidR="00112B67" w:rsidRPr="005A6C17" w:rsidRDefault="00C64E73" w:rsidP="00185A6E">
            <w:pPr>
              <w:pStyle w:val="TableTextCenter"/>
              <w:rPr>
                <w:szCs w:val="18"/>
              </w:rPr>
            </w:pPr>
            <w:r w:rsidRPr="005A6C17">
              <w:rPr>
                <w:spacing w:val="-5"/>
                <w:szCs w:val="18"/>
              </w:rPr>
              <w:t>32</w:t>
            </w:r>
          </w:p>
        </w:tc>
        <w:tc>
          <w:tcPr>
            <w:tcW w:w="1019" w:type="dxa"/>
          </w:tcPr>
          <w:p w14:paraId="261DDDBC" w14:textId="77777777" w:rsidR="00112B67" w:rsidRPr="005A6C17" w:rsidRDefault="00C64E73" w:rsidP="00185A6E">
            <w:pPr>
              <w:pStyle w:val="TableTextRight"/>
              <w:rPr>
                <w:szCs w:val="18"/>
              </w:rPr>
            </w:pPr>
            <w:r w:rsidRPr="005A6C17">
              <w:rPr>
                <w:szCs w:val="18"/>
              </w:rPr>
              <w:t>42</w:t>
            </w:r>
          </w:p>
        </w:tc>
      </w:tr>
      <w:tr w:rsidR="00112B67" w:rsidRPr="00652954" w14:paraId="7D97CFDC" w14:textId="77777777" w:rsidTr="00907229">
        <w:trPr>
          <w:trHeight w:val="426"/>
        </w:trPr>
        <w:tc>
          <w:tcPr>
            <w:tcW w:w="2006" w:type="dxa"/>
          </w:tcPr>
          <w:p w14:paraId="244556AE" w14:textId="77777777" w:rsidR="00112B67" w:rsidRPr="005A6C17" w:rsidRDefault="00C64E73" w:rsidP="00185A6E">
            <w:pPr>
              <w:pStyle w:val="TableTextLeft"/>
              <w:rPr>
                <w:szCs w:val="18"/>
              </w:rPr>
            </w:pPr>
            <w:r w:rsidRPr="005A6C17">
              <w:rPr>
                <w:szCs w:val="18"/>
              </w:rPr>
              <w:t>FC44/1</w:t>
            </w:r>
          </w:p>
        </w:tc>
        <w:tc>
          <w:tcPr>
            <w:tcW w:w="1627" w:type="dxa"/>
          </w:tcPr>
          <w:p w14:paraId="34F24C01" w14:textId="77777777" w:rsidR="00112B67" w:rsidRPr="005A6C17" w:rsidRDefault="00C64E73" w:rsidP="00185A6E">
            <w:pPr>
              <w:pStyle w:val="TableTextCenter"/>
              <w:rPr>
                <w:szCs w:val="18"/>
              </w:rPr>
            </w:pPr>
            <w:r w:rsidRPr="005A6C17">
              <w:rPr>
                <w:spacing w:val="-2"/>
                <w:szCs w:val="18"/>
              </w:rPr>
              <w:t>FC44T9</w:t>
            </w:r>
          </w:p>
        </w:tc>
        <w:tc>
          <w:tcPr>
            <w:tcW w:w="4785" w:type="dxa"/>
          </w:tcPr>
          <w:p w14:paraId="73DD52C6"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Circlite,</w:t>
            </w:r>
            <w:r w:rsidRPr="005A6C17">
              <w:rPr>
                <w:spacing w:val="-6"/>
                <w:szCs w:val="18"/>
              </w:rPr>
              <w:t xml:space="preserve"> </w:t>
            </w:r>
            <w:r w:rsidRPr="005A6C17">
              <w:rPr>
                <w:szCs w:val="18"/>
              </w:rPr>
              <w:t>(1)</w:t>
            </w:r>
            <w:r w:rsidRPr="005A6C17">
              <w:rPr>
                <w:spacing w:val="-7"/>
                <w:szCs w:val="18"/>
              </w:rPr>
              <w:t xml:space="preserve"> </w:t>
            </w:r>
            <w:r w:rsidRPr="005A6C17">
              <w:rPr>
                <w:szCs w:val="18"/>
              </w:rPr>
              <w:t>44W</w:t>
            </w:r>
            <w:r w:rsidRPr="005A6C17">
              <w:rPr>
                <w:spacing w:val="-7"/>
                <w:szCs w:val="18"/>
              </w:rPr>
              <w:t xml:space="preserve"> </w:t>
            </w:r>
            <w:r w:rsidRPr="005A6C17">
              <w:rPr>
                <w:szCs w:val="18"/>
              </w:rPr>
              <w:t>lamp,</w:t>
            </w:r>
            <w:r w:rsidRPr="005A6C17">
              <w:rPr>
                <w:spacing w:val="-6"/>
                <w:szCs w:val="18"/>
              </w:rPr>
              <w:t xml:space="preserve"> </w:t>
            </w:r>
            <w:r w:rsidRPr="005A6C17">
              <w:rPr>
                <w:szCs w:val="18"/>
              </w:rPr>
              <w:t>preheat</w:t>
            </w:r>
            <w:r w:rsidRPr="005A6C17">
              <w:rPr>
                <w:spacing w:val="-7"/>
                <w:szCs w:val="18"/>
              </w:rPr>
              <w:t xml:space="preserve"> </w:t>
            </w:r>
            <w:r w:rsidRPr="005A6C17">
              <w:rPr>
                <w:spacing w:val="-2"/>
                <w:szCs w:val="18"/>
              </w:rPr>
              <w:t>ballast</w:t>
            </w:r>
          </w:p>
        </w:tc>
        <w:tc>
          <w:tcPr>
            <w:tcW w:w="1341" w:type="dxa"/>
          </w:tcPr>
          <w:p w14:paraId="71D68EAE"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320328C6" w14:textId="77777777" w:rsidR="00112B67" w:rsidRPr="005A6C17" w:rsidRDefault="00C64E73" w:rsidP="00185A6E">
            <w:pPr>
              <w:pStyle w:val="TableTextCenter"/>
              <w:rPr>
                <w:szCs w:val="18"/>
              </w:rPr>
            </w:pPr>
            <w:r w:rsidRPr="005A6C17">
              <w:rPr>
                <w:spacing w:val="-10"/>
                <w:szCs w:val="18"/>
              </w:rPr>
              <w:t>1</w:t>
            </w:r>
          </w:p>
        </w:tc>
        <w:tc>
          <w:tcPr>
            <w:tcW w:w="877" w:type="dxa"/>
          </w:tcPr>
          <w:p w14:paraId="156B0406" w14:textId="77777777" w:rsidR="00112B67" w:rsidRPr="005A6C17" w:rsidRDefault="00C64E73" w:rsidP="00185A6E">
            <w:pPr>
              <w:pStyle w:val="TableTextCenter"/>
              <w:rPr>
                <w:szCs w:val="18"/>
              </w:rPr>
            </w:pPr>
            <w:r w:rsidRPr="005A6C17">
              <w:rPr>
                <w:spacing w:val="-5"/>
                <w:szCs w:val="18"/>
              </w:rPr>
              <w:t>44</w:t>
            </w:r>
          </w:p>
        </w:tc>
        <w:tc>
          <w:tcPr>
            <w:tcW w:w="1019" w:type="dxa"/>
          </w:tcPr>
          <w:p w14:paraId="4649FB36" w14:textId="77777777" w:rsidR="00112B67" w:rsidRPr="005A6C17" w:rsidRDefault="00C64E73" w:rsidP="00185A6E">
            <w:pPr>
              <w:pStyle w:val="TableTextRight"/>
              <w:rPr>
                <w:szCs w:val="18"/>
              </w:rPr>
            </w:pPr>
            <w:r w:rsidRPr="005A6C17">
              <w:rPr>
                <w:szCs w:val="18"/>
              </w:rPr>
              <w:t>46</w:t>
            </w:r>
          </w:p>
        </w:tc>
      </w:tr>
      <w:tr w:rsidR="00112B67" w:rsidRPr="00652954" w14:paraId="0A5DD795" w14:textId="77777777" w:rsidTr="00907229">
        <w:trPr>
          <w:trHeight w:val="429"/>
        </w:trPr>
        <w:tc>
          <w:tcPr>
            <w:tcW w:w="2006" w:type="dxa"/>
          </w:tcPr>
          <w:p w14:paraId="19A9F0F9" w14:textId="77777777" w:rsidR="00112B67" w:rsidRPr="005A6C17" w:rsidRDefault="00C64E73" w:rsidP="00185A6E">
            <w:pPr>
              <w:pStyle w:val="TableTextLeft"/>
              <w:rPr>
                <w:szCs w:val="18"/>
              </w:rPr>
            </w:pPr>
            <w:r w:rsidRPr="005A6C17">
              <w:rPr>
                <w:szCs w:val="18"/>
              </w:rPr>
              <w:t>FC6/1</w:t>
            </w:r>
          </w:p>
        </w:tc>
        <w:tc>
          <w:tcPr>
            <w:tcW w:w="1627" w:type="dxa"/>
          </w:tcPr>
          <w:p w14:paraId="009C1EEE" w14:textId="77777777" w:rsidR="00112B67" w:rsidRPr="005A6C17" w:rsidRDefault="00C64E73" w:rsidP="00185A6E">
            <w:pPr>
              <w:pStyle w:val="TableTextCenter"/>
              <w:rPr>
                <w:szCs w:val="18"/>
              </w:rPr>
            </w:pPr>
            <w:r w:rsidRPr="005A6C17">
              <w:rPr>
                <w:spacing w:val="-2"/>
                <w:szCs w:val="18"/>
              </w:rPr>
              <w:t>FC6T9</w:t>
            </w:r>
          </w:p>
        </w:tc>
        <w:tc>
          <w:tcPr>
            <w:tcW w:w="4785" w:type="dxa"/>
          </w:tcPr>
          <w:p w14:paraId="0995736B"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(1)</w:t>
            </w:r>
            <w:r w:rsidRPr="005A6C17">
              <w:rPr>
                <w:spacing w:val="-6"/>
                <w:szCs w:val="18"/>
              </w:rPr>
              <w:t xml:space="preserve"> </w:t>
            </w:r>
            <w:r w:rsidRPr="005A6C17">
              <w:rPr>
                <w:szCs w:val="18"/>
              </w:rPr>
              <w:t>6"</w:t>
            </w:r>
            <w:r w:rsidRPr="005A6C17">
              <w:rPr>
                <w:spacing w:val="-6"/>
                <w:szCs w:val="18"/>
              </w:rPr>
              <w:t xml:space="preserve"> </w:t>
            </w:r>
            <w:r w:rsidRPr="005A6C17">
              <w:rPr>
                <w:szCs w:val="18"/>
              </w:rPr>
              <w:t>circular</w:t>
            </w:r>
            <w:r w:rsidRPr="005A6C17">
              <w:rPr>
                <w:spacing w:val="-6"/>
                <w:szCs w:val="18"/>
              </w:rPr>
              <w:t xml:space="preserve"> </w:t>
            </w:r>
            <w:r w:rsidRPr="005A6C17">
              <w:rPr>
                <w:szCs w:val="18"/>
              </w:rPr>
              <w:t>lamp,</w:t>
            </w:r>
            <w:r w:rsidRPr="005A6C17">
              <w:rPr>
                <w:spacing w:val="-5"/>
                <w:szCs w:val="18"/>
              </w:rPr>
              <w:t xml:space="preserve"> </w:t>
            </w:r>
            <w:r w:rsidRPr="005A6C17">
              <w:rPr>
                <w:szCs w:val="18"/>
              </w:rPr>
              <w:t>RS</w:t>
            </w:r>
            <w:r w:rsidRPr="005A6C17">
              <w:rPr>
                <w:spacing w:val="-5"/>
                <w:szCs w:val="18"/>
              </w:rPr>
              <w:t xml:space="preserve"> </w:t>
            </w:r>
            <w:r w:rsidRPr="005A6C17">
              <w:rPr>
                <w:spacing w:val="-2"/>
                <w:szCs w:val="18"/>
              </w:rPr>
              <w:t>ballast</w:t>
            </w:r>
          </w:p>
        </w:tc>
        <w:tc>
          <w:tcPr>
            <w:tcW w:w="1341" w:type="dxa"/>
          </w:tcPr>
          <w:p w14:paraId="1FC7CDC1"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4E836AA9" w14:textId="77777777" w:rsidR="00112B67" w:rsidRPr="005A6C17" w:rsidRDefault="00C64E73" w:rsidP="00185A6E">
            <w:pPr>
              <w:pStyle w:val="TableTextCenter"/>
              <w:rPr>
                <w:szCs w:val="18"/>
              </w:rPr>
            </w:pPr>
            <w:r w:rsidRPr="005A6C17">
              <w:rPr>
                <w:spacing w:val="-10"/>
                <w:szCs w:val="18"/>
              </w:rPr>
              <w:t>1</w:t>
            </w:r>
          </w:p>
        </w:tc>
        <w:tc>
          <w:tcPr>
            <w:tcW w:w="877" w:type="dxa"/>
          </w:tcPr>
          <w:p w14:paraId="45FCE70A" w14:textId="77777777" w:rsidR="00112B67" w:rsidRPr="005A6C17" w:rsidRDefault="00C64E73" w:rsidP="00185A6E">
            <w:pPr>
              <w:pStyle w:val="TableTextCenter"/>
              <w:rPr>
                <w:szCs w:val="18"/>
              </w:rPr>
            </w:pPr>
            <w:r w:rsidRPr="005A6C17">
              <w:rPr>
                <w:spacing w:val="-5"/>
                <w:szCs w:val="18"/>
              </w:rPr>
              <w:t>20</w:t>
            </w:r>
          </w:p>
        </w:tc>
        <w:tc>
          <w:tcPr>
            <w:tcW w:w="1019" w:type="dxa"/>
          </w:tcPr>
          <w:p w14:paraId="7F912B9E" w14:textId="77777777" w:rsidR="00112B67" w:rsidRPr="005A6C17" w:rsidRDefault="00C64E73" w:rsidP="00185A6E">
            <w:pPr>
              <w:pStyle w:val="TableTextRight"/>
              <w:rPr>
                <w:szCs w:val="18"/>
              </w:rPr>
            </w:pPr>
            <w:r w:rsidRPr="005A6C17">
              <w:rPr>
                <w:szCs w:val="18"/>
              </w:rPr>
              <w:t>25</w:t>
            </w:r>
          </w:p>
        </w:tc>
      </w:tr>
      <w:tr w:rsidR="00112B67" w:rsidRPr="00652954" w14:paraId="20891C98" w14:textId="77777777" w:rsidTr="00907229">
        <w:trPr>
          <w:trHeight w:val="429"/>
        </w:trPr>
        <w:tc>
          <w:tcPr>
            <w:tcW w:w="2006" w:type="dxa"/>
          </w:tcPr>
          <w:p w14:paraId="3196F4C1" w14:textId="77777777" w:rsidR="00112B67" w:rsidRPr="005A6C17" w:rsidRDefault="00C64E73" w:rsidP="00185A6E">
            <w:pPr>
              <w:pStyle w:val="TableTextLeft"/>
              <w:rPr>
                <w:szCs w:val="18"/>
              </w:rPr>
            </w:pPr>
            <w:r w:rsidRPr="005A6C17">
              <w:rPr>
                <w:szCs w:val="18"/>
              </w:rPr>
              <w:t>FC8/1</w:t>
            </w:r>
          </w:p>
        </w:tc>
        <w:tc>
          <w:tcPr>
            <w:tcW w:w="1627" w:type="dxa"/>
          </w:tcPr>
          <w:p w14:paraId="16CBF65F" w14:textId="77777777" w:rsidR="00112B67" w:rsidRPr="005A6C17" w:rsidRDefault="00C64E73" w:rsidP="00185A6E">
            <w:pPr>
              <w:pStyle w:val="TableTextCenter"/>
              <w:rPr>
                <w:szCs w:val="18"/>
              </w:rPr>
            </w:pPr>
            <w:r w:rsidRPr="005A6C17">
              <w:rPr>
                <w:spacing w:val="-2"/>
                <w:szCs w:val="18"/>
              </w:rPr>
              <w:t>FC8T9</w:t>
            </w:r>
          </w:p>
        </w:tc>
        <w:tc>
          <w:tcPr>
            <w:tcW w:w="4785" w:type="dxa"/>
          </w:tcPr>
          <w:p w14:paraId="4AA12E1E"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(1)</w:t>
            </w:r>
            <w:r w:rsidRPr="005A6C17">
              <w:rPr>
                <w:spacing w:val="-6"/>
                <w:szCs w:val="18"/>
              </w:rPr>
              <w:t xml:space="preserve"> </w:t>
            </w:r>
            <w:r w:rsidRPr="005A6C17">
              <w:rPr>
                <w:szCs w:val="18"/>
              </w:rPr>
              <w:t>8"</w:t>
            </w:r>
            <w:r w:rsidRPr="005A6C17">
              <w:rPr>
                <w:spacing w:val="-6"/>
                <w:szCs w:val="18"/>
              </w:rPr>
              <w:t xml:space="preserve"> </w:t>
            </w:r>
            <w:r w:rsidRPr="005A6C17">
              <w:rPr>
                <w:szCs w:val="18"/>
              </w:rPr>
              <w:t>circular</w:t>
            </w:r>
            <w:r w:rsidRPr="005A6C17">
              <w:rPr>
                <w:spacing w:val="-6"/>
                <w:szCs w:val="18"/>
              </w:rPr>
              <w:t xml:space="preserve"> </w:t>
            </w:r>
            <w:r w:rsidRPr="005A6C17">
              <w:rPr>
                <w:szCs w:val="18"/>
              </w:rPr>
              <w:t>lamp,</w:t>
            </w:r>
            <w:r w:rsidRPr="005A6C17">
              <w:rPr>
                <w:spacing w:val="-5"/>
                <w:szCs w:val="18"/>
              </w:rPr>
              <w:t xml:space="preserve"> </w:t>
            </w:r>
            <w:r w:rsidRPr="005A6C17">
              <w:rPr>
                <w:szCs w:val="18"/>
              </w:rPr>
              <w:t>RS</w:t>
            </w:r>
            <w:r w:rsidRPr="005A6C17">
              <w:rPr>
                <w:spacing w:val="-5"/>
                <w:szCs w:val="18"/>
              </w:rPr>
              <w:t xml:space="preserve"> </w:t>
            </w:r>
            <w:r w:rsidRPr="005A6C17">
              <w:rPr>
                <w:spacing w:val="-2"/>
                <w:szCs w:val="18"/>
              </w:rPr>
              <w:t>ballast</w:t>
            </w:r>
          </w:p>
        </w:tc>
        <w:tc>
          <w:tcPr>
            <w:tcW w:w="1341" w:type="dxa"/>
          </w:tcPr>
          <w:p w14:paraId="6D36ECC8"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077B3696" w14:textId="77777777" w:rsidR="00112B67" w:rsidRPr="005A6C17" w:rsidRDefault="00C64E73" w:rsidP="00185A6E">
            <w:pPr>
              <w:pStyle w:val="TableTextCenter"/>
              <w:rPr>
                <w:szCs w:val="18"/>
              </w:rPr>
            </w:pPr>
            <w:r w:rsidRPr="005A6C17">
              <w:rPr>
                <w:spacing w:val="-10"/>
                <w:szCs w:val="18"/>
              </w:rPr>
              <w:t>1</w:t>
            </w:r>
          </w:p>
        </w:tc>
        <w:tc>
          <w:tcPr>
            <w:tcW w:w="877" w:type="dxa"/>
          </w:tcPr>
          <w:p w14:paraId="6A7DADE2" w14:textId="77777777" w:rsidR="00112B67" w:rsidRPr="005A6C17" w:rsidRDefault="00C64E73" w:rsidP="00185A6E">
            <w:pPr>
              <w:pStyle w:val="TableTextCenter"/>
              <w:rPr>
                <w:szCs w:val="18"/>
              </w:rPr>
            </w:pPr>
            <w:r w:rsidRPr="005A6C17">
              <w:rPr>
                <w:spacing w:val="-5"/>
                <w:szCs w:val="18"/>
              </w:rPr>
              <w:t>22</w:t>
            </w:r>
          </w:p>
        </w:tc>
        <w:tc>
          <w:tcPr>
            <w:tcW w:w="1019" w:type="dxa"/>
          </w:tcPr>
          <w:p w14:paraId="6225F0DD" w14:textId="77777777" w:rsidR="00112B67" w:rsidRPr="005A6C17" w:rsidRDefault="00C64E73" w:rsidP="00185A6E">
            <w:pPr>
              <w:pStyle w:val="TableTextRight"/>
              <w:rPr>
                <w:szCs w:val="18"/>
              </w:rPr>
            </w:pPr>
            <w:r w:rsidRPr="005A6C17">
              <w:rPr>
                <w:szCs w:val="18"/>
              </w:rPr>
              <w:t>26</w:t>
            </w:r>
          </w:p>
        </w:tc>
      </w:tr>
      <w:tr w:rsidR="00112B67" w:rsidRPr="00652954" w14:paraId="1D800107" w14:textId="77777777" w:rsidTr="00907229">
        <w:trPr>
          <w:trHeight w:val="426"/>
        </w:trPr>
        <w:tc>
          <w:tcPr>
            <w:tcW w:w="2006" w:type="dxa"/>
          </w:tcPr>
          <w:p w14:paraId="7DB5EBC5" w14:textId="77777777" w:rsidR="00112B67" w:rsidRPr="005A6C17" w:rsidRDefault="00C64E73" w:rsidP="00185A6E">
            <w:pPr>
              <w:pStyle w:val="TableTextLeft"/>
              <w:rPr>
                <w:szCs w:val="18"/>
              </w:rPr>
            </w:pPr>
            <w:r w:rsidRPr="005A6C17">
              <w:rPr>
                <w:szCs w:val="18"/>
              </w:rPr>
              <w:t>FC8/2</w:t>
            </w:r>
          </w:p>
        </w:tc>
        <w:tc>
          <w:tcPr>
            <w:tcW w:w="1627" w:type="dxa"/>
          </w:tcPr>
          <w:p w14:paraId="71CAE7B3" w14:textId="77777777" w:rsidR="00112B67" w:rsidRPr="005A6C17" w:rsidRDefault="00C64E73" w:rsidP="00185A6E">
            <w:pPr>
              <w:pStyle w:val="TableTextCenter"/>
              <w:rPr>
                <w:szCs w:val="18"/>
              </w:rPr>
            </w:pPr>
            <w:r w:rsidRPr="005A6C17">
              <w:rPr>
                <w:spacing w:val="-2"/>
                <w:szCs w:val="18"/>
              </w:rPr>
              <w:t>FC8T9</w:t>
            </w:r>
          </w:p>
        </w:tc>
        <w:tc>
          <w:tcPr>
            <w:tcW w:w="4785" w:type="dxa"/>
          </w:tcPr>
          <w:p w14:paraId="62DA0ABA"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6"/>
                <w:szCs w:val="18"/>
              </w:rPr>
              <w:t xml:space="preserve"> </w:t>
            </w:r>
            <w:r w:rsidRPr="005A6C17">
              <w:rPr>
                <w:szCs w:val="18"/>
              </w:rPr>
              <w:t>8"</w:t>
            </w:r>
            <w:r w:rsidRPr="005A6C17">
              <w:rPr>
                <w:spacing w:val="-6"/>
                <w:szCs w:val="18"/>
              </w:rPr>
              <w:t xml:space="preserve"> </w:t>
            </w:r>
            <w:r w:rsidRPr="005A6C17">
              <w:rPr>
                <w:szCs w:val="18"/>
              </w:rPr>
              <w:t>circular</w:t>
            </w:r>
            <w:r w:rsidRPr="005A6C17">
              <w:rPr>
                <w:spacing w:val="-6"/>
                <w:szCs w:val="18"/>
              </w:rPr>
              <w:t xml:space="preserve"> </w:t>
            </w:r>
            <w:r w:rsidRPr="005A6C17">
              <w:rPr>
                <w:szCs w:val="18"/>
              </w:rPr>
              <w:t>lamp,</w:t>
            </w:r>
            <w:r w:rsidRPr="005A6C17">
              <w:rPr>
                <w:spacing w:val="-5"/>
                <w:szCs w:val="18"/>
              </w:rPr>
              <w:t xml:space="preserve"> </w:t>
            </w:r>
            <w:r w:rsidRPr="005A6C17">
              <w:rPr>
                <w:szCs w:val="18"/>
              </w:rPr>
              <w:t>RS</w:t>
            </w:r>
            <w:r w:rsidRPr="005A6C17">
              <w:rPr>
                <w:spacing w:val="-5"/>
                <w:szCs w:val="18"/>
              </w:rPr>
              <w:t xml:space="preserve"> </w:t>
            </w:r>
            <w:r w:rsidRPr="005A6C17">
              <w:rPr>
                <w:spacing w:val="-2"/>
                <w:szCs w:val="18"/>
              </w:rPr>
              <w:t>ballast</w:t>
            </w:r>
          </w:p>
        </w:tc>
        <w:tc>
          <w:tcPr>
            <w:tcW w:w="1341" w:type="dxa"/>
          </w:tcPr>
          <w:p w14:paraId="23ADBC7F"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7C8C63E5" w14:textId="77777777" w:rsidR="00112B67" w:rsidRPr="005A6C17" w:rsidRDefault="00C64E73" w:rsidP="00185A6E">
            <w:pPr>
              <w:pStyle w:val="TableTextCenter"/>
              <w:rPr>
                <w:szCs w:val="18"/>
              </w:rPr>
            </w:pPr>
            <w:r w:rsidRPr="005A6C17">
              <w:rPr>
                <w:spacing w:val="-10"/>
                <w:szCs w:val="18"/>
              </w:rPr>
              <w:t>2</w:t>
            </w:r>
          </w:p>
        </w:tc>
        <w:tc>
          <w:tcPr>
            <w:tcW w:w="877" w:type="dxa"/>
          </w:tcPr>
          <w:p w14:paraId="56E2542C" w14:textId="77777777" w:rsidR="00112B67" w:rsidRPr="005A6C17" w:rsidRDefault="00C64E73" w:rsidP="00185A6E">
            <w:pPr>
              <w:pStyle w:val="TableTextCenter"/>
              <w:rPr>
                <w:szCs w:val="18"/>
              </w:rPr>
            </w:pPr>
            <w:r w:rsidRPr="005A6C17">
              <w:rPr>
                <w:spacing w:val="-5"/>
                <w:szCs w:val="18"/>
              </w:rPr>
              <w:t>22</w:t>
            </w:r>
          </w:p>
        </w:tc>
        <w:tc>
          <w:tcPr>
            <w:tcW w:w="1019" w:type="dxa"/>
          </w:tcPr>
          <w:p w14:paraId="6109F66F" w14:textId="77777777" w:rsidR="00112B67" w:rsidRPr="005A6C17" w:rsidRDefault="00C64E73" w:rsidP="00185A6E">
            <w:pPr>
              <w:pStyle w:val="TableTextRight"/>
              <w:rPr>
                <w:szCs w:val="18"/>
              </w:rPr>
            </w:pPr>
            <w:r w:rsidRPr="005A6C17">
              <w:rPr>
                <w:szCs w:val="18"/>
              </w:rPr>
              <w:t>52</w:t>
            </w:r>
          </w:p>
        </w:tc>
      </w:tr>
      <w:tr w:rsidR="00112B67" w:rsidRPr="00652954" w14:paraId="0F1C115C" w14:textId="77777777" w:rsidTr="00907229">
        <w:trPr>
          <w:trHeight w:val="429"/>
        </w:trPr>
        <w:tc>
          <w:tcPr>
            <w:tcW w:w="2006" w:type="dxa"/>
          </w:tcPr>
          <w:p w14:paraId="5B7D530D" w14:textId="77777777" w:rsidR="00112B67" w:rsidRPr="005A6C17" w:rsidRDefault="00C64E73" w:rsidP="00185A6E">
            <w:pPr>
              <w:pStyle w:val="TableTextLeft"/>
              <w:rPr>
                <w:szCs w:val="18"/>
              </w:rPr>
            </w:pPr>
            <w:r w:rsidRPr="005A6C17">
              <w:rPr>
                <w:szCs w:val="18"/>
              </w:rPr>
              <w:t>FU1EE</w:t>
            </w:r>
          </w:p>
        </w:tc>
        <w:tc>
          <w:tcPr>
            <w:tcW w:w="1627" w:type="dxa"/>
          </w:tcPr>
          <w:p w14:paraId="3FBDC6A4" w14:textId="77777777" w:rsidR="00112B67" w:rsidRPr="005A6C17" w:rsidRDefault="00C64E73" w:rsidP="00185A6E">
            <w:pPr>
              <w:pStyle w:val="TableTextCenter"/>
              <w:rPr>
                <w:szCs w:val="18"/>
              </w:rPr>
            </w:pPr>
            <w:r w:rsidRPr="005A6C17">
              <w:rPr>
                <w:spacing w:val="-2"/>
                <w:szCs w:val="18"/>
              </w:rPr>
              <w:t>FU40T12/ES</w:t>
            </w:r>
          </w:p>
        </w:tc>
        <w:tc>
          <w:tcPr>
            <w:tcW w:w="4785" w:type="dxa"/>
          </w:tcPr>
          <w:p w14:paraId="747B7BC3"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(1)</w:t>
            </w:r>
            <w:r w:rsidRPr="005A6C17">
              <w:rPr>
                <w:spacing w:val="-7"/>
                <w:szCs w:val="18"/>
              </w:rPr>
              <w:t xml:space="preserve"> </w:t>
            </w:r>
            <w:r w:rsidRPr="005A6C17">
              <w:rPr>
                <w:szCs w:val="18"/>
              </w:rPr>
              <w:t>U-Tube,</w:t>
            </w:r>
            <w:r w:rsidRPr="005A6C17">
              <w:rPr>
                <w:spacing w:val="-6"/>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0071DC14"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60DF5F17" w14:textId="77777777" w:rsidR="00112B67" w:rsidRPr="005A6C17" w:rsidRDefault="00C64E73" w:rsidP="00185A6E">
            <w:pPr>
              <w:pStyle w:val="TableTextCenter"/>
              <w:rPr>
                <w:szCs w:val="18"/>
              </w:rPr>
            </w:pPr>
            <w:r w:rsidRPr="005A6C17">
              <w:rPr>
                <w:spacing w:val="-10"/>
                <w:szCs w:val="18"/>
              </w:rPr>
              <w:t>1</w:t>
            </w:r>
          </w:p>
        </w:tc>
        <w:tc>
          <w:tcPr>
            <w:tcW w:w="877" w:type="dxa"/>
          </w:tcPr>
          <w:p w14:paraId="5D1E4688" w14:textId="77777777" w:rsidR="00112B67" w:rsidRPr="005A6C17" w:rsidRDefault="00C64E73" w:rsidP="00185A6E">
            <w:pPr>
              <w:pStyle w:val="TableTextCenter"/>
              <w:rPr>
                <w:szCs w:val="18"/>
              </w:rPr>
            </w:pPr>
            <w:r w:rsidRPr="005A6C17">
              <w:rPr>
                <w:spacing w:val="-5"/>
                <w:szCs w:val="18"/>
              </w:rPr>
              <w:t>34</w:t>
            </w:r>
          </w:p>
        </w:tc>
        <w:tc>
          <w:tcPr>
            <w:tcW w:w="1019" w:type="dxa"/>
          </w:tcPr>
          <w:p w14:paraId="6802FD0E" w14:textId="77777777" w:rsidR="00112B67" w:rsidRPr="005A6C17" w:rsidRDefault="00C64E73" w:rsidP="00185A6E">
            <w:pPr>
              <w:pStyle w:val="TableTextRight"/>
              <w:rPr>
                <w:szCs w:val="18"/>
              </w:rPr>
            </w:pPr>
            <w:r w:rsidRPr="005A6C17">
              <w:rPr>
                <w:szCs w:val="18"/>
              </w:rPr>
              <w:t>43</w:t>
            </w:r>
          </w:p>
        </w:tc>
      </w:tr>
      <w:tr w:rsidR="00112B67" w:rsidRPr="00652954" w14:paraId="166EE703" w14:textId="77777777" w:rsidTr="00907229">
        <w:trPr>
          <w:trHeight w:val="429"/>
        </w:trPr>
        <w:tc>
          <w:tcPr>
            <w:tcW w:w="2006" w:type="dxa"/>
          </w:tcPr>
          <w:p w14:paraId="2D22C482" w14:textId="77777777" w:rsidR="00112B67" w:rsidRPr="005A6C17" w:rsidRDefault="00C64E73" w:rsidP="00185A6E">
            <w:pPr>
              <w:pStyle w:val="TableTextLeft"/>
              <w:rPr>
                <w:szCs w:val="18"/>
              </w:rPr>
            </w:pPr>
            <w:r w:rsidRPr="005A6C17">
              <w:rPr>
                <w:szCs w:val="18"/>
              </w:rPr>
              <w:t>FU1ILL</w:t>
            </w:r>
          </w:p>
        </w:tc>
        <w:tc>
          <w:tcPr>
            <w:tcW w:w="1627" w:type="dxa"/>
          </w:tcPr>
          <w:p w14:paraId="2DC38377" w14:textId="77777777" w:rsidR="00112B67" w:rsidRPr="005A6C17" w:rsidRDefault="00C64E73" w:rsidP="00185A6E">
            <w:pPr>
              <w:pStyle w:val="TableTextCenter"/>
              <w:rPr>
                <w:szCs w:val="18"/>
              </w:rPr>
            </w:pPr>
            <w:r w:rsidRPr="005A6C17">
              <w:rPr>
                <w:spacing w:val="-2"/>
                <w:szCs w:val="18"/>
              </w:rPr>
              <w:t>FU31T8/6</w:t>
            </w:r>
          </w:p>
        </w:tc>
        <w:tc>
          <w:tcPr>
            <w:tcW w:w="4785" w:type="dxa"/>
          </w:tcPr>
          <w:p w14:paraId="50BDED50"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(1)</w:t>
            </w:r>
            <w:r w:rsidRPr="005A6C17">
              <w:rPr>
                <w:spacing w:val="-7"/>
                <w:szCs w:val="18"/>
              </w:rPr>
              <w:t xml:space="preserve"> </w:t>
            </w:r>
            <w:r w:rsidRPr="005A6C17">
              <w:rPr>
                <w:szCs w:val="18"/>
              </w:rPr>
              <w:t>U-Tube,</w:t>
            </w:r>
            <w:r w:rsidRPr="005A6C17">
              <w:rPr>
                <w:spacing w:val="-6"/>
                <w:szCs w:val="18"/>
              </w:rPr>
              <w:t xml:space="preserve"> </w:t>
            </w:r>
            <w:r w:rsidRPr="005A6C17">
              <w:rPr>
                <w:szCs w:val="18"/>
              </w:rPr>
              <w:t>T-8</w:t>
            </w:r>
            <w:r w:rsidRPr="005A6C17">
              <w:rPr>
                <w:spacing w:val="-6"/>
                <w:szCs w:val="18"/>
              </w:rPr>
              <w:t xml:space="preserve"> </w:t>
            </w:r>
            <w:r w:rsidRPr="005A6C17">
              <w:rPr>
                <w:szCs w:val="18"/>
              </w:rPr>
              <w:t>lamp,</w:t>
            </w:r>
            <w:r w:rsidRPr="005A6C17">
              <w:rPr>
                <w:spacing w:val="-6"/>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8"/>
                <w:szCs w:val="18"/>
              </w:rPr>
              <w:t xml:space="preserve"> </w:t>
            </w:r>
            <w:r w:rsidRPr="005A6C17">
              <w:rPr>
                <w:spacing w:val="-2"/>
                <w:szCs w:val="18"/>
              </w:rPr>
              <w:t>ballast</w:t>
            </w:r>
          </w:p>
        </w:tc>
        <w:tc>
          <w:tcPr>
            <w:tcW w:w="1341" w:type="dxa"/>
          </w:tcPr>
          <w:p w14:paraId="71D5FE23"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2AAC05C7" w14:textId="77777777" w:rsidR="00112B67" w:rsidRPr="005A6C17" w:rsidRDefault="00C64E73" w:rsidP="00185A6E">
            <w:pPr>
              <w:pStyle w:val="TableTextCenter"/>
              <w:rPr>
                <w:szCs w:val="18"/>
              </w:rPr>
            </w:pPr>
            <w:r w:rsidRPr="005A6C17">
              <w:rPr>
                <w:spacing w:val="-10"/>
                <w:szCs w:val="18"/>
              </w:rPr>
              <w:t>1</w:t>
            </w:r>
          </w:p>
        </w:tc>
        <w:tc>
          <w:tcPr>
            <w:tcW w:w="877" w:type="dxa"/>
          </w:tcPr>
          <w:p w14:paraId="40724698" w14:textId="77777777" w:rsidR="00112B67" w:rsidRPr="005A6C17" w:rsidRDefault="00C64E73" w:rsidP="00185A6E">
            <w:pPr>
              <w:pStyle w:val="TableTextCenter"/>
              <w:rPr>
                <w:szCs w:val="18"/>
              </w:rPr>
            </w:pPr>
            <w:r w:rsidRPr="005A6C17">
              <w:rPr>
                <w:spacing w:val="-5"/>
                <w:szCs w:val="18"/>
              </w:rPr>
              <w:t>32</w:t>
            </w:r>
          </w:p>
        </w:tc>
        <w:tc>
          <w:tcPr>
            <w:tcW w:w="1019" w:type="dxa"/>
          </w:tcPr>
          <w:p w14:paraId="0180DF1C" w14:textId="77777777" w:rsidR="00112B67" w:rsidRPr="005A6C17" w:rsidRDefault="00C64E73" w:rsidP="00185A6E">
            <w:pPr>
              <w:pStyle w:val="TableTextRight"/>
              <w:rPr>
                <w:szCs w:val="18"/>
              </w:rPr>
            </w:pPr>
            <w:r w:rsidRPr="005A6C17">
              <w:rPr>
                <w:szCs w:val="18"/>
              </w:rPr>
              <w:t>31</w:t>
            </w:r>
          </w:p>
        </w:tc>
      </w:tr>
      <w:tr w:rsidR="00112B67" w:rsidRPr="00652954" w14:paraId="2B6324FA" w14:textId="77777777" w:rsidTr="00907229">
        <w:trPr>
          <w:trHeight w:val="429"/>
        </w:trPr>
        <w:tc>
          <w:tcPr>
            <w:tcW w:w="2006" w:type="dxa"/>
          </w:tcPr>
          <w:p w14:paraId="088CFE22" w14:textId="77777777" w:rsidR="00112B67" w:rsidRPr="005A6C17" w:rsidRDefault="00C64E73" w:rsidP="00185A6E">
            <w:pPr>
              <w:pStyle w:val="TableTextLeft"/>
              <w:rPr>
                <w:szCs w:val="18"/>
              </w:rPr>
            </w:pPr>
            <w:r w:rsidRPr="005A6C17">
              <w:rPr>
                <w:szCs w:val="18"/>
              </w:rPr>
              <w:t>FU1LL</w:t>
            </w:r>
          </w:p>
        </w:tc>
        <w:tc>
          <w:tcPr>
            <w:tcW w:w="1627" w:type="dxa"/>
          </w:tcPr>
          <w:p w14:paraId="22DE40F1" w14:textId="77777777" w:rsidR="00112B67" w:rsidRPr="005A6C17" w:rsidRDefault="00C64E73" w:rsidP="00185A6E">
            <w:pPr>
              <w:pStyle w:val="TableTextCenter"/>
              <w:rPr>
                <w:szCs w:val="18"/>
              </w:rPr>
            </w:pPr>
            <w:r w:rsidRPr="005A6C17">
              <w:rPr>
                <w:spacing w:val="-2"/>
                <w:szCs w:val="18"/>
              </w:rPr>
              <w:t>FU31T8/6</w:t>
            </w:r>
          </w:p>
        </w:tc>
        <w:tc>
          <w:tcPr>
            <w:tcW w:w="4785" w:type="dxa"/>
          </w:tcPr>
          <w:p w14:paraId="4C5194DE"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(1)</w:t>
            </w:r>
            <w:r w:rsidRPr="005A6C17">
              <w:rPr>
                <w:spacing w:val="-8"/>
                <w:szCs w:val="18"/>
              </w:rPr>
              <w:t xml:space="preserve"> </w:t>
            </w:r>
            <w:r w:rsidRPr="005A6C17">
              <w:rPr>
                <w:szCs w:val="18"/>
              </w:rPr>
              <w:t>U-Tube,</w:t>
            </w:r>
            <w:r w:rsidRPr="005A6C17">
              <w:rPr>
                <w:spacing w:val="-6"/>
                <w:szCs w:val="18"/>
              </w:rPr>
              <w:t xml:space="preserve"> </w:t>
            </w:r>
            <w:r w:rsidRPr="005A6C17">
              <w:rPr>
                <w:szCs w:val="18"/>
              </w:rPr>
              <w:t>T-8</w:t>
            </w:r>
            <w:r w:rsidRPr="005A6C17">
              <w:rPr>
                <w:spacing w:val="-7"/>
                <w:szCs w:val="18"/>
              </w:rPr>
              <w:t xml:space="preserve"> </w:t>
            </w:r>
            <w:r w:rsidRPr="005A6C17">
              <w:rPr>
                <w:spacing w:val="-4"/>
                <w:szCs w:val="18"/>
              </w:rPr>
              <w:t>lamp</w:t>
            </w:r>
          </w:p>
        </w:tc>
        <w:tc>
          <w:tcPr>
            <w:tcW w:w="1341" w:type="dxa"/>
          </w:tcPr>
          <w:p w14:paraId="3106FA22"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6EAB0279" w14:textId="77777777" w:rsidR="00112B67" w:rsidRPr="005A6C17" w:rsidRDefault="00C64E73" w:rsidP="00185A6E">
            <w:pPr>
              <w:pStyle w:val="TableTextCenter"/>
              <w:rPr>
                <w:szCs w:val="18"/>
              </w:rPr>
            </w:pPr>
            <w:r w:rsidRPr="005A6C17">
              <w:rPr>
                <w:spacing w:val="-10"/>
                <w:szCs w:val="18"/>
              </w:rPr>
              <w:t>1</w:t>
            </w:r>
          </w:p>
        </w:tc>
        <w:tc>
          <w:tcPr>
            <w:tcW w:w="877" w:type="dxa"/>
          </w:tcPr>
          <w:p w14:paraId="1048FBFD" w14:textId="77777777" w:rsidR="00112B67" w:rsidRPr="005A6C17" w:rsidRDefault="00C64E73" w:rsidP="00185A6E">
            <w:pPr>
              <w:pStyle w:val="TableTextCenter"/>
              <w:rPr>
                <w:szCs w:val="18"/>
              </w:rPr>
            </w:pPr>
            <w:r w:rsidRPr="005A6C17">
              <w:rPr>
                <w:spacing w:val="-5"/>
                <w:szCs w:val="18"/>
              </w:rPr>
              <w:t>32</w:t>
            </w:r>
          </w:p>
        </w:tc>
        <w:tc>
          <w:tcPr>
            <w:tcW w:w="1019" w:type="dxa"/>
          </w:tcPr>
          <w:p w14:paraId="566D25D2" w14:textId="77777777" w:rsidR="00112B67" w:rsidRPr="005A6C17" w:rsidRDefault="00C64E73" w:rsidP="00185A6E">
            <w:pPr>
              <w:pStyle w:val="TableTextRight"/>
              <w:rPr>
                <w:szCs w:val="18"/>
              </w:rPr>
            </w:pPr>
            <w:r w:rsidRPr="005A6C17">
              <w:rPr>
                <w:szCs w:val="18"/>
              </w:rPr>
              <w:t>32</w:t>
            </w:r>
          </w:p>
        </w:tc>
      </w:tr>
      <w:tr w:rsidR="00112B67" w:rsidRPr="00652954" w14:paraId="3483AD12" w14:textId="77777777" w:rsidTr="00907229">
        <w:trPr>
          <w:trHeight w:val="426"/>
        </w:trPr>
        <w:tc>
          <w:tcPr>
            <w:tcW w:w="2006" w:type="dxa"/>
          </w:tcPr>
          <w:p w14:paraId="49F99AFA" w14:textId="77777777" w:rsidR="00112B67" w:rsidRPr="005A6C17" w:rsidRDefault="00C64E73" w:rsidP="00185A6E">
            <w:pPr>
              <w:pStyle w:val="TableTextLeft"/>
              <w:rPr>
                <w:szCs w:val="18"/>
              </w:rPr>
            </w:pPr>
            <w:r w:rsidRPr="005A6C17">
              <w:rPr>
                <w:szCs w:val="18"/>
              </w:rPr>
              <w:t>FU1LL-</w:t>
            </w:r>
            <w:r w:rsidRPr="005A6C17">
              <w:rPr>
                <w:spacing w:val="-10"/>
                <w:szCs w:val="18"/>
              </w:rPr>
              <w:t>R</w:t>
            </w:r>
          </w:p>
        </w:tc>
        <w:tc>
          <w:tcPr>
            <w:tcW w:w="1627" w:type="dxa"/>
          </w:tcPr>
          <w:p w14:paraId="293E04CB" w14:textId="77777777" w:rsidR="00112B67" w:rsidRPr="005A6C17" w:rsidRDefault="00C64E73" w:rsidP="00185A6E">
            <w:pPr>
              <w:pStyle w:val="TableTextCenter"/>
              <w:rPr>
                <w:szCs w:val="18"/>
              </w:rPr>
            </w:pPr>
            <w:r w:rsidRPr="005A6C17">
              <w:rPr>
                <w:spacing w:val="-2"/>
                <w:szCs w:val="18"/>
              </w:rPr>
              <w:t>FU31T8/6</w:t>
            </w:r>
          </w:p>
        </w:tc>
        <w:tc>
          <w:tcPr>
            <w:tcW w:w="4785" w:type="dxa"/>
          </w:tcPr>
          <w:p w14:paraId="56BDF33A"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(1)</w:t>
            </w:r>
            <w:r w:rsidRPr="005A6C17">
              <w:rPr>
                <w:spacing w:val="-7"/>
                <w:szCs w:val="18"/>
              </w:rPr>
              <w:t xml:space="preserve"> </w:t>
            </w:r>
            <w:r w:rsidRPr="005A6C17">
              <w:rPr>
                <w:szCs w:val="18"/>
              </w:rPr>
              <w:t>U-Tube,</w:t>
            </w:r>
            <w:r w:rsidRPr="005A6C17">
              <w:rPr>
                <w:spacing w:val="-6"/>
                <w:szCs w:val="18"/>
              </w:rPr>
              <w:t xml:space="preserve"> </w:t>
            </w:r>
            <w:r w:rsidRPr="005A6C17">
              <w:rPr>
                <w:szCs w:val="18"/>
              </w:rPr>
              <w:t>T-8</w:t>
            </w:r>
            <w:r w:rsidRPr="005A6C17">
              <w:rPr>
                <w:spacing w:val="-7"/>
                <w:szCs w:val="18"/>
              </w:rPr>
              <w:t xml:space="preserve"> </w:t>
            </w:r>
            <w:r w:rsidRPr="005A6C17">
              <w:rPr>
                <w:szCs w:val="18"/>
              </w:rPr>
              <w:t>lamp,</w:t>
            </w:r>
            <w:r w:rsidRPr="005A6C17">
              <w:rPr>
                <w:spacing w:val="-5"/>
                <w:szCs w:val="18"/>
              </w:rPr>
              <w:t xml:space="preserve"> </w:t>
            </w:r>
            <w:r w:rsidRPr="005A6C17">
              <w:rPr>
                <w:szCs w:val="18"/>
              </w:rPr>
              <w:t>RLO</w:t>
            </w:r>
            <w:r w:rsidRPr="005A6C17">
              <w:rPr>
                <w:spacing w:val="-7"/>
                <w:szCs w:val="18"/>
              </w:rPr>
              <w:t xml:space="preserve"> </w:t>
            </w:r>
            <w:r w:rsidRPr="005A6C17">
              <w:rPr>
                <w:spacing w:val="-2"/>
                <w:szCs w:val="18"/>
              </w:rPr>
              <w:t>(BF&lt;0.85)</w:t>
            </w:r>
          </w:p>
        </w:tc>
        <w:tc>
          <w:tcPr>
            <w:tcW w:w="1341" w:type="dxa"/>
          </w:tcPr>
          <w:p w14:paraId="5EC53C2B"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20CC9345" w14:textId="77777777" w:rsidR="00112B67" w:rsidRPr="005A6C17" w:rsidRDefault="00C64E73" w:rsidP="00185A6E">
            <w:pPr>
              <w:pStyle w:val="TableTextCenter"/>
              <w:rPr>
                <w:szCs w:val="18"/>
              </w:rPr>
            </w:pPr>
            <w:r w:rsidRPr="005A6C17">
              <w:rPr>
                <w:spacing w:val="-10"/>
                <w:szCs w:val="18"/>
              </w:rPr>
              <w:t>1</w:t>
            </w:r>
          </w:p>
        </w:tc>
        <w:tc>
          <w:tcPr>
            <w:tcW w:w="877" w:type="dxa"/>
          </w:tcPr>
          <w:p w14:paraId="3030C427" w14:textId="77777777" w:rsidR="00112B67" w:rsidRPr="005A6C17" w:rsidRDefault="00C64E73" w:rsidP="00185A6E">
            <w:pPr>
              <w:pStyle w:val="TableTextCenter"/>
              <w:rPr>
                <w:szCs w:val="18"/>
              </w:rPr>
            </w:pPr>
            <w:r w:rsidRPr="005A6C17">
              <w:rPr>
                <w:spacing w:val="-5"/>
                <w:szCs w:val="18"/>
              </w:rPr>
              <w:t>31</w:t>
            </w:r>
          </w:p>
        </w:tc>
        <w:tc>
          <w:tcPr>
            <w:tcW w:w="1019" w:type="dxa"/>
          </w:tcPr>
          <w:p w14:paraId="3F1D49D0" w14:textId="77777777" w:rsidR="00112B67" w:rsidRPr="005A6C17" w:rsidRDefault="00C64E73" w:rsidP="00185A6E">
            <w:pPr>
              <w:pStyle w:val="TableTextRight"/>
              <w:rPr>
                <w:szCs w:val="18"/>
              </w:rPr>
            </w:pPr>
            <w:r w:rsidRPr="005A6C17">
              <w:rPr>
                <w:szCs w:val="18"/>
              </w:rPr>
              <w:t>27</w:t>
            </w:r>
          </w:p>
        </w:tc>
      </w:tr>
      <w:tr w:rsidR="00112B67" w:rsidRPr="00652954" w14:paraId="7C18BE21" w14:textId="77777777" w:rsidTr="00907229">
        <w:trPr>
          <w:trHeight w:val="698"/>
        </w:trPr>
        <w:tc>
          <w:tcPr>
            <w:tcW w:w="2006" w:type="dxa"/>
          </w:tcPr>
          <w:p w14:paraId="3C43E88C" w14:textId="77777777" w:rsidR="00112B67" w:rsidRPr="005A6C17" w:rsidRDefault="00C64E73" w:rsidP="00185A6E">
            <w:pPr>
              <w:pStyle w:val="TableTextLeft"/>
              <w:rPr>
                <w:szCs w:val="18"/>
              </w:rPr>
            </w:pPr>
            <w:r w:rsidRPr="005A6C17">
              <w:rPr>
                <w:szCs w:val="18"/>
              </w:rPr>
              <w:t>FU1ILX-</w:t>
            </w:r>
            <w:r w:rsidRPr="005A6C17">
              <w:rPr>
                <w:spacing w:val="-10"/>
                <w:szCs w:val="18"/>
              </w:rPr>
              <w:t>R</w:t>
            </w:r>
          </w:p>
        </w:tc>
        <w:tc>
          <w:tcPr>
            <w:tcW w:w="1627" w:type="dxa"/>
          </w:tcPr>
          <w:p w14:paraId="16436037" w14:textId="77777777" w:rsidR="00112B67" w:rsidRPr="005A6C17" w:rsidRDefault="00C64E73" w:rsidP="00185A6E">
            <w:pPr>
              <w:pStyle w:val="TableTextCenter"/>
              <w:rPr>
                <w:szCs w:val="18"/>
              </w:rPr>
            </w:pPr>
            <w:r w:rsidRPr="005A6C17">
              <w:rPr>
                <w:spacing w:val="-2"/>
                <w:szCs w:val="18"/>
              </w:rPr>
              <w:t>FU31T8/6</w:t>
            </w:r>
          </w:p>
        </w:tc>
        <w:tc>
          <w:tcPr>
            <w:tcW w:w="4785" w:type="dxa"/>
          </w:tcPr>
          <w:p w14:paraId="35A5DA77"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(1)</w:t>
            </w:r>
            <w:r w:rsidRPr="005A6C17">
              <w:rPr>
                <w:spacing w:val="-8"/>
                <w:szCs w:val="18"/>
              </w:rPr>
              <w:t xml:space="preserve"> </w:t>
            </w:r>
            <w:r w:rsidRPr="005A6C17">
              <w:rPr>
                <w:szCs w:val="18"/>
              </w:rPr>
              <w:t>U-Tube,</w:t>
            </w:r>
            <w:r w:rsidRPr="005A6C17">
              <w:rPr>
                <w:spacing w:val="-6"/>
                <w:szCs w:val="18"/>
              </w:rPr>
              <w:t xml:space="preserve"> </w:t>
            </w:r>
            <w:r w:rsidRPr="005A6C17">
              <w:rPr>
                <w:szCs w:val="18"/>
              </w:rPr>
              <w:t>T-8</w:t>
            </w:r>
            <w:r w:rsidRPr="005A6C17">
              <w:rPr>
                <w:spacing w:val="-7"/>
                <w:szCs w:val="18"/>
              </w:rPr>
              <w:t xml:space="preserve"> </w:t>
            </w:r>
            <w:r w:rsidRPr="005A6C17">
              <w:rPr>
                <w:szCs w:val="18"/>
              </w:rPr>
              <w:t>lamp,</w:t>
            </w:r>
            <w:r w:rsidRPr="005A6C17">
              <w:rPr>
                <w:spacing w:val="-6"/>
                <w:szCs w:val="18"/>
              </w:rPr>
              <w:t xml:space="preserve"> </w:t>
            </w:r>
            <w:r w:rsidRPr="005A6C17">
              <w:rPr>
                <w:szCs w:val="18"/>
              </w:rPr>
              <w:t>HE</w:t>
            </w:r>
            <w:r w:rsidRPr="005A6C17">
              <w:rPr>
                <w:spacing w:val="-6"/>
                <w:szCs w:val="18"/>
              </w:rPr>
              <w:t xml:space="preserve"> </w:t>
            </w:r>
            <w:r w:rsidRPr="005A6C17">
              <w:rPr>
                <w:szCs w:val="18"/>
              </w:rPr>
              <w:t>Instant/Program Start Ballast RLO (BF&lt;0.85)</w:t>
            </w:r>
          </w:p>
        </w:tc>
        <w:tc>
          <w:tcPr>
            <w:tcW w:w="1341" w:type="dxa"/>
          </w:tcPr>
          <w:p w14:paraId="4890DA34"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3B54F8ED" w14:textId="77777777" w:rsidR="00112B67" w:rsidRPr="005A6C17" w:rsidRDefault="00C64E73" w:rsidP="00185A6E">
            <w:pPr>
              <w:pStyle w:val="TableTextCenter"/>
              <w:rPr>
                <w:szCs w:val="18"/>
              </w:rPr>
            </w:pPr>
            <w:r w:rsidRPr="005A6C17">
              <w:rPr>
                <w:spacing w:val="-10"/>
                <w:szCs w:val="18"/>
              </w:rPr>
              <w:t>1</w:t>
            </w:r>
          </w:p>
        </w:tc>
        <w:tc>
          <w:tcPr>
            <w:tcW w:w="877" w:type="dxa"/>
          </w:tcPr>
          <w:p w14:paraId="03C596F5" w14:textId="77777777" w:rsidR="00112B67" w:rsidRPr="005A6C17" w:rsidRDefault="00C64E73" w:rsidP="00185A6E">
            <w:pPr>
              <w:pStyle w:val="TableTextCenter"/>
              <w:rPr>
                <w:szCs w:val="18"/>
              </w:rPr>
            </w:pPr>
            <w:r w:rsidRPr="005A6C17">
              <w:rPr>
                <w:spacing w:val="-5"/>
                <w:szCs w:val="18"/>
              </w:rPr>
              <w:t>31</w:t>
            </w:r>
          </w:p>
        </w:tc>
        <w:tc>
          <w:tcPr>
            <w:tcW w:w="1019" w:type="dxa"/>
          </w:tcPr>
          <w:p w14:paraId="4993C803" w14:textId="77777777" w:rsidR="00112B67" w:rsidRPr="005A6C17" w:rsidRDefault="00C64E73" w:rsidP="00185A6E">
            <w:pPr>
              <w:pStyle w:val="TableTextRight"/>
              <w:rPr>
                <w:szCs w:val="18"/>
              </w:rPr>
            </w:pPr>
            <w:r w:rsidRPr="005A6C17">
              <w:rPr>
                <w:szCs w:val="18"/>
              </w:rPr>
              <w:t>25</w:t>
            </w:r>
          </w:p>
        </w:tc>
      </w:tr>
      <w:tr w:rsidR="00112B67" w:rsidRPr="00652954" w14:paraId="69CF48D1" w14:textId="77777777" w:rsidTr="00907229">
        <w:trPr>
          <w:trHeight w:val="429"/>
        </w:trPr>
        <w:tc>
          <w:tcPr>
            <w:tcW w:w="2006" w:type="dxa"/>
          </w:tcPr>
          <w:p w14:paraId="3603ADE0" w14:textId="77777777" w:rsidR="00112B67" w:rsidRPr="005A6C17" w:rsidRDefault="00C64E73" w:rsidP="00185A6E">
            <w:pPr>
              <w:pStyle w:val="TableTextLeft"/>
              <w:rPr>
                <w:szCs w:val="18"/>
              </w:rPr>
            </w:pPr>
            <w:r w:rsidRPr="005A6C17">
              <w:rPr>
                <w:szCs w:val="18"/>
              </w:rPr>
              <w:t>FU2SS</w:t>
            </w:r>
          </w:p>
        </w:tc>
        <w:tc>
          <w:tcPr>
            <w:tcW w:w="1627" w:type="dxa"/>
          </w:tcPr>
          <w:p w14:paraId="70F6350E" w14:textId="77777777" w:rsidR="00112B67" w:rsidRPr="005A6C17" w:rsidRDefault="00C64E73" w:rsidP="00185A6E">
            <w:pPr>
              <w:pStyle w:val="TableTextCenter"/>
              <w:rPr>
                <w:szCs w:val="18"/>
              </w:rPr>
            </w:pPr>
            <w:r w:rsidRPr="005A6C17">
              <w:rPr>
                <w:spacing w:val="-2"/>
                <w:szCs w:val="18"/>
              </w:rPr>
              <w:t>FU40T12</w:t>
            </w:r>
          </w:p>
        </w:tc>
        <w:tc>
          <w:tcPr>
            <w:tcW w:w="4785" w:type="dxa"/>
          </w:tcPr>
          <w:p w14:paraId="1D98DD27"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(2)</w:t>
            </w:r>
            <w:r w:rsidRPr="005A6C17">
              <w:rPr>
                <w:spacing w:val="-9"/>
                <w:szCs w:val="18"/>
              </w:rPr>
              <w:t xml:space="preserve"> </w:t>
            </w:r>
            <w:r w:rsidRPr="005A6C17">
              <w:rPr>
                <w:szCs w:val="18"/>
              </w:rPr>
              <w:t>U-Tube,</w:t>
            </w:r>
            <w:r w:rsidRPr="005A6C17">
              <w:rPr>
                <w:spacing w:val="-7"/>
                <w:szCs w:val="18"/>
              </w:rPr>
              <w:t xml:space="preserve"> </w:t>
            </w:r>
            <w:r w:rsidRPr="005A6C17">
              <w:rPr>
                <w:szCs w:val="18"/>
              </w:rPr>
              <w:t>STD</w:t>
            </w:r>
            <w:r w:rsidRPr="005A6C17">
              <w:rPr>
                <w:spacing w:val="-7"/>
                <w:szCs w:val="18"/>
              </w:rPr>
              <w:t xml:space="preserve"> </w:t>
            </w:r>
            <w:r w:rsidRPr="005A6C17">
              <w:rPr>
                <w:spacing w:val="-4"/>
                <w:szCs w:val="18"/>
              </w:rPr>
              <w:t>lamp</w:t>
            </w:r>
          </w:p>
        </w:tc>
        <w:tc>
          <w:tcPr>
            <w:tcW w:w="1341" w:type="dxa"/>
          </w:tcPr>
          <w:p w14:paraId="240AFF7C"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12861448" w14:textId="77777777" w:rsidR="00112B67" w:rsidRPr="005A6C17" w:rsidRDefault="00C64E73" w:rsidP="00185A6E">
            <w:pPr>
              <w:pStyle w:val="TableTextCenter"/>
              <w:rPr>
                <w:szCs w:val="18"/>
              </w:rPr>
            </w:pPr>
            <w:r w:rsidRPr="005A6C17">
              <w:rPr>
                <w:spacing w:val="-10"/>
                <w:szCs w:val="18"/>
              </w:rPr>
              <w:t>2</w:t>
            </w:r>
          </w:p>
        </w:tc>
        <w:tc>
          <w:tcPr>
            <w:tcW w:w="877" w:type="dxa"/>
          </w:tcPr>
          <w:p w14:paraId="6B77AC7A" w14:textId="77777777" w:rsidR="00112B67" w:rsidRPr="005A6C17" w:rsidRDefault="00C64E73" w:rsidP="00185A6E">
            <w:pPr>
              <w:pStyle w:val="TableTextCenter"/>
              <w:rPr>
                <w:szCs w:val="18"/>
              </w:rPr>
            </w:pPr>
            <w:r w:rsidRPr="005A6C17">
              <w:rPr>
                <w:spacing w:val="-5"/>
                <w:szCs w:val="18"/>
              </w:rPr>
              <w:t>40</w:t>
            </w:r>
          </w:p>
        </w:tc>
        <w:tc>
          <w:tcPr>
            <w:tcW w:w="1019" w:type="dxa"/>
          </w:tcPr>
          <w:p w14:paraId="7ABAA183" w14:textId="77777777" w:rsidR="00112B67" w:rsidRPr="005A6C17" w:rsidRDefault="00C64E73" w:rsidP="00185A6E">
            <w:pPr>
              <w:pStyle w:val="TableTextRight"/>
              <w:rPr>
                <w:szCs w:val="18"/>
              </w:rPr>
            </w:pPr>
            <w:r w:rsidRPr="005A6C17">
              <w:rPr>
                <w:szCs w:val="18"/>
              </w:rPr>
              <w:t>96</w:t>
            </w:r>
          </w:p>
        </w:tc>
      </w:tr>
    </w:tbl>
    <w:p w14:paraId="6C57C439" w14:textId="77777777" w:rsidR="00112B67" w:rsidRPr="00652954" w:rsidRDefault="00112B67" w:rsidP="00185A6E">
      <w:pPr>
        <w:pStyle w:val="TableTextCenter"/>
        <w:rPr>
          <w:sz w:val="20"/>
        </w:rPr>
        <w:sectPr w:rsidR="00112B67" w:rsidRPr="00652954">
          <w:headerReference w:type="default" r:id="rId95"/>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0CBA8A64" w14:textId="77777777" w:rsidTr="00BA607F">
        <w:trPr>
          <w:trHeight w:val="561"/>
        </w:trPr>
        <w:tc>
          <w:tcPr>
            <w:tcW w:w="2006" w:type="dxa"/>
            <w:shd w:val="clear" w:color="auto" w:fill="D5E5EB"/>
          </w:tcPr>
          <w:p w14:paraId="48124F36"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1EA64357"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5D0C2195"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5D0D4676"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7F796406" w14:textId="77777777" w:rsidR="00112B67" w:rsidRPr="00652954" w:rsidRDefault="00C64E73" w:rsidP="00185A6E">
            <w:pPr>
              <w:pStyle w:val="TableHeadingCenter"/>
            </w:pPr>
            <w:r w:rsidRPr="00652954">
              <w:rPr>
                <w:spacing w:val="-4"/>
              </w:rPr>
              <w:t>Lamp/</w:t>
            </w:r>
          </w:p>
          <w:p w14:paraId="7A8CAC2E"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5540BF21" w14:textId="77777777" w:rsidR="00112B67" w:rsidRPr="00652954" w:rsidRDefault="00C64E73" w:rsidP="00185A6E">
            <w:pPr>
              <w:pStyle w:val="TableHeadingCenter"/>
            </w:pPr>
            <w:r w:rsidRPr="00652954">
              <w:rPr>
                <w:spacing w:val="-2"/>
              </w:rPr>
              <w:t>Watt/</w:t>
            </w:r>
          </w:p>
          <w:p w14:paraId="77CBE799"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4E97A67D" w14:textId="77777777" w:rsidR="00112B67" w:rsidRPr="00652954" w:rsidRDefault="00C64E73" w:rsidP="00185A6E">
            <w:pPr>
              <w:pStyle w:val="TableHeadingCenter"/>
            </w:pPr>
            <w:r w:rsidRPr="00652954">
              <w:rPr>
                <w:spacing w:val="-2"/>
              </w:rPr>
              <w:t>Watt/</w:t>
            </w:r>
          </w:p>
          <w:p w14:paraId="4FC67B1E" w14:textId="77777777" w:rsidR="00112B67" w:rsidRPr="00652954" w:rsidRDefault="00C64E73" w:rsidP="00185A6E">
            <w:pPr>
              <w:pStyle w:val="TableHeadingCenter"/>
            </w:pPr>
            <w:r w:rsidRPr="00652954">
              <w:rPr>
                <w:spacing w:val="-2"/>
              </w:rPr>
              <w:t>Fixture</w:t>
            </w:r>
          </w:p>
        </w:tc>
      </w:tr>
      <w:tr w:rsidR="00112B67" w:rsidRPr="00652954" w14:paraId="44C6B6E8" w14:textId="77777777" w:rsidTr="005A6C17">
        <w:trPr>
          <w:trHeight w:val="504"/>
        </w:trPr>
        <w:tc>
          <w:tcPr>
            <w:tcW w:w="2006" w:type="dxa"/>
          </w:tcPr>
          <w:p w14:paraId="6DF869B4" w14:textId="77777777" w:rsidR="00112B67" w:rsidRPr="005A6C17" w:rsidRDefault="00C64E73" w:rsidP="00185A6E">
            <w:pPr>
              <w:pStyle w:val="TableTextLeft"/>
              <w:rPr>
                <w:szCs w:val="18"/>
              </w:rPr>
            </w:pPr>
            <w:r w:rsidRPr="005A6C17">
              <w:rPr>
                <w:szCs w:val="18"/>
              </w:rPr>
              <w:t>FU2SE</w:t>
            </w:r>
          </w:p>
        </w:tc>
        <w:tc>
          <w:tcPr>
            <w:tcW w:w="1627" w:type="dxa"/>
          </w:tcPr>
          <w:p w14:paraId="56BA79C3" w14:textId="77777777" w:rsidR="00112B67" w:rsidRPr="005A6C17" w:rsidRDefault="00C64E73" w:rsidP="00185A6E">
            <w:pPr>
              <w:pStyle w:val="TableTextCenter"/>
              <w:rPr>
                <w:szCs w:val="18"/>
              </w:rPr>
            </w:pPr>
            <w:r w:rsidRPr="005A6C17">
              <w:rPr>
                <w:spacing w:val="-2"/>
                <w:szCs w:val="18"/>
              </w:rPr>
              <w:t>FU40T12</w:t>
            </w:r>
          </w:p>
        </w:tc>
        <w:tc>
          <w:tcPr>
            <w:tcW w:w="4785" w:type="dxa"/>
          </w:tcPr>
          <w:p w14:paraId="7DA47286"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(2)</w:t>
            </w:r>
            <w:r w:rsidRPr="005A6C17">
              <w:rPr>
                <w:spacing w:val="-9"/>
                <w:szCs w:val="18"/>
              </w:rPr>
              <w:t xml:space="preserve"> </w:t>
            </w:r>
            <w:r w:rsidRPr="005A6C17">
              <w:rPr>
                <w:szCs w:val="18"/>
              </w:rPr>
              <w:t>U-Tube,</w:t>
            </w:r>
            <w:r w:rsidRPr="005A6C17">
              <w:rPr>
                <w:spacing w:val="-7"/>
                <w:szCs w:val="18"/>
              </w:rPr>
              <w:t xml:space="preserve"> </w:t>
            </w:r>
            <w:r w:rsidRPr="005A6C17">
              <w:rPr>
                <w:szCs w:val="18"/>
              </w:rPr>
              <w:t>STD</w:t>
            </w:r>
            <w:r w:rsidRPr="005A6C17">
              <w:rPr>
                <w:spacing w:val="-7"/>
                <w:szCs w:val="18"/>
              </w:rPr>
              <w:t xml:space="preserve"> </w:t>
            </w:r>
            <w:r w:rsidRPr="005A6C17">
              <w:rPr>
                <w:spacing w:val="-4"/>
                <w:szCs w:val="18"/>
              </w:rPr>
              <w:t>lamp</w:t>
            </w:r>
          </w:p>
        </w:tc>
        <w:tc>
          <w:tcPr>
            <w:tcW w:w="1341" w:type="dxa"/>
          </w:tcPr>
          <w:p w14:paraId="6D461D44"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345460ED" w14:textId="77777777" w:rsidR="00112B67" w:rsidRPr="005A6C17" w:rsidRDefault="00C64E73" w:rsidP="00185A6E">
            <w:pPr>
              <w:pStyle w:val="TableTextCenter"/>
              <w:rPr>
                <w:szCs w:val="18"/>
              </w:rPr>
            </w:pPr>
            <w:r w:rsidRPr="005A6C17">
              <w:rPr>
                <w:spacing w:val="-10"/>
                <w:szCs w:val="18"/>
              </w:rPr>
              <w:t>2</w:t>
            </w:r>
          </w:p>
        </w:tc>
        <w:tc>
          <w:tcPr>
            <w:tcW w:w="877" w:type="dxa"/>
          </w:tcPr>
          <w:p w14:paraId="3A18F273" w14:textId="77777777" w:rsidR="00112B67" w:rsidRPr="005A6C17" w:rsidRDefault="00C64E73" w:rsidP="00185A6E">
            <w:pPr>
              <w:pStyle w:val="TableTextCenter"/>
              <w:rPr>
                <w:szCs w:val="18"/>
              </w:rPr>
            </w:pPr>
            <w:r w:rsidRPr="005A6C17">
              <w:rPr>
                <w:spacing w:val="-5"/>
                <w:szCs w:val="18"/>
              </w:rPr>
              <w:t>40</w:t>
            </w:r>
          </w:p>
        </w:tc>
        <w:tc>
          <w:tcPr>
            <w:tcW w:w="1019" w:type="dxa"/>
          </w:tcPr>
          <w:p w14:paraId="3E1773D6" w14:textId="77777777" w:rsidR="00112B67" w:rsidRPr="005A6C17" w:rsidRDefault="00C64E73" w:rsidP="00185A6E">
            <w:pPr>
              <w:pStyle w:val="TableTextRight"/>
              <w:rPr>
                <w:szCs w:val="18"/>
              </w:rPr>
            </w:pPr>
            <w:r w:rsidRPr="005A6C17">
              <w:rPr>
                <w:szCs w:val="18"/>
              </w:rPr>
              <w:t>85</w:t>
            </w:r>
          </w:p>
        </w:tc>
      </w:tr>
      <w:tr w:rsidR="00112B67" w:rsidRPr="00652954" w14:paraId="114F1878" w14:textId="77777777" w:rsidTr="005A6C17">
        <w:trPr>
          <w:trHeight w:val="504"/>
        </w:trPr>
        <w:tc>
          <w:tcPr>
            <w:tcW w:w="2006" w:type="dxa"/>
          </w:tcPr>
          <w:p w14:paraId="5EC81476" w14:textId="77777777" w:rsidR="00112B67" w:rsidRPr="005A6C17" w:rsidRDefault="00C64E73" w:rsidP="00185A6E">
            <w:pPr>
              <w:pStyle w:val="TableTextLeft"/>
              <w:rPr>
                <w:szCs w:val="18"/>
              </w:rPr>
            </w:pPr>
            <w:r w:rsidRPr="005A6C17">
              <w:rPr>
                <w:szCs w:val="18"/>
              </w:rPr>
              <w:t>FU2EE</w:t>
            </w:r>
          </w:p>
        </w:tc>
        <w:tc>
          <w:tcPr>
            <w:tcW w:w="1627" w:type="dxa"/>
          </w:tcPr>
          <w:p w14:paraId="2050A021" w14:textId="77777777" w:rsidR="00112B67" w:rsidRPr="005A6C17" w:rsidRDefault="00C64E73" w:rsidP="00185A6E">
            <w:pPr>
              <w:pStyle w:val="TableTextCenter"/>
              <w:rPr>
                <w:szCs w:val="18"/>
              </w:rPr>
            </w:pPr>
            <w:r w:rsidRPr="005A6C17">
              <w:rPr>
                <w:spacing w:val="-2"/>
                <w:szCs w:val="18"/>
              </w:rPr>
              <w:t>FU40T12/ES</w:t>
            </w:r>
          </w:p>
        </w:tc>
        <w:tc>
          <w:tcPr>
            <w:tcW w:w="4785" w:type="dxa"/>
          </w:tcPr>
          <w:p w14:paraId="60D5CF94"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(2)</w:t>
            </w:r>
            <w:r w:rsidRPr="005A6C17">
              <w:rPr>
                <w:spacing w:val="-7"/>
                <w:szCs w:val="18"/>
              </w:rPr>
              <w:t xml:space="preserve"> </w:t>
            </w:r>
            <w:r w:rsidRPr="005A6C17">
              <w:rPr>
                <w:szCs w:val="18"/>
              </w:rPr>
              <w:t>U-Tube,</w:t>
            </w:r>
            <w:r w:rsidRPr="005A6C17">
              <w:rPr>
                <w:spacing w:val="-6"/>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4427CFAC"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58A9379A" w14:textId="77777777" w:rsidR="00112B67" w:rsidRPr="005A6C17" w:rsidRDefault="00C64E73" w:rsidP="00185A6E">
            <w:pPr>
              <w:pStyle w:val="TableTextCenter"/>
              <w:rPr>
                <w:szCs w:val="18"/>
              </w:rPr>
            </w:pPr>
            <w:r w:rsidRPr="005A6C17">
              <w:rPr>
                <w:spacing w:val="-10"/>
                <w:szCs w:val="18"/>
              </w:rPr>
              <w:t>2</w:t>
            </w:r>
          </w:p>
        </w:tc>
        <w:tc>
          <w:tcPr>
            <w:tcW w:w="877" w:type="dxa"/>
          </w:tcPr>
          <w:p w14:paraId="1C74AEAD" w14:textId="77777777" w:rsidR="00112B67" w:rsidRPr="005A6C17" w:rsidRDefault="00C64E73" w:rsidP="00185A6E">
            <w:pPr>
              <w:pStyle w:val="TableTextCenter"/>
              <w:rPr>
                <w:szCs w:val="18"/>
              </w:rPr>
            </w:pPr>
            <w:r w:rsidRPr="005A6C17">
              <w:rPr>
                <w:spacing w:val="-5"/>
                <w:szCs w:val="18"/>
              </w:rPr>
              <w:t>34</w:t>
            </w:r>
          </w:p>
        </w:tc>
        <w:tc>
          <w:tcPr>
            <w:tcW w:w="1019" w:type="dxa"/>
          </w:tcPr>
          <w:p w14:paraId="38EF66F0" w14:textId="77777777" w:rsidR="00112B67" w:rsidRPr="005A6C17" w:rsidRDefault="00C64E73" w:rsidP="00185A6E">
            <w:pPr>
              <w:pStyle w:val="TableTextRight"/>
              <w:rPr>
                <w:szCs w:val="18"/>
              </w:rPr>
            </w:pPr>
            <w:r w:rsidRPr="005A6C17">
              <w:rPr>
                <w:szCs w:val="18"/>
              </w:rPr>
              <w:t>72</w:t>
            </w:r>
          </w:p>
        </w:tc>
      </w:tr>
      <w:tr w:rsidR="00112B67" w:rsidRPr="00652954" w14:paraId="2A19581A" w14:textId="77777777" w:rsidTr="005A6C17">
        <w:trPr>
          <w:trHeight w:val="504"/>
        </w:trPr>
        <w:tc>
          <w:tcPr>
            <w:tcW w:w="2006" w:type="dxa"/>
          </w:tcPr>
          <w:p w14:paraId="1A18A7B1" w14:textId="77777777" w:rsidR="00112B67" w:rsidRPr="005A6C17" w:rsidRDefault="00C64E73" w:rsidP="00185A6E">
            <w:pPr>
              <w:pStyle w:val="TableTextLeft"/>
              <w:rPr>
                <w:szCs w:val="18"/>
              </w:rPr>
            </w:pPr>
            <w:r w:rsidRPr="005A6C17">
              <w:rPr>
                <w:szCs w:val="18"/>
              </w:rPr>
              <w:t>FU2ES</w:t>
            </w:r>
          </w:p>
        </w:tc>
        <w:tc>
          <w:tcPr>
            <w:tcW w:w="1627" w:type="dxa"/>
          </w:tcPr>
          <w:p w14:paraId="5C71EFF5" w14:textId="77777777" w:rsidR="00112B67" w:rsidRPr="005A6C17" w:rsidRDefault="00C64E73" w:rsidP="00185A6E">
            <w:pPr>
              <w:pStyle w:val="TableTextCenter"/>
              <w:rPr>
                <w:szCs w:val="18"/>
              </w:rPr>
            </w:pPr>
            <w:r w:rsidRPr="005A6C17">
              <w:rPr>
                <w:spacing w:val="-2"/>
                <w:szCs w:val="18"/>
              </w:rPr>
              <w:t>FU40T12/ES</w:t>
            </w:r>
          </w:p>
        </w:tc>
        <w:tc>
          <w:tcPr>
            <w:tcW w:w="4785" w:type="dxa"/>
          </w:tcPr>
          <w:p w14:paraId="70AC1047"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(2)</w:t>
            </w:r>
            <w:r w:rsidRPr="005A6C17">
              <w:rPr>
                <w:spacing w:val="-7"/>
                <w:szCs w:val="18"/>
              </w:rPr>
              <w:t xml:space="preserve"> </w:t>
            </w:r>
            <w:r w:rsidRPr="005A6C17">
              <w:rPr>
                <w:szCs w:val="18"/>
              </w:rPr>
              <w:t>U-Tube,</w:t>
            </w:r>
            <w:r w:rsidRPr="005A6C17">
              <w:rPr>
                <w:spacing w:val="-6"/>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11DC8433" w14:textId="77777777" w:rsidR="00112B67" w:rsidRPr="005A6C17" w:rsidRDefault="00C64E73" w:rsidP="00185A6E">
            <w:pPr>
              <w:pStyle w:val="TableTextCenter"/>
              <w:rPr>
                <w:szCs w:val="18"/>
              </w:rPr>
            </w:pPr>
            <w:r w:rsidRPr="005A6C17">
              <w:rPr>
                <w:spacing w:val="-2"/>
                <w:szCs w:val="18"/>
              </w:rPr>
              <w:t>Mag-</w:t>
            </w:r>
            <w:r w:rsidRPr="005A6C17">
              <w:rPr>
                <w:spacing w:val="-5"/>
                <w:szCs w:val="18"/>
              </w:rPr>
              <w:t>STD</w:t>
            </w:r>
          </w:p>
        </w:tc>
        <w:tc>
          <w:tcPr>
            <w:tcW w:w="1019" w:type="dxa"/>
          </w:tcPr>
          <w:p w14:paraId="0856AD40" w14:textId="77777777" w:rsidR="00112B67" w:rsidRPr="005A6C17" w:rsidRDefault="00C64E73" w:rsidP="00185A6E">
            <w:pPr>
              <w:pStyle w:val="TableTextCenter"/>
              <w:rPr>
                <w:szCs w:val="18"/>
              </w:rPr>
            </w:pPr>
            <w:r w:rsidRPr="005A6C17">
              <w:rPr>
                <w:spacing w:val="-10"/>
                <w:szCs w:val="18"/>
              </w:rPr>
              <w:t>2</w:t>
            </w:r>
          </w:p>
        </w:tc>
        <w:tc>
          <w:tcPr>
            <w:tcW w:w="877" w:type="dxa"/>
          </w:tcPr>
          <w:p w14:paraId="5C0E42DD" w14:textId="77777777" w:rsidR="00112B67" w:rsidRPr="005A6C17" w:rsidRDefault="00C64E73" w:rsidP="00185A6E">
            <w:pPr>
              <w:pStyle w:val="TableTextCenter"/>
              <w:rPr>
                <w:szCs w:val="18"/>
              </w:rPr>
            </w:pPr>
            <w:r w:rsidRPr="005A6C17">
              <w:rPr>
                <w:spacing w:val="-5"/>
                <w:szCs w:val="18"/>
              </w:rPr>
              <w:t>34</w:t>
            </w:r>
          </w:p>
        </w:tc>
        <w:tc>
          <w:tcPr>
            <w:tcW w:w="1019" w:type="dxa"/>
          </w:tcPr>
          <w:p w14:paraId="7DE8B12E" w14:textId="77777777" w:rsidR="00112B67" w:rsidRPr="005A6C17" w:rsidRDefault="00C64E73" w:rsidP="00185A6E">
            <w:pPr>
              <w:pStyle w:val="TableTextRight"/>
              <w:rPr>
                <w:szCs w:val="18"/>
              </w:rPr>
            </w:pPr>
            <w:r w:rsidRPr="005A6C17">
              <w:rPr>
                <w:szCs w:val="18"/>
              </w:rPr>
              <w:t>82</w:t>
            </w:r>
          </w:p>
        </w:tc>
      </w:tr>
      <w:tr w:rsidR="00112B67" w:rsidRPr="00652954" w14:paraId="5F151862" w14:textId="77777777" w:rsidTr="005A6C17">
        <w:trPr>
          <w:trHeight w:val="504"/>
        </w:trPr>
        <w:tc>
          <w:tcPr>
            <w:tcW w:w="2006" w:type="dxa"/>
          </w:tcPr>
          <w:p w14:paraId="2508C8E4" w14:textId="77777777" w:rsidR="00112B67" w:rsidRPr="005A6C17" w:rsidRDefault="00C64E73" w:rsidP="00185A6E">
            <w:pPr>
              <w:pStyle w:val="TableTextLeft"/>
              <w:rPr>
                <w:szCs w:val="18"/>
              </w:rPr>
            </w:pPr>
            <w:r w:rsidRPr="005A6C17">
              <w:rPr>
                <w:szCs w:val="18"/>
              </w:rPr>
              <w:t>FU2ILL</w:t>
            </w:r>
          </w:p>
        </w:tc>
        <w:tc>
          <w:tcPr>
            <w:tcW w:w="1627" w:type="dxa"/>
          </w:tcPr>
          <w:p w14:paraId="215FFF36" w14:textId="77777777" w:rsidR="00112B67" w:rsidRPr="005A6C17" w:rsidRDefault="00C64E73" w:rsidP="00185A6E">
            <w:pPr>
              <w:pStyle w:val="TableTextCenter"/>
              <w:rPr>
                <w:szCs w:val="18"/>
              </w:rPr>
            </w:pPr>
            <w:r w:rsidRPr="005A6C17">
              <w:rPr>
                <w:spacing w:val="-2"/>
                <w:szCs w:val="18"/>
              </w:rPr>
              <w:t>FU31T8/6</w:t>
            </w:r>
          </w:p>
        </w:tc>
        <w:tc>
          <w:tcPr>
            <w:tcW w:w="4785" w:type="dxa"/>
          </w:tcPr>
          <w:p w14:paraId="447D9C5C"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(2)</w:t>
            </w:r>
            <w:r w:rsidRPr="005A6C17">
              <w:rPr>
                <w:spacing w:val="-7"/>
                <w:szCs w:val="18"/>
              </w:rPr>
              <w:t xml:space="preserve"> </w:t>
            </w:r>
            <w:r w:rsidRPr="005A6C17">
              <w:rPr>
                <w:szCs w:val="18"/>
              </w:rPr>
              <w:t>U-Tube,</w:t>
            </w:r>
            <w:r w:rsidRPr="005A6C17">
              <w:rPr>
                <w:spacing w:val="-5"/>
                <w:szCs w:val="18"/>
              </w:rPr>
              <w:t xml:space="preserve"> </w:t>
            </w:r>
            <w:r w:rsidRPr="005A6C17">
              <w:rPr>
                <w:szCs w:val="18"/>
              </w:rPr>
              <w:t>T-8</w:t>
            </w:r>
            <w:r w:rsidRPr="005A6C17">
              <w:rPr>
                <w:spacing w:val="-6"/>
                <w:szCs w:val="18"/>
              </w:rPr>
              <w:t xml:space="preserve"> </w:t>
            </w:r>
            <w:r w:rsidRPr="005A6C17">
              <w:rPr>
                <w:szCs w:val="18"/>
              </w:rPr>
              <w:t>lamp,</w:t>
            </w:r>
            <w:r w:rsidRPr="005A6C17">
              <w:rPr>
                <w:spacing w:val="-6"/>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pacing w:val="-2"/>
                <w:szCs w:val="18"/>
              </w:rPr>
              <w:t>Ballast</w:t>
            </w:r>
          </w:p>
        </w:tc>
        <w:tc>
          <w:tcPr>
            <w:tcW w:w="1341" w:type="dxa"/>
          </w:tcPr>
          <w:p w14:paraId="276C4483"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341BA275" w14:textId="77777777" w:rsidR="00112B67" w:rsidRPr="005A6C17" w:rsidRDefault="00C64E73" w:rsidP="00185A6E">
            <w:pPr>
              <w:pStyle w:val="TableTextCenter"/>
              <w:rPr>
                <w:szCs w:val="18"/>
              </w:rPr>
            </w:pPr>
            <w:r w:rsidRPr="005A6C17">
              <w:rPr>
                <w:spacing w:val="-10"/>
                <w:szCs w:val="18"/>
              </w:rPr>
              <w:t>2</w:t>
            </w:r>
          </w:p>
        </w:tc>
        <w:tc>
          <w:tcPr>
            <w:tcW w:w="877" w:type="dxa"/>
          </w:tcPr>
          <w:p w14:paraId="393DF6E9" w14:textId="77777777" w:rsidR="00112B67" w:rsidRPr="005A6C17" w:rsidRDefault="00C64E73" w:rsidP="00185A6E">
            <w:pPr>
              <w:pStyle w:val="TableTextCenter"/>
              <w:rPr>
                <w:szCs w:val="18"/>
              </w:rPr>
            </w:pPr>
            <w:r w:rsidRPr="005A6C17">
              <w:rPr>
                <w:spacing w:val="-5"/>
                <w:szCs w:val="18"/>
              </w:rPr>
              <w:t>32</w:t>
            </w:r>
          </w:p>
        </w:tc>
        <w:tc>
          <w:tcPr>
            <w:tcW w:w="1019" w:type="dxa"/>
          </w:tcPr>
          <w:p w14:paraId="2721A659" w14:textId="77777777" w:rsidR="00112B67" w:rsidRPr="005A6C17" w:rsidRDefault="00C64E73" w:rsidP="00185A6E">
            <w:pPr>
              <w:pStyle w:val="TableTextRight"/>
              <w:rPr>
                <w:szCs w:val="18"/>
              </w:rPr>
            </w:pPr>
            <w:r w:rsidRPr="005A6C17">
              <w:rPr>
                <w:szCs w:val="18"/>
              </w:rPr>
              <w:t>59</w:t>
            </w:r>
          </w:p>
        </w:tc>
      </w:tr>
      <w:tr w:rsidR="00112B67" w:rsidRPr="00652954" w14:paraId="4833C045" w14:textId="77777777" w:rsidTr="005A6C17">
        <w:trPr>
          <w:trHeight w:val="504"/>
        </w:trPr>
        <w:tc>
          <w:tcPr>
            <w:tcW w:w="2006" w:type="dxa"/>
          </w:tcPr>
          <w:p w14:paraId="644A46A3" w14:textId="77777777" w:rsidR="00112B67" w:rsidRPr="005A6C17" w:rsidRDefault="00C64E73" w:rsidP="00185A6E">
            <w:pPr>
              <w:pStyle w:val="TableTextLeft"/>
              <w:rPr>
                <w:szCs w:val="18"/>
              </w:rPr>
            </w:pPr>
            <w:r w:rsidRPr="005A6C17">
              <w:rPr>
                <w:szCs w:val="18"/>
              </w:rPr>
              <w:t>FU2ILL/T4</w:t>
            </w:r>
          </w:p>
        </w:tc>
        <w:tc>
          <w:tcPr>
            <w:tcW w:w="1627" w:type="dxa"/>
          </w:tcPr>
          <w:p w14:paraId="64541680" w14:textId="77777777" w:rsidR="00112B67" w:rsidRPr="005A6C17" w:rsidRDefault="00C64E73" w:rsidP="00185A6E">
            <w:pPr>
              <w:pStyle w:val="TableTextCenter"/>
              <w:rPr>
                <w:szCs w:val="18"/>
              </w:rPr>
            </w:pPr>
            <w:r w:rsidRPr="005A6C17">
              <w:rPr>
                <w:spacing w:val="-2"/>
                <w:szCs w:val="18"/>
              </w:rPr>
              <w:t>FU31T8/6</w:t>
            </w:r>
          </w:p>
        </w:tc>
        <w:tc>
          <w:tcPr>
            <w:tcW w:w="4785" w:type="dxa"/>
          </w:tcPr>
          <w:p w14:paraId="56497389"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7"/>
                <w:szCs w:val="18"/>
              </w:rPr>
              <w:t xml:space="preserve"> </w:t>
            </w:r>
            <w:r w:rsidRPr="005A6C17">
              <w:rPr>
                <w:szCs w:val="18"/>
              </w:rPr>
              <w:t>U-Tube,</w:t>
            </w:r>
            <w:r w:rsidRPr="005A6C17">
              <w:rPr>
                <w:spacing w:val="-5"/>
                <w:szCs w:val="18"/>
              </w:rPr>
              <w:t xml:space="preserve"> </w:t>
            </w:r>
            <w:r w:rsidRPr="005A6C17">
              <w:rPr>
                <w:szCs w:val="18"/>
              </w:rPr>
              <w:t>T-8</w:t>
            </w:r>
            <w:r w:rsidRPr="005A6C17">
              <w:rPr>
                <w:spacing w:val="-6"/>
                <w:szCs w:val="18"/>
              </w:rPr>
              <w:t xml:space="preserve"> </w:t>
            </w:r>
            <w:r w:rsidRPr="005A6C17">
              <w:rPr>
                <w:szCs w:val="18"/>
              </w:rPr>
              <w:t>lamp,</w:t>
            </w:r>
            <w:r w:rsidRPr="005A6C17">
              <w:rPr>
                <w:spacing w:val="-5"/>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zCs w:val="18"/>
              </w:rPr>
              <w:t>Ballast, tandem wired</w:t>
            </w:r>
          </w:p>
        </w:tc>
        <w:tc>
          <w:tcPr>
            <w:tcW w:w="1341" w:type="dxa"/>
          </w:tcPr>
          <w:p w14:paraId="7AA4B6D0"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6380BCFC" w14:textId="77777777" w:rsidR="00112B67" w:rsidRPr="005A6C17" w:rsidRDefault="00C64E73" w:rsidP="00185A6E">
            <w:pPr>
              <w:pStyle w:val="TableTextCenter"/>
              <w:rPr>
                <w:szCs w:val="18"/>
              </w:rPr>
            </w:pPr>
            <w:r w:rsidRPr="005A6C17">
              <w:rPr>
                <w:spacing w:val="-10"/>
                <w:szCs w:val="18"/>
              </w:rPr>
              <w:t>2</w:t>
            </w:r>
          </w:p>
        </w:tc>
        <w:tc>
          <w:tcPr>
            <w:tcW w:w="877" w:type="dxa"/>
          </w:tcPr>
          <w:p w14:paraId="1CB36051" w14:textId="77777777" w:rsidR="00112B67" w:rsidRPr="005A6C17" w:rsidRDefault="00C64E73" w:rsidP="00185A6E">
            <w:pPr>
              <w:pStyle w:val="TableTextCenter"/>
              <w:rPr>
                <w:szCs w:val="18"/>
              </w:rPr>
            </w:pPr>
            <w:r w:rsidRPr="005A6C17">
              <w:rPr>
                <w:spacing w:val="-5"/>
                <w:szCs w:val="18"/>
              </w:rPr>
              <w:t>32</w:t>
            </w:r>
          </w:p>
        </w:tc>
        <w:tc>
          <w:tcPr>
            <w:tcW w:w="1019" w:type="dxa"/>
          </w:tcPr>
          <w:p w14:paraId="2C3435E4" w14:textId="77777777" w:rsidR="00112B67" w:rsidRPr="005A6C17" w:rsidRDefault="00C64E73" w:rsidP="00185A6E">
            <w:pPr>
              <w:pStyle w:val="TableTextRight"/>
              <w:rPr>
                <w:szCs w:val="18"/>
              </w:rPr>
            </w:pPr>
            <w:r w:rsidRPr="005A6C17">
              <w:rPr>
                <w:szCs w:val="18"/>
              </w:rPr>
              <w:t>56</w:t>
            </w:r>
          </w:p>
        </w:tc>
      </w:tr>
      <w:tr w:rsidR="00112B67" w:rsidRPr="00652954" w14:paraId="403A2D6A" w14:textId="77777777" w:rsidTr="005A6C17">
        <w:trPr>
          <w:trHeight w:val="504"/>
        </w:trPr>
        <w:tc>
          <w:tcPr>
            <w:tcW w:w="2006" w:type="dxa"/>
          </w:tcPr>
          <w:p w14:paraId="1882211B" w14:textId="77777777" w:rsidR="00112B67" w:rsidRPr="005A6C17" w:rsidRDefault="00C64E73" w:rsidP="00185A6E">
            <w:pPr>
              <w:pStyle w:val="TableTextLeft"/>
              <w:rPr>
                <w:szCs w:val="18"/>
              </w:rPr>
            </w:pPr>
            <w:r w:rsidRPr="005A6C17">
              <w:rPr>
                <w:szCs w:val="18"/>
              </w:rPr>
              <w:t>FU2ILL/T4-</w:t>
            </w:r>
            <w:r w:rsidRPr="005A6C17">
              <w:rPr>
                <w:spacing w:val="-10"/>
                <w:szCs w:val="18"/>
              </w:rPr>
              <w:t>R</w:t>
            </w:r>
          </w:p>
        </w:tc>
        <w:tc>
          <w:tcPr>
            <w:tcW w:w="1627" w:type="dxa"/>
          </w:tcPr>
          <w:p w14:paraId="4681D66A" w14:textId="77777777" w:rsidR="00112B67" w:rsidRPr="005A6C17" w:rsidRDefault="00C64E73" w:rsidP="00185A6E">
            <w:pPr>
              <w:pStyle w:val="TableTextCenter"/>
              <w:rPr>
                <w:szCs w:val="18"/>
              </w:rPr>
            </w:pPr>
            <w:r w:rsidRPr="005A6C17">
              <w:rPr>
                <w:spacing w:val="-2"/>
                <w:szCs w:val="18"/>
              </w:rPr>
              <w:t>FU31T8/6</w:t>
            </w:r>
          </w:p>
        </w:tc>
        <w:tc>
          <w:tcPr>
            <w:tcW w:w="4785" w:type="dxa"/>
          </w:tcPr>
          <w:p w14:paraId="20CDBD26"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7"/>
                <w:szCs w:val="18"/>
              </w:rPr>
              <w:t xml:space="preserve"> </w:t>
            </w:r>
            <w:r w:rsidRPr="005A6C17">
              <w:rPr>
                <w:szCs w:val="18"/>
              </w:rPr>
              <w:t>U-Tube,</w:t>
            </w:r>
            <w:r w:rsidRPr="005A6C17">
              <w:rPr>
                <w:spacing w:val="-5"/>
                <w:szCs w:val="18"/>
              </w:rPr>
              <w:t xml:space="preserve"> </w:t>
            </w:r>
            <w:r w:rsidRPr="005A6C17">
              <w:rPr>
                <w:szCs w:val="18"/>
              </w:rPr>
              <w:t>T-8</w:t>
            </w:r>
            <w:r w:rsidRPr="005A6C17">
              <w:rPr>
                <w:spacing w:val="-6"/>
                <w:szCs w:val="18"/>
              </w:rPr>
              <w:t xml:space="preserve"> </w:t>
            </w:r>
            <w:r w:rsidRPr="005A6C17">
              <w:rPr>
                <w:szCs w:val="18"/>
              </w:rPr>
              <w:t>lamp,</w:t>
            </w:r>
            <w:r w:rsidRPr="005A6C17">
              <w:rPr>
                <w:spacing w:val="-5"/>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zCs w:val="18"/>
              </w:rPr>
              <w:t>Ballast, RLO, tandem wired</w:t>
            </w:r>
          </w:p>
        </w:tc>
        <w:tc>
          <w:tcPr>
            <w:tcW w:w="1341" w:type="dxa"/>
          </w:tcPr>
          <w:p w14:paraId="24AE2018"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21929F58" w14:textId="77777777" w:rsidR="00112B67" w:rsidRPr="005A6C17" w:rsidRDefault="00C64E73" w:rsidP="00185A6E">
            <w:pPr>
              <w:pStyle w:val="TableTextCenter"/>
              <w:rPr>
                <w:szCs w:val="18"/>
              </w:rPr>
            </w:pPr>
            <w:r w:rsidRPr="005A6C17">
              <w:rPr>
                <w:spacing w:val="-10"/>
                <w:szCs w:val="18"/>
              </w:rPr>
              <w:t>2</w:t>
            </w:r>
          </w:p>
        </w:tc>
        <w:tc>
          <w:tcPr>
            <w:tcW w:w="877" w:type="dxa"/>
          </w:tcPr>
          <w:p w14:paraId="775D7D6B" w14:textId="77777777" w:rsidR="00112B67" w:rsidRPr="005A6C17" w:rsidRDefault="00C64E73" w:rsidP="00185A6E">
            <w:pPr>
              <w:pStyle w:val="TableTextCenter"/>
              <w:rPr>
                <w:szCs w:val="18"/>
              </w:rPr>
            </w:pPr>
            <w:r w:rsidRPr="005A6C17">
              <w:rPr>
                <w:spacing w:val="-5"/>
                <w:szCs w:val="18"/>
              </w:rPr>
              <w:t>32</w:t>
            </w:r>
          </w:p>
        </w:tc>
        <w:tc>
          <w:tcPr>
            <w:tcW w:w="1019" w:type="dxa"/>
          </w:tcPr>
          <w:p w14:paraId="33860F42" w14:textId="77777777" w:rsidR="00112B67" w:rsidRPr="005A6C17" w:rsidRDefault="00C64E73" w:rsidP="00185A6E">
            <w:pPr>
              <w:pStyle w:val="TableTextRight"/>
              <w:rPr>
                <w:szCs w:val="18"/>
              </w:rPr>
            </w:pPr>
            <w:r w:rsidRPr="005A6C17">
              <w:rPr>
                <w:szCs w:val="18"/>
              </w:rPr>
              <w:t>51</w:t>
            </w:r>
          </w:p>
        </w:tc>
      </w:tr>
      <w:tr w:rsidR="00112B67" w:rsidRPr="00652954" w14:paraId="105B2BF9" w14:textId="77777777" w:rsidTr="005A6C17">
        <w:trPr>
          <w:trHeight w:val="504"/>
        </w:trPr>
        <w:tc>
          <w:tcPr>
            <w:tcW w:w="2006" w:type="dxa"/>
          </w:tcPr>
          <w:p w14:paraId="20CD3986" w14:textId="77777777" w:rsidR="00112B67" w:rsidRPr="005A6C17" w:rsidRDefault="00C64E73" w:rsidP="00185A6E">
            <w:pPr>
              <w:pStyle w:val="TableTextLeft"/>
              <w:rPr>
                <w:szCs w:val="18"/>
              </w:rPr>
            </w:pPr>
            <w:r w:rsidRPr="005A6C17">
              <w:rPr>
                <w:szCs w:val="18"/>
              </w:rPr>
              <w:t>FU2ILL-</w:t>
            </w:r>
            <w:r w:rsidRPr="005A6C17">
              <w:rPr>
                <w:spacing w:val="-10"/>
                <w:szCs w:val="18"/>
              </w:rPr>
              <w:t>H</w:t>
            </w:r>
          </w:p>
        </w:tc>
        <w:tc>
          <w:tcPr>
            <w:tcW w:w="1627" w:type="dxa"/>
          </w:tcPr>
          <w:p w14:paraId="4B7133BE" w14:textId="77777777" w:rsidR="00112B67" w:rsidRPr="005A6C17" w:rsidRDefault="00C64E73" w:rsidP="00185A6E">
            <w:pPr>
              <w:pStyle w:val="TableTextCenter"/>
              <w:rPr>
                <w:szCs w:val="18"/>
              </w:rPr>
            </w:pPr>
            <w:r w:rsidRPr="005A6C17">
              <w:rPr>
                <w:spacing w:val="-2"/>
                <w:szCs w:val="18"/>
              </w:rPr>
              <w:t>FU31T8/6</w:t>
            </w:r>
          </w:p>
        </w:tc>
        <w:tc>
          <w:tcPr>
            <w:tcW w:w="4785" w:type="dxa"/>
          </w:tcPr>
          <w:p w14:paraId="5CF82F51"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7"/>
                <w:szCs w:val="18"/>
              </w:rPr>
              <w:t xml:space="preserve"> </w:t>
            </w:r>
            <w:r w:rsidRPr="005A6C17">
              <w:rPr>
                <w:szCs w:val="18"/>
              </w:rPr>
              <w:t>U-Tube,</w:t>
            </w:r>
            <w:r w:rsidRPr="005A6C17">
              <w:rPr>
                <w:spacing w:val="-5"/>
                <w:szCs w:val="18"/>
              </w:rPr>
              <w:t xml:space="preserve"> </w:t>
            </w:r>
            <w:r w:rsidRPr="005A6C17">
              <w:rPr>
                <w:szCs w:val="18"/>
              </w:rPr>
              <w:t>T-8</w:t>
            </w:r>
            <w:r w:rsidRPr="005A6C17">
              <w:rPr>
                <w:spacing w:val="-6"/>
                <w:szCs w:val="18"/>
              </w:rPr>
              <w:t xml:space="preserve"> </w:t>
            </w:r>
            <w:r w:rsidRPr="005A6C17">
              <w:rPr>
                <w:szCs w:val="18"/>
              </w:rPr>
              <w:t>lamp,</w:t>
            </w:r>
            <w:r w:rsidRPr="005A6C17">
              <w:rPr>
                <w:spacing w:val="-5"/>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zCs w:val="18"/>
              </w:rPr>
              <w:t xml:space="preserve">HLO </w:t>
            </w:r>
            <w:r w:rsidRPr="005A6C17">
              <w:rPr>
                <w:spacing w:val="-2"/>
                <w:szCs w:val="18"/>
              </w:rPr>
              <w:t>Ballast</w:t>
            </w:r>
          </w:p>
        </w:tc>
        <w:tc>
          <w:tcPr>
            <w:tcW w:w="1341" w:type="dxa"/>
          </w:tcPr>
          <w:p w14:paraId="3222A770"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131218FA" w14:textId="77777777" w:rsidR="00112B67" w:rsidRPr="005A6C17" w:rsidRDefault="00C64E73" w:rsidP="00185A6E">
            <w:pPr>
              <w:pStyle w:val="TableTextCenter"/>
              <w:rPr>
                <w:szCs w:val="18"/>
              </w:rPr>
            </w:pPr>
            <w:r w:rsidRPr="005A6C17">
              <w:rPr>
                <w:spacing w:val="-10"/>
                <w:szCs w:val="18"/>
              </w:rPr>
              <w:t>2</w:t>
            </w:r>
          </w:p>
        </w:tc>
        <w:tc>
          <w:tcPr>
            <w:tcW w:w="877" w:type="dxa"/>
          </w:tcPr>
          <w:p w14:paraId="00B292E9" w14:textId="77777777" w:rsidR="00112B67" w:rsidRPr="005A6C17" w:rsidRDefault="00C64E73" w:rsidP="00185A6E">
            <w:pPr>
              <w:pStyle w:val="TableTextCenter"/>
              <w:rPr>
                <w:szCs w:val="18"/>
              </w:rPr>
            </w:pPr>
            <w:r w:rsidRPr="005A6C17">
              <w:rPr>
                <w:spacing w:val="-5"/>
                <w:szCs w:val="18"/>
              </w:rPr>
              <w:t>32</w:t>
            </w:r>
          </w:p>
        </w:tc>
        <w:tc>
          <w:tcPr>
            <w:tcW w:w="1019" w:type="dxa"/>
          </w:tcPr>
          <w:p w14:paraId="7B641353" w14:textId="77777777" w:rsidR="00112B67" w:rsidRPr="005A6C17" w:rsidRDefault="00C64E73" w:rsidP="00185A6E">
            <w:pPr>
              <w:pStyle w:val="TableTextRight"/>
              <w:rPr>
                <w:szCs w:val="18"/>
              </w:rPr>
            </w:pPr>
            <w:r w:rsidRPr="005A6C17">
              <w:rPr>
                <w:szCs w:val="18"/>
              </w:rPr>
              <w:t>65</w:t>
            </w:r>
          </w:p>
        </w:tc>
      </w:tr>
      <w:tr w:rsidR="00112B67" w:rsidRPr="00652954" w14:paraId="7E69BD8E" w14:textId="77777777" w:rsidTr="005A6C17">
        <w:trPr>
          <w:trHeight w:val="504"/>
        </w:trPr>
        <w:tc>
          <w:tcPr>
            <w:tcW w:w="2006" w:type="dxa"/>
          </w:tcPr>
          <w:p w14:paraId="100FFB29" w14:textId="77777777" w:rsidR="00112B67" w:rsidRPr="005A6C17" w:rsidRDefault="00C64E73" w:rsidP="00185A6E">
            <w:pPr>
              <w:pStyle w:val="TableTextLeft"/>
              <w:rPr>
                <w:szCs w:val="18"/>
              </w:rPr>
            </w:pPr>
            <w:r w:rsidRPr="005A6C17">
              <w:rPr>
                <w:szCs w:val="18"/>
              </w:rPr>
              <w:t>FU2ILL-</w:t>
            </w:r>
            <w:r w:rsidRPr="005A6C17">
              <w:rPr>
                <w:spacing w:val="-10"/>
                <w:szCs w:val="18"/>
              </w:rPr>
              <w:t>R</w:t>
            </w:r>
          </w:p>
        </w:tc>
        <w:tc>
          <w:tcPr>
            <w:tcW w:w="1627" w:type="dxa"/>
          </w:tcPr>
          <w:p w14:paraId="708C7AA8" w14:textId="77777777" w:rsidR="00112B67" w:rsidRPr="005A6C17" w:rsidRDefault="00C64E73" w:rsidP="00185A6E">
            <w:pPr>
              <w:pStyle w:val="TableTextCenter"/>
              <w:rPr>
                <w:szCs w:val="18"/>
              </w:rPr>
            </w:pPr>
            <w:r w:rsidRPr="005A6C17">
              <w:rPr>
                <w:spacing w:val="-2"/>
                <w:szCs w:val="18"/>
              </w:rPr>
              <w:t>FU31T8/6</w:t>
            </w:r>
          </w:p>
        </w:tc>
        <w:tc>
          <w:tcPr>
            <w:tcW w:w="4785" w:type="dxa"/>
          </w:tcPr>
          <w:p w14:paraId="6E20D227"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(2)</w:t>
            </w:r>
            <w:r w:rsidRPr="005A6C17">
              <w:rPr>
                <w:spacing w:val="-7"/>
                <w:szCs w:val="18"/>
              </w:rPr>
              <w:t xml:space="preserve"> </w:t>
            </w:r>
            <w:r w:rsidRPr="005A6C17">
              <w:rPr>
                <w:szCs w:val="18"/>
              </w:rPr>
              <w:t>U-Tube,</w:t>
            </w:r>
            <w:r w:rsidRPr="005A6C17">
              <w:rPr>
                <w:spacing w:val="-5"/>
                <w:szCs w:val="18"/>
              </w:rPr>
              <w:t xml:space="preserve"> </w:t>
            </w:r>
            <w:r w:rsidRPr="005A6C17">
              <w:rPr>
                <w:szCs w:val="18"/>
              </w:rPr>
              <w:t>T-8</w:t>
            </w:r>
            <w:r w:rsidRPr="005A6C17">
              <w:rPr>
                <w:spacing w:val="-6"/>
                <w:szCs w:val="18"/>
              </w:rPr>
              <w:t xml:space="preserve"> </w:t>
            </w:r>
            <w:r w:rsidRPr="005A6C17">
              <w:rPr>
                <w:szCs w:val="18"/>
              </w:rPr>
              <w:t>lamp,</w:t>
            </w:r>
            <w:r w:rsidRPr="005A6C17">
              <w:rPr>
                <w:spacing w:val="-5"/>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zCs w:val="18"/>
              </w:rPr>
              <w:t xml:space="preserve">RLO </w:t>
            </w:r>
            <w:r w:rsidRPr="005A6C17">
              <w:rPr>
                <w:spacing w:val="-2"/>
                <w:szCs w:val="18"/>
              </w:rPr>
              <w:t>Ballast</w:t>
            </w:r>
          </w:p>
        </w:tc>
        <w:tc>
          <w:tcPr>
            <w:tcW w:w="1341" w:type="dxa"/>
          </w:tcPr>
          <w:p w14:paraId="562E5CD9"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1D4E85AC" w14:textId="77777777" w:rsidR="00112B67" w:rsidRPr="005A6C17" w:rsidRDefault="00C64E73" w:rsidP="00185A6E">
            <w:pPr>
              <w:pStyle w:val="TableTextCenter"/>
              <w:rPr>
                <w:szCs w:val="18"/>
              </w:rPr>
            </w:pPr>
            <w:r w:rsidRPr="005A6C17">
              <w:rPr>
                <w:spacing w:val="-10"/>
                <w:szCs w:val="18"/>
              </w:rPr>
              <w:t>2</w:t>
            </w:r>
          </w:p>
        </w:tc>
        <w:tc>
          <w:tcPr>
            <w:tcW w:w="877" w:type="dxa"/>
          </w:tcPr>
          <w:p w14:paraId="5EDB80A1" w14:textId="77777777" w:rsidR="00112B67" w:rsidRPr="005A6C17" w:rsidRDefault="00C64E73" w:rsidP="00185A6E">
            <w:pPr>
              <w:pStyle w:val="TableTextCenter"/>
              <w:rPr>
                <w:szCs w:val="18"/>
              </w:rPr>
            </w:pPr>
            <w:r w:rsidRPr="005A6C17">
              <w:rPr>
                <w:spacing w:val="-5"/>
                <w:szCs w:val="18"/>
              </w:rPr>
              <w:t>32</w:t>
            </w:r>
          </w:p>
        </w:tc>
        <w:tc>
          <w:tcPr>
            <w:tcW w:w="1019" w:type="dxa"/>
          </w:tcPr>
          <w:p w14:paraId="7170857E" w14:textId="77777777" w:rsidR="00112B67" w:rsidRPr="005A6C17" w:rsidRDefault="00C64E73" w:rsidP="00185A6E">
            <w:pPr>
              <w:pStyle w:val="TableTextRight"/>
              <w:rPr>
                <w:szCs w:val="18"/>
              </w:rPr>
            </w:pPr>
            <w:r w:rsidRPr="005A6C17">
              <w:rPr>
                <w:szCs w:val="18"/>
              </w:rPr>
              <w:t>52</w:t>
            </w:r>
          </w:p>
        </w:tc>
      </w:tr>
      <w:tr w:rsidR="00112B67" w:rsidRPr="00652954" w14:paraId="6F9356DD" w14:textId="77777777" w:rsidTr="005A6C17">
        <w:trPr>
          <w:trHeight w:val="504"/>
        </w:trPr>
        <w:tc>
          <w:tcPr>
            <w:tcW w:w="2006" w:type="dxa"/>
          </w:tcPr>
          <w:p w14:paraId="5617BEE5" w14:textId="77777777" w:rsidR="00112B67" w:rsidRPr="005A6C17" w:rsidRDefault="00C64E73" w:rsidP="00185A6E">
            <w:pPr>
              <w:pStyle w:val="TableTextLeft"/>
              <w:rPr>
                <w:szCs w:val="18"/>
              </w:rPr>
            </w:pPr>
            <w:r w:rsidRPr="005A6C17">
              <w:rPr>
                <w:szCs w:val="18"/>
              </w:rPr>
              <w:t>FU2ILX-</w:t>
            </w:r>
            <w:r w:rsidRPr="005A6C17">
              <w:rPr>
                <w:spacing w:val="-10"/>
                <w:szCs w:val="18"/>
              </w:rPr>
              <w:t>R</w:t>
            </w:r>
          </w:p>
        </w:tc>
        <w:tc>
          <w:tcPr>
            <w:tcW w:w="1627" w:type="dxa"/>
          </w:tcPr>
          <w:p w14:paraId="79AC39D7" w14:textId="77777777" w:rsidR="00112B67" w:rsidRPr="005A6C17" w:rsidRDefault="00C64E73" w:rsidP="00185A6E">
            <w:pPr>
              <w:pStyle w:val="TableTextCenter"/>
              <w:rPr>
                <w:szCs w:val="18"/>
              </w:rPr>
            </w:pPr>
            <w:r w:rsidRPr="005A6C17">
              <w:rPr>
                <w:spacing w:val="-2"/>
                <w:szCs w:val="18"/>
              </w:rPr>
              <w:t>FU31T8/6</w:t>
            </w:r>
          </w:p>
        </w:tc>
        <w:tc>
          <w:tcPr>
            <w:tcW w:w="4785" w:type="dxa"/>
          </w:tcPr>
          <w:p w14:paraId="741B4EAC"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(2)</w:t>
            </w:r>
            <w:r w:rsidRPr="005A6C17">
              <w:rPr>
                <w:spacing w:val="-8"/>
                <w:szCs w:val="18"/>
              </w:rPr>
              <w:t xml:space="preserve"> </w:t>
            </w:r>
            <w:r w:rsidRPr="005A6C17">
              <w:rPr>
                <w:szCs w:val="18"/>
              </w:rPr>
              <w:t>U-Tube,</w:t>
            </w:r>
            <w:r w:rsidRPr="005A6C17">
              <w:rPr>
                <w:spacing w:val="-6"/>
                <w:szCs w:val="18"/>
              </w:rPr>
              <w:t xml:space="preserve"> </w:t>
            </w:r>
            <w:r w:rsidRPr="005A6C17">
              <w:rPr>
                <w:szCs w:val="18"/>
              </w:rPr>
              <w:t>T-8</w:t>
            </w:r>
            <w:r w:rsidRPr="005A6C17">
              <w:rPr>
                <w:spacing w:val="-7"/>
                <w:szCs w:val="18"/>
              </w:rPr>
              <w:t xml:space="preserve"> </w:t>
            </w:r>
            <w:r w:rsidRPr="005A6C17">
              <w:rPr>
                <w:szCs w:val="18"/>
              </w:rPr>
              <w:t>lamp,</w:t>
            </w:r>
            <w:r w:rsidRPr="005A6C17">
              <w:rPr>
                <w:spacing w:val="-6"/>
                <w:szCs w:val="18"/>
              </w:rPr>
              <w:t xml:space="preserve"> </w:t>
            </w:r>
            <w:r w:rsidRPr="005A6C17">
              <w:rPr>
                <w:szCs w:val="18"/>
              </w:rPr>
              <w:t>HE</w:t>
            </w:r>
            <w:r w:rsidRPr="005A6C17">
              <w:rPr>
                <w:spacing w:val="-6"/>
                <w:szCs w:val="18"/>
              </w:rPr>
              <w:t xml:space="preserve"> </w:t>
            </w:r>
            <w:r w:rsidRPr="005A6C17">
              <w:rPr>
                <w:szCs w:val="18"/>
              </w:rPr>
              <w:t>Instant/Program Start Ballast RLO (BF&lt;0.85)</w:t>
            </w:r>
          </w:p>
        </w:tc>
        <w:tc>
          <w:tcPr>
            <w:tcW w:w="1341" w:type="dxa"/>
          </w:tcPr>
          <w:p w14:paraId="40E61777"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68F2601F" w14:textId="77777777" w:rsidR="00112B67" w:rsidRPr="005A6C17" w:rsidRDefault="00C64E73" w:rsidP="00185A6E">
            <w:pPr>
              <w:pStyle w:val="TableTextCenter"/>
              <w:rPr>
                <w:szCs w:val="18"/>
              </w:rPr>
            </w:pPr>
            <w:r w:rsidRPr="005A6C17">
              <w:rPr>
                <w:spacing w:val="-10"/>
                <w:szCs w:val="18"/>
              </w:rPr>
              <w:t>2</w:t>
            </w:r>
          </w:p>
        </w:tc>
        <w:tc>
          <w:tcPr>
            <w:tcW w:w="877" w:type="dxa"/>
          </w:tcPr>
          <w:p w14:paraId="577A91FF" w14:textId="77777777" w:rsidR="00112B67" w:rsidRPr="005A6C17" w:rsidRDefault="00C64E73" w:rsidP="00185A6E">
            <w:pPr>
              <w:pStyle w:val="TableTextCenter"/>
              <w:rPr>
                <w:szCs w:val="18"/>
              </w:rPr>
            </w:pPr>
            <w:r w:rsidRPr="005A6C17">
              <w:rPr>
                <w:spacing w:val="-5"/>
                <w:szCs w:val="18"/>
              </w:rPr>
              <w:t>31</w:t>
            </w:r>
          </w:p>
        </w:tc>
        <w:tc>
          <w:tcPr>
            <w:tcW w:w="1019" w:type="dxa"/>
          </w:tcPr>
          <w:p w14:paraId="45AF9D48" w14:textId="77777777" w:rsidR="00112B67" w:rsidRPr="005A6C17" w:rsidRDefault="00C64E73" w:rsidP="00185A6E">
            <w:pPr>
              <w:pStyle w:val="TableTextRight"/>
              <w:rPr>
                <w:szCs w:val="18"/>
              </w:rPr>
            </w:pPr>
            <w:r w:rsidRPr="005A6C17">
              <w:rPr>
                <w:szCs w:val="18"/>
              </w:rPr>
              <w:t>48</w:t>
            </w:r>
          </w:p>
        </w:tc>
      </w:tr>
      <w:tr w:rsidR="00112B67" w:rsidRPr="00652954" w14:paraId="262F9252" w14:textId="77777777" w:rsidTr="005A6C17">
        <w:trPr>
          <w:trHeight w:val="504"/>
        </w:trPr>
        <w:tc>
          <w:tcPr>
            <w:tcW w:w="2006" w:type="dxa"/>
          </w:tcPr>
          <w:p w14:paraId="427CA3D2" w14:textId="77777777" w:rsidR="00112B67" w:rsidRPr="005A6C17" w:rsidRDefault="00C64E73" w:rsidP="00185A6E">
            <w:pPr>
              <w:pStyle w:val="TableTextLeft"/>
              <w:rPr>
                <w:szCs w:val="18"/>
              </w:rPr>
            </w:pPr>
            <w:r w:rsidRPr="005A6C17">
              <w:rPr>
                <w:szCs w:val="18"/>
              </w:rPr>
              <w:t>FU2LL</w:t>
            </w:r>
          </w:p>
        </w:tc>
        <w:tc>
          <w:tcPr>
            <w:tcW w:w="1627" w:type="dxa"/>
          </w:tcPr>
          <w:p w14:paraId="5474BDEC" w14:textId="77777777" w:rsidR="00112B67" w:rsidRPr="005A6C17" w:rsidRDefault="00C64E73" w:rsidP="00185A6E">
            <w:pPr>
              <w:pStyle w:val="TableTextCenter"/>
              <w:rPr>
                <w:szCs w:val="18"/>
              </w:rPr>
            </w:pPr>
            <w:r w:rsidRPr="005A6C17">
              <w:rPr>
                <w:spacing w:val="-2"/>
                <w:szCs w:val="18"/>
              </w:rPr>
              <w:t>FU31T8/6</w:t>
            </w:r>
          </w:p>
        </w:tc>
        <w:tc>
          <w:tcPr>
            <w:tcW w:w="4785" w:type="dxa"/>
          </w:tcPr>
          <w:p w14:paraId="4733E2BB" w14:textId="77777777" w:rsidR="00112B67" w:rsidRPr="005A6C17" w:rsidRDefault="00C64E73" w:rsidP="00185A6E">
            <w:pPr>
              <w:pStyle w:val="TableTextCenter"/>
              <w:rPr>
                <w:szCs w:val="18"/>
              </w:rPr>
            </w:pPr>
            <w:r w:rsidRPr="005A6C17">
              <w:rPr>
                <w:szCs w:val="18"/>
              </w:rPr>
              <w:t>Fluorescent,</w:t>
            </w:r>
            <w:r w:rsidRPr="005A6C17">
              <w:rPr>
                <w:spacing w:val="-7"/>
                <w:szCs w:val="18"/>
              </w:rPr>
              <w:t xml:space="preserve"> </w:t>
            </w:r>
            <w:r w:rsidRPr="005A6C17">
              <w:rPr>
                <w:szCs w:val="18"/>
              </w:rPr>
              <w:t>(2)</w:t>
            </w:r>
            <w:r w:rsidRPr="005A6C17">
              <w:rPr>
                <w:spacing w:val="-8"/>
                <w:szCs w:val="18"/>
              </w:rPr>
              <w:t xml:space="preserve"> </w:t>
            </w:r>
            <w:r w:rsidRPr="005A6C17">
              <w:rPr>
                <w:szCs w:val="18"/>
              </w:rPr>
              <w:t>U-Tube,</w:t>
            </w:r>
            <w:r w:rsidRPr="005A6C17">
              <w:rPr>
                <w:spacing w:val="-6"/>
                <w:szCs w:val="18"/>
              </w:rPr>
              <w:t xml:space="preserve"> </w:t>
            </w:r>
            <w:r w:rsidRPr="005A6C17">
              <w:rPr>
                <w:szCs w:val="18"/>
              </w:rPr>
              <w:t>T-8</w:t>
            </w:r>
            <w:r w:rsidRPr="005A6C17">
              <w:rPr>
                <w:spacing w:val="-7"/>
                <w:szCs w:val="18"/>
              </w:rPr>
              <w:t xml:space="preserve"> </w:t>
            </w:r>
            <w:r w:rsidRPr="005A6C17">
              <w:rPr>
                <w:spacing w:val="-4"/>
                <w:szCs w:val="18"/>
              </w:rPr>
              <w:t>lamp</w:t>
            </w:r>
          </w:p>
        </w:tc>
        <w:tc>
          <w:tcPr>
            <w:tcW w:w="1341" w:type="dxa"/>
          </w:tcPr>
          <w:p w14:paraId="248BA531"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4B9EE2FA" w14:textId="77777777" w:rsidR="00112B67" w:rsidRPr="005A6C17" w:rsidRDefault="00C64E73" w:rsidP="00185A6E">
            <w:pPr>
              <w:pStyle w:val="TableTextCenter"/>
              <w:rPr>
                <w:szCs w:val="18"/>
              </w:rPr>
            </w:pPr>
            <w:r w:rsidRPr="005A6C17">
              <w:rPr>
                <w:spacing w:val="-10"/>
                <w:szCs w:val="18"/>
              </w:rPr>
              <w:t>2</w:t>
            </w:r>
          </w:p>
        </w:tc>
        <w:tc>
          <w:tcPr>
            <w:tcW w:w="877" w:type="dxa"/>
          </w:tcPr>
          <w:p w14:paraId="2B14A273" w14:textId="77777777" w:rsidR="00112B67" w:rsidRPr="005A6C17" w:rsidRDefault="00C64E73" w:rsidP="00185A6E">
            <w:pPr>
              <w:pStyle w:val="TableTextCenter"/>
              <w:rPr>
                <w:szCs w:val="18"/>
              </w:rPr>
            </w:pPr>
            <w:r w:rsidRPr="005A6C17">
              <w:rPr>
                <w:spacing w:val="-5"/>
                <w:szCs w:val="18"/>
              </w:rPr>
              <w:t>32</w:t>
            </w:r>
          </w:p>
        </w:tc>
        <w:tc>
          <w:tcPr>
            <w:tcW w:w="1019" w:type="dxa"/>
          </w:tcPr>
          <w:p w14:paraId="3E3AF162" w14:textId="77777777" w:rsidR="00112B67" w:rsidRPr="005A6C17" w:rsidRDefault="00C64E73" w:rsidP="00185A6E">
            <w:pPr>
              <w:pStyle w:val="TableTextRight"/>
              <w:rPr>
                <w:szCs w:val="18"/>
              </w:rPr>
            </w:pPr>
            <w:r w:rsidRPr="005A6C17">
              <w:rPr>
                <w:szCs w:val="18"/>
              </w:rPr>
              <w:t>60</w:t>
            </w:r>
          </w:p>
        </w:tc>
      </w:tr>
      <w:tr w:rsidR="00112B67" w:rsidRPr="00652954" w14:paraId="050A7D49" w14:textId="77777777" w:rsidTr="005A6C17">
        <w:trPr>
          <w:trHeight w:val="504"/>
        </w:trPr>
        <w:tc>
          <w:tcPr>
            <w:tcW w:w="2006" w:type="dxa"/>
          </w:tcPr>
          <w:p w14:paraId="74E75436" w14:textId="77777777" w:rsidR="00112B67" w:rsidRPr="005A6C17" w:rsidRDefault="00C64E73" w:rsidP="00185A6E">
            <w:pPr>
              <w:pStyle w:val="TableTextLeft"/>
              <w:rPr>
                <w:szCs w:val="18"/>
              </w:rPr>
            </w:pPr>
            <w:r w:rsidRPr="005A6C17">
              <w:rPr>
                <w:szCs w:val="18"/>
              </w:rPr>
              <w:t>FU2LL/T2</w:t>
            </w:r>
          </w:p>
        </w:tc>
        <w:tc>
          <w:tcPr>
            <w:tcW w:w="1627" w:type="dxa"/>
          </w:tcPr>
          <w:p w14:paraId="1EF337AA" w14:textId="77777777" w:rsidR="00112B67" w:rsidRPr="005A6C17" w:rsidRDefault="00C64E73" w:rsidP="00185A6E">
            <w:pPr>
              <w:pStyle w:val="TableTextCenter"/>
              <w:rPr>
                <w:szCs w:val="18"/>
              </w:rPr>
            </w:pPr>
            <w:r w:rsidRPr="005A6C17">
              <w:rPr>
                <w:spacing w:val="-2"/>
                <w:szCs w:val="18"/>
              </w:rPr>
              <w:t>FU31T8/6</w:t>
            </w:r>
          </w:p>
        </w:tc>
        <w:tc>
          <w:tcPr>
            <w:tcW w:w="4785" w:type="dxa"/>
          </w:tcPr>
          <w:p w14:paraId="45F80080"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(2)</w:t>
            </w:r>
            <w:r w:rsidRPr="005A6C17">
              <w:rPr>
                <w:spacing w:val="-7"/>
                <w:szCs w:val="18"/>
              </w:rPr>
              <w:t xml:space="preserve"> </w:t>
            </w:r>
            <w:r w:rsidRPr="005A6C17">
              <w:rPr>
                <w:szCs w:val="18"/>
              </w:rPr>
              <w:t>U-Tube,</w:t>
            </w:r>
            <w:r w:rsidRPr="005A6C17">
              <w:rPr>
                <w:spacing w:val="-6"/>
                <w:szCs w:val="18"/>
              </w:rPr>
              <w:t xml:space="preserve"> </w:t>
            </w:r>
            <w:r w:rsidRPr="005A6C17">
              <w:rPr>
                <w:szCs w:val="18"/>
              </w:rPr>
              <w:t>T-8</w:t>
            </w:r>
            <w:r w:rsidRPr="005A6C17">
              <w:rPr>
                <w:spacing w:val="-6"/>
                <w:szCs w:val="18"/>
              </w:rPr>
              <w:t xml:space="preserve"> </w:t>
            </w:r>
            <w:r w:rsidRPr="005A6C17">
              <w:rPr>
                <w:szCs w:val="18"/>
              </w:rPr>
              <w:t>lamp,</w:t>
            </w:r>
            <w:r w:rsidRPr="005A6C17">
              <w:rPr>
                <w:spacing w:val="-6"/>
                <w:szCs w:val="18"/>
              </w:rPr>
              <w:t xml:space="preserve"> </w:t>
            </w:r>
            <w:r w:rsidRPr="005A6C17">
              <w:rPr>
                <w:szCs w:val="18"/>
              </w:rPr>
              <w:t>Tandem</w:t>
            </w:r>
            <w:r w:rsidRPr="005A6C17">
              <w:rPr>
                <w:spacing w:val="-7"/>
                <w:szCs w:val="18"/>
              </w:rPr>
              <w:t xml:space="preserve"> </w:t>
            </w:r>
            <w:r w:rsidRPr="005A6C17">
              <w:rPr>
                <w:szCs w:val="18"/>
              </w:rPr>
              <w:t>4</w:t>
            </w:r>
            <w:r w:rsidRPr="005A6C17">
              <w:rPr>
                <w:spacing w:val="-6"/>
                <w:szCs w:val="18"/>
              </w:rPr>
              <w:t xml:space="preserve"> </w:t>
            </w:r>
            <w:r w:rsidRPr="005A6C17">
              <w:rPr>
                <w:szCs w:val="18"/>
              </w:rPr>
              <w:t xml:space="preserve">lamp </w:t>
            </w:r>
            <w:r w:rsidRPr="005A6C17">
              <w:rPr>
                <w:spacing w:val="-2"/>
                <w:szCs w:val="18"/>
              </w:rPr>
              <w:t>ballast</w:t>
            </w:r>
          </w:p>
        </w:tc>
        <w:tc>
          <w:tcPr>
            <w:tcW w:w="1341" w:type="dxa"/>
          </w:tcPr>
          <w:p w14:paraId="3CEC99E1"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0E0E5C05" w14:textId="77777777" w:rsidR="00112B67" w:rsidRPr="005A6C17" w:rsidRDefault="00C64E73" w:rsidP="00185A6E">
            <w:pPr>
              <w:pStyle w:val="TableTextCenter"/>
              <w:rPr>
                <w:szCs w:val="18"/>
              </w:rPr>
            </w:pPr>
            <w:r w:rsidRPr="005A6C17">
              <w:rPr>
                <w:spacing w:val="-10"/>
                <w:szCs w:val="18"/>
              </w:rPr>
              <w:t>2</w:t>
            </w:r>
          </w:p>
        </w:tc>
        <w:tc>
          <w:tcPr>
            <w:tcW w:w="877" w:type="dxa"/>
          </w:tcPr>
          <w:p w14:paraId="6A518AA5" w14:textId="77777777" w:rsidR="00112B67" w:rsidRPr="005A6C17" w:rsidRDefault="00C64E73" w:rsidP="00185A6E">
            <w:pPr>
              <w:pStyle w:val="TableTextCenter"/>
              <w:rPr>
                <w:szCs w:val="18"/>
              </w:rPr>
            </w:pPr>
            <w:r w:rsidRPr="005A6C17">
              <w:rPr>
                <w:spacing w:val="-5"/>
                <w:szCs w:val="18"/>
              </w:rPr>
              <w:t>32</w:t>
            </w:r>
          </w:p>
        </w:tc>
        <w:tc>
          <w:tcPr>
            <w:tcW w:w="1019" w:type="dxa"/>
          </w:tcPr>
          <w:p w14:paraId="61E9C0B5" w14:textId="77777777" w:rsidR="00112B67" w:rsidRPr="005A6C17" w:rsidRDefault="00C64E73" w:rsidP="00185A6E">
            <w:pPr>
              <w:pStyle w:val="TableTextRight"/>
              <w:rPr>
                <w:szCs w:val="18"/>
              </w:rPr>
            </w:pPr>
            <w:r w:rsidRPr="005A6C17">
              <w:rPr>
                <w:szCs w:val="18"/>
              </w:rPr>
              <w:t>59</w:t>
            </w:r>
          </w:p>
        </w:tc>
      </w:tr>
      <w:tr w:rsidR="00112B67" w:rsidRPr="00652954" w14:paraId="53BC40E4" w14:textId="77777777" w:rsidTr="005A6C17">
        <w:trPr>
          <w:trHeight w:val="504"/>
        </w:trPr>
        <w:tc>
          <w:tcPr>
            <w:tcW w:w="2006" w:type="dxa"/>
          </w:tcPr>
          <w:p w14:paraId="75B822ED" w14:textId="77777777" w:rsidR="00112B67" w:rsidRPr="005A6C17" w:rsidRDefault="00C64E73" w:rsidP="00185A6E">
            <w:pPr>
              <w:pStyle w:val="TableTextLeft"/>
              <w:rPr>
                <w:szCs w:val="18"/>
              </w:rPr>
            </w:pPr>
            <w:r w:rsidRPr="005A6C17">
              <w:rPr>
                <w:szCs w:val="18"/>
              </w:rPr>
              <w:t>FU2LL-</w:t>
            </w:r>
            <w:r w:rsidRPr="005A6C17">
              <w:rPr>
                <w:spacing w:val="-10"/>
                <w:szCs w:val="18"/>
              </w:rPr>
              <w:t>R</w:t>
            </w:r>
          </w:p>
        </w:tc>
        <w:tc>
          <w:tcPr>
            <w:tcW w:w="1627" w:type="dxa"/>
          </w:tcPr>
          <w:p w14:paraId="06ACAB95" w14:textId="77777777" w:rsidR="00112B67" w:rsidRPr="005A6C17" w:rsidRDefault="00C64E73" w:rsidP="00185A6E">
            <w:pPr>
              <w:pStyle w:val="TableTextCenter"/>
              <w:rPr>
                <w:szCs w:val="18"/>
              </w:rPr>
            </w:pPr>
            <w:r w:rsidRPr="005A6C17">
              <w:rPr>
                <w:spacing w:val="-2"/>
                <w:szCs w:val="18"/>
              </w:rPr>
              <w:t>FU31T8/6</w:t>
            </w:r>
          </w:p>
        </w:tc>
        <w:tc>
          <w:tcPr>
            <w:tcW w:w="4785" w:type="dxa"/>
          </w:tcPr>
          <w:p w14:paraId="03F56382"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(2)</w:t>
            </w:r>
            <w:r w:rsidRPr="005A6C17">
              <w:rPr>
                <w:spacing w:val="-7"/>
                <w:szCs w:val="18"/>
              </w:rPr>
              <w:t xml:space="preserve"> </w:t>
            </w:r>
            <w:r w:rsidRPr="005A6C17">
              <w:rPr>
                <w:szCs w:val="18"/>
              </w:rPr>
              <w:t>U-Tube,</w:t>
            </w:r>
            <w:r w:rsidRPr="005A6C17">
              <w:rPr>
                <w:spacing w:val="-6"/>
                <w:szCs w:val="18"/>
              </w:rPr>
              <w:t xml:space="preserve"> </w:t>
            </w:r>
            <w:r w:rsidRPr="005A6C17">
              <w:rPr>
                <w:szCs w:val="18"/>
              </w:rPr>
              <w:t>T-8</w:t>
            </w:r>
            <w:r w:rsidRPr="005A6C17">
              <w:rPr>
                <w:spacing w:val="-7"/>
                <w:szCs w:val="18"/>
              </w:rPr>
              <w:t xml:space="preserve"> </w:t>
            </w:r>
            <w:r w:rsidRPr="005A6C17">
              <w:rPr>
                <w:szCs w:val="18"/>
              </w:rPr>
              <w:t>lamp,</w:t>
            </w:r>
            <w:r w:rsidRPr="005A6C17">
              <w:rPr>
                <w:spacing w:val="-5"/>
                <w:szCs w:val="18"/>
              </w:rPr>
              <w:t xml:space="preserve"> </w:t>
            </w:r>
            <w:r w:rsidRPr="005A6C17">
              <w:rPr>
                <w:szCs w:val="18"/>
              </w:rPr>
              <w:t>RLO</w:t>
            </w:r>
            <w:r w:rsidRPr="005A6C17">
              <w:rPr>
                <w:spacing w:val="-7"/>
                <w:szCs w:val="18"/>
              </w:rPr>
              <w:t xml:space="preserve"> </w:t>
            </w:r>
            <w:r w:rsidRPr="005A6C17">
              <w:rPr>
                <w:spacing w:val="-2"/>
                <w:szCs w:val="18"/>
              </w:rPr>
              <w:t>(BF&lt;0.85)</w:t>
            </w:r>
          </w:p>
        </w:tc>
        <w:tc>
          <w:tcPr>
            <w:tcW w:w="1341" w:type="dxa"/>
          </w:tcPr>
          <w:p w14:paraId="1E1F65CD"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4275EFD8" w14:textId="77777777" w:rsidR="00112B67" w:rsidRPr="005A6C17" w:rsidRDefault="00C64E73" w:rsidP="00185A6E">
            <w:pPr>
              <w:pStyle w:val="TableTextCenter"/>
              <w:rPr>
                <w:szCs w:val="18"/>
              </w:rPr>
            </w:pPr>
            <w:r w:rsidRPr="005A6C17">
              <w:rPr>
                <w:spacing w:val="-5"/>
                <w:szCs w:val="18"/>
              </w:rPr>
              <w:t>54</w:t>
            </w:r>
          </w:p>
        </w:tc>
        <w:tc>
          <w:tcPr>
            <w:tcW w:w="877" w:type="dxa"/>
          </w:tcPr>
          <w:p w14:paraId="46B72B70" w14:textId="77777777" w:rsidR="00112B67" w:rsidRPr="005A6C17" w:rsidRDefault="00C64E73" w:rsidP="00185A6E">
            <w:pPr>
              <w:pStyle w:val="TableTextCenter"/>
              <w:rPr>
                <w:szCs w:val="18"/>
              </w:rPr>
            </w:pPr>
            <w:r w:rsidRPr="005A6C17">
              <w:rPr>
                <w:spacing w:val="-5"/>
                <w:szCs w:val="18"/>
              </w:rPr>
              <w:t>31</w:t>
            </w:r>
          </w:p>
        </w:tc>
        <w:tc>
          <w:tcPr>
            <w:tcW w:w="1019" w:type="dxa"/>
          </w:tcPr>
          <w:p w14:paraId="2F7D26DB" w14:textId="77777777" w:rsidR="00112B67" w:rsidRPr="005A6C17" w:rsidRDefault="00C64E73" w:rsidP="00185A6E">
            <w:pPr>
              <w:pStyle w:val="TableTextRight"/>
              <w:rPr>
                <w:szCs w:val="18"/>
              </w:rPr>
            </w:pPr>
            <w:r w:rsidRPr="005A6C17">
              <w:rPr>
                <w:szCs w:val="18"/>
              </w:rPr>
              <w:t>54</w:t>
            </w:r>
          </w:p>
        </w:tc>
      </w:tr>
      <w:tr w:rsidR="00112B67" w:rsidRPr="00652954" w14:paraId="07AC016A" w14:textId="77777777" w:rsidTr="005A6C17">
        <w:trPr>
          <w:trHeight w:val="504"/>
        </w:trPr>
        <w:tc>
          <w:tcPr>
            <w:tcW w:w="2006" w:type="dxa"/>
          </w:tcPr>
          <w:p w14:paraId="4FDA8254" w14:textId="77777777" w:rsidR="00112B67" w:rsidRPr="005A6C17" w:rsidRDefault="00C64E73" w:rsidP="00185A6E">
            <w:pPr>
              <w:pStyle w:val="TableTextLeft"/>
              <w:rPr>
                <w:szCs w:val="18"/>
              </w:rPr>
            </w:pPr>
            <w:r w:rsidRPr="005A6C17">
              <w:rPr>
                <w:szCs w:val="18"/>
              </w:rPr>
              <w:t>FU3EE</w:t>
            </w:r>
          </w:p>
        </w:tc>
        <w:tc>
          <w:tcPr>
            <w:tcW w:w="1627" w:type="dxa"/>
          </w:tcPr>
          <w:p w14:paraId="7C06DFCB" w14:textId="77777777" w:rsidR="00112B67" w:rsidRPr="005A6C17" w:rsidRDefault="00C64E73" w:rsidP="00185A6E">
            <w:pPr>
              <w:pStyle w:val="TableTextCenter"/>
              <w:rPr>
                <w:szCs w:val="18"/>
              </w:rPr>
            </w:pPr>
            <w:r w:rsidRPr="005A6C17">
              <w:rPr>
                <w:spacing w:val="-2"/>
                <w:szCs w:val="18"/>
              </w:rPr>
              <w:t>FU40T12/ES</w:t>
            </w:r>
          </w:p>
        </w:tc>
        <w:tc>
          <w:tcPr>
            <w:tcW w:w="4785" w:type="dxa"/>
          </w:tcPr>
          <w:p w14:paraId="72CCBEA0"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(3)</w:t>
            </w:r>
            <w:r w:rsidRPr="005A6C17">
              <w:rPr>
                <w:spacing w:val="-7"/>
                <w:szCs w:val="18"/>
              </w:rPr>
              <w:t xml:space="preserve"> </w:t>
            </w:r>
            <w:r w:rsidRPr="005A6C17">
              <w:rPr>
                <w:szCs w:val="18"/>
              </w:rPr>
              <w:t>U-Tube,</w:t>
            </w:r>
            <w:r w:rsidRPr="005A6C17">
              <w:rPr>
                <w:spacing w:val="-6"/>
                <w:szCs w:val="18"/>
              </w:rPr>
              <w:t xml:space="preserve"> </w:t>
            </w:r>
            <w:r w:rsidRPr="005A6C17">
              <w:rPr>
                <w:szCs w:val="18"/>
              </w:rPr>
              <w:t>ES</w:t>
            </w:r>
            <w:r w:rsidRPr="005A6C17">
              <w:rPr>
                <w:spacing w:val="-6"/>
                <w:szCs w:val="18"/>
              </w:rPr>
              <w:t xml:space="preserve"> </w:t>
            </w:r>
            <w:r w:rsidRPr="005A6C17">
              <w:rPr>
                <w:spacing w:val="-4"/>
                <w:szCs w:val="18"/>
              </w:rPr>
              <w:t>lamp</w:t>
            </w:r>
          </w:p>
        </w:tc>
        <w:tc>
          <w:tcPr>
            <w:tcW w:w="1341" w:type="dxa"/>
          </w:tcPr>
          <w:p w14:paraId="1B479017" w14:textId="77777777" w:rsidR="00112B67" w:rsidRPr="005A6C17" w:rsidRDefault="00C64E73" w:rsidP="00185A6E">
            <w:pPr>
              <w:pStyle w:val="TableTextCenter"/>
              <w:rPr>
                <w:szCs w:val="18"/>
              </w:rPr>
            </w:pPr>
            <w:r w:rsidRPr="005A6C17">
              <w:rPr>
                <w:spacing w:val="-2"/>
                <w:szCs w:val="18"/>
              </w:rPr>
              <w:t>Mag-</w:t>
            </w:r>
            <w:r w:rsidRPr="005A6C17">
              <w:rPr>
                <w:spacing w:val="-5"/>
                <w:szCs w:val="18"/>
              </w:rPr>
              <w:t>ES</w:t>
            </w:r>
          </w:p>
        </w:tc>
        <w:tc>
          <w:tcPr>
            <w:tcW w:w="1019" w:type="dxa"/>
          </w:tcPr>
          <w:p w14:paraId="38C51D57" w14:textId="77777777" w:rsidR="00112B67" w:rsidRPr="005A6C17" w:rsidRDefault="00C64E73" w:rsidP="00185A6E">
            <w:pPr>
              <w:pStyle w:val="TableTextCenter"/>
              <w:rPr>
                <w:szCs w:val="18"/>
              </w:rPr>
            </w:pPr>
            <w:r w:rsidRPr="005A6C17">
              <w:rPr>
                <w:spacing w:val="-10"/>
                <w:szCs w:val="18"/>
              </w:rPr>
              <w:t>3</w:t>
            </w:r>
          </w:p>
        </w:tc>
        <w:tc>
          <w:tcPr>
            <w:tcW w:w="877" w:type="dxa"/>
          </w:tcPr>
          <w:p w14:paraId="283D288A" w14:textId="77777777" w:rsidR="00112B67" w:rsidRPr="005A6C17" w:rsidRDefault="00C64E73" w:rsidP="00185A6E">
            <w:pPr>
              <w:pStyle w:val="TableTextCenter"/>
              <w:rPr>
                <w:szCs w:val="18"/>
              </w:rPr>
            </w:pPr>
            <w:r w:rsidRPr="005A6C17">
              <w:rPr>
                <w:spacing w:val="-5"/>
                <w:szCs w:val="18"/>
              </w:rPr>
              <w:t>35</w:t>
            </w:r>
          </w:p>
        </w:tc>
        <w:tc>
          <w:tcPr>
            <w:tcW w:w="1019" w:type="dxa"/>
          </w:tcPr>
          <w:p w14:paraId="3C06C638" w14:textId="77777777" w:rsidR="00112B67" w:rsidRPr="005A6C17" w:rsidRDefault="00C64E73" w:rsidP="00185A6E">
            <w:pPr>
              <w:pStyle w:val="TableTextRight"/>
              <w:rPr>
                <w:szCs w:val="18"/>
              </w:rPr>
            </w:pPr>
            <w:r w:rsidRPr="005A6C17">
              <w:rPr>
                <w:szCs w:val="18"/>
              </w:rPr>
              <w:t>115</w:t>
            </w:r>
          </w:p>
        </w:tc>
      </w:tr>
      <w:tr w:rsidR="00112B67" w:rsidRPr="00652954" w14:paraId="754AF18A" w14:textId="77777777" w:rsidTr="005A6C17">
        <w:trPr>
          <w:trHeight w:val="504"/>
        </w:trPr>
        <w:tc>
          <w:tcPr>
            <w:tcW w:w="2006" w:type="dxa"/>
          </w:tcPr>
          <w:p w14:paraId="0B85E550" w14:textId="77777777" w:rsidR="00112B67" w:rsidRPr="005A6C17" w:rsidRDefault="00C64E73" w:rsidP="00185A6E">
            <w:pPr>
              <w:pStyle w:val="TableTextLeft"/>
              <w:rPr>
                <w:szCs w:val="18"/>
              </w:rPr>
            </w:pPr>
            <w:r w:rsidRPr="005A6C17">
              <w:rPr>
                <w:szCs w:val="18"/>
              </w:rPr>
              <w:t>FU3ILL</w:t>
            </w:r>
          </w:p>
        </w:tc>
        <w:tc>
          <w:tcPr>
            <w:tcW w:w="1627" w:type="dxa"/>
          </w:tcPr>
          <w:p w14:paraId="292A9589" w14:textId="77777777" w:rsidR="00112B67" w:rsidRPr="005A6C17" w:rsidRDefault="00C64E73" w:rsidP="00185A6E">
            <w:pPr>
              <w:pStyle w:val="TableTextCenter"/>
              <w:rPr>
                <w:szCs w:val="18"/>
              </w:rPr>
            </w:pPr>
            <w:r w:rsidRPr="005A6C17">
              <w:rPr>
                <w:spacing w:val="-2"/>
                <w:szCs w:val="18"/>
              </w:rPr>
              <w:t>FU31T8/6</w:t>
            </w:r>
          </w:p>
        </w:tc>
        <w:tc>
          <w:tcPr>
            <w:tcW w:w="4785" w:type="dxa"/>
          </w:tcPr>
          <w:p w14:paraId="7D4A32D9" w14:textId="77777777" w:rsidR="00112B67" w:rsidRPr="005A6C17" w:rsidRDefault="00C64E73" w:rsidP="00185A6E">
            <w:pPr>
              <w:pStyle w:val="TableTextCenter"/>
              <w:rPr>
                <w:szCs w:val="18"/>
              </w:rPr>
            </w:pPr>
            <w:r w:rsidRPr="005A6C17">
              <w:rPr>
                <w:szCs w:val="18"/>
              </w:rPr>
              <w:t>Fluorescent,</w:t>
            </w:r>
            <w:r w:rsidRPr="005A6C17">
              <w:rPr>
                <w:spacing w:val="-6"/>
                <w:szCs w:val="18"/>
              </w:rPr>
              <w:t xml:space="preserve"> </w:t>
            </w:r>
            <w:r w:rsidRPr="005A6C17">
              <w:rPr>
                <w:szCs w:val="18"/>
              </w:rPr>
              <w:t>(3)</w:t>
            </w:r>
            <w:r w:rsidRPr="005A6C17">
              <w:rPr>
                <w:spacing w:val="-7"/>
                <w:szCs w:val="18"/>
              </w:rPr>
              <w:t xml:space="preserve"> </w:t>
            </w:r>
            <w:r w:rsidRPr="005A6C17">
              <w:rPr>
                <w:szCs w:val="18"/>
              </w:rPr>
              <w:t>U-Tube,</w:t>
            </w:r>
            <w:r w:rsidRPr="005A6C17">
              <w:rPr>
                <w:spacing w:val="-5"/>
                <w:szCs w:val="18"/>
              </w:rPr>
              <w:t xml:space="preserve"> </w:t>
            </w:r>
            <w:r w:rsidRPr="005A6C17">
              <w:rPr>
                <w:szCs w:val="18"/>
              </w:rPr>
              <w:t>T-8</w:t>
            </w:r>
            <w:r w:rsidRPr="005A6C17">
              <w:rPr>
                <w:spacing w:val="-6"/>
                <w:szCs w:val="18"/>
              </w:rPr>
              <w:t xml:space="preserve"> </w:t>
            </w:r>
            <w:r w:rsidRPr="005A6C17">
              <w:rPr>
                <w:szCs w:val="18"/>
              </w:rPr>
              <w:t>lamp,</w:t>
            </w:r>
            <w:r w:rsidRPr="005A6C17">
              <w:rPr>
                <w:spacing w:val="-6"/>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pacing w:val="-2"/>
                <w:szCs w:val="18"/>
              </w:rPr>
              <w:t>Ballast</w:t>
            </w:r>
          </w:p>
        </w:tc>
        <w:tc>
          <w:tcPr>
            <w:tcW w:w="1341" w:type="dxa"/>
          </w:tcPr>
          <w:p w14:paraId="318CDFF9"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1D6EEDB4" w14:textId="77777777" w:rsidR="00112B67" w:rsidRPr="005A6C17" w:rsidRDefault="00C64E73" w:rsidP="00185A6E">
            <w:pPr>
              <w:pStyle w:val="TableTextCenter"/>
              <w:rPr>
                <w:szCs w:val="18"/>
              </w:rPr>
            </w:pPr>
            <w:r w:rsidRPr="005A6C17">
              <w:rPr>
                <w:spacing w:val="-10"/>
                <w:szCs w:val="18"/>
              </w:rPr>
              <w:t>3</w:t>
            </w:r>
          </w:p>
        </w:tc>
        <w:tc>
          <w:tcPr>
            <w:tcW w:w="877" w:type="dxa"/>
          </w:tcPr>
          <w:p w14:paraId="48C59471" w14:textId="77777777" w:rsidR="00112B67" w:rsidRPr="005A6C17" w:rsidRDefault="00C64E73" w:rsidP="00185A6E">
            <w:pPr>
              <w:pStyle w:val="TableTextCenter"/>
              <w:rPr>
                <w:szCs w:val="18"/>
              </w:rPr>
            </w:pPr>
            <w:r w:rsidRPr="005A6C17">
              <w:rPr>
                <w:spacing w:val="-5"/>
                <w:szCs w:val="18"/>
              </w:rPr>
              <w:t>32</w:t>
            </w:r>
          </w:p>
        </w:tc>
        <w:tc>
          <w:tcPr>
            <w:tcW w:w="1019" w:type="dxa"/>
          </w:tcPr>
          <w:p w14:paraId="0AC0A48D" w14:textId="77777777" w:rsidR="00112B67" w:rsidRPr="005A6C17" w:rsidRDefault="00C64E73" w:rsidP="00185A6E">
            <w:pPr>
              <w:pStyle w:val="TableTextRight"/>
              <w:rPr>
                <w:szCs w:val="18"/>
              </w:rPr>
            </w:pPr>
            <w:r w:rsidRPr="005A6C17">
              <w:rPr>
                <w:szCs w:val="18"/>
              </w:rPr>
              <w:t>89</w:t>
            </w:r>
          </w:p>
        </w:tc>
      </w:tr>
      <w:tr w:rsidR="00112B67" w:rsidRPr="00652954" w14:paraId="21582898" w14:textId="77777777" w:rsidTr="005A6C17">
        <w:trPr>
          <w:trHeight w:val="504"/>
        </w:trPr>
        <w:tc>
          <w:tcPr>
            <w:tcW w:w="2006" w:type="dxa"/>
          </w:tcPr>
          <w:p w14:paraId="7ABA4E59" w14:textId="77777777" w:rsidR="00112B67" w:rsidRPr="005A6C17" w:rsidRDefault="00C64E73" w:rsidP="00185A6E">
            <w:pPr>
              <w:pStyle w:val="TableTextLeft"/>
              <w:rPr>
                <w:szCs w:val="18"/>
              </w:rPr>
            </w:pPr>
            <w:r w:rsidRPr="005A6C17">
              <w:rPr>
                <w:szCs w:val="18"/>
              </w:rPr>
              <w:t>FU3ILL-</w:t>
            </w:r>
            <w:r w:rsidRPr="005A6C17">
              <w:rPr>
                <w:spacing w:val="-10"/>
                <w:szCs w:val="18"/>
              </w:rPr>
              <w:t>R</w:t>
            </w:r>
          </w:p>
        </w:tc>
        <w:tc>
          <w:tcPr>
            <w:tcW w:w="1627" w:type="dxa"/>
          </w:tcPr>
          <w:p w14:paraId="1DBC9ACB" w14:textId="77777777" w:rsidR="00112B67" w:rsidRPr="005A6C17" w:rsidRDefault="00C64E73" w:rsidP="00185A6E">
            <w:pPr>
              <w:pStyle w:val="TableTextCenter"/>
              <w:rPr>
                <w:szCs w:val="18"/>
              </w:rPr>
            </w:pPr>
            <w:r w:rsidRPr="005A6C17">
              <w:rPr>
                <w:spacing w:val="-2"/>
                <w:szCs w:val="18"/>
              </w:rPr>
              <w:t>FU31T8/6</w:t>
            </w:r>
          </w:p>
        </w:tc>
        <w:tc>
          <w:tcPr>
            <w:tcW w:w="4785" w:type="dxa"/>
          </w:tcPr>
          <w:p w14:paraId="19151D0A" w14:textId="77777777" w:rsidR="00112B67" w:rsidRPr="005A6C17" w:rsidRDefault="00C64E73" w:rsidP="00185A6E">
            <w:pPr>
              <w:pStyle w:val="TableTextCenter"/>
              <w:rPr>
                <w:szCs w:val="18"/>
              </w:rPr>
            </w:pPr>
            <w:r w:rsidRPr="005A6C17">
              <w:rPr>
                <w:szCs w:val="18"/>
              </w:rPr>
              <w:t>Fluorescent,</w:t>
            </w:r>
            <w:r w:rsidRPr="005A6C17">
              <w:rPr>
                <w:spacing w:val="-5"/>
                <w:szCs w:val="18"/>
              </w:rPr>
              <w:t xml:space="preserve"> </w:t>
            </w:r>
            <w:r w:rsidRPr="005A6C17">
              <w:rPr>
                <w:szCs w:val="18"/>
              </w:rPr>
              <w:t>(3)</w:t>
            </w:r>
            <w:r w:rsidRPr="005A6C17">
              <w:rPr>
                <w:spacing w:val="-7"/>
                <w:szCs w:val="18"/>
              </w:rPr>
              <w:t xml:space="preserve"> </w:t>
            </w:r>
            <w:r w:rsidRPr="005A6C17">
              <w:rPr>
                <w:szCs w:val="18"/>
              </w:rPr>
              <w:t>U-Tube,</w:t>
            </w:r>
            <w:r w:rsidRPr="005A6C17">
              <w:rPr>
                <w:spacing w:val="-5"/>
                <w:szCs w:val="18"/>
              </w:rPr>
              <w:t xml:space="preserve"> </w:t>
            </w:r>
            <w:r w:rsidRPr="005A6C17">
              <w:rPr>
                <w:szCs w:val="18"/>
              </w:rPr>
              <w:t>T-8</w:t>
            </w:r>
            <w:r w:rsidRPr="005A6C17">
              <w:rPr>
                <w:spacing w:val="-6"/>
                <w:szCs w:val="18"/>
              </w:rPr>
              <w:t xml:space="preserve"> </w:t>
            </w:r>
            <w:r w:rsidRPr="005A6C17">
              <w:rPr>
                <w:szCs w:val="18"/>
              </w:rPr>
              <w:t>lamp,</w:t>
            </w:r>
            <w:r w:rsidRPr="005A6C17">
              <w:rPr>
                <w:spacing w:val="-5"/>
                <w:szCs w:val="18"/>
              </w:rPr>
              <w:t xml:space="preserve"> </w:t>
            </w:r>
            <w:r w:rsidRPr="005A6C17">
              <w:rPr>
                <w:szCs w:val="18"/>
              </w:rPr>
              <w:t>Instant</w:t>
            </w:r>
            <w:r w:rsidRPr="005A6C17">
              <w:rPr>
                <w:spacing w:val="-6"/>
                <w:szCs w:val="18"/>
              </w:rPr>
              <w:t xml:space="preserve"> </w:t>
            </w:r>
            <w:r w:rsidRPr="005A6C17">
              <w:rPr>
                <w:szCs w:val="18"/>
              </w:rPr>
              <w:t>Start</w:t>
            </w:r>
            <w:r w:rsidRPr="005A6C17">
              <w:rPr>
                <w:spacing w:val="-6"/>
                <w:szCs w:val="18"/>
              </w:rPr>
              <w:t xml:space="preserve"> </w:t>
            </w:r>
            <w:r w:rsidRPr="005A6C17">
              <w:rPr>
                <w:szCs w:val="18"/>
              </w:rPr>
              <w:t xml:space="preserve">RLO </w:t>
            </w:r>
            <w:r w:rsidRPr="005A6C17">
              <w:rPr>
                <w:spacing w:val="-2"/>
                <w:szCs w:val="18"/>
              </w:rPr>
              <w:t>Ballast</w:t>
            </w:r>
          </w:p>
        </w:tc>
        <w:tc>
          <w:tcPr>
            <w:tcW w:w="1341" w:type="dxa"/>
          </w:tcPr>
          <w:p w14:paraId="174FFD48" w14:textId="77777777" w:rsidR="00112B67" w:rsidRPr="005A6C17" w:rsidRDefault="00C64E73" w:rsidP="00185A6E">
            <w:pPr>
              <w:pStyle w:val="TableTextCenter"/>
              <w:rPr>
                <w:szCs w:val="18"/>
              </w:rPr>
            </w:pPr>
            <w:r w:rsidRPr="005A6C17">
              <w:rPr>
                <w:spacing w:val="-2"/>
                <w:szCs w:val="18"/>
              </w:rPr>
              <w:t>Electronic</w:t>
            </w:r>
          </w:p>
        </w:tc>
        <w:tc>
          <w:tcPr>
            <w:tcW w:w="1019" w:type="dxa"/>
          </w:tcPr>
          <w:p w14:paraId="2192E5B5" w14:textId="77777777" w:rsidR="00112B67" w:rsidRPr="005A6C17" w:rsidRDefault="00C64E73" w:rsidP="00185A6E">
            <w:pPr>
              <w:pStyle w:val="TableTextCenter"/>
              <w:rPr>
                <w:szCs w:val="18"/>
              </w:rPr>
            </w:pPr>
            <w:r w:rsidRPr="005A6C17">
              <w:rPr>
                <w:spacing w:val="-10"/>
                <w:szCs w:val="18"/>
              </w:rPr>
              <w:t>3</w:t>
            </w:r>
          </w:p>
        </w:tc>
        <w:tc>
          <w:tcPr>
            <w:tcW w:w="877" w:type="dxa"/>
          </w:tcPr>
          <w:p w14:paraId="4975D53F" w14:textId="77777777" w:rsidR="00112B67" w:rsidRPr="005A6C17" w:rsidRDefault="00C64E73" w:rsidP="00185A6E">
            <w:pPr>
              <w:pStyle w:val="TableTextCenter"/>
              <w:rPr>
                <w:szCs w:val="18"/>
              </w:rPr>
            </w:pPr>
            <w:r w:rsidRPr="005A6C17">
              <w:rPr>
                <w:spacing w:val="-5"/>
                <w:szCs w:val="18"/>
              </w:rPr>
              <w:t>32</w:t>
            </w:r>
          </w:p>
        </w:tc>
        <w:tc>
          <w:tcPr>
            <w:tcW w:w="1019" w:type="dxa"/>
          </w:tcPr>
          <w:p w14:paraId="53BB518C" w14:textId="77777777" w:rsidR="00112B67" w:rsidRPr="005A6C17" w:rsidRDefault="00C64E73" w:rsidP="00185A6E">
            <w:pPr>
              <w:pStyle w:val="TableTextRight"/>
              <w:rPr>
                <w:szCs w:val="18"/>
              </w:rPr>
            </w:pPr>
            <w:r w:rsidRPr="005A6C17">
              <w:rPr>
                <w:szCs w:val="18"/>
              </w:rPr>
              <w:t>78</w:t>
            </w:r>
          </w:p>
        </w:tc>
      </w:tr>
      <w:tr w:rsidR="00112B67" w:rsidRPr="00652954" w14:paraId="4D2798C1" w14:textId="77777777" w:rsidTr="005A6C17">
        <w:trPr>
          <w:trHeight w:val="504"/>
        </w:trPr>
        <w:tc>
          <w:tcPr>
            <w:tcW w:w="2006" w:type="dxa"/>
          </w:tcPr>
          <w:p w14:paraId="0F087787" w14:textId="77777777" w:rsidR="00112B67" w:rsidRPr="005A6C17" w:rsidRDefault="00C64E73" w:rsidP="00185A6E">
            <w:pPr>
              <w:pStyle w:val="TableTextLeft"/>
              <w:rPr>
                <w:szCs w:val="18"/>
              </w:rPr>
            </w:pPr>
            <w:r w:rsidRPr="005A6C17">
              <w:rPr>
                <w:szCs w:val="18"/>
              </w:rPr>
              <w:t>I100/1</w:t>
            </w:r>
          </w:p>
        </w:tc>
        <w:tc>
          <w:tcPr>
            <w:tcW w:w="1627" w:type="dxa"/>
          </w:tcPr>
          <w:p w14:paraId="66E4093F" w14:textId="77777777" w:rsidR="00112B67" w:rsidRPr="005A6C17" w:rsidRDefault="00C64E73" w:rsidP="00185A6E">
            <w:pPr>
              <w:pStyle w:val="TableTextCenter"/>
              <w:rPr>
                <w:szCs w:val="18"/>
              </w:rPr>
            </w:pPr>
            <w:r w:rsidRPr="005A6C17">
              <w:rPr>
                <w:spacing w:val="-4"/>
                <w:szCs w:val="18"/>
              </w:rPr>
              <w:t>I100</w:t>
            </w:r>
          </w:p>
        </w:tc>
        <w:tc>
          <w:tcPr>
            <w:tcW w:w="4785" w:type="dxa"/>
          </w:tcPr>
          <w:p w14:paraId="44CC6A33"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100W</w:t>
            </w:r>
            <w:r w:rsidRPr="005A6C17">
              <w:rPr>
                <w:spacing w:val="-9"/>
                <w:szCs w:val="18"/>
              </w:rPr>
              <w:t xml:space="preserve"> </w:t>
            </w:r>
            <w:r w:rsidRPr="005A6C17">
              <w:rPr>
                <w:spacing w:val="-4"/>
                <w:szCs w:val="18"/>
              </w:rPr>
              <w:t>lamp</w:t>
            </w:r>
          </w:p>
        </w:tc>
        <w:tc>
          <w:tcPr>
            <w:tcW w:w="1341" w:type="dxa"/>
          </w:tcPr>
          <w:p w14:paraId="34824FA9" w14:textId="77777777" w:rsidR="00112B67" w:rsidRPr="005A6C17" w:rsidRDefault="00C64E73" w:rsidP="00185A6E">
            <w:pPr>
              <w:pStyle w:val="TableTextCenter"/>
              <w:rPr>
                <w:szCs w:val="18"/>
              </w:rPr>
            </w:pPr>
            <w:r w:rsidRPr="005A6C17">
              <w:rPr>
                <w:spacing w:val="-5"/>
                <w:szCs w:val="18"/>
              </w:rPr>
              <w:t>N/A</w:t>
            </w:r>
          </w:p>
        </w:tc>
        <w:tc>
          <w:tcPr>
            <w:tcW w:w="1019" w:type="dxa"/>
          </w:tcPr>
          <w:p w14:paraId="5380E847" w14:textId="77777777" w:rsidR="00112B67" w:rsidRPr="005A6C17" w:rsidRDefault="00C64E73" w:rsidP="00185A6E">
            <w:pPr>
              <w:pStyle w:val="TableTextCenter"/>
              <w:rPr>
                <w:szCs w:val="18"/>
              </w:rPr>
            </w:pPr>
            <w:r w:rsidRPr="005A6C17">
              <w:rPr>
                <w:spacing w:val="-10"/>
                <w:szCs w:val="18"/>
              </w:rPr>
              <w:t>1</w:t>
            </w:r>
          </w:p>
        </w:tc>
        <w:tc>
          <w:tcPr>
            <w:tcW w:w="877" w:type="dxa"/>
          </w:tcPr>
          <w:p w14:paraId="2CE73B84" w14:textId="77777777" w:rsidR="00112B67" w:rsidRPr="005A6C17" w:rsidRDefault="00C64E73" w:rsidP="00185A6E">
            <w:pPr>
              <w:pStyle w:val="TableTextCenter"/>
              <w:rPr>
                <w:szCs w:val="18"/>
              </w:rPr>
            </w:pPr>
            <w:r w:rsidRPr="005A6C17">
              <w:rPr>
                <w:spacing w:val="-5"/>
                <w:szCs w:val="18"/>
              </w:rPr>
              <w:t>100</w:t>
            </w:r>
          </w:p>
        </w:tc>
        <w:tc>
          <w:tcPr>
            <w:tcW w:w="1019" w:type="dxa"/>
          </w:tcPr>
          <w:p w14:paraId="4874B920" w14:textId="77777777" w:rsidR="00112B67" w:rsidRPr="005A6C17" w:rsidRDefault="00C64E73" w:rsidP="00185A6E">
            <w:pPr>
              <w:pStyle w:val="TableTextRight"/>
              <w:rPr>
                <w:szCs w:val="18"/>
              </w:rPr>
            </w:pPr>
            <w:r w:rsidRPr="005A6C17">
              <w:rPr>
                <w:szCs w:val="18"/>
              </w:rPr>
              <w:t>100</w:t>
            </w:r>
          </w:p>
        </w:tc>
      </w:tr>
    </w:tbl>
    <w:p w14:paraId="3D404BC9" w14:textId="77777777" w:rsidR="00112B67" w:rsidRPr="00652954" w:rsidRDefault="00112B67" w:rsidP="00185A6E">
      <w:pPr>
        <w:pStyle w:val="TableTextCenter"/>
        <w:rPr>
          <w:sz w:val="20"/>
        </w:rPr>
        <w:sectPr w:rsidR="00112B67" w:rsidRPr="00652954">
          <w:headerReference w:type="default" r:id="rId96"/>
          <w:type w:val="continuous"/>
          <w:pgSz w:w="15840" w:h="12240" w:orient="landscape"/>
          <w:pgMar w:top="1060" w:right="1300" w:bottom="1428"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10586950" w14:textId="77777777" w:rsidTr="00BA607F">
        <w:trPr>
          <w:trHeight w:val="561"/>
        </w:trPr>
        <w:tc>
          <w:tcPr>
            <w:tcW w:w="2006" w:type="dxa"/>
            <w:shd w:val="clear" w:color="auto" w:fill="D5E5EB"/>
          </w:tcPr>
          <w:p w14:paraId="6F59198B"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325C5B55"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67931CE1"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76D60BA9"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6017D4DF" w14:textId="77777777" w:rsidR="00112B67" w:rsidRPr="00652954" w:rsidRDefault="00C64E73" w:rsidP="00185A6E">
            <w:pPr>
              <w:pStyle w:val="TableHeadingCenter"/>
            </w:pPr>
            <w:r w:rsidRPr="00652954">
              <w:rPr>
                <w:spacing w:val="-4"/>
              </w:rPr>
              <w:t>Lamp/</w:t>
            </w:r>
          </w:p>
          <w:p w14:paraId="558426BB"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4F4F5124" w14:textId="77777777" w:rsidR="00112B67" w:rsidRPr="00652954" w:rsidRDefault="00C64E73" w:rsidP="00185A6E">
            <w:pPr>
              <w:pStyle w:val="TableHeadingCenter"/>
            </w:pPr>
            <w:r w:rsidRPr="00652954">
              <w:rPr>
                <w:spacing w:val="-2"/>
              </w:rPr>
              <w:t>Watt/</w:t>
            </w:r>
          </w:p>
          <w:p w14:paraId="585BEF27"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43E81FD9" w14:textId="77777777" w:rsidR="00112B67" w:rsidRPr="00652954" w:rsidRDefault="00C64E73" w:rsidP="00185A6E">
            <w:pPr>
              <w:pStyle w:val="TableHeadingCenter"/>
            </w:pPr>
            <w:r w:rsidRPr="00652954">
              <w:rPr>
                <w:spacing w:val="-2"/>
              </w:rPr>
              <w:t>Watt/</w:t>
            </w:r>
          </w:p>
          <w:p w14:paraId="28C9E38E" w14:textId="77777777" w:rsidR="00112B67" w:rsidRPr="00652954" w:rsidRDefault="00C64E73" w:rsidP="00185A6E">
            <w:pPr>
              <w:pStyle w:val="TableHeadingCenter"/>
            </w:pPr>
            <w:r w:rsidRPr="00652954">
              <w:rPr>
                <w:spacing w:val="-2"/>
              </w:rPr>
              <w:t>Fixture</w:t>
            </w:r>
          </w:p>
        </w:tc>
      </w:tr>
      <w:tr w:rsidR="00112B67" w:rsidRPr="00652954" w14:paraId="573BB926" w14:textId="77777777" w:rsidTr="005A6C17">
        <w:trPr>
          <w:trHeight w:val="403"/>
        </w:trPr>
        <w:tc>
          <w:tcPr>
            <w:tcW w:w="2006" w:type="dxa"/>
          </w:tcPr>
          <w:p w14:paraId="0E4850AA" w14:textId="77777777" w:rsidR="00112B67" w:rsidRPr="005A6C17" w:rsidRDefault="00C64E73" w:rsidP="00185A6E">
            <w:pPr>
              <w:pStyle w:val="TableTextLeft"/>
              <w:rPr>
                <w:szCs w:val="18"/>
              </w:rPr>
            </w:pPr>
            <w:r w:rsidRPr="005A6C17">
              <w:rPr>
                <w:szCs w:val="18"/>
              </w:rPr>
              <w:t>I100/2</w:t>
            </w:r>
          </w:p>
        </w:tc>
        <w:tc>
          <w:tcPr>
            <w:tcW w:w="1627" w:type="dxa"/>
          </w:tcPr>
          <w:p w14:paraId="586BEFEC" w14:textId="77777777" w:rsidR="00112B67" w:rsidRPr="005A6C17" w:rsidRDefault="00C64E73" w:rsidP="00185A6E">
            <w:pPr>
              <w:pStyle w:val="TableTextCenter"/>
              <w:rPr>
                <w:szCs w:val="18"/>
              </w:rPr>
            </w:pPr>
            <w:r w:rsidRPr="005A6C17">
              <w:rPr>
                <w:spacing w:val="-4"/>
                <w:szCs w:val="18"/>
              </w:rPr>
              <w:t>I100</w:t>
            </w:r>
          </w:p>
        </w:tc>
        <w:tc>
          <w:tcPr>
            <w:tcW w:w="4785" w:type="dxa"/>
          </w:tcPr>
          <w:p w14:paraId="481B5180"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9"/>
                <w:szCs w:val="18"/>
              </w:rPr>
              <w:t xml:space="preserve"> </w:t>
            </w:r>
            <w:r w:rsidRPr="005A6C17">
              <w:rPr>
                <w:szCs w:val="18"/>
              </w:rPr>
              <w:t>100W</w:t>
            </w:r>
            <w:r w:rsidRPr="005A6C17">
              <w:rPr>
                <w:spacing w:val="-9"/>
                <w:szCs w:val="18"/>
              </w:rPr>
              <w:t xml:space="preserve"> </w:t>
            </w:r>
            <w:r w:rsidRPr="005A6C17">
              <w:rPr>
                <w:spacing w:val="-4"/>
                <w:szCs w:val="18"/>
              </w:rPr>
              <w:t>lamp</w:t>
            </w:r>
          </w:p>
        </w:tc>
        <w:tc>
          <w:tcPr>
            <w:tcW w:w="1341" w:type="dxa"/>
          </w:tcPr>
          <w:p w14:paraId="7546AC13" w14:textId="77777777" w:rsidR="00112B67" w:rsidRPr="005A6C17" w:rsidRDefault="00C64E73" w:rsidP="00185A6E">
            <w:pPr>
              <w:pStyle w:val="TableTextCenter"/>
              <w:rPr>
                <w:szCs w:val="18"/>
              </w:rPr>
            </w:pPr>
            <w:r w:rsidRPr="005A6C17">
              <w:rPr>
                <w:spacing w:val="-5"/>
                <w:szCs w:val="18"/>
              </w:rPr>
              <w:t>N/A</w:t>
            </w:r>
          </w:p>
        </w:tc>
        <w:tc>
          <w:tcPr>
            <w:tcW w:w="1019" w:type="dxa"/>
          </w:tcPr>
          <w:p w14:paraId="1E4B9D5E" w14:textId="77777777" w:rsidR="00112B67" w:rsidRPr="005A6C17" w:rsidRDefault="00C64E73" w:rsidP="00185A6E">
            <w:pPr>
              <w:pStyle w:val="TableTextCenter"/>
              <w:rPr>
                <w:szCs w:val="18"/>
              </w:rPr>
            </w:pPr>
            <w:r w:rsidRPr="005A6C17">
              <w:rPr>
                <w:spacing w:val="-10"/>
                <w:szCs w:val="18"/>
              </w:rPr>
              <w:t>2</w:t>
            </w:r>
          </w:p>
        </w:tc>
        <w:tc>
          <w:tcPr>
            <w:tcW w:w="877" w:type="dxa"/>
          </w:tcPr>
          <w:p w14:paraId="340B0297" w14:textId="77777777" w:rsidR="00112B67" w:rsidRPr="005A6C17" w:rsidRDefault="00C64E73" w:rsidP="00185A6E">
            <w:pPr>
              <w:pStyle w:val="TableTextCenter"/>
              <w:rPr>
                <w:szCs w:val="18"/>
              </w:rPr>
            </w:pPr>
            <w:r w:rsidRPr="005A6C17">
              <w:rPr>
                <w:spacing w:val="-5"/>
                <w:szCs w:val="18"/>
              </w:rPr>
              <w:t>100</w:t>
            </w:r>
          </w:p>
        </w:tc>
        <w:tc>
          <w:tcPr>
            <w:tcW w:w="1019" w:type="dxa"/>
          </w:tcPr>
          <w:p w14:paraId="752B3F2C" w14:textId="77777777" w:rsidR="00112B67" w:rsidRPr="005A6C17" w:rsidRDefault="00C64E73" w:rsidP="00185A6E">
            <w:pPr>
              <w:pStyle w:val="TableTextRight"/>
              <w:rPr>
                <w:szCs w:val="18"/>
              </w:rPr>
            </w:pPr>
            <w:r w:rsidRPr="005A6C17">
              <w:rPr>
                <w:szCs w:val="18"/>
              </w:rPr>
              <w:t>200</w:t>
            </w:r>
          </w:p>
        </w:tc>
      </w:tr>
      <w:tr w:rsidR="00112B67" w:rsidRPr="00652954" w14:paraId="2F4D50FF" w14:textId="77777777" w:rsidTr="005A6C17">
        <w:trPr>
          <w:trHeight w:val="403"/>
        </w:trPr>
        <w:tc>
          <w:tcPr>
            <w:tcW w:w="2006" w:type="dxa"/>
          </w:tcPr>
          <w:p w14:paraId="591BF699" w14:textId="77777777" w:rsidR="00112B67" w:rsidRPr="005A6C17" w:rsidRDefault="00C64E73" w:rsidP="00185A6E">
            <w:pPr>
              <w:pStyle w:val="TableTextLeft"/>
              <w:rPr>
                <w:szCs w:val="18"/>
              </w:rPr>
            </w:pPr>
            <w:r w:rsidRPr="005A6C17">
              <w:rPr>
                <w:szCs w:val="18"/>
              </w:rPr>
              <w:t>I100/3</w:t>
            </w:r>
          </w:p>
        </w:tc>
        <w:tc>
          <w:tcPr>
            <w:tcW w:w="1627" w:type="dxa"/>
          </w:tcPr>
          <w:p w14:paraId="68C702B7" w14:textId="77777777" w:rsidR="00112B67" w:rsidRPr="005A6C17" w:rsidRDefault="00C64E73" w:rsidP="00185A6E">
            <w:pPr>
              <w:pStyle w:val="TableTextCenter"/>
              <w:rPr>
                <w:szCs w:val="18"/>
              </w:rPr>
            </w:pPr>
            <w:r w:rsidRPr="005A6C17">
              <w:rPr>
                <w:spacing w:val="-4"/>
                <w:szCs w:val="18"/>
              </w:rPr>
              <w:t>I100</w:t>
            </w:r>
          </w:p>
        </w:tc>
        <w:tc>
          <w:tcPr>
            <w:tcW w:w="4785" w:type="dxa"/>
          </w:tcPr>
          <w:p w14:paraId="3C753166"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(3)</w:t>
            </w:r>
            <w:r w:rsidRPr="005A6C17">
              <w:rPr>
                <w:spacing w:val="-9"/>
                <w:szCs w:val="18"/>
              </w:rPr>
              <w:t xml:space="preserve"> </w:t>
            </w:r>
            <w:r w:rsidRPr="005A6C17">
              <w:rPr>
                <w:szCs w:val="18"/>
              </w:rPr>
              <w:t>100W</w:t>
            </w:r>
            <w:r w:rsidRPr="005A6C17">
              <w:rPr>
                <w:spacing w:val="-9"/>
                <w:szCs w:val="18"/>
              </w:rPr>
              <w:t xml:space="preserve"> </w:t>
            </w:r>
            <w:r w:rsidRPr="005A6C17">
              <w:rPr>
                <w:spacing w:val="-4"/>
                <w:szCs w:val="18"/>
              </w:rPr>
              <w:t>lamp</w:t>
            </w:r>
          </w:p>
        </w:tc>
        <w:tc>
          <w:tcPr>
            <w:tcW w:w="1341" w:type="dxa"/>
          </w:tcPr>
          <w:p w14:paraId="7759889B" w14:textId="77777777" w:rsidR="00112B67" w:rsidRPr="005A6C17" w:rsidRDefault="00C64E73" w:rsidP="00185A6E">
            <w:pPr>
              <w:pStyle w:val="TableTextCenter"/>
              <w:rPr>
                <w:szCs w:val="18"/>
              </w:rPr>
            </w:pPr>
            <w:r w:rsidRPr="005A6C17">
              <w:rPr>
                <w:spacing w:val="-5"/>
                <w:szCs w:val="18"/>
              </w:rPr>
              <w:t>N/A</w:t>
            </w:r>
          </w:p>
        </w:tc>
        <w:tc>
          <w:tcPr>
            <w:tcW w:w="1019" w:type="dxa"/>
          </w:tcPr>
          <w:p w14:paraId="3213233A" w14:textId="77777777" w:rsidR="00112B67" w:rsidRPr="005A6C17" w:rsidRDefault="00C64E73" w:rsidP="00185A6E">
            <w:pPr>
              <w:pStyle w:val="TableTextCenter"/>
              <w:rPr>
                <w:szCs w:val="18"/>
              </w:rPr>
            </w:pPr>
            <w:r w:rsidRPr="005A6C17">
              <w:rPr>
                <w:spacing w:val="-10"/>
                <w:szCs w:val="18"/>
              </w:rPr>
              <w:t>3</w:t>
            </w:r>
          </w:p>
        </w:tc>
        <w:tc>
          <w:tcPr>
            <w:tcW w:w="877" w:type="dxa"/>
          </w:tcPr>
          <w:p w14:paraId="0EB8FAC1" w14:textId="77777777" w:rsidR="00112B67" w:rsidRPr="005A6C17" w:rsidRDefault="00C64E73" w:rsidP="00185A6E">
            <w:pPr>
              <w:pStyle w:val="TableTextCenter"/>
              <w:rPr>
                <w:szCs w:val="18"/>
              </w:rPr>
            </w:pPr>
            <w:r w:rsidRPr="005A6C17">
              <w:rPr>
                <w:spacing w:val="-5"/>
                <w:szCs w:val="18"/>
              </w:rPr>
              <w:t>100</w:t>
            </w:r>
          </w:p>
        </w:tc>
        <w:tc>
          <w:tcPr>
            <w:tcW w:w="1019" w:type="dxa"/>
          </w:tcPr>
          <w:p w14:paraId="6F73A68B" w14:textId="77777777" w:rsidR="00112B67" w:rsidRPr="005A6C17" w:rsidRDefault="00C64E73" w:rsidP="00185A6E">
            <w:pPr>
              <w:pStyle w:val="TableTextRight"/>
              <w:rPr>
                <w:szCs w:val="18"/>
              </w:rPr>
            </w:pPr>
            <w:r w:rsidRPr="005A6C17">
              <w:rPr>
                <w:szCs w:val="18"/>
              </w:rPr>
              <w:t>300</w:t>
            </w:r>
          </w:p>
        </w:tc>
      </w:tr>
      <w:tr w:rsidR="00112B67" w:rsidRPr="00652954" w14:paraId="4669980B" w14:textId="77777777" w:rsidTr="005A6C17">
        <w:trPr>
          <w:trHeight w:val="403"/>
        </w:trPr>
        <w:tc>
          <w:tcPr>
            <w:tcW w:w="2006" w:type="dxa"/>
          </w:tcPr>
          <w:p w14:paraId="1FA0D1AC" w14:textId="77777777" w:rsidR="00112B67" w:rsidRPr="005A6C17" w:rsidRDefault="00C64E73" w:rsidP="00185A6E">
            <w:pPr>
              <w:pStyle w:val="TableTextLeft"/>
              <w:rPr>
                <w:szCs w:val="18"/>
              </w:rPr>
            </w:pPr>
            <w:r w:rsidRPr="005A6C17">
              <w:rPr>
                <w:szCs w:val="18"/>
              </w:rPr>
              <w:t>I100/4</w:t>
            </w:r>
          </w:p>
        </w:tc>
        <w:tc>
          <w:tcPr>
            <w:tcW w:w="1627" w:type="dxa"/>
          </w:tcPr>
          <w:p w14:paraId="15497C4A" w14:textId="77777777" w:rsidR="00112B67" w:rsidRPr="005A6C17" w:rsidRDefault="00C64E73" w:rsidP="00185A6E">
            <w:pPr>
              <w:pStyle w:val="TableTextCenter"/>
              <w:rPr>
                <w:szCs w:val="18"/>
              </w:rPr>
            </w:pPr>
            <w:r w:rsidRPr="005A6C17">
              <w:rPr>
                <w:spacing w:val="-4"/>
                <w:szCs w:val="18"/>
              </w:rPr>
              <w:t>I100</w:t>
            </w:r>
          </w:p>
        </w:tc>
        <w:tc>
          <w:tcPr>
            <w:tcW w:w="4785" w:type="dxa"/>
          </w:tcPr>
          <w:p w14:paraId="0793D2F3"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(4)</w:t>
            </w:r>
            <w:r w:rsidRPr="005A6C17">
              <w:rPr>
                <w:spacing w:val="-9"/>
                <w:szCs w:val="18"/>
              </w:rPr>
              <w:t xml:space="preserve"> </w:t>
            </w:r>
            <w:r w:rsidRPr="005A6C17">
              <w:rPr>
                <w:szCs w:val="18"/>
              </w:rPr>
              <w:t>100W</w:t>
            </w:r>
            <w:r w:rsidRPr="005A6C17">
              <w:rPr>
                <w:spacing w:val="-9"/>
                <w:szCs w:val="18"/>
              </w:rPr>
              <w:t xml:space="preserve"> </w:t>
            </w:r>
            <w:r w:rsidRPr="005A6C17">
              <w:rPr>
                <w:spacing w:val="-4"/>
                <w:szCs w:val="18"/>
              </w:rPr>
              <w:t>lamp</w:t>
            </w:r>
          </w:p>
        </w:tc>
        <w:tc>
          <w:tcPr>
            <w:tcW w:w="1341" w:type="dxa"/>
          </w:tcPr>
          <w:p w14:paraId="2F5090EE" w14:textId="77777777" w:rsidR="00112B67" w:rsidRPr="005A6C17" w:rsidRDefault="00C64E73" w:rsidP="00185A6E">
            <w:pPr>
              <w:pStyle w:val="TableTextCenter"/>
              <w:rPr>
                <w:szCs w:val="18"/>
              </w:rPr>
            </w:pPr>
            <w:r w:rsidRPr="005A6C17">
              <w:rPr>
                <w:spacing w:val="-5"/>
                <w:szCs w:val="18"/>
              </w:rPr>
              <w:t>N/A</w:t>
            </w:r>
          </w:p>
        </w:tc>
        <w:tc>
          <w:tcPr>
            <w:tcW w:w="1019" w:type="dxa"/>
          </w:tcPr>
          <w:p w14:paraId="6241D83B" w14:textId="77777777" w:rsidR="00112B67" w:rsidRPr="005A6C17" w:rsidRDefault="00C64E73" w:rsidP="00185A6E">
            <w:pPr>
              <w:pStyle w:val="TableTextCenter"/>
              <w:rPr>
                <w:szCs w:val="18"/>
              </w:rPr>
            </w:pPr>
            <w:r w:rsidRPr="005A6C17">
              <w:rPr>
                <w:spacing w:val="-10"/>
                <w:szCs w:val="18"/>
              </w:rPr>
              <w:t>4</w:t>
            </w:r>
          </w:p>
        </w:tc>
        <w:tc>
          <w:tcPr>
            <w:tcW w:w="877" w:type="dxa"/>
          </w:tcPr>
          <w:p w14:paraId="07DDE0E2" w14:textId="77777777" w:rsidR="00112B67" w:rsidRPr="005A6C17" w:rsidRDefault="00C64E73" w:rsidP="00185A6E">
            <w:pPr>
              <w:pStyle w:val="TableTextCenter"/>
              <w:rPr>
                <w:szCs w:val="18"/>
              </w:rPr>
            </w:pPr>
            <w:r w:rsidRPr="005A6C17">
              <w:rPr>
                <w:spacing w:val="-5"/>
                <w:szCs w:val="18"/>
              </w:rPr>
              <w:t>100</w:t>
            </w:r>
          </w:p>
        </w:tc>
        <w:tc>
          <w:tcPr>
            <w:tcW w:w="1019" w:type="dxa"/>
          </w:tcPr>
          <w:p w14:paraId="18F7D30E" w14:textId="77777777" w:rsidR="00112B67" w:rsidRPr="005A6C17" w:rsidRDefault="00C64E73" w:rsidP="00185A6E">
            <w:pPr>
              <w:pStyle w:val="TableTextRight"/>
              <w:rPr>
                <w:szCs w:val="18"/>
              </w:rPr>
            </w:pPr>
            <w:r w:rsidRPr="005A6C17">
              <w:rPr>
                <w:szCs w:val="18"/>
              </w:rPr>
              <w:t>400</w:t>
            </w:r>
          </w:p>
        </w:tc>
      </w:tr>
      <w:tr w:rsidR="00112B67" w:rsidRPr="00652954" w14:paraId="3411875A" w14:textId="77777777" w:rsidTr="005A6C17">
        <w:trPr>
          <w:trHeight w:val="403"/>
        </w:trPr>
        <w:tc>
          <w:tcPr>
            <w:tcW w:w="2006" w:type="dxa"/>
          </w:tcPr>
          <w:p w14:paraId="4DA8528A" w14:textId="77777777" w:rsidR="00112B67" w:rsidRPr="005A6C17" w:rsidRDefault="00C64E73" w:rsidP="00185A6E">
            <w:pPr>
              <w:pStyle w:val="TableTextLeft"/>
              <w:rPr>
                <w:szCs w:val="18"/>
              </w:rPr>
            </w:pPr>
            <w:r w:rsidRPr="005A6C17">
              <w:rPr>
                <w:szCs w:val="18"/>
              </w:rPr>
              <w:t>I100/5</w:t>
            </w:r>
          </w:p>
        </w:tc>
        <w:tc>
          <w:tcPr>
            <w:tcW w:w="1627" w:type="dxa"/>
          </w:tcPr>
          <w:p w14:paraId="36A248DD" w14:textId="77777777" w:rsidR="00112B67" w:rsidRPr="005A6C17" w:rsidRDefault="00C64E73" w:rsidP="00185A6E">
            <w:pPr>
              <w:pStyle w:val="TableTextCenter"/>
              <w:rPr>
                <w:szCs w:val="18"/>
              </w:rPr>
            </w:pPr>
            <w:r w:rsidRPr="005A6C17">
              <w:rPr>
                <w:spacing w:val="-4"/>
                <w:szCs w:val="18"/>
              </w:rPr>
              <w:t>I100</w:t>
            </w:r>
          </w:p>
        </w:tc>
        <w:tc>
          <w:tcPr>
            <w:tcW w:w="4785" w:type="dxa"/>
          </w:tcPr>
          <w:p w14:paraId="7319AEC2"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(5)</w:t>
            </w:r>
            <w:r w:rsidRPr="005A6C17">
              <w:rPr>
                <w:spacing w:val="-9"/>
                <w:szCs w:val="18"/>
              </w:rPr>
              <w:t xml:space="preserve"> </w:t>
            </w:r>
            <w:r w:rsidRPr="005A6C17">
              <w:rPr>
                <w:szCs w:val="18"/>
              </w:rPr>
              <w:t>100W</w:t>
            </w:r>
            <w:r w:rsidRPr="005A6C17">
              <w:rPr>
                <w:spacing w:val="-9"/>
                <w:szCs w:val="18"/>
              </w:rPr>
              <w:t xml:space="preserve"> </w:t>
            </w:r>
            <w:r w:rsidRPr="005A6C17">
              <w:rPr>
                <w:spacing w:val="-4"/>
                <w:szCs w:val="18"/>
              </w:rPr>
              <w:t>lamp</w:t>
            </w:r>
          </w:p>
        </w:tc>
        <w:tc>
          <w:tcPr>
            <w:tcW w:w="1341" w:type="dxa"/>
          </w:tcPr>
          <w:p w14:paraId="0DAEB215" w14:textId="77777777" w:rsidR="00112B67" w:rsidRPr="005A6C17" w:rsidRDefault="00C64E73" w:rsidP="00185A6E">
            <w:pPr>
              <w:pStyle w:val="TableTextCenter"/>
              <w:rPr>
                <w:szCs w:val="18"/>
              </w:rPr>
            </w:pPr>
            <w:r w:rsidRPr="005A6C17">
              <w:rPr>
                <w:spacing w:val="-5"/>
                <w:szCs w:val="18"/>
              </w:rPr>
              <w:t>N/A</w:t>
            </w:r>
          </w:p>
        </w:tc>
        <w:tc>
          <w:tcPr>
            <w:tcW w:w="1019" w:type="dxa"/>
          </w:tcPr>
          <w:p w14:paraId="5090736E" w14:textId="77777777" w:rsidR="00112B67" w:rsidRPr="005A6C17" w:rsidRDefault="00C64E73" w:rsidP="00185A6E">
            <w:pPr>
              <w:pStyle w:val="TableTextCenter"/>
              <w:rPr>
                <w:szCs w:val="18"/>
              </w:rPr>
            </w:pPr>
            <w:r w:rsidRPr="005A6C17">
              <w:rPr>
                <w:spacing w:val="-10"/>
                <w:szCs w:val="18"/>
              </w:rPr>
              <w:t>5</w:t>
            </w:r>
          </w:p>
        </w:tc>
        <w:tc>
          <w:tcPr>
            <w:tcW w:w="877" w:type="dxa"/>
          </w:tcPr>
          <w:p w14:paraId="5362C256" w14:textId="77777777" w:rsidR="00112B67" w:rsidRPr="005A6C17" w:rsidRDefault="00C64E73" w:rsidP="00185A6E">
            <w:pPr>
              <w:pStyle w:val="TableTextCenter"/>
              <w:rPr>
                <w:szCs w:val="18"/>
              </w:rPr>
            </w:pPr>
            <w:r w:rsidRPr="005A6C17">
              <w:rPr>
                <w:spacing w:val="-5"/>
                <w:szCs w:val="18"/>
              </w:rPr>
              <w:t>100</w:t>
            </w:r>
          </w:p>
        </w:tc>
        <w:tc>
          <w:tcPr>
            <w:tcW w:w="1019" w:type="dxa"/>
          </w:tcPr>
          <w:p w14:paraId="5B060510" w14:textId="77777777" w:rsidR="00112B67" w:rsidRPr="005A6C17" w:rsidRDefault="00C64E73" w:rsidP="00185A6E">
            <w:pPr>
              <w:pStyle w:val="TableTextRight"/>
              <w:rPr>
                <w:szCs w:val="18"/>
              </w:rPr>
            </w:pPr>
            <w:r w:rsidRPr="005A6C17">
              <w:rPr>
                <w:szCs w:val="18"/>
              </w:rPr>
              <w:t>500</w:t>
            </w:r>
          </w:p>
        </w:tc>
      </w:tr>
      <w:tr w:rsidR="00112B67" w:rsidRPr="00652954" w14:paraId="7E08804C" w14:textId="77777777" w:rsidTr="005A6C17">
        <w:trPr>
          <w:trHeight w:val="403"/>
        </w:trPr>
        <w:tc>
          <w:tcPr>
            <w:tcW w:w="2006" w:type="dxa"/>
          </w:tcPr>
          <w:p w14:paraId="4ECC67F5" w14:textId="77777777" w:rsidR="00112B67" w:rsidRPr="005A6C17" w:rsidRDefault="00C64E73" w:rsidP="00185A6E">
            <w:pPr>
              <w:pStyle w:val="TableTextLeft"/>
              <w:rPr>
                <w:szCs w:val="18"/>
              </w:rPr>
            </w:pPr>
            <w:r w:rsidRPr="005A6C17">
              <w:rPr>
                <w:szCs w:val="18"/>
              </w:rPr>
              <w:t>I1000/1</w:t>
            </w:r>
          </w:p>
        </w:tc>
        <w:tc>
          <w:tcPr>
            <w:tcW w:w="1627" w:type="dxa"/>
          </w:tcPr>
          <w:p w14:paraId="52040FA2" w14:textId="77777777" w:rsidR="00112B67" w:rsidRPr="005A6C17" w:rsidRDefault="00C64E73" w:rsidP="00185A6E">
            <w:pPr>
              <w:pStyle w:val="TableTextCenter"/>
              <w:rPr>
                <w:szCs w:val="18"/>
              </w:rPr>
            </w:pPr>
            <w:r w:rsidRPr="005A6C17">
              <w:rPr>
                <w:spacing w:val="-2"/>
                <w:szCs w:val="18"/>
              </w:rPr>
              <w:t>I1000</w:t>
            </w:r>
          </w:p>
        </w:tc>
        <w:tc>
          <w:tcPr>
            <w:tcW w:w="4785" w:type="dxa"/>
          </w:tcPr>
          <w:p w14:paraId="16128366" w14:textId="77777777" w:rsidR="00112B67" w:rsidRPr="005A6C17" w:rsidRDefault="00C64E73" w:rsidP="00185A6E">
            <w:pPr>
              <w:pStyle w:val="TableTextCenter"/>
              <w:rPr>
                <w:szCs w:val="18"/>
              </w:rPr>
            </w:pPr>
            <w:r w:rsidRPr="005A6C17">
              <w:rPr>
                <w:szCs w:val="18"/>
              </w:rPr>
              <w:t>Incandescent,</w:t>
            </w:r>
            <w:r w:rsidRPr="005A6C17">
              <w:rPr>
                <w:spacing w:val="-9"/>
                <w:szCs w:val="18"/>
              </w:rPr>
              <w:t xml:space="preserve"> </w:t>
            </w:r>
            <w:r w:rsidRPr="005A6C17">
              <w:rPr>
                <w:szCs w:val="18"/>
              </w:rPr>
              <w:t>(1)</w:t>
            </w:r>
            <w:r w:rsidRPr="005A6C17">
              <w:rPr>
                <w:spacing w:val="-9"/>
                <w:szCs w:val="18"/>
              </w:rPr>
              <w:t xml:space="preserve"> </w:t>
            </w:r>
            <w:r w:rsidRPr="005A6C17">
              <w:rPr>
                <w:szCs w:val="18"/>
              </w:rPr>
              <w:t>1000W</w:t>
            </w:r>
            <w:r w:rsidRPr="005A6C17">
              <w:rPr>
                <w:spacing w:val="-10"/>
                <w:szCs w:val="18"/>
              </w:rPr>
              <w:t xml:space="preserve"> </w:t>
            </w:r>
            <w:r w:rsidRPr="005A6C17">
              <w:rPr>
                <w:spacing w:val="-4"/>
                <w:szCs w:val="18"/>
              </w:rPr>
              <w:t>lamp</w:t>
            </w:r>
          </w:p>
        </w:tc>
        <w:tc>
          <w:tcPr>
            <w:tcW w:w="1341" w:type="dxa"/>
          </w:tcPr>
          <w:p w14:paraId="7B0544C0" w14:textId="77777777" w:rsidR="00112B67" w:rsidRPr="005A6C17" w:rsidRDefault="00C64E73" w:rsidP="00185A6E">
            <w:pPr>
              <w:pStyle w:val="TableTextCenter"/>
              <w:rPr>
                <w:szCs w:val="18"/>
              </w:rPr>
            </w:pPr>
            <w:r w:rsidRPr="005A6C17">
              <w:rPr>
                <w:spacing w:val="-5"/>
                <w:szCs w:val="18"/>
              </w:rPr>
              <w:t>N/A</w:t>
            </w:r>
          </w:p>
        </w:tc>
        <w:tc>
          <w:tcPr>
            <w:tcW w:w="1019" w:type="dxa"/>
          </w:tcPr>
          <w:p w14:paraId="7E2AEAE9" w14:textId="77777777" w:rsidR="00112B67" w:rsidRPr="005A6C17" w:rsidRDefault="00C64E73" w:rsidP="00185A6E">
            <w:pPr>
              <w:pStyle w:val="TableTextCenter"/>
              <w:rPr>
                <w:szCs w:val="18"/>
              </w:rPr>
            </w:pPr>
            <w:r w:rsidRPr="005A6C17">
              <w:rPr>
                <w:spacing w:val="-10"/>
                <w:szCs w:val="18"/>
              </w:rPr>
              <w:t>1</w:t>
            </w:r>
          </w:p>
        </w:tc>
        <w:tc>
          <w:tcPr>
            <w:tcW w:w="877" w:type="dxa"/>
          </w:tcPr>
          <w:p w14:paraId="4EE938CE" w14:textId="77777777" w:rsidR="00112B67" w:rsidRPr="005A6C17" w:rsidRDefault="00C64E73" w:rsidP="00185A6E">
            <w:pPr>
              <w:pStyle w:val="TableTextCenter"/>
              <w:rPr>
                <w:szCs w:val="18"/>
              </w:rPr>
            </w:pPr>
            <w:r w:rsidRPr="005A6C17">
              <w:rPr>
                <w:spacing w:val="-4"/>
                <w:szCs w:val="18"/>
              </w:rPr>
              <w:t>1000</w:t>
            </w:r>
          </w:p>
        </w:tc>
        <w:tc>
          <w:tcPr>
            <w:tcW w:w="1019" w:type="dxa"/>
          </w:tcPr>
          <w:p w14:paraId="501703E0" w14:textId="77777777" w:rsidR="00112B67" w:rsidRPr="005A6C17" w:rsidRDefault="00C64E73" w:rsidP="00185A6E">
            <w:pPr>
              <w:pStyle w:val="TableTextRight"/>
              <w:rPr>
                <w:szCs w:val="18"/>
              </w:rPr>
            </w:pPr>
            <w:r w:rsidRPr="005A6C17">
              <w:rPr>
                <w:spacing w:val="-4"/>
                <w:szCs w:val="18"/>
              </w:rPr>
              <w:t>1000</w:t>
            </w:r>
          </w:p>
        </w:tc>
      </w:tr>
      <w:tr w:rsidR="00112B67" w:rsidRPr="00652954" w14:paraId="0483D5FD" w14:textId="77777777" w:rsidTr="005A6C17">
        <w:trPr>
          <w:trHeight w:val="403"/>
        </w:trPr>
        <w:tc>
          <w:tcPr>
            <w:tcW w:w="2006" w:type="dxa"/>
          </w:tcPr>
          <w:p w14:paraId="60725170" w14:textId="77777777" w:rsidR="00112B67" w:rsidRPr="005A6C17" w:rsidRDefault="00C64E73" w:rsidP="00185A6E">
            <w:pPr>
              <w:pStyle w:val="TableTextLeft"/>
              <w:rPr>
                <w:szCs w:val="18"/>
              </w:rPr>
            </w:pPr>
            <w:r w:rsidRPr="005A6C17">
              <w:rPr>
                <w:szCs w:val="18"/>
              </w:rPr>
              <w:t>I100E/1</w:t>
            </w:r>
          </w:p>
        </w:tc>
        <w:tc>
          <w:tcPr>
            <w:tcW w:w="1627" w:type="dxa"/>
          </w:tcPr>
          <w:p w14:paraId="0C4C6C18" w14:textId="77777777" w:rsidR="00112B67" w:rsidRPr="005A6C17" w:rsidRDefault="00C64E73" w:rsidP="00185A6E">
            <w:pPr>
              <w:pStyle w:val="TableTextCenter"/>
              <w:rPr>
                <w:szCs w:val="18"/>
              </w:rPr>
            </w:pPr>
            <w:r w:rsidRPr="005A6C17">
              <w:rPr>
                <w:spacing w:val="-2"/>
                <w:szCs w:val="18"/>
              </w:rPr>
              <w:t>I100/ES</w:t>
            </w:r>
          </w:p>
        </w:tc>
        <w:tc>
          <w:tcPr>
            <w:tcW w:w="4785" w:type="dxa"/>
          </w:tcPr>
          <w:p w14:paraId="2E498BA5" w14:textId="77777777" w:rsidR="00112B67" w:rsidRPr="005A6C17" w:rsidRDefault="00C64E73" w:rsidP="00185A6E">
            <w:pPr>
              <w:pStyle w:val="TableTextCenter"/>
              <w:rPr>
                <w:szCs w:val="18"/>
              </w:rPr>
            </w:pPr>
            <w:r w:rsidRPr="005A6C17">
              <w:rPr>
                <w:szCs w:val="18"/>
              </w:rPr>
              <w:t>Incandescent,</w:t>
            </w:r>
            <w:r w:rsidRPr="005A6C17">
              <w:rPr>
                <w:spacing w:val="-6"/>
                <w:szCs w:val="18"/>
              </w:rPr>
              <w:t xml:space="preserve"> </w:t>
            </w:r>
            <w:r w:rsidRPr="005A6C17">
              <w:rPr>
                <w:szCs w:val="18"/>
              </w:rPr>
              <w:t>(1)</w:t>
            </w:r>
            <w:r w:rsidRPr="005A6C17">
              <w:rPr>
                <w:spacing w:val="-7"/>
                <w:szCs w:val="18"/>
              </w:rPr>
              <w:t xml:space="preserve"> </w:t>
            </w:r>
            <w:r w:rsidRPr="005A6C17">
              <w:rPr>
                <w:szCs w:val="18"/>
              </w:rPr>
              <w:t>100W</w:t>
            </w:r>
            <w:r w:rsidRPr="005A6C17">
              <w:rPr>
                <w:spacing w:val="-7"/>
                <w:szCs w:val="18"/>
              </w:rPr>
              <w:t xml:space="preserve"> </w:t>
            </w:r>
            <w:r w:rsidRPr="005A6C17">
              <w:rPr>
                <w:szCs w:val="18"/>
              </w:rPr>
              <w:t>ES</w:t>
            </w:r>
            <w:r w:rsidRPr="005A6C17">
              <w:rPr>
                <w:spacing w:val="-7"/>
                <w:szCs w:val="18"/>
              </w:rPr>
              <w:t xml:space="preserve"> </w:t>
            </w:r>
            <w:r w:rsidRPr="005A6C17">
              <w:rPr>
                <w:spacing w:val="-4"/>
                <w:szCs w:val="18"/>
              </w:rPr>
              <w:t>lamp</w:t>
            </w:r>
          </w:p>
        </w:tc>
        <w:tc>
          <w:tcPr>
            <w:tcW w:w="1341" w:type="dxa"/>
          </w:tcPr>
          <w:p w14:paraId="7D318330" w14:textId="77777777" w:rsidR="00112B67" w:rsidRPr="005A6C17" w:rsidRDefault="00C64E73" w:rsidP="00185A6E">
            <w:pPr>
              <w:pStyle w:val="TableTextCenter"/>
              <w:rPr>
                <w:szCs w:val="18"/>
              </w:rPr>
            </w:pPr>
            <w:r w:rsidRPr="005A6C17">
              <w:rPr>
                <w:spacing w:val="-5"/>
                <w:szCs w:val="18"/>
              </w:rPr>
              <w:t>N/A</w:t>
            </w:r>
          </w:p>
        </w:tc>
        <w:tc>
          <w:tcPr>
            <w:tcW w:w="1019" w:type="dxa"/>
          </w:tcPr>
          <w:p w14:paraId="1FCA52EE" w14:textId="77777777" w:rsidR="00112B67" w:rsidRPr="005A6C17" w:rsidRDefault="00C64E73" w:rsidP="00185A6E">
            <w:pPr>
              <w:pStyle w:val="TableTextCenter"/>
              <w:rPr>
                <w:szCs w:val="18"/>
              </w:rPr>
            </w:pPr>
            <w:r w:rsidRPr="005A6C17">
              <w:rPr>
                <w:spacing w:val="-10"/>
                <w:szCs w:val="18"/>
              </w:rPr>
              <w:t>1</w:t>
            </w:r>
          </w:p>
        </w:tc>
        <w:tc>
          <w:tcPr>
            <w:tcW w:w="877" w:type="dxa"/>
          </w:tcPr>
          <w:p w14:paraId="53A5B159" w14:textId="77777777" w:rsidR="00112B67" w:rsidRPr="005A6C17" w:rsidRDefault="00C64E73" w:rsidP="00185A6E">
            <w:pPr>
              <w:pStyle w:val="TableTextCenter"/>
              <w:rPr>
                <w:szCs w:val="18"/>
              </w:rPr>
            </w:pPr>
            <w:r w:rsidRPr="005A6C17">
              <w:rPr>
                <w:spacing w:val="-5"/>
                <w:szCs w:val="18"/>
              </w:rPr>
              <w:t>90</w:t>
            </w:r>
          </w:p>
        </w:tc>
        <w:tc>
          <w:tcPr>
            <w:tcW w:w="1019" w:type="dxa"/>
          </w:tcPr>
          <w:p w14:paraId="52CE48A3" w14:textId="77777777" w:rsidR="00112B67" w:rsidRPr="005A6C17" w:rsidRDefault="00C64E73" w:rsidP="00185A6E">
            <w:pPr>
              <w:pStyle w:val="TableTextRight"/>
              <w:rPr>
                <w:szCs w:val="18"/>
              </w:rPr>
            </w:pPr>
            <w:r w:rsidRPr="005A6C17">
              <w:rPr>
                <w:szCs w:val="18"/>
              </w:rPr>
              <w:t>90</w:t>
            </w:r>
          </w:p>
        </w:tc>
      </w:tr>
      <w:tr w:rsidR="00112B67" w:rsidRPr="00652954" w14:paraId="07CE4AA2" w14:textId="77777777" w:rsidTr="005A6C17">
        <w:trPr>
          <w:trHeight w:val="403"/>
        </w:trPr>
        <w:tc>
          <w:tcPr>
            <w:tcW w:w="2006" w:type="dxa"/>
          </w:tcPr>
          <w:p w14:paraId="37FE70C4" w14:textId="77777777" w:rsidR="00112B67" w:rsidRPr="005A6C17" w:rsidRDefault="00C64E73" w:rsidP="00185A6E">
            <w:pPr>
              <w:pStyle w:val="TableTextLeft"/>
              <w:rPr>
                <w:szCs w:val="18"/>
              </w:rPr>
            </w:pPr>
            <w:r w:rsidRPr="005A6C17">
              <w:rPr>
                <w:szCs w:val="18"/>
              </w:rPr>
              <w:t>I100EL/1</w:t>
            </w:r>
          </w:p>
        </w:tc>
        <w:tc>
          <w:tcPr>
            <w:tcW w:w="1627" w:type="dxa"/>
          </w:tcPr>
          <w:p w14:paraId="1800D13B" w14:textId="77777777" w:rsidR="00112B67" w:rsidRPr="005A6C17" w:rsidRDefault="00C64E73" w:rsidP="00185A6E">
            <w:pPr>
              <w:pStyle w:val="TableTextCenter"/>
              <w:rPr>
                <w:szCs w:val="18"/>
              </w:rPr>
            </w:pPr>
            <w:r w:rsidRPr="005A6C17">
              <w:rPr>
                <w:spacing w:val="-2"/>
                <w:szCs w:val="18"/>
              </w:rPr>
              <w:t>I100/ES/LL</w:t>
            </w:r>
          </w:p>
        </w:tc>
        <w:tc>
          <w:tcPr>
            <w:tcW w:w="4785" w:type="dxa"/>
          </w:tcPr>
          <w:p w14:paraId="6EFB2079" w14:textId="77777777" w:rsidR="00112B67" w:rsidRPr="005A6C17" w:rsidRDefault="00C64E73" w:rsidP="00185A6E">
            <w:pPr>
              <w:pStyle w:val="TableTextCenter"/>
              <w:rPr>
                <w:szCs w:val="18"/>
              </w:rPr>
            </w:pP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100W</w:t>
            </w:r>
            <w:r w:rsidRPr="005A6C17">
              <w:rPr>
                <w:spacing w:val="-8"/>
                <w:szCs w:val="18"/>
              </w:rPr>
              <w:t xml:space="preserve"> </w:t>
            </w:r>
            <w:r w:rsidRPr="005A6C17">
              <w:rPr>
                <w:szCs w:val="18"/>
              </w:rPr>
              <w:t>ES/LL</w:t>
            </w:r>
            <w:r w:rsidRPr="005A6C17">
              <w:rPr>
                <w:spacing w:val="-5"/>
                <w:szCs w:val="18"/>
              </w:rPr>
              <w:t xml:space="preserve"> </w:t>
            </w:r>
            <w:r w:rsidRPr="005A6C17">
              <w:rPr>
                <w:spacing w:val="-4"/>
                <w:szCs w:val="18"/>
              </w:rPr>
              <w:t>lamp</w:t>
            </w:r>
          </w:p>
        </w:tc>
        <w:tc>
          <w:tcPr>
            <w:tcW w:w="1341" w:type="dxa"/>
          </w:tcPr>
          <w:p w14:paraId="13797044" w14:textId="77777777" w:rsidR="00112B67" w:rsidRPr="005A6C17" w:rsidRDefault="00C64E73" w:rsidP="00185A6E">
            <w:pPr>
              <w:pStyle w:val="TableTextCenter"/>
              <w:rPr>
                <w:szCs w:val="18"/>
              </w:rPr>
            </w:pPr>
            <w:r w:rsidRPr="005A6C17">
              <w:rPr>
                <w:spacing w:val="-5"/>
                <w:szCs w:val="18"/>
              </w:rPr>
              <w:t>N/A</w:t>
            </w:r>
          </w:p>
        </w:tc>
        <w:tc>
          <w:tcPr>
            <w:tcW w:w="1019" w:type="dxa"/>
          </w:tcPr>
          <w:p w14:paraId="1B5646FC" w14:textId="77777777" w:rsidR="00112B67" w:rsidRPr="005A6C17" w:rsidRDefault="00C64E73" w:rsidP="00185A6E">
            <w:pPr>
              <w:pStyle w:val="TableTextCenter"/>
              <w:rPr>
                <w:szCs w:val="18"/>
              </w:rPr>
            </w:pPr>
            <w:r w:rsidRPr="005A6C17">
              <w:rPr>
                <w:spacing w:val="-10"/>
                <w:szCs w:val="18"/>
              </w:rPr>
              <w:t>1</w:t>
            </w:r>
          </w:p>
        </w:tc>
        <w:tc>
          <w:tcPr>
            <w:tcW w:w="877" w:type="dxa"/>
          </w:tcPr>
          <w:p w14:paraId="53B1629F" w14:textId="77777777" w:rsidR="00112B67" w:rsidRPr="005A6C17" w:rsidRDefault="00C64E73" w:rsidP="00185A6E">
            <w:pPr>
              <w:pStyle w:val="TableTextCenter"/>
              <w:rPr>
                <w:szCs w:val="18"/>
              </w:rPr>
            </w:pPr>
            <w:r w:rsidRPr="005A6C17">
              <w:rPr>
                <w:spacing w:val="-5"/>
                <w:szCs w:val="18"/>
              </w:rPr>
              <w:t>90</w:t>
            </w:r>
          </w:p>
        </w:tc>
        <w:tc>
          <w:tcPr>
            <w:tcW w:w="1019" w:type="dxa"/>
          </w:tcPr>
          <w:p w14:paraId="060A958F" w14:textId="77777777" w:rsidR="00112B67" w:rsidRPr="005A6C17" w:rsidRDefault="00C64E73" w:rsidP="00185A6E">
            <w:pPr>
              <w:pStyle w:val="TableTextRight"/>
              <w:rPr>
                <w:szCs w:val="18"/>
              </w:rPr>
            </w:pPr>
            <w:r w:rsidRPr="005A6C17">
              <w:rPr>
                <w:szCs w:val="18"/>
              </w:rPr>
              <w:t>90</w:t>
            </w:r>
          </w:p>
        </w:tc>
      </w:tr>
      <w:tr w:rsidR="00112B67" w:rsidRPr="00652954" w14:paraId="7EB4D271" w14:textId="77777777" w:rsidTr="005A6C17">
        <w:trPr>
          <w:trHeight w:val="403"/>
        </w:trPr>
        <w:tc>
          <w:tcPr>
            <w:tcW w:w="2006" w:type="dxa"/>
          </w:tcPr>
          <w:p w14:paraId="63E0AA3B" w14:textId="77777777" w:rsidR="00112B67" w:rsidRPr="005A6C17" w:rsidRDefault="00C64E73" w:rsidP="00185A6E">
            <w:pPr>
              <w:pStyle w:val="TableTextLeft"/>
              <w:rPr>
                <w:szCs w:val="18"/>
              </w:rPr>
            </w:pPr>
            <w:r w:rsidRPr="005A6C17">
              <w:rPr>
                <w:szCs w:val="18"/>
              </w:rPr>
              <w:t>I120/1</w:t>
            </w:r>
          </w:p>
        </w:tc>
        <w:tc>
          <w:tcPr>
            <w:tcW w:w="1627" w:type="dxa"/>
          </w:tcPr>
          <w:p w14:paraId="235FFB21" w14:textId="77777777" w:rsidR="00112B67" w:rsidRPr="005A6C17" w:rsidRDefault="00C64E73" w:rsidP="00185A6E">
            <w:pPr>
              <w:pStyle w:val="TableTextCenter"/>
              <w:rPr>
                <w:szCs w:val="18"/>
              </w:rPr>
            </w:pPr>
            <w:r w:rsidRPr="005A6C17">
              <w:rPr>
                <w:spacing w:val="-4"/>
                <w:szCs w:val="18"/>
              </w:rPr>
              <w:t>I120</w:t>
            </w:r>
          </w:p>
        </w:tc>
        <w:tc>
          <w:tcPr>
            <w:tcW w:w="4785" w:type="dxa"/>
          </w:tcPr>
          <w:p w14:paraId="2057CEF4"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120W</w:t>
            </w:r>
            <w:r w:rsidRPr="005A6C17">
              <w:rPr>
                <w:spacing w:val="-9"/>
                <w:szCs w:val="18"/>
              </w:rPr>
              <w:t xml:space="preserve"> </w:t>
            </w:r>
            <w:r w:rsidRPr="005A6C17">
              <w:rPr>
                <w:spacing w:val="-4"/>
                <w:szCs w:val="18"/>
              </w:rPr>
              <w:t>lamp</w:t>
            </w:r>
          </w:p>
        </w:tc>
        <w:tc>
          <w:tcPr>
            <w:tcW w:w="1341" w:type="dxa"/>
          </w:tcPr>
          <w:p w14:paraId="28DD6438" w14:textId="77777777" w:rsidR="00112B67" w:rsidRPr="005A6C17" w:rsidRDefault="00C64E73" w:rsidP="00185A6E">
            <w:pPr>
              <w:pStyle w:val="TableTextCenter"/>
              <w:rPr>
                <w:szCs w:val="18"/>
              </w:rPr>
            </w:pPr>
            <w:r w:rsidRPr="005A6C17">
              <w:rPr>
                <w:spacing w:val="-5"/>
                <w:szCs w:val="18"/>
              </w:rPr>
              <w:t>N/A</w:t>
            </w:r>
          </w:p>
        </w:tc>
        <w:tc>
          <w:tcPr>
            <w:tcW w:w="1019" w:type="dxa"/>
          </w:tcPr>
          <w:p w14:paraId="72F17F22" w14:textId="77777777" w:rsidR="00112B67" w:rsidRPr="005A6C17" w:rsidRDefault="00C64E73" w:rsidP="00185A6E">
            <w:pPr>
              <w:pStyle w:val="TableTextCenter"/>
              <w:rPr>
                <w:szCs w:val="18"/>
              </w:rPr>
            </w:pPr>
            <w:r w:rsidRPr="005A6C17">
              <w:rPr>
                <w:spacing w:val="-10"/>
                <w:szCs w:val="18"/>
              </w:rPr>
              <w:t>1</w:t>
            </w:r>
          </w:p>
        </w:tc>
        <w:tc>
          <w:tcPr>
            <w:tcW w:w="877" w:type="dxa"/>
          </w:tcPr>
          <w:p w14:paraId="6E0E3FC5" w14:textId="77777777" w:rsidR="00112B67" w:rsidRPr="005A6C17" w:rsidRDefault="00C64E73" w:rsidP="00185A6E">
            <w:pPr>
              <w:pStyle w:val="TableTextCenter"/>
              <w:rPr>
                <w:szCs w:val="18"/>
              </w:rPr>
            </w:pPr>
            <w:r w:rsidRPr="005A6C17">
              <w:rPr>
                <w:spacing w:val="-5"/>
                <w:szCs w:val="18"/>
              </w:rPr>
              <w:t>120</w:t>
            </w:r>
          </w:p>
        </w:tc>
        <w:tc>
          <w:tcPr>
            <w:tcW w:w="1019" w:type="dxa"/>
          </w:tcPr>
          <w:p w14:paraId="004130C6" w14:textId="77777777" w:rsidR="00112B67" w:rsidRPr="005A6C17" w:rsidRDefault="00C64E73" w:rsidP="00185A6E">
            <w:pPr>
              <w:pStyle w:val="TableTextRight"/>
              <w:rPr>
                <w:szCs w:val="18"/>
              </w:rPr>
            </w:pPr>
            <w:r w:rsidRPr="005A6C17">
              <w:rPr>
                <w:szCs w:val="18"/>
              </w:rPr>
              <w:t>120</w:t>
            </w:r>
          </w:p>
        </w:tc>
      </w:tr>
      <w:tr w:rsidR="00112B67" w:rsidRPr="00652954" w14:paraId="211FA37C" w14:textId="77777777" w:rsidTr="005A6C17">
        <w:trPr>
          <w:trHeight w:val="403"/>
        </w:trPr>
        <w:tc>
          <w:tcPr>
            <w:tcW w:w="2006" w:type="dxa"/>
          </w:tcPr>
          <w:p w14:paraId="6920AA8A" w14:textId="77777777" w:rsidR="00112B67" w:rsidRPr="005A6C17" w:rsidRDefault="00C64E73" w:rsidP="00185A6E">
            <w:pPr>
              <w:pStyle w:val="TableTextLeft"/>
              <w:rPr>
                <w:szCs w:val="18"/>
              </w:rPr>
            </w:pPr>
            <w:r w:rsidRPr="005A6C17">
              <w:rPr>
                <w:szCs w:val="18"/>
              </w:rPr>
              <w:t>I120/2</w:t>
            </w:r>
          </w:p>
        </w:tc>
        <w:tc>
          <w:tcPr>
            <w:tcW w:w="1627" w:type="dxa"/>
          </w:tcPr>
          <w:p w14:paraId="06B704C4" w14:textId="77777777" w:rsidR="00112B67" w:rsidRPr="005A6C17" w:rsidRDefault="00C64E73" w:rsidP="00185A6E">
            <w:pPr>
              <w:pStyle w:val="TableTextCenter"/>
              <w:rPr>
                <w:szCs w:val="18"/>
              </w:rPr>
            </w:pPr>
            <w:r w:rsidRPr="005A6C17">
              <w:rPr>
                <w:spacing w:val="-4"/>
                <w:szCs w:val="18"/>
              </w:rPr>
              <w:t>I120</w:t>
            </w:r>
          </w:p>
        </w:tc>
        <w:tc>
          <w:tcPr>
            <w:tcW w:w="4785" w:type="dxa"/>
          </w:tcPr>
          <w:p w14:paraId="3C72D606"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9"/>
                <w:szCs w:val="18"/>
              </w:rPr>
              <w:t xml:space="preserve"> </w:t>
            </w:r>
            <w:r w:rsidRPr="005A6C17">
              <w:rPr>
                <w:szCs w:val="18"/>
              </w:rPr>
              <w:t>120W</w:t>
            </w:r>
            <w:r w:rsidRPr="005A6C17">
              <w:rPr>
                <w:spacing w:val="-9"/>
                <w:szCs w:val="18"/>
              </w:rPr>
              <w:t xml:space="preserve"> </w:t>
            </w:r>
            <w:r w:rsidRPr="005A6C17">
              <w:rPr>
                <w:spacing w:val="-4"/>
                <w:szCs w:val="18"/>
              </w:rPr>
              <w:t>lamp</w:t>
            </w:r>
          </w:p>
        </w:tc>
        <w:tc>
          <w:tcPr>
            <w:tcW w:w="1341" w:type="dxa"/>
          </w:tcPr>
          <w:p w14:paraId="138C063B" w14:textId="77777777" w:rsidR="00112B67" w:rsidRPr="005A6C17" w:rsidRDefault="00C64E73" w:rsidP="00185A6E">
            <w:pPr>
              <w:pStyle w:val="TableTextCenter"/>
              <w:rPr>
                <w:szCs w:val="18"/>
              </w:rPr>
            </w:pPr>
            <w:r w:rsidRPr="005A6C17">
              <w:rPr>
                <w:spacing w:val="-5"/>
                <w:szCs w:val="18"/>
              </w:rPr>
              <w:t>N/A</w:t>
            </w:r>
          </w:p>
        </w:tc>
        <w:tc>
          <w:tcPr>
            <w:tcW w:w="1019" w:type="dxa"/>
          </w:tcPr>
          <w:p w14:paraId="4E0E79EB" w14:textId="77777777" w:rsidR="00112B67" w:rsidRPr="005A6C17" w:rsidRDefault="00C64E73" w:rsidP="00185A6E">
            <w:pPr>
              <w:pStyle w:val="TableTextCenter"/>
              <w:rPr>
                <w:szCs w:val="18"/>
              </w:rPr>
            </w:pPr>
            <w:r w:rsidRPr="005A6C17">
              <w:rPr>
                <w:spacing w:val="-10"/>
                <w:szCs w:val="18"/>
              </w:rPr>
              <w:t>2</w:t>
            </w:r>
          </w:p>
        </w:tc>
        <w:tc>
          <w:tcPr>
            <w:tcW w:w="877" w:type="dxa"/>
          </w:tcPr>
          <w:p w14:paraId="58A2F41A" w14:textId="77777777" w:rsidR="00112B67" w:rsidRPr="005A6C17" w:rsidRDefault="00C64E73" w:rsidP="00185A6E">
            <w:pPr>
              <w:pStyle w:val="TableTextCenter"/>
              <w:rPr>
                <w:szCs w:val="18"/>
              </w:rPr>
            </w:pPr>
            <w:r w:rsidRPr="005A6C17">
              <w:rPr>
                <w:spacing w:val="-5"/>
                <w:szCs w:val="18"/>
              </w:rPr>
              <w:t>120</w:t>
            </w:r>
          </w:p>
        </w:tc>
        <w:tc>
          <w:tcPr>
            <w:tcW w:w="1019" w:type="dxa"/>
          </w:tcPr>
          <w:p w14:paraId="3A7A6776" w14:textId="77777777" w:rsidR="00112B67" w:rsidRPr="005A6C17" w:rsidRDefault="00C64E73" w:rsidP="00185A6E">
            <w:pPr>
              <w:pStyle w:val="TableTextRight"/>
              <w:rPr>
                <w:szCs w:val="18"/>
              </w:rPr>
            </w:pPr>
            <w:r w:rsidRPr="005A6C17">
              <w:rPr>
                <w:szCs w:val="18"/>
              </w:rPr>
              <w:t>240</w:t>
            </w:r>
          </w:p>
        </w:tc>
      </w:tr>
      <w:tr w:rsidR="00112B67" w:rsidRPr="00652954" w14:paraId="5F2B8F12" w14:textId="77777777" w:rsidTr="005A6C17">
        <w:trPr>
          <w:trHeight w:val="403"/>
        </w:trPr>
        <w:tc>
          <w:tcPr>
            <w:tcW w:w="2006" w:type="dxa"/>
          </w:tcPr>
          <w:p w14:paraId="50E48119" w14:textId="77777777" w:rsidR="00112B67" w:rsidRPr="005A6C17" w:rsidRDefault="00C64E73" w:rsidP="00185A6E">
            <w:pPr>
              <w:pStyle w:val="TableTextLeft"/>
              <w:rPr>
                <w:szCs w:val="18"/>
              </w:rPr>
            </w:pPr>
            <w:r w:rsidRPr="005A6C17">
              <w:rPr>
                <w:szCs w:val="18"/>
              </w:rPr>
              <w:t>I125/1</w:t>
            </w:r>
          </w:p>
        </w:tc>
        <w:tc>
          <w:tcPr>
            <w:tcW w:w="1627" w:type="dxa"/>
          </w:tcPr>
          <w:p w14:paraId="75F9A284" w14:textId="77777777" w:rsidR="00112B67" w:rsidRPr="005A6C17" w:rsidRDefault="00C64E73" w:rsidP="00185A6E">
            <w:pPr>
              <w:pStyle w:val="TableTextCenter"/>
              <w:rPr>
                <w:szCs w:val="18"/>
              </w:rPr>
            </w:pPr>
            <w:r w:rsidRPr="005A6C17">
              <w:rPr>
                <w:spacing w:val="-4"/>
                <w:szCs w:val="18"/>
              </w:rPr>
              <w:t>I125</w:t>
            </w:r>
          </w:p>
        </w:tc>
        <w:tc>
          <w:tcPr>
            <w:tcW w:w="4785" w:type="dxa"/>
          </w:tcPr>
          <w:p w14:paraId="44C44BB6"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125W</w:t>
            </w:r>
            <w:r w:rsidRPr="005A6C17">
              <w:rPr>
                <w:spacing w:val="-9"/>
                <w:szCs w:val="18"/>
              </w:rPr>
              <w:t xml:space="preserve"> </w:t>
            </w:r>
            <w:r w:rsidRPr="005A6C17">
              <w:rPr>
                <w:spacing w:val="-4"/>
                <w:szCs w:val="18"/>
              </w:rPr>
              <w:t>lamp</w:t>
            </w:r>
          </w:p>
        </w:tc>
        <w:tc>
          <w:tcPr>
            <w:tcW w:w="1341" w:type="dxa"/>
          </w:tcPr>
          <w:p w14:paraId="16125916" w14:textId="77777777" w:rsidR="00112B67" w:rsidRPr="005A6C17" w:rsidRDefault="00C64E73" w:rsidP="00185A6E">
            <w:pPr>
              <w:pStyle w:val="TableTextCenter"/>
              <w:rPr>
                <w:szCs w:val="18"/>
              </w:rPr>
            </w:pPr>
            <w:r w:rsidRPr="005A6C17">
              <w:rPr>
                <w:spacing w:val="-5"/>
                <w:szCs w:val="18"/>
              </w:rPr>
              <w:t>N/A</w:t>
            </w:r>
          </w:p>
        </w:tc>
        <w:tc>
          <w:tcPr>
            <w:tcW w:w="1019" w:type="dxa"/>
          </w:tcPr>
          <w:p w14:paraId="1F821828" w14:textId="77777777" w:rsidR="00112B67" w:rsidRPr="005A6C17" w:rsidRDefault="00C64E73" w:rsidP="00185A6E">
            <w:pPr>
              <w:pStyle w:val="TableTextCenter"/>
              <w:rPr>
                <w:szCs w:val="18"/>
              </w:rPr>
            </w:pPr>
            <w:r w:rsidRPr="005A6C17">
              <w:rPr>
                <w:spacing w:val="-10"/>
                <w:szCs w:val="18"/>
              </w:rPr>
              <w:t>1</w:t>
            </w:r>
          </w:p>
        </w:tc>
        <w:tc>
          <w:tcPr>
            <w:tcW w:w="877" w:type="dxa"/>
          </w:tcPr>
          <w:p w14:paraId="16A87A4D" w14:textId="77777777" w:rsidR="00112B67" w:rsidRPr="005A6C17" w:rsidRDefault="00C64E73" w:rsidP="00185A6E">
            <w:pPr>
              <w:pStyle w:val="TableTextCenter"/>
              <w:rPr>
                <w:szCs w:val="18"/>
              </w:rPr>
            </w:pPr>
            <w:r w:rsidRPr="005A6C17">
              <w:rPr>
                <w:spacing w:val="-5"/>
                <w:szCs w:val="18"/>
              </w:rPr>
              <w:t>125</w:t>
            </w:r>
          </w:p>
        </w:tc>
        <w:tc>
          <w:tcPr>
            <w:tcW w:w="1019" w:type="dxa"/>
          </w:tcPr>
          <w:p w14:paraId="70C68311" w14:textId="77777777" w:rsidR="00112B67" w:rsidRPr="005A6C17" w:rsidRDefault="00C64E73" w:rsidP="00185A6E">
            <w:pPr>
              <w:pStyle w:val="TableTextRight"/>
              <w:rPr>
                <w:szCs w:val="18"/>
              </w:rPr>
            </w:pPr>
            <w:r w:rsidRPr="005A6C17">
              <w:rPr>
                <w:szCs w:val="18"/>
              </w:rPr>
              <w:t>125</w:t>
            </w:r>
          </w:p>
        </w:tc>
      </w:tr>
      <w:tr w:rsidR="00112B67" w:rsidRPr="00652954" w14:paraId="0AF13AD6" w14:textId="77777777" w:rsidTr="005A6C17">
        <w:trPr>
          <w:trHeight w:val="403"/>
        </w:trPr>
        <w:tc>
          <w:tcPr>
            <w:tcW w:w="2006" w:type="dxa"/>
          </w:tcPr>
          <w:p w14:paraId="490E037F" w14:textId="77777777" w:rsidR="00112B67" w:rsidRPr="005A6C17" w:rsidRDefault="00C64E73" w:rsidP="00185A6E">
            <w:pPr>
              <w:pStyle w:val="TableTextLeft"/>
              <w:rPr>
                <w:szCs w:val="18"/>
              </w:rPr>
            </w:pPr>
            <w:r w:rsidRPr="005A6C17">
              <w:rPr>
                <w:szCs w:val="18"/>
              </w:rPr>
              <w:t>I135/1</w:t>
            </w:r>
          </w:p>
        </w:tc>
        <w:tc>
          <w:tcPr>
            <w:tcW w:w="1627" w:type="dxa"/>
          </w:tcPr>
          <w:p w14:paraId="24745250" w14:textId="77777777" w:rsidR="00112B67" w:rsidRPr="005A6C17" w:rsidRDefault="00C64E73" w:rsidP="00185A6E">
            <w:pPr>
              <w:pStyle w:val="TableTextCenter"/>
              <w:rPr>
                <w:szCs w:val="18"/>
              </w:rPr>
            </w:pPr>
            <w:r w:rsidRPr="005A6C17">
              <w:rPr>
                <w:spacing w:val="-4"/>
                <w:szCs w:val="18"/>
              </w:rPr>
              <w:t>I135</w:t>
            </w:r>
          </w:p>
        </w:tc>
        <w:tc>
          <w:tcPr>
            <w:tcW w:w="4785" w:type="dxa"/>
          </w:tcPr>
          <w:p w14:paraId="18281A46"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135W</w:t>
            </w:r>
            <w:r w:rsidRPr="005A6C17">
              <w:rPr>
                <w:spacing w:val="-9"/>
                <w:szCs w:val="18"/>
              </w:rPr>
              <w:t xml:space="preserve"> </w:t>
            </w:r>
            <w:r w:rsidRPr="005A6C17">
              <w:rPr>
                <w:spacing w:val="-4"/>
                <w:szCs w:val="18"/>
              </w:rPr>
              <w:t>lamp</w:t>
            </w:r>
          </w:p>
        </w:tc>
        <w:tc>
          <w:tcPr>
            <w:tcW w:w="1341" w:type="dxa"/>
          </w:tcPr>
          <w:p w14:paraId="65A1D9AA" w14:textId="77777777" w:rsidR="00112B67" w:rsidRPr="005A6C17" w:rsidRDefault="00C64E73" w:rsidP="00185A6E">
            <w:pPr>
              <w:pStyle w:val="TableTextCenter"/>
              <w:rPr>
                <w:szCs w:val="18"/>
              </w:rPr>
            </w:pPr>
            <w:r w:rsidRPr="005A6C17">
              <w:rPr>
                <w:spacing w:val="-5"/>
                <w:szCs w:val="18"/>
              </w:rPr>
              <w:t>N/A</w:t>
            </w:r>
          </w:p>
        </w:tc>
        <w:tc>
          <w:tcPr>
            <w:tcW w:w="1019" w:type="dxa"/>
          </w:tcPr>
          <w:p w14:paraId="2B1D6311" w14:textId="77777777" w:rsidR="00112B67" w:rsidRPr="005A6C17" w:rsidRDefault="00C64E73" w:rsidP="00185A6E">
            <w:pPr>
              <w:pStyle w:val="TableTextCenter"/>
              <w:rPr>
                <w:szCs w:val="18"/>
              </w:rPr>
            </w:pPr>
            <w:r w:rsidRPr="005A6C17">
              <w:rPr>
                <w:spacing w:val="-10"/>
                <w:szCs w:val="18"/>
              </w:rPr>
              <w:t>1</w:t>
            </w:r>
          </w:p>
        </w:tc>
        <w:tc>
          <w:tcPr>
            <w:tcW w:w="877" w:type="dxa"/>
          </w:tcPr>
          <w:p w14:paraId="03DFEB4B" w14:textId="77777777" w:rsidR="00112B67" w:rsidRPr="005A6C17" w:rsidRDefault="00C64E73" w:rsidP="00185A6E">
            <w:pPr>
              <w:pStyle w:val="TableTextCenter"/>
              <w:rPr>
                <w:szCs w:val="18"/>
              </w:rPr>
            </w:pPr>
            <w:r w:rsidRPr="005A6C17">
              <w:rPr>
                <w:spacing w:val="-5"/>
                <w:szCs w:val="18"/>
              </w:rPr>
              <w:t>135</w:t>
            </w:r>
          </w:p>
        </w:tc>
        <w:tc>
          <w:tcPr>
            <w:tcW w:w="1019" w:type="dxa"/>
          </w:tcPr>
          <w:p w14:paraId="008D9E24" w14:textId="77777777" w:rsidR="00112B67" w:rsidRPr="005A6C17" w:rsidRDefault="00C64E73" w:rsidP="00185A6E">
            <w:pPr>
              <w:pStyle w:val="TableTextRight"/>
              <w:rPr>
                <w:szCs w:val="18"/>
              </w:rPr>
            </w:pPr>
            <w:r w:rsidRPr="005A6C17">
              <w:rPr>
                <w:szCs w:val="18"/>
              </w:rPr>
              <w:t>135</w:t>
            </w:r>
          </w:p>
        </w:tc>
      </w:tr>
      <w:tr w:rsidR="00112B67" w:rsidRPr="00652954" w14:paraId="1965CC0C" w14:textId="77777777" w:rsidTr="005A6C17">
        <w:trPr>
          <w:trHeight w:val="403"/>
        </w:trPr>
        <w:tc>
          <w:tcPr>
            <w:tcW w:w="2006" w:type="dxa"/>
          </w:tcPr>
          <w:p w14:paraId="2D3D4A8C" w14:textId="77777777" w:rsidR="00112B67" w:rsidRPr="005A6C17" w:rsidRDefault="00C64E73" w:rsidP="00185A6E">
            <w:pPr>
              <w:pStyle w:val="TableTextLeft"/>
              <w:rPr>
                <w:szCs w:val="18"/>
              </w:rPr>
            </w:pPr>
            <w:r w:rsidRPr="005A6C17">
              <w:rPr>
                <w:szCs w:val="18"/>
              </w:rPr>
              <w:t>I135/2</w:t>
            </w:r>
          </w:p>
        </w:tc>
        <w:tc>
          <w:tcPr>
            <w:tcW w:w="1627" w:type="dxa"/>
          </w:tcPr>
          <w:p w14:paraId="111ABF13" w14:textId="77777777" w:rsidR="00112B67" w:rsidRPr="005A6C17" w:rsidRDefault="00C64E73" w:rsidP="00185A6E">
            <w:pPr>
              <w:pStyle w:val="TableTextCenter"/>
              <w:rPr>
                <w:szCs w:val="18"/>
              </w:rPr>
            </w:pPr>
            <w:r w:rsidRPr="005A6C17">
              <w:rPr>
                <w:spacing w:val="-4"/>
                <w:szCs w:val="18"/>
              </w:rPr>
              <w:t>I135</w:t>
            </w:r>
          </w:p>
        </w:tc>
        <w:tc>
          <w:tcPr>
            <w:tcW w:w="4785" w:type="dxa"/>
          </w:tcPr>
          <w:p w14:paraId="127EA36B"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9"/>
                <w:szCs w:val="18"/>
              </w:rPr>
              <w:t xml:space="preserve"> </w:t>
            </w:r>
            <w:r w:rsidRPr="005A6C17">
              <w:rPr>
                <w:szCs w:val="18"/>
              </w:rPr>
              <w:t>135W</w:t>
            </w:r>
            <w:r w:rsidRPr="005A6C17">
              <w:rPr>
                <w:spacing w:val="-9"/>
                <w:szCs w:val="18"/>
              </w:rPr>
              <w:t xml:space="preserve"> </w:t>
            </w:r>
            <w:r w:rsidRPr="005A6C17">
              <w:rPr>
                <w:spacing w:val="-4"/>
                <w:szCs w:val="18"/>
              </w:rPr>
              <w:t>lamp</w:t>
            </w:r>
          </w:p>
        </w:tc>
        <w:tc>
          <w:tcPr>
            <w:tcW w:w="1341" w:type="dxa"/>
          </w:tcPr>
          <w:p w14:paraId="57A4FE86" w14:textId="77777777" w:rsidR="00112B67" w:rsidRPr="005A6C17" w:rsidRDefault="00C64E73" w:rsidP="00185A6E">
            <w:pPr>
              <w:pStyle w:val="TableTextCenter"/>
              <w:rPr>
                <w:szCs w:val="18"/>
              </w:rPr>
            </w:pPr>
            <w:r w:rsidRPr="005A6C17">
              <w:rPr>
                <w:spacing w:val="-5"/>
                <w:szCs w:val="18"/>
              </w:rPr>
              <w:t>N/A</w:t>
            </w:r>
          </w:p>
        </w:tc>
        <w:tc>
          <w:tcPr>
            <w:tcW w:w="1019" w:type="dxa"/>
          </w:tcPr>
          <w:p w14:paraId="553409F0" w14:textId="77777777" w:rsidR="00112B67" w:rsidRPr="005A6C17" w:rsidRDefault="00C64E73" w:rsidP="00185A6E">
            <w:pPr>
              <w:pStyle w:val="TableTextCenter"/>
              <w:rPr>
                <w:szCs w:val="18"/>
              </w:rPr>
            </w:pPr>
            <w:r w:rsidRPr="005A6C17">
              <w:rPr>
                <w:spacing w:val="-10"/>
                <w:szCs w:val="18"/>
              </w:rPr>
              <w:t>2</w:t>
            </w:r>
          </w:p>
        </w:tc>
        <w:tc>
          <w:tcPr>
            <w:tcW w:w="877" w:type="dxa"/>
          </w:tcPr>
          <w:p w14:paraId="04C50F65" w14:textId="77777777" w:rsidR="00112B67" w:rsidRPr="005A6C17" w:rsidRDefault="00C64E73" w:rsidP="00185A6E">
            <w:pPr>
              <w:pStyle w:val="TableTextCenter"/>
              <w:rPr>
                <w:szCs w:val="18"/>
              </w:rPr>
            </w:pPr>
            <w:r w:rsidRPr="005A6C17">
              <w:rPr>
                <w:spacing w:val="-5"/>
                <w:szCs w:val="18"/>
              </w:rPr>
              <w:t>135</w:t>
            </w:r>
          </w:p>
        </w:tc>
        <w:tc>
          <w:tcPr>
            <w:tcW w:w="1019" w:type="dxa"/>
          </w:tcPr>
          <w:p w14:paraId="0110866D" w14:textId="77777777" w:rsidR="00112B67" w:rsidRPr="005A6C17" w:rsidRDefault="00C64E73" w:rsidP="00185A6E">
            <w:pPr>
              <w:pStyle w:val="TableTextRight"/>
              <w:rPr>
                <w:szCs w:val="18"/>
              </w:rPr>
            </w:pPr>
            <w:r w:rsidRPr="005A6C17">
              <w:rPr>
                <w:szCs w:val="18"/>
              </w:rPr>
              <w:t>270</w:t>
            </w:r>
          </w:p>
        </w:tc>
      </w:tr>
      <w:tr w:rsidR="00112B67" w:rsidRPr="00652954" w14:paraId="06AC1C47" w14:textId="77777777" w:rsidTr="005A6C17">
        <w:trPr>
          <w:trHeight w:val="403"/>
        </w:trPr>
        <w:tc>
          <w:tcPr>
            <w:tcW w:w="2006" w:type="dxa"/>
          </w:tcPr>
          <w:p w14:paraId="2E9735B5" w14:textId="77777777" w:rsidR="00112B67" w:rsidRPr="005A6C17" w:rsidRDefault="00C64E73" w:rsidP="00185A6E">
            <w:pPr>
              <w:pStyle w:val="TableTextLeft"/>
              <w:rPr>
                <w:szCs w:val="18"/>
              </w:rPr>
            </w:pPr>
            <w:r w:rsidRPr="005A6C17">
              <w:rPr>
                <w:szCs w:val="18"/>
              </w:rPr>
              <w:t>I15/1</w:t>
            </w:r>
          </w:p>
        </w:tc>
        <w:tc>
          <w:tcPr>
            <w:tcW w:w="1627" w:type="dxa"/>
          </w:tcPr>
          <w:p w14:paraId="441D3AB4" w14:textId="77777777" w:rsidR="00112B67" w:rsidRPr="005A6C17" w:rsidRDefault="00C64E73" w:rsidP="00185A6E">
            <w:pPr>
              <w:pStyle w:val="TableTextCenter"/>
              <w:rPr>
                <w:szCs w:val="18"/>
              </w:rPr>
            </w:pPr>
            <w:r w:rsidRPr="005A6C17">
              <w:rPr>
                <w:spacing w:val="-5"/>
                <w:szCs w:val="18"/>
              </w:rPr>
              <w:t>I15</w:t>
            </w:r>
          </w:p>
        </w:tc>
        <w:tc>
          <w:tcPr>
            <w:tcW w:w="4785" w:type="dxa"/>
          </w:tcPr>
          <w:p w14:paraId="09B5D839"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15W</w:t>
            </w:r>
            <w:r w:rsidRPr="005A6C17">
              <w:rPr>
                <w:spacing w:val="-8"/>
                <w:szCs w:val="18"/>
              </w:rPr>
              <w:t xml:space="preserve"> </w:t>
            </w:r>
            <w:r w:rsidRPr="005A6C17">
              <w:rPr>
                <w:spacing w:val="-4"/>
                <w:szCs w:val="18"/>
              </w:rPr>
              <w:t>lamp</w:t>
            </w:r>
          </w:p>
        </w:tc>
        <w:tc>
          <w:tcPr>
            <w:tcW w:w="1341" w:type="dxa"/>
          </w:tcPr>
          <w:p w14:paraId="7A3CAF10" w14:textId="77777777" w:rsidR="00112B67" w:rsidRPr="005A6C17" w:rsidRDefault="00C64E73" w:rsidP="00185A6E">
            <w:pPr>
              <w:pStyle w:val="TableTextCenter"/>
              <w:rPr>
                <w:szCs w:val="18"/>
              </w:rPr>
            </w:pPr>
            <w:r w:rsidRPr="005A6C17">
              <w:rPr>
                <w:spacing w:val="-5"/>
                <w:szCs w:val="18"/>
              </w:rPr>
              <w:t>N/A</w:t>
            </w:r>
          </w:p>
        </w:tc>
        <w:tc>
          <w:tcPr>
            <w:tcW w:w="1019" w:type="dxa"/>
          </w:tcPr>
          <w:p w14:paraId="0E9AB378" w14:textId="77777777" w:rsidR="00112B67" w:rsidRPr="005A6C17" w:rsidRDefault="00C64E73" w:rsidP="00185A6E">
            <w:pPr>
              <w:pStyle w:val="TableTextCenter"/>
              <w:rPr>
                <w:szCs w:val="18"/>
              </w:rPr>
            </w:pPr>
            <w:r w:rsidRPr="005A6C17">
              <w:rPr>
                <w:spacing w:val="-10"/>
                <w:szCs w:val="18"/>
              </w:rPr>
              <w:t>1</w:t>
            </w:r>
          </w:p>
        </w:tc>
        <w:tc>
          <w:tcPr>
            <w:tcW w:w="877" w:type="dxa"/>
          </w:tcPr>
          <w:p w14:paraId="7907955A" w14:textId="77777777" w:rsidR="00112B67" w:rsidRPr="005A6C17" w:rsidRDefault="00C64E73" w:rsidP="00185A6E">
            <w:pPr>
              <w:pStyle w:val="TableTextCenter"/>
              <w:rPr>
                <w:szCs w:val="18"/>
              </w:rPr>
            </w:pPr>
            <w:r w:rsidRPr="005A6C17">
              <w:rPr>
                <w:spacing w:val="-5"/>
                <w:szCs w:val="18"/>
              </w:rPr>
              <w:t>15</w:t>
            </w:r>
          </w:p>
        </w:tc>
        <w:tc>
          <w:tcPr>
            <w:tcW w:w="1019" w:type="dxa"/>
          </w:tcPr>
          <w:p w14:paraId="23ADCB9B" w14:textId="77777777" w:rsidR="00112B67" w:rsidRPr="005A6C17" w:rsidRDefault="00C64E73" w:rsidP="00185A6E">
            <w:pPr>
              <w:pStyle w:val="TableTextRight"/>
              <w:rPr>
                <w:szCs w:val="18"/>
              </w:rPr>
            </w:pPr>
            <w:r w:rsidRPr="005A6C17">
              <w:rPr>
                <w:szCs w:val="18"/>
              </w:rPr>
              <w:t>15</w:t>
            </w:r>
          </w:p>
        </w:tc>
      </w:tr>
      <w:tr w:rsidR="00112B67" w:rsidRPr="00652954" w14:paraId="2744A320" w14:textId="77777777" w:rsidTr="005A6C17">
        <w:trPr>
          <w:trHeight w:val="403"/>
        </w:trPr>
        <w:tc>
          <w:tcPr>
            <w:tcW w:w="2006" w:type="dxa"/>
          </w:tcPr>
          <w:p w14:paraId="4EF43F9D" w14:textId="77777777" w:rsidR="00112B67" w:rsidRPr="005A6C17" w:rsidRDefault="00C64E73" w:rsidP="00185A6E">
            <w:pPr>
              <w:pStyle w:val="TableTextLeft"/>
              <w:rPr>
                <w:szCs w:val="18"/>
              </w:rPr>
            </w:pPr>
            <w:r w:rsidRPr="005A6C17">
              <w:rPr>
                <w:szCs w:val="18"/>
              </w:rPr>
              <w:t>I15/2</w:t>
            </w:r>
          </w:p>
        </w:tc>
        <w:tc>
          <w:tcPr>
            <w:tcW w:w="1627" w:type="dxa"/>
          </w:tcPr>
          <w:p w14:paraId="046CDDBC" w14:textId="77777777" w:rsidR="00112B67" w:rsidRPr="005A6C17" w:rsidRDefault="00C64E73" w:rsidP="00185A6E">
            <w:pPr>
              <w:pStyle w:val="TableTextCenter"/>
              <w:rPr>
                <w:szCs w:val="18"/>
              </w:rPr>
            </w:pPr>
            <w:r w:rsidRPr="005A6C17">
              <w:rPr>
                <w:spacing w:val="-5"/>
                <w:szCs w:val="18"/>
              </w:rPr>
              <w:t>I15</w:t>
            </w:r>
          </w:p>
        </w:tc>
        <w:tc>
          <w:tcPr>
            <w:tcW w:w="4785" w:type="dxa"/>
          </w:tcPr>
          <w:p w14:paraId="6EAB784F"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15W</w:t>
            </w:r>
            <w:r w:rsidRPr="005A6C17">
              <w:rPr>
                <w:spacing w:val="-8"/>
                <w:szCs w:val="18"/>
              </w:rPr>
              <w:t xml:space="preserve"> </w:t>
            </w:r>
            <w:r w:rsidRPr="005A6C17">
              <w:rPr>
                <w:spacing w:val="-4"/>
                <w:szCs w:val="18"/>
              </w:rPr>
              <w:t>lamp</w:t>
            </w:r>
          </w:p>
        </w:tc>
        <w:tc>
          <w:tcPr>
            <w:tcW w:w="1341" w:type="dxa"/>
          </w:tcPr>
          <w:p w14:paraId="7DCC023A" w14:textId="77777777" w:rsidR="00112B67" w:rsidRPr="005A6C17" w:rsidRDefault="00C64E73" w:rsidP="00185A6E">
            <w:pPr>
              <w:pStyle w:val="TableTextCenter"/>
              <w:rPr>
                <w:szCs w:val="18"/>
              </w:rPr>
            </w:pPr>
            <w:r w:rsidRPr="005A6C17">
              <w:rPr>
                <w:spacing w:val="-5"/>
                <w:szCs w:val="18"/>
              </w:rPr>
              <w:t>N/A</w:t>
            </w:r>
          </w:p>
        </w:tc>
        <w:tc>
          <w:tcPr>
            <w:tcW w:w="1019" w:type="dxa"/>
          </w:tcPr>
          <w:p w14:paraId="70D52D04" w14:textId="77777777" w:rsidR="00112B67" w:rsidRPr="005A6C17" w:rsidRDefault="00C64E73" w:rsidP="00185A6E">
            <w:pPr>
              <w:pStyle w:val="TableTextCenter"/>
              <w:rPr>
                <w:szCs w:val="18"/>
              </w:rPr>
            </w:pPr>
            <w:r w:rsidRPr="005A6C17">
              <w:rPr>
                <w:spacing w:val="-10"/>
                <w:szCs w:val="18"/>
              </w:rPr>
              <w:t>2</w:t>
            </w:r>
          </w:p>
        </w:tc>
        <w:tc>
          <w:tcPr>
            <w:tcW w:w="877" w:type="dxa"/>
          </w:tcPr>
          <w:p w14:paraId="7F9CB9A2" w14:textId="77777777" w:rsidR="00112B67" w:rsidRPr="005A6C17" w:rsidRDefault="00C64E73" w:rsidP="00185A6E">
            <w:pPr>
              <w:pStyle w:val="TableTextCenter"/>
              <w:rPr>
                <w:szCs w:val="18"/>
              </w:rPr>
            </w:pPr>
            <w:r w:rsidRPr="005A6C17">
              <w:rPr>
                <w:spacing w:val="-5"/>
                <w:szCs w:val="18"/>
              </w:rPr>
              <w:t>15</w:t>
            </w:r>
          </w:p>
        </w:tc>
        <w:tc>
          <w:tcPr>
            <w:tcW w:w="1019" w:type="dxa"/>
          </w:tcPr>
          <w:p w14:paraId="704B646E" w14:textId="77777777" w:rsidR="00112B67" w:rsidRPr="005A6C17" w:rsidRDefault="00C64E73" w:rsidP="00185A6E">
            <w:pPr>
              <w:pStyle w:val="TableTextRight"/>
              <w:rPr>
                <w:szCs w:val="18"/>
              </w:rPr>
            </w:pPr>
            <w:r w:rsidRPr="005A6C17">
              <w:rPr>
                <w:szCs w:val="18"/>
              </w:rPr>
              <w:t>30</w:t>
            </w:r>
          </w:p>
        </w:tc>
      </w:tr>
      <w:tr w:rsidR="00112B67" w:rsidRPr="00652954" w14:paraId="045DF2A7" w14:textId="77777777" w:rsidTr="005A6C17">
        <w:trPr>
          <w:trHeight w:val="403"/>
        </w:trPr>
        <w:tc>
          <w:tcPr>
            <w:tcW w:w="2006" w:type="dxa"/>
          </w:tcPr>
          <w:p w14:paraId="4148C0A0" w14:textId="77777777" w:rsidR="00112B67" w:rsidRPr="005A6C17" w:rsidRDefault="00C64E73" w:rsidP="00185A6E">
            <w:pPr>
              <w:pStyle w:val="TableTextLeft"/>
              <w:rPr>
                <w:szCs w:val="18"/>
              </w:rPr>
            </w:pPr>
            <w:r w:rsidRPr="005A6C17">
              <w:rPr>
                <w:szCs w:val="18"/>
              </w:rPr>
              <w:t>I150/1</w:t>
            </w:r>
          </w:p>
        </w:tc>
        <w:tc>
          <w:tcPr>
            <w:tcW w:w="1627" w:type="dxa"/>
          </w:tcPr>
          <w:p w14:paraId="69DC34E0" w14:textId="77777777" w:rsidR="00112B67" w:rsidRPr="005A6C17" w:rsidRDefault="00C64E73" w:rsidP="00185A6E">
            <w:pPr>
              <w:pStyle w:val="TableTextCenter"/>
              <w:rPr>
                <w:szCs w:val="18"/>
              </w:rPr>
            </w:pPr>
            <w:r w:rsidRPr="005A6C17">
              <w:rPr>
                <w:spacing w:val="-4"/>
                <w:szCs w:val="18"/>
              </w:rPr>
              <w:t>I150</w:t>
            </w:r>
          </w:p>
        </w:tc>
        <w:tc>
          <w:tcPr>
            <w:tcW w:w="4785" w:type="dxa"/>
          </w:tcPr>
          <w:p w14:paraId="48974635"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150W</w:t>
            </w:r>
            <w:r w:rsidRPr="005A6C17">
              <w:rPr>
                <w:spacing w:val="-9"/>
                <w:szCs w:val="18"/>
              </w:rPr>
              <w:t xml:space="preserve"> </w:t>
            </w:r>
            <w:r w:rsidRPr="005A6C17">
              <w:rPr>
                <w:spacing w:val="-4"/>
                <w:szCs w:val="18"/>
              </w:rPr>
              <w:t>lamp</w:t>
            </w:r>
          </w:p>
        </w:tc>
        <w:tc>
          <w:tcPr>
            <w:tcW w:w="1341" w:type="dxa"/>
          </w:tcPr>
          <w:p w14:paraId="245153FB" w14:textId="77777777" w:rsidR="00112B67" w:rsidRPr="005A6C17" w:rsidRDefault="00C64E73" w:rsidP="00185A6E">
            <w:pPr>
              <w:pStyle w:val="TableTextCenter"/>
              <w:rPr>
                <w:szCs w:val="18"/>
              </w:rPr>
            </w:pPr>
            <w:r w:rsidRPr="005A6C17">
              <w:rPr>
                <w:spacing w:val="-5"/>
                <w:szCs w:val="18"/>
              </w:rPr>
              <w:t>N/A</w:t>
            </w:r>
          </w:p>
        </w:tc>
        <w:tc>
          <w:tcPr>
            <w:tcW w:w="1019" w:type="dxa"/>
          </w:tcPr>
          <w:p w14:paraId="72C518C0" w14:textId="77777777" w:rsidR="00112B67" w:rsidRPr="005A6C17" w:rsidRDefault="00C64E73" w:rsidP="00185A6E">
            <w:pPr>
              <w:pStyle w:val="TableTextCenter"/>
              <w:rPr>
                <w:szCs w:val="18"/>
              </w:rPr>
            </w:pPr>
            <w:r w:rsidRPr="005A6C17">
              <w:rPr>
                <w:spacing w:val="-10"/>
                <w:szCs w:val="18"/>
              </w:rPr>
              <w:t>1</w:t>
            </w:r>
          </w:p>
        </w:tc>
        <w:tc>
          <w:tcPr>
            <w:tcW w:w="877" w:type="dxa"/>
          </w:tcPr>
          <w:p w14:paraId="739EFCF0" w14:textId="77777777" w:rsidR="00112B67" w:rsidRPr="005A6C17" w:rsidRDefault="00C64E73" w:rsidP="00185A6E">
            <w:pPr>
              <w:pStyle w:val="TableTextCenter"/>
              <w:rPr>
                <w:szCs w:val="18"/>
              </w:rPr>
            </w:pPr>
            <w:r w:rsidRPr="005A6C17">
              <w:rPr>
                <w:spacing w:val="-5"/>
                <w:szCs w:val="18"/>
              </w:rPr>
              <w:t>150</w:t>
            </w:r>
          </w:p>
        </w:tc>
        <w:tc>
          <w:tcPr>
            <w:tcW w:w="1019" w:type="dxa"/>
          </w:tcPr>
          <w:p w14:paraId="0A51664D" w14:textId="77777777" w:rsidR="00112B67" w:rsidRPr="005A6C17" w:rsidRDefault="00C64E73" w:rsidP="00185A6E">
            <w:pPr>
              <w:pStyle w:val="TableTextRight"/>
              <w:rPr>
                <w:szCs w:val="18"/>
              </w:rPr>
            </w:pPr>
            <w:r w:rsidRPr="005A6C17">
              <w:rPr>
                <w:szCs w:val="18"/>
              </w:rPr>
              <w:t>150</w:t>
            </w:r>
          </w:p>
        </w:tc>
      </w:tr>
      <w:tr w:rsidR="00112B67" w:rsidRPr="00652954" w14:paraId="014354F0" w14:textId="77777777" w:rsidTr="005A6C17">
        <w:trPr>
          <w:trHeight w:val="403"/>
        </w:trPr>
        <w:tc>
          <w:tcPr>
            <w:tcW w:w="2006" w:type="dxa"/>
          </w:tcPr>
          <w:p w14:paraId="73976708" w14:textId="77777777" w:rsidR="00112B67" w:rsidRPr="005A6C17" w:rsidRDefault="00C64E73" w:rsidP="00185A6E">
            <w:pPr>
              <w:pStyle w:val="TableTextLeft"/>
              <w:rPr>
                <w:szCs w:val="18"/>
              </w:rPr>
            </w:pPr>
            <w:r w:rsidRPr="005A6C17">
              <w:rPr>
                <w:szCs w:val="18"/>
              </w:rPr>
              <w:t>I150/2</w:t>
            </w:r>
          </w:p>
        </w:tc>
        <w:tc>
          <w:tcPr>
            <w:tcW w:w="1627" w:type="dxa"/>
          </w:tcPr>
          <w:p w14:paraId="0DF601F0" w14:textId="77777777" w:rsidR="00112B67" w:rsidRPr="005A6C17" w:rsidRDefault="00C64E73" w:rsidP="00185A6E">
            <w:pPr>
              <w:pStyle w:val="TableTextCenter"/>
              <w:rPr>
                <w:szCs w:val="18"/>
              </w:rPr>
            </w:pPr>
            <w:r w:rsidRPr="005A6C17">
              <w:rPr>
                <w:spacing w:val="-4"/>
                <w:szCs w:val="18"/>
              </w:rPr>
              <w:t>I150</w:t>
            </w:r>
          </w:p>
        </w:tc>
        <w:tc>
          <w:tcPr>
            <w:tcW w:w="4785" w:type="dxa"/>
          </w:tcPr>
          <w:p w14:paraId="4583999F"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9"/>
                <w:szCs w:val="18"/>
              </w:rPr>
              <w:t xml:space="preserve"> </w:t>
            </w:r>
            <w:r w:rsidRPr="005A6C17">
              <w:rPr>
                <w:szCs w:val="18"/>
              </w:rPr>
              <w:t>150W</w:t>
            </w:r>
            <w:r w:rsidRPr="005A6C17">
              <w:rPr>
                <w:spacing w:val="-9"/>
                <w:szCs w:val="18"/>
              </w:rPr>
              <w:t xml:space="preserve"> </w:t>
            </w:r>
            <w:r w:rsidRPr="005A6C17">
              <w:rPr>
                <w:spacing w:val="-4"/>
                <w:szCs w:val="18"/>
              </w:rPr>
              <w:t>lamp</w:t>
            </w:r>
          </w:p>
        </w:tc>
        <w:tc>
          <w:tcPr>
            <w:tcW w:w="1341" w:type="dxa"/>
          </w:tcPr>
          <w:p w14:paraId="702E1BE6" w14:textId="77777777" w:rsidR="00112B67" w:rsidRPr="005A6C17" w:rsidRDefault="00C64E73" w:rsidP="00185A6E">
            <w:pPr>
              <w:pStyle w:val="TableTextCenter"/>
              <w:rPr>
                <w:szCs w:val="18"/>
              </w:rPr>
            </w:pPr>
            <w:r w:rsidRPr="005A6C17">
              <w:rPr>
                <w:spacing w:val="-5"/>
                <w:szCs w:val="18"/>
              </w:rPr>
              <w:t>N/A</w:t>
            </w:r>
          </w:p>
        </w:tc>
        <w:tc>
          <w:tcPr>
            <w:tcW w:w="1019" w:type="dxa"/>
          </w:tcPr>
          <w:p w14:paraId="75C29FD7" w14:textId="77777777" w:rsidR="00112B67" w:rsidRPr="005A6C17" w:rsidRDefault="00C64E73" w:rsidP="00185A6E">
            <w:pPr>
              <w:pStyle w:val="TableTextCenter"/>
              <w:rPr>
                <w:szCs w:val="18"/>
              </w:rPr>
            </w:pPr>
            <w:r w:rsidRPr="005A6C17">
              <w:rPr>
                <w:spacing w:val="-10"/>
                <w:szCs w:val="18"/>
              </w:rPr>
              <w:t>2</w:t>
            </w:r>
          </w:p>
        </w:tc>
        <w:tc>
          <w:tcPr>
            <w:tcW w:w="877" w:type="dxa"/>
          </w:tcPr>
          <w:p w14:paraId="77F1D115" w14:textId="77777777" w:rsidR="00112B67" w:rsidRPr="005A6C17" w:rsidRDefault="00C64E73" w:rsidP="00185A6E">
            <w:pPr>
              <w:pStyle w:val="TableTextCenter"/>
              <w:rPr>
                <w:szCs w:val="18"/>
              </w:rPr>
            </w:pPr>
            <w:r w:rsidRPr="005A6C17">
              <w:rPr>
                <w:spacing w:val="-5"/>
                <w:szCs w:val="18"/>
              </w:rPr>
              <w:t>150</w:t>
            </w:r>
          </w:p>
        </w:tc>
        <w:tc>
          <w:tcPr>
            <w:tcW w:w="1019" w:type="dxa"/>
          </w:tcPr>
          <w:p w14:paraId="1E6ABA57" w14:textId="77777777" w:rsidR="00112B67" w:rsidRPr="005A6C17" w:rsidRDefault="00C64E73" w:rsidP="00185A6E">
            <w:pPr>
              <w:pStyle w:val="TableTextRight"/>
              <w:rPr>
                <w:szCs w:val="18"/>
              </w:rPr>
            </w:pPr>
            <w:r w:rsidRPr="005A6C17">
              <w:rPr>
                <w:szCs w:val="18"/>
              </w:rPr>
              <w:t>300</w:t>
            </w:r>
          </w:p>
        </w:tc>
      </w:tr>
      <w:tr w:rsidR="00112B67" w:rsidRPr="00652954" w14:paraId="49F37C4D" w14:textId="77777777" w:rsidTr="005A6C17">
        <w:trPr>
          <w:trHeight w:val="403"/>
        </w:trPr>
        <w:tc>
          <w:tcPr>
            <w:tcW w:w="2006" w:type="dxa"/>
          </w:tcPr>
          <w:p w14:paraId="237F4809" w14:textId="77777777" w:rsidR="00112B67" w:rsidRPr="005A6C17" w:rsidRDefault="00C64E73" w:rsidP="00185A6E">
            <w:pPr>
              <w:pStyle w:val="TableTextLeft"/>
              <w:rPr>
                <w:szCs w:val="18"/>
              </w:rPr>
            </w:pPr>
            <w:r w:rsidRPr="005A6C17">
              <w:rPr>
                <w:szCs w:val="18"/>
              </w:rPr>
              <w:t>I1500/1</w:t>
            </w:r>
          </w:p>
        </w:tc>
        <w:tc>
          <w:tcPr>
            <w:tcW w:w="1627" w:type="dxa"/>
          </w:tcPr>
          <w:p w14:paraId="55D06477" w14:textId="77777777" w:rsidR="00112B67" w:rsidRPr="005A6C17" w:rsidRDefault="00C64E73" w:rsidP="00185A6E">
            <w:pPr>
              <w:pStyle w:val="TableTextCenter"/>
              <w:rPr>
                <w:szCs w:val="18"/>
              </w:rPr>
            </w:pPr>
            <w:r w:rsidRPr="005A6C17">
              <w:rPr>
                <w:spacing w:val="-2"/>
                <w:szCs w:val="18"/>
              </w:rPr>
              <w:t>I1500</w:t>
            </w:r>
          </w:p>
        </w:tc>
        <w:tc>
          <w:tcPr>
            <w:tcW w:w="4785" w:type="dxa"/>
          </w:tcPr>
          <w:p w14:paraId="55CDA14D" w14:textId="77777777" w:rsidR="00112B67" w:rsidRPr="005A6C17" w:rsidRDefault="00C64E73" w:rsidP="00185A6E">
            <w:pPr>
              <w:pStyle w:val="TableTextCenter"/>
              <w:rPr>
                <w:szCs w:val="18"/>
              </w:rPr>
            </w:pPr>
            <w:r w:rsidRPr="005A6C17">
              <w:rPr>
                <w:szCs w:val="18"/>
              </w:rPr>
              <w:t>Incandescent,</w:t>
            </w:r>
            <w:r w:rsidRPr="005A6C17">
              <w:rPr>
                <w:spacing w:val="-9"/>
                <w:szCs w:val="18"/>
              </w:rPr>
              <w:t xml:space="preserve"> </w:t>
            </w:r>
            <w:r w:rsidRPr="005A6C17">
              <w:rPr>
                <w:szCs w:val="18"/>
              </w:rPr>
              <w:t>(1)</w:t>
            </w:r>
            <w:r w:rsidRPr="005A6C17">
              <w:rPr>
                <w:spacing w:val="-9"/>
                <w:szCs w:val="18"/>
              </w:rPr>
              <w:t xml:space="preserve"> </w:t>
            </w:r>
            <w:r w:rsidRPr="005A6C17">
              <w:rPr>
                <w:szCs w:val="18"/>
              </w:rPr>
              <w:t>1500W</w:t>
            </w:r>
            <w:r w:rsidRPr="005A6C17">
              <w:rPr>
                <w:spacing w:val="-10"/>
                <w:szCs w:val="18"/>
              </w:rPr>
              <w:t xml:space="preserve"> </w:t>
            </w:r>
            <w:r w:rsidRPr="005A6C17">
              <w:rPr>
                <w:spacing w:val="-4"/>
                <w:szCs w:val="18"/>
              </w:rPr>
              <w:t>lamp</w:t>
            </w:r>
          </w:p>
        </w:tc>
        <w:tc>
          <w:tcPr>
            <w:tcW w:w="1341" w:type="dxa"/>
          </w:tcPr>
          <w:p w14:paraId="0E4BD951" w14:textId="77777777" w:rsidR="00112B67" w:rsidRPr="005A6C17" w:rsidRDefault="00C64E73" w:rsidP="00185A6E">
            <w:pPr>
              <w:pStyle w:val="TableTextCenter"/>
              <w:rPr>
                <w:szCs w:val="18"/>
              </w:rPr>
            </w:pPr>
            <w:r w:rsidRPr="005A6C17">
              <w:rPr>
                <w:spacing w:val="-5"/>
                <w:szCs w:val="18"/>
              </w:rPr>
              <w:t>N/A</w:t>
            </w:r>
          </w:p>
        </w:tc>
        <w:tc>
          <w:tcPr>
            <w:tcW w:w="1019" w:type="dxa"/>
          </w:tcPr>
          <w:p w14:paraId="6C6F976B" w14:textId="77777777" w:rsidR="00112B67" w:rsidRPr="005A6C17" w:rsidRDefault="00C64E73" w:rsidP="00185A6E">
            <w:pPr>
              <w:pStyle w:val="TableTextCenter"/>
              <w:rPr>
                <w:szCs w:val="18"/>
              </w:rPr>
            </w:pPr>
            <w:r w:rsidRPr="005A6C17">
              <w:rPr>
                <w:spacing w:val="-10"/>
                <w:szCs w:val="18"/>
              </w:rPr>
              <w:t>1</w:t>
            </w:r>
          </w:p>
        </w:tc>
        <w:tc>
          <w:tcPr>
            <w:tcW w:w="877" w:type="dxa"/>
          </w:tcPr>
          <w:p w14:paraId="508848A1" w14:textId="77777777" w:rsidR="00112B67" w:rsidRPr="005A6C17" w:rsidRDefault="00C64E73" w:rsidP="00185A6E">
            <w:pPr>
              <w:pStyle w:val="TableTextCenter"/>
              <w:rPr>
                <w:szCs w:val="18"/>
              </w:rPr>
            </w:pPr>
            <w:r w:rsidRPr="005A6C17">
              <w:rPr>
                <w:spacing w:val="-4"/>
                <w:szCs w:val="18"/>
              </w:rPr>
              <w:t>1500</w:t>
            </w:r>
          </w:p>
        </w:tc>
        <w:tc>
          <w:tcPr>
            <w:tcW w:w="1019" w:type="dxa"/>
          </w:tcPr>
          <w:p w14:paraId="21BFA475" w14:textId="77777777" w:rsidR="00112B67" w:rsidRPr="005A6C17" w:rsidRDefault="00C64E73" w:rsidP="00185A6E">
            <w:pPr>
              <w:pStyle w:val="TableTextRight"/>
              <w:rPr>
                <w:szCs w:val="18"/>
              </w:rPr>
            </w:pPr>
            <w:r w:rsidRPr="005A6C17">
              <w:rPr>
                <w:spacing w:val="-4"/>
                <w:szCs w:val="18"/>
              </w:rPr>
              <w:t>1500</w:t>
            </w:r>
          </w:p>
        </w:tc>
      </w:tr>
      <w:tr w:rsidR="00112B67" w:rsidRPr="00652954" w14:paraId="61003881" w14:textId="77777777" w:rsidTr="005A6C17">
        <w:trPr>
          <w:trHeight w:val="403"/>
        </w:trPr>
        <w:tc>
          <w:tcPr>
            <w:tcW w:w="2006" w:type="dxa"/>
          </w:tcPr>
          <w:p w14:paraId="78D7BE0E" w14:textId="77777777" w:rsidR="00112B67" w:rsidRPr="005A6C17" w:rsidRDefault="00C64E73" w:rsidP="00185A6E">
            <w:pPr>
              <w:pStyle w:val="TableTextLeft"/>
              <w:rPr>
                <w:szCs w:val="18"/>
              </w:rPr>
            </w:pPr>
            <w:r w:rsidRPr="005A6C17">
              <w:rPr>
                <w:szCs w:val="18"/>
              </w:rPr>
              <w:t>I150E/1</w:t>
            </w:r>
          </w:p>
        </w:tc>
        <w:tc>
          <w:tcPr>
            <w:tcW w:w="1627" w:type="dxa"/>
          </w:tcPr>
          <w:p w14:paraId="345393B7" w14:textId="77777777" w:rsidR="00112B67" w:rsidRPr="005A6C17" w:rsidRDefault="00C64E73" w:rsidP="00185A6E">
            <w:pPr>
              <w:pStyle w:val="TableTextCenter"/>
              <w:rPr>
                <w:szCs w:val="18"/>
              </w:rPr>
            </w:pPr>
            <w:r w:rsidRPr="005A6C17">
              <w:rPr>
                <w:spacing w:val="-2"/>
                <w:szCs w:val="18"/>
              </w:rPr>
              <w:t>I150/ES</w:t>
            </w:r>
          </w:p>
        </w:tc>
        <w:tc>
          <w:tcPr>
            <w:tcW w:w="4785" w:type="dxa"/>
          </w:tcPr>
          <w:p w14:paraId="267D3EAC" w14:textId="77777777" w:rsidR="00112B67" w:rsidRPr="005A6C17" w:rsidRDefault="00C64E73" w:rsidP="00185A6E">
            <w:pPr>
              <w:pStyle w:val="TableTextCenter"/>
              <w:rPr>
                <w:szCs w:val="18"/>
              </w:rPr>
            </w:pPr>
            <w:r w:rsidRPr="005A6C17">
              <w:rPr>
                <w:szCs w:val="18"/>
              </w:rPr>
              <w:t>Incandescent,</w:t>
            </w:r>
            <w:r w:rsidRPr="005A6C17">
              <w:rPr>
                <w:spacing w:val="-6"/>
                <w:szCs w:val="18"/>
              </w:rPr>
              <w:t xml:space="preserve"> </w:t>
            </w:r>
            <w:r w:rsidRPr="005A6C17">
              <w:rPr>
                <w:szCs w:val="18"/>
              </w:rPr>
              <w:t>(1)</w:t>
            </w:r>
            <w:r w:rsidRPr="005A6C17">
              <w:rPr>
                <w:spacing w:val="-7"/>
                <w:szCs w:val="18"/>
              </w:rPr>
              <w:t xml:space="preserve"> </w:t>
            </w:r>
            <w:r w:rsidRPr="005A6C17">
              <w:rPr>
                <w:szCs w:val="18"/>
              </w:rPr>
              <w:t>150W</w:t>
            </w:r>
            <w:r w:rsidRPr="005A6C17">
              <w:rPr>
                <w:spacing w:val="-7"/>
                <w:szCs w:val="18"/>
              </w:rPr>
              <w:t xml:space="preserve"> </w:t>
            </w:r>
            <w:r w:rsidRPr="005A6C17">
              <w:rPr>
                <w:szCs w:val="18"/>
              </w:rPr>
              <w:t>ES</w:t>
            </w:r>
            <w:r w:rsidRPr="005A6C17">
              <w:rPr>
                <w:spacing w:val="-7"/>
                <w:szCs w:val="18"/>
              </w:rPr>
              <w:t xml:space="preserve"> </w:t>
            </w:r>
            <w:r w:rsidRPr="005A6C17">
              <w:rPr>
                <w:spacing w:val="-4"/>
                <w:szCs w:val="18"/>
              </w:rPr>
              <w:t>lamp</w:t>
            </w:r>
          </w:p>
        </w:tc>
        <w:tc>
          <w:tcPr>
            <w:tcW w:w="1341" w:type="dxa"/>
          </w:tcPr>
          <w:p w14:paraId="144069BA" w14:textId="77777777" w:rsidR="00112B67" w:rsidRPr="005A6C17" w:rsidRDefault="00C64E73" w:rsidP="00185A6E">
            <w:pPr>
              <w:pStyle w:val="TableTextCenter"/>
              <w:rPr>
                <w:szCs w:val="18"/>
              </w:rPr>
            </w:pPr>
            <w:r w:rsidRPr="005A6C17">
              <w:rPr>
                <w:spacing w:val="-5"/>
                <w:szCs w:val="18"/>
              </w:rPr>
              <w:t>N/A</w:t>
            </w:r>
          </w:p>
        </w:tc>
        <w:tc>
          <w:tcPr>
            <w:tcW w:w="1019" w:type="dxa"/>
          </w:tcPr>
          <w:p w14:paraId="4B28D512" w14:textId="77777777" w:rsidR="00112B67" w:rsidRPr="005A6C17" w:rsidRDefault="00C64E73" w:rsidP="00185A6E">
            <w:pPr>
              <w:pStyle w:val="TableTextCenter"/>
              <w:rPr>
                <w:szCs w:val="18"/>
              </w:rPr>
            </w:pPr>
            <w:r w:rsidRPr="005A6C17">
              <w:rPr>
                <w:spacing w:val="-10"/>
                <w:szCs w:val="18"/>
              </w:rPr>
              <w:t>1</w:t>
            </w:r>
          </w:p>
        </w:tc>
        <w:tc>
          <w:tcPr>
            <w:tcW w:w="877" w:type="dxa"/>
          </w:tcPr>
          <w:p w14:paraId="74438CFA" w14:textId="77777777" w:rsidR="00112B67" w:rsidRPr="005A6C17" w:rsidRDefault="00C64E73" w:rsidP="00185A6E">
            <w:pPr>
              <w:pStyle w:val="TableTextCenter"/>
              <w:rPr>
                <w:szCs w:val="18"/>
              </w:rPr>
            </w:pPr>
            <w:r w:rsidRPr="005A6C17">
              <w:rPr>
                <w:spacing w:val="-5"/>
                <w:szCs w:val="18"/>
              </w:rPr>
              <w:t>135</w:t>
            </w:r>
          </w:p>
        </w:tc>
        <w:tc>
          <w:tcPr>
            <w:tcW w:w="1019" w:type="dxa"/>
          </w:tcPr>
          <w:p w14:paraId="0E8BCF09" w14:textId="77777777" w:rsidR="00112B67" w:rsidRPr="005A6C17" w:rsidRDefault="00C64E73" w:rsidP="00185A6E">
            <w:pPr>
              <w:pStyle w:val="TableTextRight"/>
              <w:rPr>
                <w:szCs w:val="18"/>
              </w:rPr>
            </w:pPr>
            <w:r w:rsidRPr="005A6C17">
              <w:rPr>
                <w:szCs w:val="18"/>
              </w:rPr>
              <w:t>135</w:t>
            </w:r>
          </w:p>
        </w:tc>
      </w:tr>
      <w:tr w:rsidR="00112B67" w:rsidRPr="00652954" w14:paraId="2172C0EE" w14:textId="77777777" w:rsidTr="005A6C17">
        <w:trPr>
          <w:trHeight w:val="403"/>
        </w:trPr>
        <w:tc>
          <w:tcPr>
            <w:tcW w:w="2006" w:type="dxa"/>
          </w:tcPr>
          <w:p w14:paraId="0D9BA8C4" w14:textId="77777777" w:rsidR="00112B67" w:rsidRPr="005A6C17" w:rsidRDefault="00C64E73" w:rsidP="00185A6E">
            <w:pPr>
              <w:pStyle w:val="TableTextLeft"/>
              <w:rPr>
                <w:szCs w:val="18"/>
              </w:rPr>
            </w:pPr>
            <w:r w:rsidRPr="005A6C17">
              <w:rPr>
                <w:szCs w:val="18"/>
              </w:rPr>
              <w:t>I150EL/1</w:t>
            </w:r>
          </w:p>
        </w:tc>
        <w:tc>
          <w:tcPr>
            <w:tcW w:w="1627" w:type="dxa"/>
          </w:tcPr>
          <w:p w14:paraId="3CE59078" w14:textId="77777777" w:rsidR="00112B67" w:rsidRPr="005A6C17" w:rsidRDefault="00C64E73" w:rsidP="00185A6E">
            <w:pPr>
              <w:pStyle w:val="TableTextCenter"/>
              <w:rPr>
                <w:szCs w:val="18"/>
              </w:rPr>
            </w:pPr>
            <w:r w:rsidRPr="005A6C17">
              <w:rPr>
                <w:spacing w:val="-2"/>
                <w:szCs w:val="18"/>
              </w:rPr>
              <w:t>I150/ES/LL</w:t>
            </w:r>
          </w:p>
        </w:tc>
        <w:tc>
          <w:tcPr>
            <w:tcW w:w="4785" w:type="dxa"/>
          </w:tcPr>
          <w:p w14:paraId="37C6A5D6" w14:textId="77777777" w:rsidR="00112B67" w:rsidRPr="005A6C17" w:rsidRDefault="00C64E73" w:rsidP="00185A6E">
            <w:pPr>
              <w:pStyle w:val="TableTextCenter"/>
              <w:rPr>
                <w:szCs w:val="18"/>
              </w:rPr>
            </w:pP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150W</w:t>
            </w:r>
            <w:r w:rsidRPr="005A6C17">
              <w:rPr>
                <w:spacing w:val="-8"/>
                <w:szCs w:val="18"/>
              </w:rPr>
              <w:t xml:space="preserve"> </w:t>
            </w:r>
            <w:r w:rsidRPr="005A6C17">
              <w:rPr>
                <w:szCs w:val="18"/>
              </w:rPr>
              <w:t>ES/LL</w:t>
            </w:r>
            <w:r w:rsidRPr="005A6C17">
              <w:rPr>
                <w:spacing w:val="-5"/>
                <w:szCs w:val="18"/>
              </w:rPr>
              <w:t xml:space="preserve"> </w:t>
            </w:r>
            <w:r w:rsidRPr="005A6C17">
              <w:rPr>
                <w:spacing w:val="-4"/>
                <w:szCs w:val="18"/>
              </w:rPr>
              <w:t>lamp</w:t>
            </w:r>
          </w:p>
        </w:tc>
        <w:tc>
          <w:tcPr>
            <w:tcW w:w="1341" w:type="dxa"/>
          </w:tcPr>
          <w:p w14:paraId="0004D5A7" w14:textId="77777777" w:rsidR="00112B67" w:rsidRPr="005A6C17" w:rsidRDefault="00C64E73" w:rsidP="00185A6E">
            <w:pPr>
              <w:pStyle w:val="TableTextCenter"/>
              <w:rPr>
                <w:szCs w:val="18"/>
              </w:rPr>
            </w:pPr>
            <w:r w:rsidRPr="005A6C17">
              <w:rPr>
                <w:spacing w:val="-5"/>
                <w:szCs w:val="18"/>
              </w:rPr>
              <w:t>N/A</w:t>
            </w:r>
          </w:p>
        </w:tc>
        <w:tc>
          <w:tcPr>
            <w:tcW w:w="1019" w:type="dxa"/>
          </w:tcPr>
          <w:p w14:paraId="09077F8C" w14:textId="77777777" w:rsidR="00112B67" w:rsidRPr="005A6C17" w:rsidRDefault="00C64E73" w:rsidP="00185A6E">
            <w:pPr>
              <w:pStyle w:val="TableTextCenter"/>
              <w:rPr>
                <w:szCs w:val="18"/>
              </w:rPr>
            </w:pPr>
            <w:r w:rsidRPr="005A6C17">
              <w:rPr>
                <w:spacing w:val="-10"/>
                <w:szCs w:val="18"/>
              </w:rPr>
              <w:t>1</w:t>
            </w:r>
          </w:p>
        </w:tc>
        <w:tc>
          <w:tcPr>
            <w:tcW w:w="877" w:type="dxa"/>
          </w:tcPr>
          <w:p w14:paraId="593F3B31" w14:textId="77777777" w:rsidR="00112B67" w:rsidRPr="005A6C17" w:rsidRDefault="00C64E73" w:rsidP="00185A6E">
            <w:pPr>
              <w:pStyle w:val="TableTextCenter"/>
              <w:rPr>
                <w:szCs w:val="18"/>
              </w:rPr>
            </w:pPr>
            <w:r w:rsidRPr="005A6C17">
              <w:rPr>
                <w:spacing w:val="-5"/>
                <w:szCs w:val="18"/>
              </w:rPr>
              <w:t>135</w:t>
            </w:r>
          </w:p>
        </w:tc>
        <w:tc>
          <w:tcPr>
            <w:tcW w:w="1019" w:type="dxa"/>
          </w:tcPr>
          <w:p w14:paraId="57487EE3" w14:textId="77777777" w:rsidR="00112B67" w:rsidRPr="005A6C17" w:rsidRDefault="00C64E73" w:rsidP="00185A6E">
            <w:pPr>
              <w:pStyle w:val="TableTextRight"/>
              <w:rPr>
                <w:szCs w:val="18"/>
              </w:rPr>
            </w:pPr>
            <w:r w:rsidRPr="005A6C17">
              <w:rPr>
                <w:szCs w:val="18"/>
              </w:rPr>
              <w:t>135</w:t>
            </w:r>
          </w:p>
        </w:tc>
      </w:tr>
      <w:tr w:rsidR="00112B67" w:rsidRPr="00652954" w14:paraId="1DCEDB9D" w14:textId="77777777" w:rsidTr="005A6C17">
        <w:trPr>
          <w:trHeight w:val="403"/>
        </w:trPr>
        <w:tc>
          <w:tcPr>
            <w:tcW w:w="2006" w:type="dxa"/>
          </w:tcPr>
          <w:p w14:paraId="683818E5" w14:textId="77777777" w:rsidR="00112B67" w:rsidRPr="005A6C17" w:rsidRDefault="00C64E73" w:rsidP="00185A6E">
            <w:pPr>
              <w:pStyle w:val="TableTextLeft"/>
              <w:rPr>
                <w:szCs w:val="18"/>
              </w:rPr>
            </w:pPr>
            <w:r w:rsidRPr="005A6C17">
              <w:rPr>
                <w:szCs w:val="18"/>
              </w:rPr>
              <w:t>I170/1</w:t>
            </w:r>
          </w:p>
        </w:tc>
        <w:tc>
          <w:tcPr>
            <w:tcW w:w="1627" w:type="dxa"/>
          </w:tcPr>
          <w:p w14:paraId="05DA5A5A" w14:textId="77777777" w:rsidR="00112B67" w:rsidRPr="005A6C17" w:rsidRDefault="00C64E73" w:rsidP="00185A6E">
            <w:pPr>
              <w:pStyle w:val="TableTextCenter"/>
              <w:rPr>
                <w:szCs w:val="18"/>
              </w:rPr>
            </w:pPr>
            <w:r w:rsidRPr="005A6C17">
              <w:rPr>
                <w:spacing w:val="-4"/>
                <w:szCs w:val="18"/>
              </w:rPr>
              <w:t>I170</w:t>
            </w:r>
          </w:p>
        </w:tc>
        <w:tc>
          <w:tcPr>
            <w:tcW w:w="4785" w:type="dxa"/>
          </w:tcPr>
          <w:p w14:paraId="38267A24"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170W</w:t>
            </w:r>
            <w:r w:rsidRPr="005A6C17">
              <w:rPr>
                <w:spacing w:val="-9"/>
                <w:szCs w:val="18"/>
              </w:rPr>
              <w:t xml:space="preserve"> </w:t>
            </w:r>
            <w:r w:rsidRPr="005A6C17">
              <w:rPr>
                <w:spacing w:val="-4"/>
                <w:szCs w:val="18"/>
              </w:rPr>
              <w:t>lamp</w:t>
            </w:r>
          </w:p>
        </w:tc>
        <w:tc>
          <w:tcPr>
            <w:tcW w:w="1341" w:type="dxa"/>
          </w:tcPr>
          <w:p w14:paraId="7CA14408" w14:textId="77777777" w:rsidR="00112B67" w:rsidRPr="005A6C17" w:rsidRDefault="00C64E73" w:rsidP="00185A6E">
            <w:pPr>
              <w:pStyle w:val="TableTextCenter"/>
              <w:rPr>
                <w:szCs w:val="18"/>
              </w:rPr>
            </w:pPr>
            <w:r w:rsidRPr="005A6C17">
              <w:rPr>
                <w:spacing w:val="-5"/>
                <w:szCs w:val="18"/>
              </w:rPr>
              <w:t>N/A</w:t>
            </w:r>
          </w:p>
        </w:tc>
        <w:tc>
          <w:tcPr>
            <w:tcW w:w="1019" w:type="dxa"/>
          </w:tcPr>
          <w:p w14:paraId="03467064" w14:textId="77777777" w:rsidR="00112B67" w:rsidRPr="005A6C17" w:rsidRDefault="00C64E73" w:rsidP="00185A6E">
            <w:pPr>
              <w:pStyle w:val="TableTextCenter"/>
              <w:rPr>
                <w:szCs w:val="18"/>
              </w:rPr>
            </w:pPr>
            <w:r w:rsidRPr="005A6C17">
              <w:rPr>
                <w:spacing w:val="-10"/>
                <w:szCs w:val="18"/>
              </w:rPr>
              <w:t>1</w:t>
            </w:r>
          </w:p>
        </w:tc>
        <w:tc>
          <w:tcPr>
            <w:tcW w:w="877" w:type="dxa"/>
          </w:tcPr>
          <w:p w14:paraId="192F7C68" w14:textId="77777777" w:rsidR="00112B67" w:rsidRPr="005A6C17" w:rsidRDefault="00C64E73" w:rsidP="00185A6E">
            <w:pPr>
              <w:pStyle w:val="TableTextCenter"/>
              <w:rPr>
                <w:szCs w:val="18"/>
              </w:rPr>
            </w:pPr>
            <w:r w:rsidRPr="005A6C17">
              <w:rPr>
                <w:spacing w:val="-5"/>
                <w:szCs w:val="18"/>
              </w:rPr>
              <w:t>170</w:t>
            </w:r>
          </w:p>
        </w:tc>
        <w:tc>
          <w:tcPr>
            <w:tcW w:w="1019" w:type="dxa"/>
          </w:tcPr>
          <w:p w14:paraId="128A71BB" w14:textId="77777777" w:rsidR="00112B67" w:rsidRPr="005A6C17" w:rsidRDefault="00C64E73" w:rsidP="00185A6E">
            <w:pPr>
              <w:pStyle w:val="TableTextRight"/>
              <w:rPr>
                <w:szCs w:val="18"/>
              </w:rPr>
            </w:pPr>
            <w:r w:rsidRPr="005A6C17">
              <w:rPr>
                <w:szCs w:val="18"/>
              </w:rPr>
              <w:t>170</w:t>
            </w:r>
          </w:p>
        </w:tc>
      </w:tr>
      <w:tr w:rsidR="00112B67" w:rsidRPr="00652954" w14:paraId="1A21CCA2" w14:textId="77777777" w:rsidTr="005A6C17">
        <w:trPr>
          <w:trHeight w:val="403"/>
        </w:trPr>
        <w:tc>
          <w:tcPr>
            <w:tcW w:w="2006" w:type="dxa"/>
          </w:tcPr>
          <w:p w14:paraId="35265B20" w14:textId="77777777" w:rsidR="00112B67" w:rsidRPr="005A6C17" w:rsidRDefault="00C64E73" w:rsidP="00185A6E">
            <w:pPr>
              <w:pStyle w:val="TableTextLeft"/>
              <w:rPr>
                <w:szCs w:val="18"/>
              </w:rPr>
            </w:pPr>
            <w:r w:rsidRPr="005A6C17">
              <w:rPr>
                <w:szCs w:val="18"/>
              </w:rPr>
              <w:t>I20/1</w:t>
            </w:r>
          </w:p>
        </w:tc>
        <w:tc>
          <w:tcPr>
            <w:tcW w:w="1627" w:type="dxa"/>
          </w:tcPr>
          <w:p w14:paraId="7F279283" w14:textId="77777777" w:rsidR="00112B67" w:rsidRPr="005A6C17" w:rsidRDefault="00C64E73" w:rsidP="00185A6E">
            <w:pPr>
              <w:pStyle w:val="TableTextCenter"/>
              <w:rPr>
                <w:szCs w:val="18"/>
              </w:rPr>
            </w:pPr>
            <w:r w:rsidRPr="005A6C17">
              <w:rPr>
                <w:spacing w:val="-5"/>
                <w:szCs w:val="18"/>
              </w:rPr>
              <w:t>I20</w:t>
            </w:r>
          </w:p>
        </w:tc>
        <w:tc>
          <w:tcPr>
            <w:tcW w:w="4785" w:type="dxa"/>
          </w:tcPr>
          <w:p w14:paraId="59D2F6EC"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20W</w:t>
            </w:r>
            <w:r w:rsidRPr="005A6C17">
              <w:rPr>
                <w:spacing w:val="-8"/>
                <w:szCs w:val="18"/>
              </w:rPr>
              <w:t xml:space="preserve"> </w:t>
            </w:r>
            <w:r w:rsidRPr="005A6C17">
              <w:rPr>
                <w:spacing w:val="-4"/>
                <w:szCs w:val="18"/>
              </w:rPr>
              <w:t>lamp</w:t>
            </w:r>
          </w:p>
        </w:tc>
        <w:tc>
          <w:tcPr>
            <w:tcW w:w="1341" w:type="dxa"/>
          </w:tcPr>
          <w:p w14:paraId="5202F53E" w14:textId="77777777" w:rsidR="00112B67" w:rsidRPr="005A6C17" w:rsidRDefault="00C64E73" w:rsidP="00185A6E">
            <w:pPr>
              <w:pStyle w:val="TableTextCenter"/>
              <w:rPr>
                <w:szCs w:val="18"/>
              </w:rPr>
            </w:pPr>
            <w:r w:rsidRPr="005A6C17">
              <w:rPr>
                <w:spacing w:val="-5"/>
                <w:szCs w:val="18"/>
              </w:rPr>
              <w:t>N/A</w:t>
            </w:r>
          </w:p>
        </w:tc>
        <w:tc>
          <w:tcPr>
            <w:tcW w:w="1019" w:type="dxa"/>
          </w:tcPr>
          <w:p w14:paraId="7C3C1A95" w14:textId="77777777" w:rsidR="00112B67" w:rsidRPr="005A6C17" w:rsidRDefault="00C64E73" w:rsidP="00185A6E">
            <w:pPr>
              <w:pStyle w:val="TableTextCenter"/>
              <w:rPr>
                <w:szCs w:val="18"/>
              </w:rPr>
            </w:pPr>
            <w:r w:rsidRPr="005A6C17">
              <w:rPr>
                <w:spacing w:val="-10"/>
                <w:szCs w:val="18"/>
              </w:rPr>
              <w:t>1</w:t>
            </w:r>
          </w:p>
        </w:tc>
        <w:tc>
          <w:tcPr>
            <w:tcW w:w="877" w:type="dxa"/>
          </w:tcPr>
          <w:p w14:paraId="529EDB06" w14:textId="77777777" w:rsidR="00112B67" w:rsidRPr="005A6C17" w:rsidRDefault="00C64E73" w:rsidP="00185A6E">
            <w:pPr>
              <w:pStyle w:val="TableTextCenter"/>
              <w:rPr>
                <w:szCs w:val="18"/>
              </w:rPr>
            </w:pPr>
            <w:r w:rsidRPr="005A6C17">
              <w:rPr>
                <w:spacing w:val="-5"/>
                <w:szCs w:val="18"/>
              </w:rPr>
              <w:t>20</w:t>
            </w:r>
          </w:p>
        </w:tc>
        <w:tc>
          <w:tcPr>
            <w:tcW w:w="1019" w:type="dxa"/>
          </w:tcPr>
          <w:p w14:paraId="1D72D754" w14:textId="77777777" w:rsidR="00112B67" w:rsidRPr="005A6C17" w:rsidRDefault="00C64E73" w:rsidP="00185A6E">
            <w:pPr>
              <w:pStyle w:val="TableTextRight"/>
              <w:rPr>
                <w:szCs w:val="18"/>
              </w:rPr>
            </w:pPr>
            <w:r w:rsidRPr="005A6C17">
              <w:rPr>
                <w:szCs w:val="18"/>
              </w:rPr>
              <w:t>20</w:t>
            </w:r>
          </w:p>
        </w:tc>
      </w:tr>
    </w:tbl>
    <w:p w14:paraId="61319B8A" w14:textId="77777777" w:rsidR="00112B67" w:rsidRPr="00652954" w:rsidRDefault="00112B67" w:rsidP="00185A6E">
      <w:pPr>
        <w:pStyle w:val="TableTextCenter"/>
        <w:rPr>
          <w:sz w:val="20"/>
        </w:rPr>
        <w:sectPr w:rsidR="00112B67" w:rsidRPr="00652954">
          <w:headerReference w:type="default" r:id="rId97"/>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0D14E13B" w14:textId="77777777" w:rsidTr="00BA607F">
        <w:trPr>
          <w:trHeight w:val="561"/>
        </w:trPr>
        <w:tc>
          <w:tcPr>
            <w:tcW w:w="2006" w:type="dxa"/>
            <w:shd w:val="clear" w:color="auto" w:fill="D5E5EB"/>
          </w:tcPr>
          <w:p w14:paraId="72DDFC6F"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44FAC50F"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10767D58"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4FBC72E5"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67138E61" w14:textId="77777777" w:rsidR="00112B67" w:rsidRPr="00652954" w:rsidRDefault="00C64E73" w:rsidP="00185A6E">
            <w:pPr>
              <w:pStyle w:val="TableHeadingCenter"/>
            </w:pPr>
            <w:r w:rsidRPr="00652954">
              <w:rPr>
                <w:spacing w:val="-4"/>
              </w:rPr>
              <w:t>Lamp/</w:t>
            </w:r>
          </w:p>
          <w:p w14:paraId="28F24C59"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1BFECA29" w14:textId="77777777" w:rsidR="00112B67" w:rsidRPr="00652954" w:rsidRDefault="00C64E73" w:rsidP="00185A6E">
            <w:pPr>
              <w:pStyle w:val="TableHeadingCenter"/>
            </w:pPr>
            <w:r w:rsidRPr="00652954">
              <w:rPr>
                <w:spacing w:val="-2"/>
              </w:rPr>
              <w:t>Watt/</w:t>
            </w:r>
          </w:p>
          <w:p w14:paraId="059375F2"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260571F3" w14:textId="77777777" w:rsidR="00112B67" w:rsidRPr="00652954" w:rsidRDefault="00C64E73" w:rsidP="00185A6E">
            <w:pPr>
              <w:pStyle w:val="TableHeadingCenter"/>
            </w:pPr>
            <w:r w:rsidRPr="00652954">
              <w:rPr>
                <w:spacing w:val="-2"/>
              </w:rPr>
              <w:t>Watt/</w:t>
            </w:r>
          </w:p>
          <w:p w14:paraId="3A3C0951" w14:textId="77777777" w:rsidR="00112B67" w:rsidRPr="00652954" w:rsidRDefault="00C64E73" w:rsidP="00185A6E">
            <w:pPr>
              <w:pStyle w:val="TableHeadingCenter"/>
            </w:pPr>
            <w:r w:rsidRPr="00652954">
              <w:rPr>
                <w:spacing w:val="-2"/>
              </w:rPr>
              <w:t>Fixture</w:t>
            </w:r>
          </w:p>
        </w:tc>
      </w:tr>
      <w:tr w:rsidR="00112B67" w:rsidRPr="00652954" w14:paraId="59DFADBC" w14:textId="77777777" w:rsidTr="005A6C17">
        <w:trPr>
          <w:trHeight w:val="403"/>
        </w:trPr>
        <w:tc>
          <w:tcPr>
            <w:tcW w:w="2006" w:type="dxa"/>
          </w:tcPr>
          <w:p w14:paraId="178F1710" w14:textId="77777777" w:rsidR="00112B67" w:rsidRPr="005A6C17" w:rsidRDefault="00C64E73" w:rsidP="00185A6E">
            <w:pPr>
              <w:pStyle w:val="TableTextLeft"/>
              <w:rPr>
                <w:szCs w:val="18"/>
              </w:rPr>
            </w:pPr>
            <w:r w:rsidRPr="005A6C17">
              <w:rPr>
                <w:szCs w:val="18"/>
              </w:rPr>
              <w:t>I20/2</w:t>
            </w:r>
          </w:p>
        </w:tc>
        <w:tc>
          <w:tcPr>
            <w:tcW w:w="1627" w:type="dxa"/>
          </w:tcPr>
          <w:p w14:paraId="6677A8A2" w14:textId="77777777" w:rsidR="00112B67" w:rsidRPr="005A6C17" w:rsidRDefault="00C64E73" w:rsidP="00185A6E">
            <w:pPr>
              <w:pStyle w:val="TableTextCenter"/>
              <w:rPr>
                <w:szCs w:val="18"/>
              </w:rPr>
            </w:pPr>
            <w:r w:rsidRPr="005A6C17">
              <w:rPr>
                <w:spacing w:val="-5"/>
                <w:szCs w:val="18"/>
              </w:rPr>
              <w:t>I20</w:t>
            </w:r>
          </w:p>
        </w:tc>
        <w:tc>
          <w:tcPr>
            <w:tcW w:w="4785" w:type="dxa"/>
          </w:tcPr>
          <w:p w14:paraId="75DF0F46"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20W</w:t>
            </w:r>
            <w:r w:rsidRPr="005A6C17">
              <w:rPr>
                <w:spacing w:val="-8"/>
                <w:szCs w:val="18"/>
              </w:rPr>
              <w:t xml:space="preserve"> </w:t>
            </w:r>
            <w:r w:rsidRPr="005A6C17">
              <w:rPr>
                <w:spacing w:val="-4"/>
                <w:szCs w:val="18"/>
              </w:rPr>
              <w:t>lamp</w:t>
            </w:r>
          </w:p>
        </w:tc>
        <w:tc>
          <w:tcPr>
            <w:tcW w:w="1341" w:type="dxa"/>
          </w:tcPr>
          <w:p w14:paraId="0E2DBE7B" w14:textId="77777777" w:rsidR="00112B67" w:rsidRPr="005A6C17" w:rsidRDefault="00C64E73" w:rsidP="00185A6E">
            <w:pPr>
              <w:pStyle w:val="TableTextCenter"/>
              <w:rPr>
                <w:szCs w:val="18"/>
              </w:rPr>
            </w:pPr>
            <w:r w:rsidRPr="005A6C17">
              <w:rPr>
                <w:spacing w:val="-5"/>
                <w:szCs w:val="18"/>
              </w:rPr>
              <w:t>N/A</w:t>
            </w:r>
          </w:p>
        </w:tc>
        <w:tc>
          <w:tcPr>
            <w:tcW w:w="1019" w:type="dxa"/>
          </w:tcPr>
          <w:p w14:paraId="771B0AE0" w14:textId="77777777" w:rsidR="00112B67" w:rsidRPr="005A6C17" w:rsidRDefault="00C64E73" w:rsidP="00185A6E">
            <w:pPr>
              <w:pStyle w:val="TableTextCenter"/>
              <w:rPr>
                <w:szCs w:val="18"/>
              </w:rPr>
            </w:pPr>
            <w:r w:rsidRPr="005A6C17">
              <w:rPr>
                <w:spacing w:val="-10"/>
                <w:szCs w:val="18"/>
              </w:rPr>
              <w:t>2</w:t>
            </w:r>
          </w:p>
        </w:tc>
        <w:tc>
          <w:tcPr>
            <w:tcW w:w="877" w:type="dxa"/>
          </w:tcPr>
          <w:p w14:paraId="23A16E5B" w14:textId="77777777" w:rsidR="00112B67" w:rsidRPr="005A6C17" w:rsidRDefault="00C64E73" w:rsidP="00185A6E">
            <w:pPr>
              <w:pStyle w:val="TableTextCenter"/>
              <w:rPr>
                <w:szCs w:val="18"/>
              </w:rPr>
            </w:pPr>
            <w:r w:rsidRPr="005A6C17">
              <w:rPr>
                <w:spacing w:val="-5"/>
                <w:szCs w:val="18"/>
              </w:rPr>
              <w:t>20</w:t>
            </w:r>
          </w:p>
        </w:tc>
        <w:tc>
          <w:tcPr>
            <w:tcW w:w="1019" w:type="dxa"/>
          </w:tcPr>
          <w:p w14:paraId="7E50A184" w14:textId="77777777" w:rsidR="00112B67" w:rsidRPr="005A6C17" w:rsidRDefault="00C64E73" w:rsidP="00185A6E">
            <w:pPr>
              <w:pStyle w:val="TableTextRight"/>
              <w:rPr>
                <w:szCs w:val="18"/>
              </w:rPr>
            </w:pPr>
            <w:r w:rsidRPr="005A6C17">
              <w:rPr>
                <w:szCs w:val="18"/>
              </w:rPr>
              <w:t>40</w:t>
            </w:r>
          </w:p>
        </w:tc>
      </w:tr>
      <w:tr w:rsidR="00112B67" w:rsidRPr="00652954" w14:paraId="6CB97100" w14:textId="77777777" w:rsidTr="005A6C17">
        <w:trPr>
          <w:trHeight w:val="403"/>
        </w:trPr>
        <w:tc>
          <w:tcPr>
            <w:tcW w:w="2006" w:type="dxa"/>
          </w:tcPr>
          <w:p w14:paraId="1925C781" w14:textId="77777777" w:rsidR="00112B67" w:rsidRPr="005A6C17" w:rsidRDefault="00C64E73" w:rsidP="00185A6E">
            <w:pPr>
              <w:pStyle w:val="TableTextLeft"/>
              <w:rPr>
                <w:szCs w:val="18"/>
              </w:rPr>
            </w:pPr>
            <w:r w:rsidRPr="005A6C17">
              <w:rPr>
                <w:szCs w:val="18"/>
              </w:rPr>
              <w:t>I200/1</w:t>
            </w:r>
          </w:p>
        </w:tc>
        <w:tc>
          <w:tcPr>
            <w:tcW w:w="1627" w:type="dxa"/>
          </w:tcPr>
          <w:p w14:paraId="5EB5AE27" w14:textId="77777777" w:rsidR="00112B67" w:rsidRPr="005A6C17" w:rsidRDefault="00C64E73" w:rsidP="00185A6E">
            <w:pPr>
              <w:pStyle w:val="TableTextCenter"/>
              <w:rPr>
                <w:szCs w:val="18"/>
              </w:rPr>
            </w:pPr>
            <w:r w:rsidRPr="005A6C17">
              <w:rPr>
                <w:spacing w:val="-4"/>
                <w:szCs w:val="18"/>
              </w:rPr>
              <w:t>I200</w:t>
            </w:r>
          </w:p>
        </w:tc>
        <w:tc>
          <w:tcPr>
            <w:tcW w:w="4785" w:type="dxa"/>
          </w:tcPr>
          <w:p w14:paraId="5334360B"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200W</w:t>
            </w:r>
            <w:r w:rsidRPr="005A6C17">
              <w:rPr>
                <w:spacing w:val="-9"/>
                <w:szCs w:val="18"/>
              </w:rPr>
              <w:t xml:space="preserve"> </w:t>
            </w:r>
            <w:r w:rsidRPr="005A6C17">
              <w:rPr>
                <w:spacing w:val="-4"/>
                <w:szCs w:val="18"/>
              </w:rPr>
              <w:t>lamp</w:t>
            </w:r>
          </w:p>
        </w:tc>
        <w:tc>
          <w:tcPr>
            <w:tcW w:w="1341" w:type="dxa"/>
          </w:tcPr>
          <w:p w14:paraId="6816AE4D" w14:textId="77777777" w:rsidR="00112B67" w:rsidRPr="005A6C17" w:rsidRDefault="00C64E73" w:rsidP="00185A6E">
            <w:pPr>
              <w:pStyle w:val="TableTextCenter"/>
              <w:rPr>
                <w:szCs w:val="18"/>
              </w:rPr>
            </w:pPr>
            <w:r w:rsidRPr="005A6C17">
              <w:rPr>
                <w:spacing w:val="-5"/>
                <w:szCs w:val="18"/>
              </w:rPr>
              <w:t>N/A</w:t>
            </w:r>
          </w:p>
        </w:tc>
        <w:tc>
          <w:tcPr>
            <w:tcW w:w="1019" w:type="dxa"/>
          </w:tcPr>
          <w:p w14:paraId="5A5B6C6B" w14:textId="77777777" w:rsidR="00112B67" w:rsidRPr="005A6C17" w:rsidRDefault="00C64E73" w:rsidP="00185A6E">
            <w:pPr>
              <w:pStyle w:val="TableTextCenter"/>
              <w:rPr>
                <w:szCs w:val="18"/>
              </w:rPr>
            </w:pPr>
            <w:r w:rsidRPr="005A6C17">
              <w:rPr>
                <w:spacing w:val="-10"/>
                <w:szCs w:val="18"/>
              </w:rPr>
              <w:t>1</w:t>
            </w:r>
          </w:p>
        </w:tc>
        <w:tc>
          <w:tcPr>
            <w:tcW w:w="877" w:type="dxa"/>
          </w:tcPr>
          <w:p w14:paraId="212F5F1A" w14:textId="77777777" w:rsidR="00112B67" w:rsidRPr="005A6C17" w:rsidRDefault="00C64E73" w:rsidP="00185A6E">
            <w:pPr>
              <w:pStyle w:val="TableTextCenter"/>
              <w:rPr>
                <w:szCs w:val="18"/>
              </w:rPr>
            </w:pPr>
            <w:r w:rsidRPr="005A6C17">
              <w:rPr>
                <w:spacing w:val="-5"/>
                <w:szCs w:val="18"/>
              </w:rPr>
              <w:t>200</w:t>
            </w:r>
          </w:p>
        </w:tc>
        <w:tc>
          <w:tcPr>
            <w:tcW w:w="1019" w:type="dxa"/>
          </w:tcPr>
          <w:p w14:paraId="4FECCAF1" w14:textId="77777777" w:rsidR="00112B67" w:rsidRPr="005A6C17" w:rsidRDefault="00C64E73" w:rsidP="00185A6E">
            <w:pPr>
              <w:pStyle w:val="TableTextRight"/>
              <w:rPr>
                <w:szCs w:val="18"/>
              </w:rPr>
            </w:pPr>
            <w:r w:rsidRPr="005A6C17">
              <w:rPr>
                <w:szCs w:val="18"/>
              </w:rPr>
              <w:t>200</w:t>
            </w:r>
          </w:p>
        </w:tc>
      </w:tr>
      <w:tr w:rsidR="00112B67" w:rsidRPr="00652954" w14:paraId="3F90DECE" w14:textId="77777777" w:rsidTr="005A6C17">
        <w:trPr>
          <w:trHeight w:val="403"/>
        </w:trPr>
        <w:tc>
          <w:tcPr>
            <w:tcW w:w="2006" w:type="dxa"/>
          </w:tcPr>
          <w:p w14:paraId="19DEA319" w14:textId="77777777" w:rsidR="00112B67" w:rsidRPr="005A6C17" w:rsidRDefault="00C64E73" w:rsidP="00185A6E">
            <w:pPr>
              <w:pStyle w:val="TableTextLeft"/>
              <w:rPr>
                <w:szCs w:val="18"/>
              </w:rPr>
            </w:pPr>
            <w:r w:rsidRPr="005A6C17">
              <w:rPr>
                <w:szCs w:val="18"/>
              </w:rPr>
              <w:t>I200/2</w:t>
            </w:r>
          </w:p>
        </w:tc>
        <w:tc>
          <w:tcPr>
            <w:tcW w:w="1627" w:type="dxa"/>
          </w:tcPr>
          <w:p w14:paraId="357C26FD" w14:textId="77777777" w:rsidR="00112B67" w:rsidRPr="005A6C17" w:rsidRDefault="00C64E73" w:rsidP="00185A6E">
            <w:pPr>
              <w:pStyle w:val="TableTextCenter"/>
              <w:rPr>
                <w:szCs w:val="18"/>
              </w:rPr>
            </w:pPr>
            <w:r w:rsidRPr="005A6C17">
              <w:rPr>
                <w:spacing w:val="-4"/>
                <w:szCs w:val="18"/>
              </w:rPr>
              <w:t>I200</w:t>
            </w:r>
          </w:p>
        </w:tc>
        <w:tc>
          <w:tcPr>
            <w:tcW w:w="4785" w:type="dxa"/>
          </w:tcPr>
          <w:p w14:paraId="1734360A"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9"/>
                <w:szCs w:val="18"/>
              </w:rPr>
              <w:t xml:space="preserve"> </w:t>
            </w:r>
            <w:r w:rsidRPr="005A6C17">
              <w:rPr>
                <w:szCs w:val="18"/>
              </w:rPr>
              <w:t>200W</w:t>
            </w:r>
            <w:r w:rsidRPr="005A6C17">
              <w:rPr>
                <w:spacing w:val="-9"/>
                <w:szCs w:val="18"/>
              </w:rPr>
              <w:t xml:space="preserve"> </w:t>
            </w:r>
            <w:r w:rsidRPr="005A6C17">
              <w:rPr>
                <w:spacing w:val="-4"/>
                <w:szCs w:val="18"/>
              </w:rPr>
              <w:t>lamp</w:t>
            </w:r>
          </w:p>
        </w:tc>
        <w:tc>
          <w:tcPr>
            <w:tcW w:w="1341" w:type="dxa"/>
          </w:tcPr>
          <w:p w14:paraId="027190AE" w14:textId="77777777" w:rsidR="00112B67" w:rsidRPr="005A6C17" w:rsidRDefault="00C64E73" w:rsidP="00185A6E">
            <w:pPr>
              <w:pStyle w:val="TableTextCenter"/>
              <w:rPr>
                <w:szCs w:val="18"/>
              </w:rPr>
            </w:pPr>
            <w:r w:rsidRPr="005A6C17">
              <w:rPr>
                <w:spacing w:val="-5"/>
                <w:szCs w:val="18"/>
              </w:rPr>
              <w:t>N/A</w:t>
            </w:r>
          </w:p>
        </w:tc>
        <w:tc>
          <w:tcPr>
            <w:tcW w:w="1019" w:type="dxa"/>
          </w:tcPr>
          <w:p w14:paraId="7F4D322F" w14:textId="77777777" w:rsidR="00112B67" w:rsidRPr="005A6C17" w:rsidRDefault="00C64E73" w:rsidP="00185A6E">
            <w:pPr>
              <w:pStyle w:val="TableTextCenter"/>
              <w:rPr>
                <w:szCs w:val="18"/>
              </w:rPr>
            </w:pPr>
            <w:r w:rsidRPr="005A6C17">
              <w:rPr>
                <w:spacing w:val="-10"/>
                <w:szCs w:val="18"/>
              </w:rPr>
              <w:t>2</w:t>
            </w:r>
          </w:p>
        </w:tc>
        <w:tc>
          <w:tcPr>
            <w:tcW w:w="877" w:type="dxa"/>
          </w:tcPr>
          <w:p w14:paraId="3381BA9A" w14:textId="77777777" w:rsidR="00112B67" w:rsidRPr="005A6C17" w:rsidRDefault="00C64E73" w:rsidP="00185A6E">
            <w:pPr>
              <w:pStyle w:val="TableTextCenter"/>
              <w:rPr>
                <w:szCs w:val="18"/>
              </w:rPr>
            </w:pPr>
            <w:r w:rsidRPr="005A6C17">
              <w:rPr>
                <w:spacing w:val="-5"/>
                <w:szCs w:val="18"/>
              </w:rPr>
              <w:t>200</w:t>
            </w:r>
          </w:p>
        </w:tc>
        <w:tc>
          <w:tcPr>
            <w:tcW w:w="1019" w:type="dxa"/>
          </w:tcPr>
          <w:p w14:paraId="3A8B2917" w14:textId="77777777" w:rsidR="00112B67" w:rsidRPr="005A6C17" w:rsidRDefault="00C64E73" w:rsidP="00185A6E">
            <w:pPr>
              <w:pStyle w:val="TableTextRight"/>
              <w:rPr>
                <w:szCs w:val="18"/>
              </w:rPr>
            </w:pPr>
            <w:r w:rsidRPr="005A6C17">
              <w:rPr>
                <w:szCs w:val="18"/>
              </w:rPr>
              <w:t>400</w:t>
            </w:r>
          </w:p>
        </w:tc>
      </w:tr>
      <w:tr w:rsidR="00112B67" w:rsidRPr="00652954" w14:paraId="3CCD7C1F" w14:textId="77777777" w:rsidTr="005A6C17">
        <w:trPr>
          <w:trHeight w:val="403"/>
        </w:trPr>
        <w:tc>
          <w:tcPr>
            <w:tcW w:w="2006" w:type="dxa"/>
          </w:tcPr>
          <w:p w14:paraId="5A787353" w14:textId="77777777" w:rsidR="00112B67" w:rsidRPr="005A6C17" w:rsidRDefault="00C64E73" w:rsidP="00185A6E">
            <w:pPr>
              <w:pStyle w:val="TableTextLeft"/>
              <w:rPr>
                <w:szCs w:val="18"/>
              </w:rPr>
            </w:pPr>
            <w:r w:rsidRPr="005A6C17">
              <w:rPr>
                <w:szCs w:val="18"/>
              </w:rPr>
              <w:t>I2000/1</w:t>
            </w:r>
          </w:p>
        </w:tc>
        <w:tc>
          <w:tcPr>
            <w:tcW w:w="1627" w:type="dxa"/>
          </w:tcPr>
          <w:p w14:paraId="1B393957" w14:textId="77777777" w:rsidR="00112B67" w:rsidRPr="005A6C17" w:rsidRDefault="00C64E73" w:rsidP="00185A6E">
            <w:pPr>
              <w:pStyle w:val="TableTextCenter"/>
              <w:rPr>
                <w:szCs w:val="18"/>
              </w:rPr>
            </w:pPr>
            <w:r w:rsidRPr="005A6C17">
              <w:rPr>
                <w:spacing w:val="-2"/>
                <w:szCs w:val="18"/>
              </w:rPr>
              <w:t>I2000</w:t>
            </w:r>
          </w:p>
        </w:tc>
        <w:tc>
          <w:tcPr>
            <w:tcW w:w="4785" w:type="dxa"/>
          </w:tcPr>
          <w:p w14:paraId="5FE39069" w14:textId="77777777" w:rsidR="00112B67" w:rsidRPr="005A6C17" w:rsidRDefault="00C64E73" w:rsidP="00185A6E">
            <w:pPr>
              <w:pStyle w:val="TableTextCenter"/>
              <w:rPr>
                <w:szCs w:val="18"/>
              </w:rPr>
            </w:pPr>
            <w:r w:rsidRPr="005A6C17">
              <w:rPr>
                <w:szCs w:val="18"/>
              </w:rPr>
              <w:t>Incandescent,</w:t>
            </w:r>
            <w:r w:rsidRPr="005A6C17">
              <w:rPr>
                <w:spacing w:val="-9"/>
                <w:szCs w:val="18"/>
              </w:rPr>
              <w:t xml:space="preserve"> </w:t>
            </w:r>
            <w:r w:rsidRPr="005A6C17">
              <w:rPr>
                <w:szCs w:val="18"/>
              </w:rPr>
              <w:t>(1)</w:t>
            </w:r>
            <w:r w:rsidRPr="005A6C17">
              <w:rPr>
                <w:spacing w:val="-9"/>
                <w:szCs w:val="18"/>
              </w:rPr>
              <w:t xml:space="preserve"> </w:t>
            </w:r>
            <w:r w:rsidRPr="005A6C17">
              <w:rPr>
                <w:szCs w:val="18"/>
              </w:rPr>
              <w:t>2000W</w:t>
            </w:r>
            <w:r w:rsidRPr="005A6C17">
              <w:rPr>
                <w:spacing w:val="-10"/>
                <w:szCs w:val="18"/>
              </w:rPr>
              <w:t xml:space="preserve"> </w:t>
            </w:r>
            <w:r w:rsidRPr="005A6C17">
              <w:rPr>
                <w:spacing w:val="-4"/>
                <w:szCs w:val="18"/>
              </w:rPr>
              <w:t>lamp</w:t>
            </w:r>
          </w:p>
        </w:tc>
        <w:tc>
          <w:tcPr>
            <w:tcW w:w="1341" w:type="dxa"/>
          </w:tcPr>
          <w:p w14:paraId="404DAE36" w14:textId="77777777" w:rsidR="00112B67" w:rsidRPr="005A6C17" w:rsidRDefault="00C64E73" w:rsidP="00185A6E">
            <w:pPr>
              <w:pStyle w:val="TableTextCenter"/>
              <w:rPr>
                <w:szCs w:val="18"/>
              </w:rPr>
            </w:pPr>
            <w:r w:rsidRPr="005A6C17">
              <w:rPr>
                <w:spacing w:val="-5"/>
                <w:szCs w:val="18"/>
              </w:rPr>
              <w:t>N/A</w:t>
            </w:r>
          </w:p>
        </w:tc>
        <w:tc>
          <w:tcPr>
            <w:tcW w:w="1019" w:type="dxa"/>
          </w:tcPr>
          <w:p w14:paraId="73E6C897" w14:textId="77777777" w:rsidR="00112B67" w:rsidRPr="005A6C17" w:rsidRDefault="00C64E73" w:rsidP="00185A6E">
            <w:pPr>
              <w:pStyle w:val="TableTextCenter"/>
              <w:rPr>
                <w:szCs w:val="18"/>
              </w:rPr>
            </w:pPr>
            <w:r w:rsidRPr="005A6C17">
              <w:rPr>
                <w:spacing w:val="-10"/>
                <w:szCs w:val="18"/>
              </w:rPr>
              <w:t>1</w:t>
            </w:r>
          </w:p>
        </w:tc>
        <w:tc>
          <w:tcPr>
            <w:tcW w:w="877" w:type="dxa"/>
          </w:tcPr>
          <w:p w14:paraId="7FA2A991" w14:textId="77777777" w:rsidR="00112B67" w:rsidRPr="005A6C17" w:rsidRDefault="00C64E73" w:rsidP="00185A6E">
            <w:pPr>
              <w:pStyle w:val="TableTextCenter"/>
              <w:rPr>
                <w:szCs w:val="18"/>
              </w:rPr>
            </w:pPr>
            <w:r w:rsidRPr="005A6C17">
              <w:rPr>
                <w:spacing w:val="-4"/>
                <w:szCs w:val="18"/>
              </w:rPr>
              <w:t>2000</w:t>
            </w:r>
          </w:p>
        </w:tc>
        <w:tc>
          <w:tcPr>
            <w:tcW w:w="1019" w:type="dxa"/>
          </w:tcPr>
          <w:p w14:paraId="4D18D5A1" w14:textId="77777777" w:rsidR="00112B67" w:rsidRPr="005A6C17" w:rsidRDefault="00C64E73" w:rsidP="00185A6E">
            <w:pPr>
              <w:pStyle w:val="TableTextRight"/>
              <w:rPr>
                <w:szCs w:val="18"/>
              </w:rPr>
            </w:pPr>
            <w:r w:rsidRPr="005A6C17">
              <w:rPr>
                <w:spacing w:val="-4"/>
                <w:szCs w:val="18"/>
              </w:rPr>
              <w:t>2000</w:t>
            </w:r>
          </w:p>
        </w:tc>
      </w:tr>
      <w:tr w:rsidR="00112B67" w:rsidRPr="00652954" w14:paraId="1B23FB7C" w14:textId="77777777" w:rsidTr="005A6C17">
        <w:trPr>
          <w:trHeight w:val="403"/>
        </w:trPr>
        <w:tc>
          <w:tcPr>
            <w:tcW w:w="2006" w:type="dxa"/>
          </w:tcPr>
          <w:p w14:paraId="06B8ADF5" w14:textId="77777777" w:rsidR="00112B67" w:rsidRPr="005A6C17" w:rsidRDefault="00C64E73" w:rsidP="00185A6E">
            <w:pPr>
              <w:pStyle w:val="TableTextLeft"/>
              <w:rPr>
                <w:szCs w:val="18"/>
              </w:rPr>
            </w:pPr>
            <w:r w:rsidRPr="005A6C17">
              <w:rPr>
                <w:szCs w:val="18"/>
              </w:rPr>
              <w:t>I200L/1</w:t>
            </w:r>
          </w:p>
        </w:tc>
        <w:tc>
          <w:tcPr>
            <w:tcW w:w="1627" w:type="dxa"/>
          </w:tcPr>
          <w:p w14:paraId="7B90C100" w14:textId="77777777" w:rsidR="00112B67" w:rsidRPr="005A6C17" w:rsidRDefault="00C64E73" w:rsidP="00185A6E">
            <w:pPr>
              <w:pStyle w:val="TableTextCenter"/>
              <w:rPr>
                <w:szCs w:val="18"/>
              </w:rPr>
            </w:pPr>
            <w:r w:rsidRPr="005A6C17">
              <w:rPr>
                <w:spacing w:val="-2"/>
                <w:szCs w:val="18"/>
              </w:rPr>
              <w:t>I200/LL</w:t>
            </w:r>
          </w:p>
        </w:tc>
        <w:tc>
          <w:tcPr>
            <w:tcW w:w="4785" w:type="dxa"/>
          </w:tcPr>
          <w:p w14:paraId="63CA0739" w14:textId="77777777" w:rsidR="00112B67" w:rsidRPr="005A6C17" w:rsidRDefault="00C64E73" w:rsidP="00185A6E">
            <w:pPr>
              <w:pStyle w:val="TableTextCenter"/>
              <w:rPr>
                <w:szCs w:val="18"/>
              </w:rPr>
            </w:pP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200W</w:t>
            </w:r>
            <w:r w:rsidRPr="005A6C17">
              <w:rPr>
                <w:spacing w:val="-7"/>
                <w:szCs w:val="18"/>
              </w:rPr>
              <w:t xml:space="preserve"> </w:t>
            </w:r>
            <w:r w:rsidRPr="005A6C17">
              <w:rPr>
                <w:szCs w:val="18"/>
              </w:rPr>
              <w:t>LL</w:t>
            </w:r>
            <w:r w:rsidRPr="005A6C17">
              <w:rPr>
                <w:spacing w:val="-7"/>
                <w:szCs w:val="18"/>
              </w:rPr>
              <w:t xml:space="preserve"> </w:t>
            </w:r>
            <w:r w:rsidRPr="005A6C17">
              <w:rPr>
                <w:spacing w:val="-4"/>
                <w:szCs w:val="18"/>
              </w:rPr>
              <w:t>lamp</w:t>
            </w:r>
          </w:p>
        </w:tc>
        <w:tc>
          <w:tcPr>
            <w:tcW w:w="1341" w:type="dxa"/>
          </w:tcPr>
          <w:p w14:paraId="49B50753" w14:textId="77777777" w:rsidR="00112B67" w:rsidRPr="005A6C17" w:rsidRDefault="00C64E73" w:rsidP="00185A6E">
            <w:pPr>
              <w:pStyle w:val="TableTextCenter"/>
              <w:rPr>
                <w:szCs w:val="18"/>
              </w:rPr>
            </w:pPr>
            <w:r w:rsidRPr="005A6C17">
              <w:rPr>
                <w:spacing w:val="-5"/>
                <w:szCs w:val="18"/>
              </w:rPr>
              <w:t>N/A</w:t>
            </w:r>
          </w:p>
        </w:tc>
        <w:tc>
          <w:tcPr>
            <w:tcW w:w="1019" w:type="dxa"/>
          </w:tcPr>
          <w:p w14:paraId="7EC9FCE1" w14:textId="77777777" w:rsidR="00112B67" w:rsidRPr="005A6C17" w:rsidRDefault="00C64E73" w:rsidP="00185A6E">
            <w:pPr>
              <w:pStyle w:val="TableTextCenter"/>
              <w:rPr>
                <w:szCs w:val="18"/>
              </w:rPr>
            </w:pPr>
            <w:r w:rsidRPr="005A6C17">
              <w:rPr>
                <w:spacing w:val="-10"/>
                <w:szCs w:val="18"/>
              </w:rPr>
              <w:t>1</w:t>
            </w:r>
          </w:p>
        </w:tc>
        <w:tc>
          <w:tcPr>
            <w:tcW w:w="877" w:type="dxa"/>
          </w:tcPr>
          <w:p w14:paraId="15BF5D1C" w14:textId="77777777" w:rsidR="00112B67" w:rsidRPr="005A6C17" w:rsidRDefault="00C64E73" w:rsidP="00185A6E">
            <w:pPr>
              <w:pStyle w:val="TableTextCenter"/>
              <w:rPr>
                <w:szCs w:val="18"/>
              </w:rPr>
            </w:pPr>
            <w:r w:rsidRPr="005A6C17">
              <w:rPr>
                <w:spacing w:val="-5"/>
                <w:szCs w:val="18"/>
              </w:rPr>
              <w:t>200</w:t>
            </w:r>
          </w:p>
        </w:tc>
        <w:tc>
          <w:tcPr>
            <w:tcW w:w="1019" w:type="dxa"/>
          </w:tcPr>
          <w:p w14:paraId="55C558DF" w14:textId="77777777" w:rsidR="00112B67" w:rsidRPr="005A6C17" w:rsidRDefault="00C64E73" w:rsidP="00185A6E">
            <w:pPr>
              <w:pStyle w:val="TableTextRight"/>
              <w:rPr>
                <w:szCs w:val="18"/>
              </w:rPr>
            </w:pPr>
            <w:r w:rsidRPr="005A6C17">
              <w:rPr>
                <w:szCs w:val="18"/>
              </w:rPr>
              <w:t>200</w:t>
            </w:r>
          </w:p>
        </w:tc>
      </w:tr>
      <w:tr w:rsidR="00112B67" w:rsidRPr="00652954" w14:paraId="5C02199C" w14:textId="77777777" w:rsidTr="005A6C17">
        <w:trPr>
          <w:trHeight w:val="403"/>
        </w:trPr>
        <w:tc>
          <w:tcPr>
            <w:tcW w:w="2006" w:type="dxa"/>
          </w:tcPr>
          <w:p w14:paraId="62AD96FD" w14:textId="77777777" w:rsidR="00112B67" w:rsidRPr="005A6C17" w:rsidRDefault="00C64E73" w:rsidP="00185A6E">
            <w:pPr>
              <w:pStyle w:val="TableTextLeft"/>
              <w:rPr>
                <w:szCs w:val="18"/>
              </w:rPr>
            </w:pPr>
            <w:r w:rsidRPr="005A6C17">
              <w:rPr>
                <w:szCs w:val="18"/>
              </w:rPr>
              <w:t>I25/1</w:t>
            </w:r>
          </w:p>
        </w:tc>
        <w:tc>
          <w:tcPr>
            <w:tcW w:w="1627" w:type="dxa"/>
          </w:tcPr>
          <w:p w14:paraId="0E965476" w14:textId="77777777" w:rsidR="00112B67" w:rsidRPr="005A6C17" w:rsidRDefault="00C64E73" w:rsidP="00185A6E">
            <w:pPr>
              <w:pStyle w:val="TableTextCenter"/>
              <w:rPr>
                <w:szCs w:val="18"/>
              </w:rPr>
            </w:pPr>
            <w:r w:rsidRPr="005A6C17">
              <w:rPr>
                <w:spacing w:val="-5"/>
                <w:szCs w:val="18"/>
              </w:rPr>
              <w:t>I25</w:t>
            </w:r>
          </w:p>
        </w:tc>
        <w:tc>
          <w:tcPr>
            <w:tcW w:w="4785" w:type="dxa"/>
          </w:tcPr>
          <w:p w14:paraId="350A6477"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25W</w:t>
            </w:r>
            <w:r w:rsidRPr="005A6C17">
              <w:rPr>
                <w:spacing w:val="-8"/>
                <w:szCs w:val="18"/>
              </w:rPr>
              <w:t xml:space="preserve"> </w:t>
            </w:r>
            <w:r w:rsidRPr="005A6C17">
              <w:rPr>
                <w:spacing w:val="-4"/>
                <w:szCs w:val="18"/>
              </w:rPr>
              <w:t>lamp</w:t>
            </w:r>
          </w:p>
        </w:tc>
        <w:tc>
          <w:tcPr>
            <w:tcW w:w="1341" w:type="dxa"/>
          </w:tcPr>
          <w:p w14:paraId="49F93B4E" w14:textId="77777777" w:rsidR="00112B67" w:rsidRPr="005A6C17" w:rsidRDefault="00C64E73" w:rsidP="00185A6E">
            <w:pPr>
              <w:pStyle w:val="TableTextCenter"/>
              <w:rPr>
                <w:szCs w:val="18"/>
              </w:rPr>
            </w:pPr>
            <w:r w:rsidRPr="005A6C17">
              <w:rPr>
                <w:spacing w:val="-5"/>
                <w:szCs w:val="18"/>
              </w:rPr>
              <w:t>N/A</w:t>
            </w:r>
          </w:p>
        </w:tc>
        <w:tc>
          <w:tcPr>
            <w:tcW w:w="1019" w:type="dxa"/>
          </w:tcPr>
          <w:p w14:paraId="3B3972DD" w14:textId="77777777" w:rsidR="00112B67" w:rsidRPr="005A6C17" w:rsidRDefault="00C64E73" w:rsidP="00185A6E">
            <w:pPr>
              <w:pStyle w:val="TableTextCenter"/>
              <w:rPr>
                <w:szCs w:val="18"/>
              </w:rPr>
            </w:pPr>
            <w:r w:rsidRPr="005A6C17">
              <w:rPr>
                <w:spacing w:val="-10"/>
                <w:szCs w:val="18"/>
              </w:rPr>
              <w:t>1</w:t>
            </w:r>
          </w:p>
        </w:tc>
        <w:tc>
          <w:tcPr>
            <w:tcW w:w="877" w:type="dxa"/>
          </w:tcPr>
          <w:p w14:paraId="2B95D1AD" w14:textId="77777777" w:rsidR="00112B67" w:rsidRPr="005A6C17" w:rsidRDefault="00C64E73" w:rsidP="00185A6E">
            <w:pPr>
              <w:pStyle w:val="TableTextCenter"/>
              <w:rPr>
                <w:szCs w:val="18"/>
              </w:rPr>
            </w:pPr>
            <w:r w:rsidRPr="005A6C17">
              <w:rPr>
                <w:spacing w:val="-5"/>
                <w:szCs w:val="18"/>
              </w:rPr>
              <w:t>25</w:t>
            </w:r>
          </w:p>
        </w:tc>
        <w:tc>
          <w:tcPr>
            <w:tcW w:w="1019" w:type="dxa"/>
          </w:tcPr>
          <w:p w14:paraId="60C40113" w14:textId="77777777" w:rsidR="00112B67" w:rsidRPr="005A6C17" w:rsidRDefault="00C64E73" w:rsidP="00185A6E">
            <w:pPr>
              <w:pStyle w:val="TableTextRight"/>
              <w:rPr>
                <w:szCs w:val="18"/>
              </w:rPr>
            </w:pPr>
            <w:r w:rsidRPr="005A6C17">
              <w:rPr>
                <w:szCs w:val="18"/>
              </w:rPr>
              <w:t>25</w:t>
            </w:r>
          </w:p>
        </w:tc>
      </w:tr>
      <w:tr w:rsidR="00112B67" w:rsidRPr="00652954" w14:paraId="386A7EEC" w14:textId="77777777" w:rsidTr="005A6C17">
        <w:trPr>
          <w:trHeight w:val="403"/>
        </w:trPr>
        <w:tc>
          <w:tcPr>
            <w:tcW w:w="2006" w:type="dxa"/>
          </w:tcPr>
          <w:p w14:paraId="0D3C2160" w14:textId="77777777" w:rsidR="00112B67" w:rsidRPr="005A6C17" w:rsidRDefault="00C64E73" w:rsidP="00185A6E">
            <w:pPr>
              <w:pStyle w:val="TableTextLeft"/>
              <w:rPr>
                <w:szCs w:val="18"/>
              </w:rPr>
            </w:pPr>
            <w:r w:rsidRPr="005A6C17">
              <w:rPr>
                <w:szCs w:val="18"/>
              </w:rPr>
              <w:t>I25/2</w:t>
            </w:r>
          </w:p>
        </w:tc>
        <w:tc>
          <w:tcPr>
            <w:tcW w:w="1627" w:type="dxa"/>
          </w:tcPr>
          <w:p w14:paraId="2558BC7E" w14:textId="77777777" w:rsidR="00112B67" w:rsidRPr="005A6C17" w:rsidRDefault="00C64E73" w:rsidP="00185A6E">
            <w:pPr>
              <w:pStyle w:val="TableTextCenter"/>
              <w:rPr>
                <w:szCs w:val="18"/>
              </w:rPr>
            </w:pPr>
            <w:r w:rsidRPr="005A6C17">
              <w:rPr>
                <w:spacing w:val="-5"/>
                <w:szCs w:val="18"/>
              </w:rPr>
              <w:t>I25</w:t>
            </w:r>
          </w:p>
        </w:tc>
        <w:tc>
          <w:tcPr>
            <w:tcW w:w="4785" w:type="dxa"/>
          </w:tcPr>
          <w:p w14:paraId="14DD9977"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25W</w:t>
            </w:r>
            <w:r w:rsidRPr="005A6C17">
              <w:rPr>
                <w:spacing w:val="-8"/>
                <w:szCs w:val="18"/>
              </w:rPr>
              <w:t xml:space="preserve"> </w:t>
            </w:r>
            <w:r w:rsidRPr="005A6C17">
              <w:rPr>
                <w:spacing w:val="-4"/>
                <w:szCs w:val="18"/>
              </w:rPr>
              <w:t>lamp</w:t>
            </w:r>
          </w:p>
        </w:tc>
        <w:tc>
          <w:tcPr>
            <w:tcW w:w="1341" w:type="dxa"/>
          </w:tcPr>
          <w:p w14:paraId="01070BE8" w14:textId="77777777" w:rsidR="00112B67" w:rsidRPr="005A6C17" w:rsidRDefault="00C64E73" w:rsidP="00185A6E">
            <w:pPr>
              <w:pStyle w:val="TableTextCenter"/>
              <w:rPr>
                <w:szCs w:val="18"/>
              </w:rPr>
            </w:pPr>
            <w:r w:rsidRPr="005A6C17">
              <w:rPr>
                <w:spacing w:val="-5"/>
                <w:szCs w:val="18"/>
              </w:rPr>
              <w:t>N/A</w:t>
            </w:r>
          </w:p>
        </w:tc>
        <w:tc>
          <w:tcPr>
            <w:tcW w:w="1019" w:type="dxa"/>
          </w:tcPr>
          <w:p w14:paraId="1585566C" w14:textId="77777777" w:rsidR="00112B67" w:rsidRPr="005A6C17" w:rsidRDefault="00C64E73" w:rsidP="00185A6E">
            <w:pPr>
              <w:pStyle w:val="TableTextCenter"/>
              <w:rPr>
                <w:szCs w:val="18"/>
              </w:rPr>
            </w:pPr>
            <w:r w:rsidRPr="005A6C17">
              <w:rPr>
                <w:spacing w:val="-10"/>
                <w:szCs w:val="18"/>
              </w:rPr>
              <w:t>2</w:t>
            </w:r>
          </w:p>
        </w:tc>
        <w:tc>
          <w:tcPr>
            <w:tcW w:w="877" w:type="dxa"/>
          </w:tcPr>
          <w:p w14:paraId="79E8DF92" w14:textId="77777777" w:rsidR="00112B67" w:rsidRPr="005A6C17" w:rsidRDefault="00C64E73" w:rsidP="00185A6E">
            <w:pPr>
              <w:pStyle w:val="TableTextCenter"/>
              <w:rPr>
                <w:szCs w:val="18"/>
              </w:rPr>
            </w:pPr>
            <w:r w:rsidRPr="005A6C17">
              <w:rPr>
                <w:spacing w:val="-5"/>
                <w:szCs w:val="18"/>
              </w:rPr>
              <w:t>25</w:t>
            </w:r>
          </w:p>
        </w:tc>
        <w:tc>
          <w:tcPr>
            <w:tcW w:w="1019" w:type="dxa"/>
          </w:tcPr>
          <w:p w14:paraId="03EA55E5" w14:textId="77777777" w:rsidR="00112B67" w:rsidRPr="005A6C17" w:rsidRDefault="00C64E73" w:rsidP="00185A6E">
            <w:pPr>
              <w:pStyle w:val="TableTextRight"/>
              <w:rPr>
                <w:szCs w:val="18"/>
              </w:rPr>
            </w:pPr>
            <w:r w:rsidRPr="005A6C17">
              <w:rPr>
                <w:szCs w:val="18"/>
              </w:rPr>
              <w:t>50</w:t>
            </w:r>
          </w:p>
        </w:tc>
      </w:tr>
      <w:tr w:rsidR="00112B67" w:rsidRPr="00652954" w14:paraId="67A15A36" w14:textId="77777777" w:rsidTr="005A6C17">
        <w:trPr>
          <w:trHeight w:val="403"/>
        </w:trPr>
        <w:tc>
          <w:tcPr>
            <w:tcW w:w="2006" w:type="dxa"/>
          </w:tcPr>
          <w:p w14:paraId="12B93924" w14:textId="77777777" w:rsidR="00112B67" w:rsidRPr="005A6C17" w:rsidRDefault="00C64E73" w:rsidP="00185A6E">
            <w:pPr>
              <w:pStyle w:val="TableTextLeft"/>
              <w:rPr>
                <w:szCs w:val="18"/>
              </w:rPr>
            </w:pPr>
            <w:r w:rsidRPr="005A6C17">
              <w:rPr>
                <w:szCs w:val="18"/>
              </w:rPr>
              <w:t>I25/4</w:t>
            </w:r>
          </w:p>
        </w:tc>
        <w:tc>
          <w:tcPr>
            <w:tcW w:w="1627" w:type="dxa"/>
          </w:tcPr>
          <w:p w14:paraId="3BF04C27" w14:textId="77777777" w:rsidR="00112B67" w:rsidRPr="005A6C17" w:rsidRDefault="00C64E73" w:rsidP="00185A6E">
            <w:pPr>
              <w:pStyle w:val="TableTextCenter"/>
              <w:rPr>
                <w:szCs w:val="18"/>
              </w:rPr>
            </w:pPr>
            <w:r w:rsidRPr="005A6C17">
              <w:rPr>
                <w:spacing w:val="-5"/>
                <w:szCs w:val="18"/>
              </w:rPr>
              <w:t>I25</w:t>
            </w:r>
          </w:p>
        </w:tc>
        <w:tc>
          <w:tcPr>
            <w:tcW w:w="4785" w:type="dxa"/>
          </w:tcPr>
          <w:p w14:paraId="38454756"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(4)</w:t>
            </w:r>
            <w:r w:rsidRPr="005A6C17">
              <w:rPr>
                <w:spacing w:val="-8"/>
                <w:szCs w:val="18"/>
              </w:rPr>
              <w:t xml:space="preserve"> </w:t>
            </w:r>
            <w:r w:rsidRPr="005A6C17">
              <w:rPr>
                <w:szCs w:val="18"/>
              </w:rPr>
              <w:t>25W</w:t>
            </w:r>
            <w:r w:rsidRPr="005A6C17">
              <w:rPr>
                <w:spacing w:val="-8"/>
                <w:szCs w:val="18"/>
              </w:rPr>
              <w:t xml:space="preserve"> </w:t>
            </w:r>
            <w:r w:rsidRPr="005A6C17">
              <w:rPr>
                <w:spacing w:val="-4"/>
                <w:szCs w:val="18"/>
              </w:rPr>
              <w:t>lamp</w:t>
            </w:r>
          </w:p>
        </w:tc>
        <w:tc>
          <w:tcPr>
            <w:tcW w:w="1341" w:type="dxa"/>
          </w:tcPr>
          <w:p w14:paraId="46CFE037" w14:textId="77777777" w:rsidR="00112B67" w:rsidRPr="005A6C17" w:rsidRDefault="00C64E73" w:rsidP="00185A6E">
            <w:pPr>
              <w:pStyle w:val="TableTextCenter"/>
              <w:rPr>
                <w:szCs w:val="18"/>
              </w:rPr>
            </w:pPr>
            <w:r w:rsidRPr="005A6C17">
              <w:rPr>
                <w:spacing w:val="-5"/>
                <w:szCs w:val="18"/>
              </w:rPr>
              <w:t>N/A</w:t>
            </w:r>
          </w:p>
        </w:tc>
        <w:tc>
          <w:tcPr>
            <w:tcW w:w="1019" w:type="dxa"/>
          </w:tcPr>
          <w:p w14:paraId="35E96C36" w14:textId="77777777" w:rsidR="00112B67" w:rsidRPr="005A6C17" w:rsidRDefault="00C64E73" w:rsidP="00185A6E">
            <w:pPr>
              <w:pStyle w:val="TableTextCenter"/>
              <w:rPr>
                <w:szCs w:val="18"/>
              </w:rPr>
            </w:pPr>
            <w:r w:rsidRPr="005A6C17">
              <w:rPr>
                <w:spacing w:val="-10"/>
                <w:szCs w:val="18"/>
              </w:rPr>
              <w:t>4</w:t>
            </w:r>
          </w:p>
        </w:tc>
        <w:tc>
          <w:tcPr>
            <w:tcW w:w="877" w:type="dxa"/>
          </w:tcPr>
          <w:p w14:paraId="7B69E9AB" w14:textId="77777777" w:rsidR="00112B67" w:rsidRPr="005A6C17" w:rsidRDefault="00C64E73" w:rsidP="00185A6E">
            <w:pPr>
              <w:pStyle w:val="TableTextCenter"/>
              <w:rPr>
                <w:szCs w:val="18"/>
              </w:rPr>
            </w:pPr>
            <w:r w:rsidRPr="005A6C17">
              <w:rPr>
                <w:spacing w:val="-5"/>
                <w:szCs w:val="18"/>
              </w:rPr>
              <w:t>25</w:t>
            </w:r>
          </w:p>
        </w:tc>
        <w:tc>
          <w:tcPr>
            <w:tcW w:w="1019" w:type="dxa"/>
          </w:tcPr>
          <w:p w14:paraId="77F386D3" w14:textId="77777777" w:rsidR="00112B67" w:rsidRPr="005A6C17" w:rsidRDefault="00C64E73" w:rsidP="00185A6E">
            <w:pPr>
              <w:pStyle w:val="TableTextRight"/>
              <w:rPr>
                <w:szCs w:val="18"/>
              </w:rPr>
            </w:pPr>
            <w:r w:rsidRPr="005A6C17">
              <w:rPr>
                <w:szCs w:val="18"/>
              </w:rPr>
              <w:t>100</w:t>
            </w:r>
          </w:p>
        </w:tc>
      </w:tr>
      <w:tr w:rsidR="00112B67" w:rsidRPr="00652954" w14:paraId="588108F1" w14:textId="77777777" w:rsidTr="005A6C17">
        <w:trPr>
          <w:trHeight w:val="403"/>
        </w:trPr>
        <w:tc>
          <w:tcPr>
            <w:tcW w:w="2006" w:type="dxa"/>
          </w:tcPr>
          <w:p w14:paraId="0A94AA00" w14:textId="77777777" w:rsidR="00112B67" w:rsidRPr="005A6C17" w:rsidRDefault="00C64E73" w:rsidP="00185A6E">
            <w:pPr>
              <w:pStyle w:val="TableTextLeft"/>
              <w:rPr>
                <w:szCs w:val="18"/>
              </w:rPr>
            </w:pPr>
            <w:r w:rsidRPr="005A6C17">
              <w:rPr>
                <w:szCs w:val="18"/>
              </w:rPr>
              <w:t>I250/1</w:t>
            </w:r>
          </w:p>
        </w:tc>
        <w:tc>
          <w:tcPr>
            <w:tcW w:w="1627" w:type="dxa"/>
          </w:tcPr>
          <w:p w14:paraId="4B29550C" w14:textId="77777777" w:rsidR="00112B67" w:rsidRPr="005A6C17" w:rsidRDefault="00C64E73" w:rsidP="00185A6E">
            <w:pPr>
              <w:pStyle w:val="TableTextCenter"/>
              <w:rPr>
                <w:szCs w:val="18"/>
              </w:rPr>
            </w:pPr>
            <w:r w:rsidRPr="005A6C17">
              <w:rPr>
                <w:spacing w:val="-4"/>
                <w:szCs w:val="18"/>
              </w:rPr>
              <w:t>I250</w:t>
            </w:r>
          </w:p>
        </w:tc>
        <w:tc>
          <w:tcPr>
            <w:tcW w:w="4785" w:type="dxa"/>
          </w:tcPr>
          <w:p w14:paraId="7AEEC092"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250W</w:t>
            </w:r>
            <w:r w:rsidRPr="005A6C17">
              <w:rPr>
                <w:spacing w:val="-9"/>
                <w:szCs w:val="18"/>
              </w:rPr>
              <w:t xml:space="preserve"> </w:t>
            </w:r>
            <w:r w:rsidRPr="005A6C17">
              <w:rPr>
                <w:spacing w:val="-4"/>
                <w:szCs w:val="18"/>
              </w:rPr>
              <w:t>lamp</w:t>
            </w:r>
          </w:p>
        </w:tc>
        <w:tc>
          <w:tcPr>
            <w:tcW w:w="1341" w:type="dxa"/>
          </w:tcPr>
          <w:p w14:paraId="582C6001" w14:textId="77777777" w:rsidR="00112B67" w:rsidRPr="005A6C17" w:rsidRDefault="00C64E73" w:rsidP="00185A6E">
            <w:pPr>
              <w:pStyle w:val="TableTextCenter"/>
              <w:rPr>
                <w:szCs w:val="18"/>
              </w:rPr>
            </w:pPr>
            <w:r w:rsidRPr="005A6C17">
              <w:rPr>
                <w:spacing w:val="-5"/>
                <w:szCs w:val="18"/>
              </w:rPr>
              <w:t>N/A</w:t>
            </w:r>
          </w:p>
        </w:tc>
        <w:tc>
          <w:tcPr>
            <w:tcW w:w="1019" w:type="dxa"/>
          </w:tcPr>
          <w:p w14:paraId="2E2070A1" w14:textId="77777777" w:rsidR="00112B67" w:rsidRPr="005A6C17" w:rsidRDefault="00C64E73" w:rsidP="00185A6E">
            <w:pPr>
              <w:pStyle w:val="TableTextCenter"/>
              <w:rPr>
                <w:szCs w:val="18"/>
              </w:rPr>
            </w:pPr>
            <w:r w:rsidRPr="005A6C17">
              <w:rPr>
                <w:spacing w:val="-10"/>
                <w:szCs w:val="18"/>
              </w:rPr>
              <w:t>1</w:t>
            </w:r>
          </w:p>
        </w:tc>
        <w:tc>
          <w:tcPr>
            <w:tcW w:w="877" w:type="dxa"/>
          </w:tcPr>
          <w:p w14:paraId="3865DFBE" w14:textId="77777777" w:rsidR="00112B67" w:rsidRPr="005A6C17" w:rsidRDefault="00C64E73" w:rsidP="00185A6E">
            <w:pPr>
              <w:pStyle w:val="TableTextCenter"/>
              <w:rPr>
                <w:szCs w:val="18"/>
              </w:rPr>
            </w:pPr>
            <w:r w:rsidRPr="005A6C17">
              <w:rPr>
                <w:spacing w:val="-5"/>
                <w:szCs w:val="18"/>
              </w:rPr>
              <w:t>250</w:t>
            </w:r>
          </w:p>
        </w:tc>
        <w:tc>
          <w:tcPr>
            <w:tcW w:w="1019" w:type="dxa"/>
          </w:tcPr>
          <w:p w14:paraId="78F5FD09" w14:textId="77777777" w:rsidR="00112B67" w:rsidRPr="005A6C17" w:rsidRDefault="00C64E73" w:rsidP="00185A6E">
            <w:pPr>
              <w:pStyle w:val="TableTextRight"/>
              <w:rPr>
                <w:szCs w:val="18"/>
              </w:rPr>
            </w:pPr>
            <w:r w:rsidRPr="005A6C17">
              <w:rPr>
                <w:szCs w:val="18"/>
              </w:rPr>
              <w:t>250</w:t>
            </w:r>
          </w:p>
        </w:tc>
      </w:tr>
      <w:tr w:rsidR="00112B67" w:rsidRPr="00652954" w14:paraId="26F3F21F" w14:textId="77777777" w:rsidTr="005A6C17">
        <w:trPr>
          <w:trHeight w:val="403"/>
        </w:trPr>
        <w:tc>
          <w:tcPr>
            <w:tcW w:w="2006" w:type="dxa"/>
          </w:tcPr>
          <w:p w14:paraId="48C99898" w14:textId="77777777" w:rsidR="00112B67" w:rsidRPr="005A6C17" w:rsidRDefault="00C64E73" w:rsidP="00185A6E">
            <w:pPr>
              <w:pStyle w:val="TableTextLeft"/>
              <w:rPr>
                <w:szCs w:val="18"/>
              </w:rPr>
            </w:pPr>
            <w:r w:rsidRPr="005A6C17">
              <w:rPr>
                <w:szCs w:val="18"/>
              </w:rPr>
              <w:t>I300/1</w:t>
            </w:r>
          </w:p>
        </w:tc>
        <w:tc>
          <w:tcPr>
            <w:tcW w:w="1627" w:type="dxa"/>
          </w:tcPr>
          <w:p w14:paraId="1A08FA53" w14:textId="77777777" w:rsidR="00112B67" w:rsidRPr="005A6C17" w:rsidRDefault="00C64E73" w:rsidP="00185A6E">
            <w:pPr>
              <w:pStyle w:val="TableTextCenter"/>
              <w:rPr>
                <w:szCs w:val="18"/>
              </w:rPr>
            </w:pPr>
            <w:r w:rsidRPr="005A6C17">
              <w:rPr>
                <w:spacing w:val="-4"/>
                <w:szCs w:val="18"/>
              </w:rPr>
              <w:t>I300</w:t>
            </w:r>
          </w:p>
        </w:tc>
        <w:tc>
          <w:tcPr>
            <w:tcW w:w="4785" w:type="dxa"/>
          </w:tcPr>
          <w:p w14:paraId="2FCC3F4E"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300W</w:t>
            </w:r>
            <w:r w:rsidRPr="005A6C17">
              <w:rPr>
                <w:spacing w:val="-9"/>
                <w:szCs w:val="18"/>
              </w:rPr>
              <w:t xml:space="preserve"> </w:t>
            </w:r>
            <w:r w:rsidRPr="005A6C17">
              <w:rPr>
                <w:spacing w:val="-4"/>
                <w:szCs w:val="18"/>
              </w:rPr>
              <w:t>lamp</w:t>
            </w:r>
          </w:p>
        </w:tc>
        <w:tc>
          <w:tcPr>
            <w:tcW w:w="1341" w:type="dxa"/>
          </w:tcPr>
          <w:p w14:paraId="206EC7EA" w14:textId="77777777" w:rsidR="00112B67" w:rsidRPr="005A6C17" w:rsidRDefault="00C64E73" w:rsidP="00185A6E">
            <w:pPr>
              <w:pStyle w:val="TableTextCenter"/>
              <w:rPr>
                <w:szCs w:val="18"/>
              </w:rPr>
            </w:pPr>
            <w:r w:rsidRPr="005A6C17">
              <w:rPr>
                <w:spacing w:val="-5"/>
                <w:szCs w:val="18"/>
              </w:rPr>
              <w:t>N/A</w:t>
            </w:r>
          </w:p>
        </w:tc>
        <w:tc>
          <w:tcPr>
            <w:tcW w:w="1019" w:type="dxa"/>
          </w:tcPr>
          <w:p w14:paraId="6A11839E" w14:textId="77777777" w:rsidR="00112B67" w:rsidRPr="005A6C17" w:rsidRDefault="00C64E73" w:rsidP="00185A6E">
            <w:pPr>
              <w:pStyle w:val="TableTextCenter"/>
              <w:rPr>
                <w:szCs w:val="18"/>
              </w:rPr>
            </w:pPr>
            <w:r w:rsidRPr="005A6C17">
              <w:rPr>
                <w:spacing w:val="-10"/>
                <w:szCs w:val="18"/>
              </w:rPr>
              <w:t>1</w:t>
            </w:r>
          </w:p>
        </w:tc>
        <w:tc>
          <w:tcPr>
            <w:tcW w:w="877" w:type="dxa"/>
          </w:tcPr>
          <w:p w14:paraId="5BED7951" w14:textId="77777777" w:rsidR="00112B67" w:rsidRPr="005A6C17" w:rsidRDefault="00C64E73" w:rsidP="00185A6E">
            <w:pPr>
              <w:pStyle w:val="TableTextCenter"/>
              <w:rPr>
                <w:szCs w:val="18"/>
              </w:rPr>
            </w:pPr>
            <w:r w:rsidRPr="005A6C17">
              <w:rPr>
                <w:spacing w:val="-5"/>
                <w:szCs w:val="18"/>
              </w:rPr>
              <w:t>300</w:t>
            </w:r>
          </w:p>
        </w:tc>
        <w:tc>
          <w:tcPr>
            <w:tcW w:w="1019" w:type="dxa"/>
          </w:tcPr>
          <w:p w14:paraId="2676CB65" w14:textId="77777777" w:rsidR="00112B67" w:rsidRPr="005A6C17" w:rsidRDefault="00C64E73" w:rsidP="00185A6E">
            <w:pPr>
              <w:pStyle w:val="TableTextRight"/>
              <w:rPr>
                <w:szCs w:val="18"/>
              </w:rPr>
            </w:pPr>
            <w:r w:rsidRPr="005A6C17">
              <w:rPr>
                <w:szCs w:val="18"/>
              </w:rPr>
              <w:t>300</w:t>
            </w:r>
          </w:p>
        </w:tc>
      </w:tr>
      <w:tr w:rsidR="00112B67" w:rsidRPr="00652954" w14:paraId="0E34FC37" w14:textId="77777777" w:rsidTr="005A6C17">
        <w:trPr>
          <w:trHeight w:val="403"/>
        </w:trPr>
        <w:tc>
          <w:tcPr>
            <w:tcW w:w="2006" w:type="dxa"/>
          </w:tcPr>
          <w:p w14:paraId="7799AE05" w14:textId="77777777" w:rsidR="00112B67" w:rsidRPr="005A6C17" w:rsidRDefault="00C64E73" w:rsidP="00185A6E">
            <w:pPr>
              <w:pStyle w:val="TableTextLeft"/>
              <w:rPr>
                <w:szCs w:val="18"/>
              </w:rPr>
            </w:pPr>
            <w:r w:rsidRPr="005A6C17">
              <w:rPr>
                <w:szCs w:val="18"/>
              </w:rPr>
              <w:t>I34/1</w:t>
            </w:r>
          </w:p>
        </w:tc>
        <w:tc>
          <w:tcPr>
            <w:tcW w:w="1627" w:type="dxa"/>
          </w:tcPr>
          <w:p w14:paraId="35A68060" w14:textId="77777777" w:rsidR="00112B67" w:rsidRPr="005A6C17" w:rsidRDefault="00C64E73" w:rsidP="00185A6E">
            <w:pPr>
              <w:pStyle w:val="TableTextCenter"/>
              <w:rPr>
                <w:szCs w:val="18"/>
              </w:rPr>
            </w:pPr>
            <w:r w:rsidRPr="005A6C17">
              <w:rPr>
                <w:spacing w:val="-5"/>
                <w:szCs w:val="18"/>
              </w:rPr>
              <w:t>I34</w:t>
            </w:r>
          </w:p>
        </w:tc>
        <w:tc>
          <w:tcPr>
            <w:tcW w:w="4785" w:type="dxa"/>
          </w:tcPr>
          <w:p w14:paraId="2662CBDE"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34W</w:t>
            </w:r>
            <w:r w:rsidRPr="005A6C17">
              <w:rPr>
                <w:spacing w:val="-8"/>
                <w:szCs w:val="18"/>
              </w:rPr>
              <w:t xml:space="preserve"> </w:t>
            </w:r>
            <w:r w:rsidRPr="005A6C17">
              <w:rPr>
                <w:spacing w:val="-4"/>
                <w:szCs w:val="18"/>
              </w:rPr>
              <w:t>lamp</w:t>
            </w:r>
          </w:p>
        </w:tc>
        <w:tc>
          <w:tcPr>
            <w:tcW w:w="1341" w:type="dxa"/>
          </w:tcPr>
          <w:p w14:paraId="51BC711A" w14:textId="77777777" w:rsidR="00112B67" w:rsidRPr="005A6C17" w:rsidRDefault="00C64E73" w:rsidP="00185A6E">
            <w:pPr>
              <w:pStyle w:val="TableTextCenter"/>
              <w:rPr>
                <w:szCs w:val="18"/>
              </w:rPr>
            </w:pPr>
            <w:r w:rsidRPr="005A6C17">
              <w:rPr>
                <w:spacing w:val="-5"/>
                <w:szCs w:val="18"/>
              </w:rPr>
              <w:t>N/A</w:t>
            </w:r>
          </w:p>
        </w:tc>
        <w:tc>
          <w:tcPr>
            <w:tcW w:w="1019" w:type="dxa"/>
          </w:tcPr>
          <w:p w14:paraId="38E92C31" w14:textId="77777777" w:rsidR="00112B67" w:rsidRPr="005A6C17" w:rsidRDefault="00C64E73" w:rsidP="00185A6E">
            <w:pPr>
              <w:pStyle w:val="TableTextCenter"/>
              <w:rPr>
                <w:szCs w:val="18"/>
              </w:rPr>
            </w:pPr>
            <w:r w:rsidRPr="005A6C17">
              <w:rPr>
                <w:spacing w:val="-10"/>
                <w:szCs w:val="18"/>
              </w:rPr>
              <w:t>1</w:t>
            </w:r>
          </w:p>
        </w:tc>
        <w:tc>
          <w:tcPr>
            <w:tcW w:w="877" w:type="dxa"/>
          </w:tcPr>
          <w:p w14:paraId="5A1AC33A" w14:textId="77777777" w:rsidR="00112B67" w:rsidRPr="005A6C17" w:rsidRDefault="00C64E73" w:rsidP="00185A6E">
            <w:pPr>
              <w:pStyle w:val="TableTextCenter"/>
              <w:rPr>
                <w:szCs w:val="18"/>
              </w:rPr>
            </w:pPr>
            <w:r w:rsidRPr="005A6C17">
              <w:rPr>
                <w:spacing w:val="-5"/>
                <w:szCs w:val="18"/>
              </w:rPr>
              <w:t>34</w:t>
            </w:r>
          </w:p>
        </w:tc>
        <w:tc>
          <w:tcPr>
            <w:tcW w:w="1019" w:type="dxa"/>
          </w:tcPr>
          <w:p w14:paraId="4492F9C8" w14:textId="77777777" w:rsidR="00112B67" w:rsidRPr="005A6C17" w:rsidRDefault="00C64E73" w:rsidP="00185A6E">
            <w:pPr>
              <w:pStyle w:val="TableTextRight"/>
              <w:rPr>
                <w:szCs w:val="18"/>
              </w:rPr>
            </w:pPr>
            <w:r w:rsidRPr="005A6C17">
              <w:rPr>
                <w:szCs w:val="18"/>
              </w:rPr>
              <w:t>34</w:t>
            </w:r>
          </w:p>
        </w:tc>
      </w:tr>
      <w:tr w:rsidR="00112B67" w:rsidRPr="00652954" w14:paraId="3ABAB82B" w14:textId="77777777" w:rsidTr="005A6C17">
        <w:trPr>
          <w:trHeight w:val="403"/>
        </w:trPr>
        <w:tc>
          <w:tcPr>
            <w:tcW w:w="2006" w:type="dxa"/>
          </w:tcPr>
          <w:p w14:paraId="6BABF585" w14:textId="77777777" w:rsidR="00112B67" w:rsidRPr="005A6C17" w:rsidRDefault="00C64E73" w:rsidP="00185A6E">
            <w:pPr>
              <w:pStyle w:val="TableTextLeft"/>
              <w:rPr>
                <w:szCs w:val="18"/>
              </w:rPr>
            </w:pPr>
            <w:r w:rsidRPr="005A6C17">
              <w:rPr>
                <w:szCs w:val="18"/>
              </w:rPr>
              <w:t>I34/2</w:t>
            </w:r>
          </w:p>
        </w:tc>
        <w:tc>
          <w:tcPr>
            <w:tcW w:w="1627" w:type="dxa"/>
          </w:tcPr>
          <w:p w14:paraId="2C60EA96" w14:textId="77777777" w:rsidR="00112B67" w:rsidRPr="005A6C17" w:rsidRDefault="00C64E73" w:rsidP="00185A6E">
            <w:pPr>
              <w:pStyle w:val="TableTextCenter"/>
              <w:rPr>
                <w:szCs w:val="18"/>
              </w:rPr>
            </w:pPr>
            <w:r w:rsidRPr="005A6C17">
              <w:rPr>
                <w:spacing w:val="-5"/>
                <w:szCs w:val="18"/>
              </w:rPr>
              <w:t>I34</w:t>
            </w:r>
          </w:p>
        </w:tc>
        <w:tc>
          <w:tcPr>
            <w:tcW w:w="4785" w:type="dxa"/>
          </w:tcPr>
          <w:p w14:paraId="46D34479"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34W</w:t>
            </w:r>
            <w:r w:rsidRPr="005A6C17">
              <w:rPr>
                <w:spacing w:val="-8"/>
                <w:szCs w:val="18"/>
              </w:rPr>
              <w:t xml:space="preserve"> </w:t>
            </w:r>
            <w:r w:rsidRPr="005A6C17">
              <w:rPr>
                <w:spacing w:val="-4"/>
                <w:szCs w:val="18"/>
              </w:rPr>
              <w:t>lamp</w:t>
            </w:r>
          </w:p>
        </w:tc>
        <w:tc>
          <w:tcPr>
            <w:tcW w:w="1341" w:type="dxa"/>
          </w:tcPr>
          <w:p w14:paraId="35700A9D" w14:textId="77777777" w:rsidR="00112B67" w:rsidRPr="005A6C17" w:rsidRDefault="00C64E73" w:rsidP="00185A6E">
            <w:pPr>
              <w:pStyle w:val="TableTextCenter"/>
              <w:rPr>
                <w:szCs w:val="18"/>
              </w:rPr>
            </w:pPr>
            <w:r w:rsidRPr="005A6C17">
              <w:rPr>
                <w:spacing w:val="-5"/>
                <w:szCs w:val="18"/>
              </w:rPr>
              <w:t>N/A</w:t>
            </w:r>
          </w:p>
        </w:tc>
        <w:tc>
          <w:tcPr>
            <w:tcW w:w="1019" w:type="dxa"/>
          </w:tcPr>
          <w:p w14:paraId="0FF520B5" w14:textId="77777777" w:rsidR="00112B67" w:rsidRPr="005A6C17" w:rsidRDefault="00C64E73" w:rsidP="00185A6E">
            <w:pPr>
              <w:pStyle w:val="TableTextCenter"/>
              <w:rPr>
                <w:szCs w:val="18"/>
              </w:rPr>
            </w:pPr>
            <w:r w:rsidRPr="005A6C17">
              <w:rPr>
                <w:spacing w:val="-10"/>
                <w:szCs w:val="18"/>
              </w:rPr>
              <w:t>2</w:t>
            </w:r>
          </w:p>
        </w:tc>
        <w:tc>
          <w:tcPr>
            <w:tcW w:w="877" w:type="dxa"/>
          </w:tcPr>
          <w:p w14:paraId="67B15E64" w14:textId="77777777" w:rsidR="00112B67" w:rsidRPr="005A6C17" w:rsidRDefault="00C64E73" w:rsidP="00185A6E">
            <w:pPr>
              <w:pStyle w:val="TableTextCenter"/>
              <w:rPr>
                <w:szCs w:val="18"/>
              </w:rPr>
            </w:pPr>
            <w:r w:rsidRPr="005A6C17">
              <w:rPr>
                <w:spacing w:val="-5"/>
                <w:szCs w:val="18"/>
              </w:rPr>
              <w:t>34</w:t>
            </w:r>
          </w:p>
        </w:tc>
        <w:tc>
          <w:tcPr>
            <w:tcW w:w="1019" w:type="dxa"/>
          </w:tcPr>
          <w:p w14:paraId="25C9E323" w14:textId="77777777" w:rsidR="00112B67" w:rsidRPr="005A6C17" w:rsidRDefault="00C64E73" w:rsidP="00185A6E">
            <w:pPr>
              <w:pStyle w:val="TableTextRight"/>
              <w:rPr>
                <w:szCs w:val="18"/>
              </w:rPr>
            </w:pPr>
            <w:r w:rsidRPr="005A6C17">
              <w:rPr>
                <w:szCs w:val="18"/>
              </w:rPr>
              <w:t>68</w:t>
            </w:r>
          </w:p>
        </w:tc>
      </w:tr>
      <w:tr w:rsidR="00112B67" w:rsidRPr="00652954" w14:paraId="74FEC09F" w14:textId="77777777" w:rsidTr="005A6C17">
        <w:trPr>
          <w:trHeight w:val="403"/>
        </w:trPr>
        <w:tc>
          <w:tcPr>
            <w:tcW w:w="2006" w:type="dxa"/>
          </w:tcPr>
          <w:p w14:paraId="7C2CA933" w14:textId="77777777" w:rsidR="00112B67" w:rsidRPr="005A6C17" w:rsidRDefault="00C64E73" w:rsidP="00185A6E">
            <w:pPr>
              <w:pStyle w:val="TableTextLeft"/>
              <w:rPr>
                <w:szCs w:val="18"/>
              </w:rPr>
            </w:pPr>
            <w:r w:rsidRPr="005A6C17">
              <w:rPr>
                <w:szCs w:val="18"/>
              </w:rPr>
              <w:t>I36/1</w:t>
            </w:r>
          </w:p>
        </w:tc>
        <w:tc>
          <w:tcPr>
            <w:tcW w:w="1627" w:type="dxa"/>
          </w:tcPr>
          <w:p w14:paraId="2EE0FB12" w14:textId="77777777" w:rsidR="00112B67" w:rsidRPr="005A6C17" w:rsidRDefault="00C64E73" w:rsidP="00185A6E">
            <w:pPr>
              <w:pStyle w:val="TableTextCenter"/>
              <w:rPr>
                <w:szCs w:val="18"/>
              </w:rPr>
            </w:pPr>
            <w:r w:rsidRPr="005A6C17">
              <w:rPr>
                <w:spacing w:val="-5"/>
                <w:szCs w:val="18"/>
              </w:rPr>
              <w:t>I36</w:t>
            </w:r>
          </w:p>
        </w:tc>
        <w:tc>
          <w:tcPr>
            <w:tcW w:w="4785" w:type="dxa"/>
          </w:tcPr>
          <w:p w14:paraId="646B826C"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36W</w:t>
            </w:r>
            <w:r w:rsidRPr="005A6C17">
              <w:rPr>
                <w:spacing w:val="-8"/>
                <w:szCs w:val="18"/>
              </w:rPr>
              <w:t xml:space="preserve"> </w:t>
            </w:r>
            <w:r w:rsidRPr="005A6C17">
              <w:rPr>
                <w:spacing w:val="-4"/>
                <w:szCs w:val="18"/>
              </w:rPr>
              <w:t>lamp</w:t>
            </w:r>
          </w:p>
        </w:tc>
        <w:tc>
          <w:tcPr>
            <w:tcW w:w="1341" w:type="dxa"/>
          </w:tcPr>
          <w:p w14:paraId="532E4CFA" w14:textId="77777777" w:rsidR="00112B67" w:rsidRPr="005A6C17" w:rsidRDefault="00C64E73" w:rsidP="00185A6E">
            <w:pPr>
              <w:pStyle w:val="TableTextCenter"/>
              <w:rPr>
                <w:szCs w:val="18"/>
              </w:rPr>
            </w:pPr>
            <w:r w:rsidRPr="005A6C17">
              <w:rPr>
                <w:spacing w:val="-5"/>
                <w:szCs w:val="18"/>
              </w:rPr>
              <w:t>N/A</w:t>
            </w:r>
          </w:p>
        </w:tc>
        <w:tc>
          <w:tcPr>
            <w:tcW w:w="1019" w:type="dxa"/>
          </w:tcPr>
          <w:p w14:paraId="0D1826F6" w14:textId="77777777" w:rsidR="00112B67" w:rsidRPr="005A6C17" w:rsidRDefault="00C64E73" w:rsidP="00185A6E">
            <w:pPr>
              <w:pStyle w:val="TableTextCenter"/>
              <w:rPr>
                <w:szCs w:val="18"/>
              </w:rPr>
            </w:pPr>
            <w:r w:rsidRPr="005A6C17">
              <w:rPr>
                <w:spacing w:val="-10"/>
                <w:szCs w:val="18"/>
              </w:rPr>
              <w:t>1</w:t>
            </w:r>
          </w:p>
        </w:tc>
        <w:tc>
          <w:tcPr>
            <w:tcW w:w="877" w:type="dxa"/>
          </w:tcPr>
          <w:p w14:paraId="7AE46AE6" w14:textId="77777777" w:rsidR="00112B67" w:rsidRPr="005A6C17" w:rsidRDefault="00C64E73" w:rsidP="00185A6E">
            <w:pPr>
              <w:pStyle w:val="TableTextCenter"/>
              <w:rPr>
                <w:szCs w:val="18"/>
              </w:rPr>
            </w:pPr>
            <w:r w:rsidRPr="005A6C17">
              <w:rPr>
                <w:spacing w:val="-5"/>
                <w:szCs w:val="18"/>
              </w:rPr>
              <w:t>36</w:t>
            </w:r>
          </w:p>
        </w:tc>
        <w:tc>
          <w:tcPr>
            <w:tcW w:w="1019" w:type="dxa"/>
          </w:tcPr>
          <w:p w14:paraId="2016B5A4" w14:textId="77777777" w:rsidR="00112B67" w:rsidRPr="005A6C17" w:rsidRDefault="00C64E73" w:rsidP="00185A6E">
            <w:pPr>
              <w:pStyle w:val="TableTextRight"/>
              <w:rPr>
                <w:szCs w:val="18"/>
              </w:rPr>
            </w:pPr>
            <w:r w:rsidRPr="005A6C17">
              <w:rPr>
                <w:szCs w:val="18"/>
              </w:rPr>
              <w:t>36</w:t>
            </w:r>
          </w:p>
        </w:tc>
      </w:tr>
      <w:tr w:rsidR="00112B67" w:rsidRPr="00652954" w14:paraId="25B68930" w14:textId="77777777" w:rsidTr="005A6C17">
        <w:trPr>
          <w:trHeight w:val="403"/>
        </w:trPr>
        <w:tc>
          <w:tcPr>
            <w:tcW w:w="2006" w:type="dxa"/>
          </w:tcPr>
          <w:p w14:paraId="4BA39431" w14:textId="77777777" w:rsidR="00112B67" w:rsidRPr="005A6C17" w:rsidRDefault="00C64E73" w:rsidP="00185A6E">
            <w:pPr>
              <w:pStyle w:val="TableTextLeft"/>
              <w:rPr>
                <w:szCs w:val="18"/>
              </w:rPr>
            </w:pPr>
            <w:r w:rsidRPr="005A6C17">
              <w:rPr>
                <w:szCs w:val="18"/>
              </w:rPr>
              <w:t>I40/1</w:t>
            </w:r>
          </w:p>
        </w:tc>
        <w:tc>
          <w:tcPr>
            <w:tcW w:w="1627" w:type="dxa"/>
          </w:tcPr>
          <w:p w14:paraId="613B42AD" w14:textId="77777777" w:rsidR="00112B67" w:rsidRPr="005A6C17" w:rsidRDefault="00C64E73" w:rsidP="00185A6E">
            <w:pPr>
              <w:pStyle w:val="TableTextCenter"/>
              <w:rPr>
                <w:szCs w:val="18"/>
              </w:rPr>
            </w:pPr>
            <w:r w:rsidRPr="005A6C17">
              <w:rPr>
                <w:spacing w:val="-5"/>
                <w:szCs w:val="18"/>
              </w:rPr>
              <w:t>I40</w:t>
            </w:r>
          </w:p>
        </w:tc>
        <w:tc>
          <w:tcPr>
            <w:tcW w:w="4785" w:type="dxa"/>
          </w:tcPr>
          <w:p w14:paraId="1A9D340D"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40W</w:t>
            </w:r>
            <w:r w:rsidRPr="005A6C17">
              <w:rPr>
                <w:spacing w:val="-8"/>
                <w:szCs w:val="18"/>
              </w:rPr>
              <w:t xml:space="preserve"> </w:t>
            </w:r>
            <w:r w:rsidRPr="005A6C17">
              <w:rPr>
                <w:spacing w:val="-4"/>
                <w:szCs w:val="18"/>
              </w:rPr>
              <w:t>lamp</w:t>
            </w:r>
          </w:p>
        </w:tc>
        <w:tc>
          <w:tcPr>
            <w:tcW w:w="1341" w:type="dxa"/>
          </w:tcPr>
          <w:p w14:paraId="0D7566D2" w14:textId="77777777" w:rsidR="00112B67" w:rsidRPr="005A6C17" w:rsidRDefault="00C64E73" w:rsidP="00185A6E">
            <w:pPr>
              <w:pStyle w:val="TableTextCenter"/>
              <w:rPr>
                <w:szCs w:val="18"/>
              </w:rPr>
            </w:pPr>
            <w:r w:rsidRPr="005A6C17">
              <w:rPr>
                <w:spacing w:val="-5"/>
                <w:szCs w:val="18"/>
              </w:rPr>
              <w:t>N/A</w:t>
            </w:r>
          </w:p>
        </w:tc>
        <w:tc>
          <w:tcPr>
            <w:tcW w:w="1019" w:type="dxa"/>
          </w:tcPr>
          <w:p w14:paraId="218C0633" w14:textId="77777777" w:rsidR="00112B67" w:rsidRPr="005A6C17" w:rsidRDefault="00C64E73" w:rsidP="00185A6E">
            <w:pPr>
              <w:pStyle w:val="TableTextCenter"/>
              <w:rPr>
                <w:szCs w:val="18"/>
              </w:rPr>
            </w:pPr>
            <w:r w:rsidRPr="005A6C17">
              <w:rPr>
                <w:spacing w:val="-10"/>
                <w:szCs w:val="18"/>
              </w:rPr>
              <w:t>1</w:t>
            </w:r>
          </w:p>
        </w:tc>
        <w:tc>
          <w:tcPr>
            <w:tcW w:w="877" w:type="dxa"/>
          </w:tcPr>
          <w:p w14:paraId="6A086F23" w14:textId="77777777" w:rsidR="00112B67" w:rsidRPr="005A6C17" w:rsidRDefault="00C64E73" w:rsidP="00185A6E">
            <w:pPr>
              <w:pStyle w:val="TableTextCenter"/>
              <w:rPr>
                <w:szCs w:val="18"/>
              </w:rPr>
            </w:pPr>
            <w:r w:rsidRPr="005A6C17">
              <w:rPr>
                <w:spacing w:val="-5"/>
                <w:szCs w:val="18"/>
              </w:rPr>
              <w:t>40</w:t>
            </w:r>
          </w:p>
        </w:tc>
        <w:tc>
          <w:tcPr>
            <w:tcW w:w="1019" w:type="dxa"/>
          </w:tcPr>
          <w:p w14:paraId="5A0EEF7E" w14:textId="77777777" w:rsidR="00112B67" w:rsidRPr="005A6C17" w:rsidRDefault="00C64E73" w:rsidP="00185A6E">
            <w:pPr>
              <w:pStyle w:val="TableTextRight"/>
              <w:rPr>
                <w:szCs w:val="18"/>
              </w:rPr>
            </w:pPr>
            <w:r w:rsidRPr="005A6C17">
              <w:rPr>
                <w:szCs w:val="18"/>
              </w:rPr>
              <w:t>40</w:t>
            </w:r>
          </w:p>
        </w:tc>
      </w:tr>
      <w:tr w:rsidR="00112B67" w:rsidRPr="00652954" w14:paraId="48B29BC6" w14:textId="77777777" w:rsidTr="005A6C17">
        <w:trPr>
          <w:trHeight w:val="403"/>
        </w:trPr>
        <w:tc>
          <w:tcPr>
            <w:tcW w:w="2006" w:type="dxa"/>
          </w:tcPr>
          <w:p w14:paraId="0960BC67" w14:textId="77777777" w:rsidR="00112B67" w:rsidRPr="005A6C17" w:rsidRDefault="00C64E73" w:rsidP="00185A6E">
            <w:pPr>
              <w:pStyle w:val="TableTextLeft"/>
              <w:rPr>
                <w:szCs w:val="18"/>
              </w:rPr>
            </w:pPr>
            <w:r w:rsidRPr="005A6C17">
              <w:rPr>
                <w:szCs w:val="18"/>
              </w:rPr>
              <w:t>I40/2</w:t>
            </w:r>
          </w:p>
        </w:tc>
        <w:tc>
          <w:tcPr>
            <w:tcW w:w="1627" w:type="dxa"/>
          </w:tcPr>
          <w:p w14:paraId="420AD857" w14:textId="77777777" w:rsidR="00112B67" w:rsidRPr="005A6C17" w:rsidRDefault="00C64E73" w:rsidP="00185A6E">
            <w:pPr>
              <w:pStyle w:val="TableTextCenter"/>
              <w:rPr>
                <w:szCs w:val="18"/>
              </w:rPr>
            </w:pPr>
            <w:r w:rsidRPr="005A6C17">
              <w:rPr>
                <w:spacing w:val="-5"/>
                <w:szCs w:val="18"/>
              </w:rPr>
              <w:t>I40</w:t>
            </w:r>
          </w:p>
        </w:tc>
        <w:tc>
          <w:tcPr>
            <w:tcW w:w="4785" w:type="dxa"/>
          </w:tcPr>
          <w:p w14:paraId="0A7583D8"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40W</w:t>
            </w:r>
            <w:r w:rsidRPr="005A6C17">
              <w:rPr>
                <w:spacing w:val="-8"/>
                <w:szCs w:val="18"/>
              </w:rPr>
              <w:t xml:space="preserve"> </w:t>
            </w:r>
            <w:r w:rsidRPr="005A6C17">
              <w:rPr>
                <w:spacing w:val="-4"/>
                <w:szCs w:val="18"/>
              </w:rPr>
              <w:t>lamp</w:t>
            </w:r>
          </w:p>
        </w:tc>
        <w:tc>
          <w:tcPr>
            <w:tcW w:w="1341" w:type="dxa"/>
          </w:tcPr>
          <w:p w14:paraId="2D166BB8" w14:textId="77777777" w:rsidR="00112B67" w:rsidRPr="005A6C17" w:rsidRDefault="00C64E73" w:rsidP="00185A6E">
            <w:pPr>
              <w:pStyle w:val="TableTextCenter"/>
              <w:rPr>
                <w:szCs w:val="18"/>
              </w:rPr>
            </w:pPr>
            <w:r w:rsidRPr="005A6C17">
              <w:rPr>
                <w:spacing w:val="-5"/>
                <w:szCs w:val="18"/>
              </w:rPr>
              <w:t>N/A</w:t>
            </w:r>
          </w:p>
        </w:tc>
        <w:tc>
          <w:tcPr>
            <w:tcW w:w="1019" w:type="dxa"/>
          </w:tcPr>
          <w:p w14:paraId="6E87F472" w14:textId="77777777" w:rsidR="00112B67" w:rsidRPr="005A6C17" w:rsidRDefault="00C64E73" w:rsidP="00185A6E">
            <w:pPr>
              <w:pStyle w:val="TableTextCenter"/>
              <w:rPr>
                <w:szCs w:val="18"/>
              </w:rPr>
            </w:pPr>
            <w:r w:rsidRPr="005A6C17">
              <w:rPr>
                <w:spacing w:val="-10"/>
                <w:szCs w:val="18"/>
              </w:rPr>
              <w:t>2</w:t>
            </w:r>
          </w:p>
        </w:tc>
        <w:tc>
          <w:tcPr>
            <w:tcW w:w="877" w:type="dxa"/>
          </w:tcPr>
          <w:p w14:paraId="4769353A" w14:textId="77777777" w:rsidR="00112B67" w:rsidRPr="005A6C17" w:rsidRDefault="00C64E73" w:rsidP="00185A6E">
            <w:pPr>
              <w:pStyle w:val="TableTextCenter"/>
              <w:rPr>
                <w:szCs w:val="18"/>
              </w:rPr>
            </w:pPr>
            <w:r w:rsidRPr="005A6C17">
              <w:rPr>
                <w:spacing w:val="-5"/>
                <w:szCs w:val="18"/>
              </w:rPr>
              <w:t>40</w:t>
            </w:r>
          </w:p>
        </w:tc>
        <w:tc>
          <w:tcPr>
            <w:tcW w:w="1019" w:type="dxa"/>
          </w:tcPr>
          <w:p w14:paraId="44E603D6" w14:textId="77777777" w:rsidR="00112B67" w:rsidRPr="005A6C17" w:rsidRDefault="00C64E73" w:rsidP="00185A6E">
            <w:pPr>
              <w:pStyle w:val="TableTextRight"/>
              <w:rPr>
                <w:szCs w:val="18"/>
              </w:rPr>
            </w:pPr>
            <w:r w:rsidRPr="005A6C17">
              <w:rPr>
                <w:szCs w:val="18"/>
              </w:rPr>
              <w:t>80</w:t>
            </w:r>
          </w:p>
        </w:tc>
      </w:tr>
      <w:tr w:rsidR="00112B67" w:rsidRPr="00652954" w14:paraId="4347893B" w14:textId="77777777" w:rsidTr="005A6C17">
        <w:trPr>
          <w:trHeight w:val="403"/>
        </w:trPr>
        <w:tc>
          <w:tcPr>
            <w:tcW w:w="2006" w:type="dxa"/>
          </w:tcPr>
          <w:p w14:paraId="1330BB4C" w14:textId="77777777" w:rsidR="00112B67" w:rsidRPr="005A6C17" w:rsidRDefault="00C64E73" w:rsidP="00185A6E">
            <w:pPr>
              <w:pStyle w:val="TableTextLeft"/>
              <w:rPr>
                <w:szCs w:val="18"/>
              </w:rPr>
            </w:pPr>
            <w:r w:rsidRPr="005A6C17">
              <w:rPr>
                <w:szCs w:val="18"/>
              </w:rPr>
              <w:t>I400/1</w:t>
            </w:r>
          </w:p>
        </w:tc>
        <w:tc>
          <w:tcPr>
            <w:tcW w:w="1627" w:type="dxa"/>
          </w:tcPr>
          <w:p w14:paraId="1C185251" w14:textId="77777777" w:rsidR="00112B67" w:rsidRPr="005A6C17" w:rsidRDefault="00C64E73" w:rsidP="00185A6E">
            <w:pPr>
              <w:pStyle w:val="TableTextCenter"/>
              <w:rPr>
                <w:szCs w:val="18"/>
              </w:rPr>
            </w:pPr>
            <w:r w:rsidRPr="005A6C17">
              <w:rPr>
                <w:spacing w:val="-4"/>
                <w:szCs w:val="18"/>
              </w:rPr>
              <w:t>I400</w:t>
            </w:r>
          </w:p>
        </w:tc>
        <w:tc>
          <w:tcPr>
            <w:tcW w:w="4785" w:type="dxa"/>
          </w:tcPr>
          <w:p w14:paraId="0B9DC83A"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400W</w:t>
            </w:r>
            <w:r w:rsidRPr="005A6C17">
              <w:rPr>
                <w:spacing w:val="-9"/>
                <w:szCs w:val="18"/>
              </w:rPr>
              <w:t xml:space="preserve"> </w:t>
            </w:r>
            <w:r w:rsidRPr="005A6C17">
              <w:rPr>
                <w:spacing w:val="-4"/>
                <w:szCs w:val="18"/>
              </w:rPr>
              <w:t>lamp</w:t>
            </w:r>
          </w:p>
        </w:tc>
        <w:tc>
          <w:tcPr>
            <w:tcW w:w="1341" w:type="dxa"/>
          </w:tcPr>
          <w:p w14:paraId="4B2716C1" w14:textId="77777777" w:rsidR="00112B67" w:rsidRPr="005A6C17" w:rsidRDefault="00C64E73" w:rsidP="00185A6E">
            <w:pPr>
              <w:pStyle w:val="TableTextCenter"/>
              <w:rPr>
                <w:szCs w:val="18"/>
              </w:rPr>
            </w:pPr>
            <w:r w:rsidRPr="005A6C17">
              <w:rPr>
                <w:spacing w:val="-5"/>
                <w:szCs w:val="18"/>
              </w:rPr>
              <w:t>N/A</w:t>
            </w:r>
          </w:p>
        </w:tc>
        <w:tc>
          <w:tcPr>
            <w:tcW w:w="1019" w:type="dxa"/>
          </w:tcPr>
          <w:p w14:paraId="25E653AA" w14:textId="77777777" w:rsidR="00112B67" w:rsidRPr="005A6C17" w:rsidRDefault="00C64E73" w:rsidP="00185A6E">
            <w:pPr>
              <w:pStyle w:val="TableTextCenter"/>
              <w:rPr>
                <w:szCs w:val="18"/>
              </w:rPr>
            </w:pPr>
            <w:r w:rsidRPr="005A6C17">
              <w:rPr>
                <w:spacing w:val="-10"/>
                <w:szCs w:val="18"/>
              </w:rPr>
              <w:t>1</w:t>
            </w:r>
          </w:p>
        </w:tc>
        <w:tc>
          <w:tcPr>
            <w:tcW w:w="877" w:type="dxa"/>
          </w:tcPr>
          <w:p w14:paraId="78ED3E7D" w14:textId="77777777" w:rsidR="00112B67" w:rsidRPr="005A6C17" w:rsidRDefault="00C64E73" w:rsidP="00185A6E">
            <w:pPr>
              <w:pStyle w:val="TableTextCenter"/>
              <w:rPr>
                <w:szCs w:val="18"/>
              </w:rPr>
            </w:pPr>
            <w:r w:rsidRPr="005A6C17">
              <w:rPr>
                <w:spacing w:val="-5"/>
                <w:szCs w:val="18"/>
              </w:rPr>
              <w:t>400</w:t>
            </w:r>
          </w:p>
        </w:tc>
        <w:tc>
          <w:tcPr>
            <w:tcW w:w="1019" w:type="dxa"/>
          </w:tcPr>
          <w:p w14:paraId="49F4389C" w14:textId="77777777" w:rsidR="00112B67" w:rsidRPr="005A6C17" w:rsidRDefault="00C64E73" w:rsidP="00185A6E">
            <w:pPr>
              <w:pStyle w:val="TableTextRight"/>
              <w:rPr>
                <w:szCs w:val="18"/>
              </w:rPr>
            </w:pPr>
            <w:r w:rsidRPr="005A6C17">
              <w:rPr>
                <w:szCs w:val="18"/>
              </w:rPr>
              <w:t>400</w:t>
            </w:r>
          </w:p>
        </w:tc>
      </w:tr>
      <w:tr w:rsidR="00112B67" w:rsidRPr="00652954" w14:paraId="6789A75F" w14:textId="77777777" w:rsidTr="005A6C17">
        <w:trPr>
          <w:trHeight w:val="403"/>
        </w:trPr>
        <w:tc>
          <w:tcPr>
            <w:tcW w:w="2006" w:type="dxa"/>
          </w:tcPr>
          <w:p w14:paraId="21614A4F" w14:textId="77777777" w:rsidR="00112B67" w:rsidRPr="005A6C17" w:rsidRDefault="00C64E73" w:rsidP="00185A6E">
            <w:pPr>
              <w:pStyle w:val="TableTextLeft"/>
              <w:rPr>
                <w:szCs w:val="18"/>
              </w:rPr>
            </w:pPr>
            <w:r w:rsidRPr="005A6C17">
              <w:rPr>
                <w:szCs w:val="18"/>
              </w:rPr>
              <w:t>I40E/1</w:t>
            </w:r>
          </w:p>
        </w:tc>
        <w:tc>
          <w:tcPr>
            <w:tcW w:w="1627" w:type="dxa"/>
          </w:tcPr>
          <w:p w14:paraId="409A61FA" w14:textId="77777777" w:rsidR="00112B67" w:rsidRPr="005A6C17" w:rsidRDefault="00C64E73" w:rsidP="00185A6E">
            <w:pPr>
              <w:pStyle w:val="TableTextCenter"/>
              <w:rPr>
                <w:szCs w:val="18"/>
              </w:rPr>
            </w:pPr>
            <w:r w:rsidRPr="005A6C17">
              <w:rPr>
                <w:spacing w:val="-2"/>
                <w:szCs w:val="18"/>
              </w:rPr>
              <w:t>I40/ES</w:t>
            </w:r>
          </w:p>
        </w:tc>
        <w:tc>
          <w:tcPr>
            <w:tcW w:w="4785" w:type="dxa"/>
          </w:tcPr>
          <w:p w14:paraId="3F8E38D0" w14:textId="77777777" w:rsidR="00112B67" w:rsidRPr="005A6C17" w:rsidRDefault="00C64E73" w:rsidP="00185A6E">
            <w:pPr>
              <w:pStyle w:val="TableTextCenter"/>
              <w:rPr>
                <w:szCs w:val="18"/>
              </w:rPr>
            </w:pPr>
            <w:r w:rsidRPr="005A6C17">
              <w:rPr>
                <w:szCs w:val="18"/>
              </w:rPr>
              <w:t>Incandescent,</w:t>
            </w:r>
            <w:r w:rsidRPr="005A6C17">
              <w:rPr>
                <w:spacing w:val="-6"/>
                <w:szCs w:val="18"/>
              </w:rPr>
              <w:t xml:space="preserve"> </w:t>
            </w:r>
            <w:r w:rsidRPr="005A6C17">
              <w:rPr>
                <w:szCs w:val="18"/>
              </w:rPr>
              <w:t>(1)</w:t>
            </w:r>
            <w:r w:rsidRPr="005A6C17">
              <w:rPr>
                <w:spacing w:val="-6"/>
                <w:szCs w:val="18"/>
              </w:rPr>
              <w:t xml:space="preserve"> </w:t>
            </w:r>
            <w:r w:rsidRPr="005A6C17">
              <w:rPr>
                <w:szCs w:val="18"/>
              </w:rPr>
              <w:t>40W</w:t>
            </w:r>
            <w:r w:rsidRPr="005A6C17">
              <w:rPr>
                <w:spacing w:val="-6"/>
                <w:szCs w:val="18"/>
              </w:rPr>
              <w:t xml:space="preserve"> </w:t>
            </w:r>
            <w:r w:rsidRPr="005A6C17">
              <w:rPr>
                <w:szCs w:val="18"/>
              </w:rPr>
              <w:t>ES</w:t>
            </w:r>
            <w:r w:rsidRPr="005A6C17">
              <w:rPr>
                <w:spacing w:val="-7"/>
                <w:szCs w:val="18"/>
              </w:rPr>
              <w:t xml:space="preserve"> </w:t>
            </w:r>
            <w:r w:rsidRPr="005A6C17">
              <w:rPr>
                <w:spacing w:val="-4"/>
                <w:szCs w:val="18"/>
              </w:rPr>
              <w:t>lamp</w:t>
            </w:r>
          </w:p>
        </w:tc>
        <w:tc>
          <w:tcPr>
            <w:tcW w:w="1341" w:type="dxa"/>
          </w:tcPr>
          <w:p w14:paraId="75E289E1" w14:textId="77777777" w:rsidR="00112B67" w:rsidRPr="005A6C17" w:rsidRDefault="00C64E73" w:rsidP="00185A6E">
            <w:pPr>
              <w:pStyle w:val="TableTextCenter"/>
              <w:rPr>
                <w:szCs w:val="18"/>
              </w:rPr>
            </w:pPr>
            <w:r w:rsidRPr="005A6C17">
              <w:rPr>
                <w:spacing w:val="-5"/>
                <w:szCs w:val="18"/>
              </w:rPr>
              <w:t>N/A</w:t>
            </w:r>
          </w:p>
        </w:tc>
        <w:tc>
          <w:tcPr>
            <w:tcW w:w="1019" w:type="dxa"/>
          </w:tcPr>
          <w:p w14:paraId="7ACD92D9" w14:textId="77777777" w:rsidR="00112B67" w:rsidRPr="005A6C17" w:rsidRDefault="00C64E73" w:rsidP="00185A6E">
            <w:pPr>
              <w:pStyle w:val="TableTextCenter"/>
              <w:rPr>
                <w:szCs w:val="18"/>
              </w:rPr>
            </w:pPr>
            <w:r w:rsidRPr="005A6C17">
              <w:rPr>
                <w:spacing w:val="-10"/>
                <w:szCs w:val="18"/>
              </w:rPr>
              <w:t>1</w:t>
            </w:r>
          </w:p>
        </w:tc>
        <w:tc>
          <w:tcPr>
            <w:tcW w:w="877" w:type="dxa"/>
          </w:tcPr>
          <w:p w14:paraId="0D89CA57" w14:textId="77777777" w:rsidR="00112B67" w:rsidRPr="005A6C17" w:rsidRDefault="00C64E73" w:rsidP="00185A6E">
            <w:pPr>
              <w:pStyle w:val="TableTextCenter"/>
              <w:rPr>
                <w:szCs w:val="18"/>
              </w:rPr>
            </w:pPr>
            <w:r w:rsidRPr="005A6C17">
              <w:rPr>
                <w:spacing w:val="-5"/>
                <w:szCs w:val="18"/>
              </w:rPr>
              <w:t>34</w:t>
            </w:r>
          </w:p>
        </w:tc>
        <w:tc>
          <w:tcPr>
            <w:tcW w:w="1019" w:type="dxa"/>
          </w:tcPr>
          <w:p w14:paraId="1DA8D3AE" w14:textId="77777777" w:rsidR="00112B67" w:rsidRPr="005A6C17" w:rsidRDefault="00C64E73" w:rsidP="00185A6E">
            <w:pPr>
              <w:pStyle w:val="TableTextRight"/>
              <w:rPr>
                <w:szCs w:val="18"/>
              </w:rPr>
            </w:pPr>
            <w:r w:rsidRPr="005A6C17">
              <w:rPr>
                <w:szCs w:val="18"/>
              </w:rPr>
              <w:t>34</w:t>
            </w:r>
          </w:p>
        </w:tc>
      </w:tr>
      <w:tr w:rsidR="00112B67" w:rsidRPr="00652954" w14:paraId="246DBAE4" w14:textId="77777777" w:rsidTr="005A6C17">
        <w:trPr>
          <w:trHeight w:val="403"/>
        </w:trPr>
        <w:tc>
          <w:tcPr>
            <w:tcW w:w="2006" w:type="dxa"/>
          </w:tcPr>
          <w:p w14:paraId="5C7A945A" w14:textId="77777777" w:rsidR="00112B67" w:rsidRPr="005A6C17" w:rsidRDefault="00C64E73" w:rsidP="00185A6E">
            <w:pPr>
              <w:pStyle w:val="TableTextLeft"/>
              <w:rPr>
                <w:szCs w:val="18"/>
              </w:rPr>
            </w:pPr>
            <w:r w:rsidRPr="005A6C17">
              <w:rPr>
                <w:szCs w:val="18"/>
              </w:rPr>
              <w:t>I40EL/1</w:t>
            </w:r>
          </w:p>
        </w:tc>
        <w:tc>
          <w:tcPr>
            <w:tcW w:w="1627" w:type="dxa"/>
          </w:tcPr>
          <w:p w14:paraId="5376B61F" w14:textId="77777777" w:rsidR="00112B67" w:rsidRPr="005A6C17" w:rsidRDefault="00C64E73" w:rsidP="00185A6E">
            <w:pPr>
              <w:pStyle w:val="TableTextCenter"/>
              <w:rPr>
                <w:szCs w:val="18"/>
              </w:rPr>
            </w:pPr>
            <w:r w:rsidRPr="005A6C17">
              <w:rPr>
                <w:spacing w:val="-2"/>
                <w:szCs w:val="18"/>
              </w:rPr>
              <w:t>I40/ES/LL</w:t>
            </w:r>
          </w:p>
        </w:tc>
        <w:tc>
          <w:tcPr>
            <w:tcW w:w="4785" w:type="dxa"/>
          </w:tcPr>
          <w:p w14:paraId="4BBCF99A" w14:textId="77777777" w:rsidR="00112B67" w:rsidRPr="005A6C17" w:rsidRDefault="00C64E73" w:rsidP="00185A6E">
            <w:pPr>
              <w:pStyle w:val="TableTextCenter"/>
              <w:rPr>
                <w:szCs w:val="18"/>
              </w:rPr>
            </w:pP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40W</w:t>
            </w:r>
            <w:r w:rsidRPr="005A6C17">
              <w:rPr>
                <w:spacing w:val="-8"/>
                <w:szCs w:val="18"/>
              </w:rPr>
              <w:t xml:space="preserve"> </w:t>
            </w:r>
            <w:r w:rsidRPr="005A6C17">
              <w:rPr>
                <w:szCs w:val="18"/>
              </w:rPr>
              <w:t>ES/LL</w:t>
            </w:r>
            <w:r w:rsidRPr="005A6C17">
              <w:rPr>
                <w:spacing w:val="-7"/>
                <w:szCs w:val="18"/>
              </w:rPr>
              <w:t xml:space="preserve"> </w:t>
            </w:r>
            <w:r w:rsidRPr="005A6C17">
              <w:rPr>
                <w:spacing w:val="-4"/>
                <w:szCs w:val="18"/>
              </w:rPr>
              <w:t>lamp</w:t>
            </w:r>
          </w:p>
        </w:tc>
        <w:tc>
          <w:tcPr>
            <w:tcW w:w="1341" w:type="dxa"/>
          </w:tcPr>
          <w:p w14:paraId="5C784A0C" w14:textId="77777777" w:rsidR="00112B67" w:rsidRPr="005A6C17" w:rsidRDefault="00C64E73" w:rsidP="00185A6E">
            <w:pPr>
              <w:pStyle w:val="TableTextCenter"/>
              <w:rPr>
                <w:szCs w:val="18"/>
              </w:rPr>
            </w:pPr>
            <w:r w:rsidRPr="005A6C17">
              <w:rPr>
                <w:spacing w:val="-5"/>
                <w:szCs w:val="18"/>
              </w:rPr>
              <w:t>N/A</w:t>
            </w:r>
          </w:p>
        </w:tc>
        <w:tc>
          <w:tcPr>
            <w:tcW w:w="1019" w:type="dxa"/>
          </w:tcPr>
          <w:p w14:paraId="0EB8CEFB" w14:textId="77777777" w:rsidR="00112B67" w:rsidRPr="005A6C17" w:rsidRDefault="00C64E73" w:rsidP="00185A6E">
            <w:pPr>
              <w:pStyle w:val="TableTextCenter"/>
              <w:rPr>
                <w:szCs w:val="18"/>
              </w:rPr>
            </w:pPr>
            <w:r w:rsidRPr="005A6C17">
              <w:rPr>
                <w:spacing w:val="-10"/>
                <w:szCs w:val="18"/>
              </w:rPr>
              <w:t>1</w:t>
            </w:r>
          </w:p>
        </w:tc>
        <w:tc>
          <w:tcPr>
            <w:tcW w:w="877" w:type="dxa"/>
          </w:tcPr>
          <w:p w14:paraId="660A9662" w14:textId="77777777" w:rsidR="00112B67" w:rsidRPr="005A6C17" w:rsidRDefault="00C64E73" w:rsidP="00185A6E">
            <w:pPr>
              <w:pStyle w:val="TableTextCenter"/>
              <w:rPr>
                <w:szCs w:val="18"/>
              </w:rPr>
            </w:pPr>
            <w:r w:rsidRPr="005A6C17">
              <w:rPr>
                <w:spacing w:val="-5"/>
                <w:szCs w:val="18"/>
              </w:rPr>
              <w:t>34</w:t>
            </w:r>
          </w:p>
        </w:tc>
        <w:tc>
          <w:tcPr>
            <w:tcW w:w="1019" w:type="dxa"/>
          </w:tcPr>
          <w:p w14:paraId="5B01F3B0" w14:textId="77777777" w:rsidR="00112B67" w:rsidRPr="005A6C17" w:rsidRDefault="00C64E73" w:rsidP="00185A6E">
            <w:pPr>
              <w:pStyle w:val="TableTextRight"/>
              <w:rPr>
                <w:szCs w:val="18"/>
              </w:rPr>
            </w:pPr>
            <w:r w:rsidRPr="005A6C17">
              <w:rPr>
                <w:szCs w:val="18"/>
              </w:rPr>
              <w:t>34</w:t>
            </w:r>
          </w:p>
        </w:tc>
      </w:tr>
      <w:tr w:rsidR="00112B67" w:rsidRPr="00652954" w14:paraId="664D8C59" w14:textId="77777777" w:rsidTr="005A6C17">
        <w:trPr>
          <w:trHeight w:val="403"/>
        </w:trPr>
        <w:tc>
          <w:tcPr>
            <w:tcW w:w="2006" w:type="dxa"/>
          </w:tcPr>
          <w:p w14:paraId="435A70D5" w14:textId="77777777" w:rsidR="00112B67" w:rsidRPr="005A6C17" w:rsidRDefault="00C64E73" w:rsidP="00185A6E">
            <w:pPr>
              <w:pStyle w:val="TableTextLeft"/>
              <w:rPr>
                <w:szCs w:val="18"/>
              </w:rPr>
            </w:pPr>
            <w:r w:rsidRPr="005A6C17">
              <w:rPr>
                <w:szCs w:val="18"/>
              </w:rPr>
              <w:t>I42/1</w:t>
            </w:r>
          </w:p>
        </w:tc>
        <w:tc>
          <w:tcPr>
            <w:tcW w:w="1627" w:type="dxa"/>
          </w:tcPr>
          <w:p w14:paraId="4A5CF5D6" w14:textId="77777777" w:rsidR="00112B67" w:rsidRPr="005A6C17" w:rsidRDefault="00C64E73" w:rsidP="00185A6E">
            <w:pPr>
              <w:pStyle w:val="TableTextCenter"/>
              <w:rPr>
                <w:szCs w:val="18"/>
              </w:rPr>
            </w:pPr>
            <w:r w:rsidRPr="005A6C17">
              <w:rPr>
                <w:spacing w:val="-5"/>
                <w:szCs w:val="18"/>
              </w:rPr>
              <w:t>I42</w:t>
            </w:r>
          </w:p>
        </w:tc>
        <w:tc>
          <w:tcPr>
            <w:tcW w:w="4785" w:type="dxa"/>
          </w:tcPr>
          <w:p w14:paraId="1A6E34FE"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42W</w:t>
            </w:r>
            <w:r w:rsidRPr="005A6C17">
              <w:rPr>
                <w:spacing w:val="-8"/>
                <w:szCs w:val="18"/>
              </w:rPr>
              <w:t xml:space="preserve"> </w:t>
            </w:r>
            <w:r w:rsidRPr="005A6C17">
              <w:rPr>
                <w:spacing w:val="-4"/>
                <w:szCs w:val="18"/>
              </w:rPr>
              <w:t>lamp</w:t>
            </w:r>
          </w:p>
        </w:tc>
        <w:tc>
          <w:tcPr>
            <w:tcW w:w="1341" w:type="dxa"/>
          </w:tcPr>
          <w:p w14:paraId="403F37E1" w14:textId="77777777" w:rsidR="00112B67" w:rsidRPr="005A6C17" w:rsidRDefault="00C64E73" w:rsidP="00185A6E">
            <w:pPr>
              <w:pStyle w:val="TableTextCenter"/>
              <w:rPr>
                <w:szCs w:val="18"/>
              </w:rPr>
            </w:pPr>
            <w:r w:rsidRPr="005A6C17">
              <w:rPr>
                <w:spacing w:val="-5"/>
                <w:szCs w:val="18"/>
              </w:rPr>
              <w:t>N/A</w:t>
            </w:r>
          </w:p>
        </w:tc>
        <w:tc>
          <w:tcPr>
            <w:tcW w:w="1019" w:type="dxa"/>
          </w:tcPr>
          <w:p w14:paraId="6A731389" w14:textId="77777777" w:rsidR="00112B67" w:rsidRPr="005A6C17" w:rsidRDefault="00C64E73" w:rsidP="00185A6E">
            <w:pPr>
              <w:pStyle w:val="TableTextCenter"/>
              <w:rPr>
                <w:szCs w:val="18"/>
              </w:rPr>
            </w:pPr>
            <w:r w:rsidRPr="005A6C17">
              <w:rPr>
                <w:spacing w:val="-10"/>
                <w:szCs w:val="18"/>
              </w:rPr>
              <w:t>1</w:t>
            </w:r>
          </w:p>
        </w:tc>
        <w:tc>
          <w:tcPr>
            <w:tcW w:w="877" w:type="dxa"/>
          </w:tcPr>
          <w:p w14:paraId="09BD6F53" w14:textId="77777777" w:rsidR="00112B67" w:rsidRPr="005A6C17" w:rsidRDefault="00C64E73" w:rsidP="00185A6E">
            <w:pPr>
              <w:pStyle w:val="TableTextCenter"/>
              <w:rPr>
                <w:szCs w:val="18"/>
              </w:rPr>
            </w:pPr>
            <w:r w:rsidRPr="005A6C17">
              <w:rPr>
                <w:spacing w:val="-5"/>
                <w:szCs w:val="18"/>
              </w:rPr>
              <w:t>42</w:t>
            </w:r>
          </w:p>
        </w:tc>
        <w:tc>
          <w:tcPr>
            <w:tcW w:w="1019" w:type="dxa"/>
          </w:tcPr>
          <w:p w14:paraId="33081A1C" w14:textId="77777777" w:rsidR="00112B67" w:rsidRPr="005A6C17" w:rsidRDefault="00C64E73" w:rsidP="00185A6E">
            <w:pPr>
              <w:pStyle w:val="TableTextRight"/>
              <w:rPr>
                <w:szCs w:val="18"/>
              </w:rPr>
            </w:pPr>
            <w:r w:rsidRPr="005A6C17">
              <w:rPr>
                <w:szCs w:val="18"/>
              </w:rPr>
              <w:t>42</w:t>
            </w:r>
          </w:p>
        </w:tc>
      </w:tr>
      <w:tr w:rsidR="00112B67" w:rsidRPr="00652954" w14:paraId="7DEB7DDC" w14:textId="77777777" w:rsidTr="005A6C17">
        <w:trPr>
          <w:trHeight w:val="403"/>
        </w:trPr>
        <w:tc>
          <w:tcPr>
            <w:tcW w:w="2006" w:type="dxa"/>
          </w:tcPr>
          <w:p w14:paraId="54053CCA" w14:textId="77777777" w:rsidR="00112B67" w:rsidRPr="005A6C17" w:rsidRDefault="00C64E73" w:rsidP="00185A6E">
            <w:pPr>
              <w:pStyle w:val="TableTextLeft"/>
              <w:rPr>
                <w:szCs w:val="18"/>
              </w:rPr>
            </w:pPr>
            <w:r w:rsidRPr="005A6C17">
              <w:rPr>
                <w:szCs w:val="18"/>
              </w:rPr>
              <w:t>I448/1</w:t>
            </w:r>
          </w:p>
        </w:tc>
        <w:tc>
          <w:tcPr>
            <w:tcW w:w="1627" w:type="dxa"/>
          </w:tcPr>
          <w:p w14:paraId="0C8943A0" w14:textId="77777777" w:rsidR="00112B67" w:rsidRPr="005A6C17" w:rsidRDefault="00C64E73" w:rsidP="00185A6E">
            <w:pPr>
              <w:pStyle w:val="TableTextCenter"/>
              <w:rPr>
                <w:szCs w:val="18"/>
              </w:rPr>
            </w:pPr>
            <w:r w:rsidRPr="005A6C17">
              <w:rPr>
                <w:spacing w:val="-4"/>
                <w:szCs w:val="18"/>
              </w:rPr>
              <w:t>I448</w:t>
            </w:r>
          </w:p>
        </w:tc>
        <w:tc>
          <w:tcPr>
            <w:tcW w:w="4785" w:type="dxa"/>
          </w:tcPr>
          <w:p w14:paraId="0D085091"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448W</w:t>
            </w:r>
            <w:r w:rsidRPr="005A6C17">
              <w:rPr>
                <w:spacing w:val="-9"/>
                <w:szCs w:val="18"/>
              </w:rPr>
              <w:t xml:space="preserve"> </w:t>
            </w:r>
            <w:r w:rsidRPr="005A6C17">
              <w:rPr>
                <w:spacing w:val="-4"/>
                <w:szCs w:val="18"/>
              </w:rPr>
              <w:t>lamp</w:t>
            </w:r>
          </w:p>
        </w:tc>
        <w:tc>
          <w:tcPr>
            <w:tcW w:w="1341" w:type="dxa"/>
          </w:tcPr>
          <w:p w14:paraId="195DE735" w14:textId="77777777" w:rsidR="00112B67" w:rsidRPr="005A6C17" w:rsidRDefault="00C64E73" w:rsidP="00185A6E">
            <w:pPr>
              <w:pStyle w:val="TableTextCenter"/>
              <w:rPr>
                <w:szCs w:val="18"/>
              </w:rPr>
            </w:pPr>
            <w:r w:rsidRPr="005A6C17">
              <w:rPr>
                <w:spacing w:val="-5"/>
                <w:szCs w:val="18"/>
              </w:rPr>
              <w:t>N/A</w:t>
            </w:r>
          </w:p>
        </w:tc>
        <w:tc>
          <w:tcPr>
            <w:tcW w:w="1019" w:type="dxa"/>
          </w:tcPr>
          <w:p w14:paraId="552E8004" w14:textId="77777777" w:rsidR="00112B67" w:rsidRPr="005A6C17" w:rsidRDefault="00C64E73" w:rsidP="00185A6E">
            <w:pPr>
              <w:pStyle w:val="TableTextCenter"/>
              <w:rPr>
                <w:szCs w:val="18"/>
              </w:rPr>
            </w:pPr>
            <w:r w:rsidRPr="005A6C17">
              <w:rPr>
                <w:spacing w:val="-10"/>
                <w:szCs w:val="18"/>
              </w:rPr>
              <w:t>1</w:t>
            </w:r>
          </w:p>
        </w:tc>
        <w:tc>
          <w:tcPr>
            <w:tcW w:w="877" w:type="dxa"/>
          </w:tcPr>
          <w:p w14:paraId="48B15DFC" w14:textId="77777777" w:rsidR="00112B67" w:rsidRPr="005A6C17" w:rsidRDefault="00C64E73" w:rsidP="00185A6E">
            <w:pPr>
              <w:pStyle w:val="TableTextCenter"/>
              <w:rPr>
                <w:szCs w:val="18"/>
              </w:rPr>
            </w:pPr>
            <w:r w:rsidRPr="005A6C17">
              <w:rPr>
                <w:spacing w:val="-5"/>
                <w:szCs w:val="18"/>
              </w:rPr>
              <w:t>448</w:t>
            </w:r>
          </w:p>
        </w:tc>
        <w:tc>
          <w:tcPr>
            <w:tcW w:w="1019" w:type="dxa"/>
          </w:tcPr>
          <w:p w14:paraId="261A7914" w14:textId="77777777" w:rsidR="00112B67" w:rsidRPr="005A6C17" w:rsidRDefault="00C64E73" w:rsidP="00185A6E">
            <w:pPr>
              <w:pStyle w:val="TableTextRight"/>
              <w:rPr>
                <w:szCs w:val="18"/>
              </w:rPr>
            </w:pPr>
            <w:r w:rsidRPr="005A6C17">
              <w:rPr>
                <w:szCs w:val="18"/>
              </w:rPr>
              <w:t>448</w:t>
            </w:r>
          </w:p>
        </w:tc>
      </w:tr>
      <w:tr w:rsidR="00112B67" w:rsidRPr="00652954" w14:paraId="1019A52D" w14:textId="77777777" w:rsidTr="005A6C17">
        <w:trPr>
          <w:trHeight w:val="403"/>
        </w:trPr>
        <w:tc>
          <w:tcPr>
            <w:tcW w:w="2006" w:type="dxa"/>
          </w:tcPr>
          <w:p w14:paraId="7CB24993" w14:textId="77777777" w:rsidR="00112B67" w:rsidRPr="005A6C17" w:rsidRDefault="00C64E73" w:rsidP="00185A6E">
            <w:pPr>
              <w:pStyle w:val="TableTextLeft"/>
              <w:rPr>
                <w:szCs w:val="18"/>
              </w:rPr>
            </w:pPr>
            <w:r w:rsidRPr="005A6C17">
              <w:rPr>
                <w:szCs w:val="18"/>
              </w:rPr>
              <w:t>I45/1</w:t>
            </w:r>
          </w:p>
        </w:tc>
        <w:tc>
          <w:tcPr>
            <w:tcW w:w="1627" w:type="dxa"/>
          </w:tcPr>
          <w:p w14:paraId="41B8FF3D" w14:textId="77777777" w:rsidR="00112B67" w:rsidRPr="005A6C17" w:rsidRDefault="00C64E73" w:rsidP="00185A6E">
            <w:pPr>
              <w:pStyle w:val="TableTextCenter"/>
              <w:rPr>
                <w:szCs w:val="18"/>
              </w:rPr>
            </w:pPr>
            <w:r w:rsidRPr="005A6C17">
              <w:rPr>
                <w:spacing w:val="-5"/>
                <w:szCs w:val="18"/>
              </w:rPr>
              <w:t>I45</w:t>
            </w:r>
          </w:p>
        </w:tc>
        <w:tc>
          <w:tcPr>
            <w:tcW w:w="4785" w:type="dxa"/>
          </w:tcPr>
          <w:p w14:paraId="6FF5B74F"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45W</w:t>
            </w:r>
            <w:r w:rsidRPr="005A6C17">
              <w:rPr>
                <w:spacing w:val="-8"/>
                <w:szCs w:val="18"/>
              </w:rPr>
              <w:t xml:space="preserve"> </w:t>
            </w:r>
            <w:r w:rsidRPr="005A6C17">
              <w:rPr>
                <w:spacing w:val="-4"/>
                <w:szCs w:val="18"/>
              </w:rPr>
              <w:t>lamp</w:t>
            </w:r>
          </w:p>
        </w:tc>
        <w:tc>
          <w:tcPr>
            <w:tcW w:w="1341" w:type="dxa"/>
          </w:tcPr>
          <w:p w14:paraId="5C35F12B" w14:textId="77777777" w:rsidR="00112B67" w:rsidRPr="005A6C17" w:rsidRDefault="00C64E73" w:rsidP="00185A6E">
            <w:pPr>
              <w:pStyle w:val="TableTextCenter"/>
              <w:rPr>
                <w:szCs w:val="18"/>
              </w:rPr>
            </w:pPr>
            <w:r w:rsidRPr="005A6C17">
              <w:rPr>
                <w:spacing w:val="-5"/>
                <w:szCs w:val="18"/>
              </w:rPr>
              <w:t>N/A</w:t>
            </w:r>
          </w:p>
        </w:tc>
        <w:tc>
          <w:tcPr>
            <w:tcW w:w="1019" w:type="dxa"/>
          </w:tcPr>
          <w:p w14:paraId="43E59709" w14:textId="77777777" w:rsidR="00112B67" w:rsidRPr="005A6C17" w:rsidRDefault="00C64E73" w:rsidP="00185A6E">
            <w:pPr>
              <w:pStyle w:val="TableTextCenter"/>
              <w:rPr>
                <w:szCs w:val="18"/>
              </w:rPr>
            </w:pPr>
            <w:r w:rsidRPr="005A6C17">
              <w:rPr>
                <w:spacing w:val="-10"/>
                <w:szCs w:val="18"/>
              </w:rPr>
              <w:t>1</w:t>
            </w:r>
          </w:p>
        </w:tc>
        <w:tc>
          <w:tcPr>
            <w:tcW w:w="877" w:type="dxa"/>
          </w:tcPr>
          <w:p w14:paraId="3CCBD885" w14:textId="77777777" w:rsidR="00112B67" w:rsidRPr="005A6C17" w:rsidRDefault="00C64E73" w:rsidP="00185A6E">
            <w:pPr>
              <w:pStyle w:val="TableTextCenter"/>
              <w:rPr>
                <w:szCs w:val="18"/>
              </w:rPr>
            </w:pPr>
            <w:r w:rsidRPr="005A6C17">
              <w:rPr>
                <w:spacing w:val="-5"/>
                <w:szCs w:val="18"/>
              </w:rPr>
              <w:t>45</w:t>
            </w:r>
          </w:p>
        </w:tc>
        <w:tc>
          <w:tcPr>
            <w:tcW w:w="1019" w:type="dxa"/>
          </w:tcPr>
          <w:p w14:paraId="3DF90F1C" w14:textId="77777777" w:rsidR="00112B67" w:rsidRPr="005A6C17" w:rsidRDefault="00C64E73" w:rsidP="00185A6E">
            <w:pPr>
              <w:pStyle w:val="TableTextRight"/>
              <w:rPr>
                <w:szCs w:val="18"/>
              </w:rPr>
            </w:pPr>
            <w:r w:rsidRPr="005A6C17">
              <w:rPr>
                <w:szCs w:val="18"/>
              </w:rPr>
              <w:t>45</w:t>
            </w:r>
          </w:p>
        </w:tc>
      </w:tr>
    </w:tbl>
    <w:p w14:paraId="31A560F4" w14:textId="77777777" w:rsidR="00112B67" w:rsidRPr="00652954" w:rsidRDefault="00112B67" w:rsidP="00185A6E">
      <w:pPr>
        <w:pStyle w:val="TableTextCenter"/>
        <w:rPr>
          <w:sz w:val="20"/>
        </w:rPr>
        <w:sectPr w:rsidR="00112B67" w:rsidRPr="00652954">
          <w:headerReference w:type="default" r:id="rId98"/>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7F7C0479" w14:textId="77777777" w:rsidTr="00BA607F">
        <w:trPr>
          <w:trHeight w:val="561"/>
        </w:trPr>
        <w:tc>
          <w:tcPr>
            <w:tcW w:w="2006" w:type="dxa"/>
            <w:shd w:val="clear" w:color="auto" w:fill="D5E5EB"/>
          </w:tcPr>
          <w:p w14:paraId="772AAEC4"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70C52B34"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71EE5248"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50A9FC52"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2DC2DED9" w14:textId="77777777" w:rsidR="00112B67" w:rsidRPr="00652954" w:rsidRDefault="00C64E73" w:rsidP="00185A6E">
            <w:pPr>
              <w:pStyle w:val="TableHeadingCenter"/>
            </w:pPr>
            <w:r w:rsidRPr="00652954">
              <w:rPr>
                <w:spacing w:val="-4"/>
              </w:rPr>
              <w:t>Lamp/</w:t>
            </w:r>
          </w:p>
          <w:p w14:paraId="3E9EE67A"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55D5E614" w14:textId="77777777" w:rsidR="00112B67" w:rsidRPr="00652954" w:rsidRDefault="00C64E73" w:rsidP="00185A6E">
            <w:pPr>
              <w:pStyle w:val="TableHeadingCenter"/>
            </w:pPr>
            <w:r w:rsidRPr="00652954">
              <w:rPr>
                <w:spacing w:val="-2"/>
              </w:rPr>
              <w:t>Watt/</w:t>
            </w:r>
          </w:p>
          <w:p w14:paraId="3B842CD2"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7C72B9B7" w14:textId="77777777" w:rsidR="00112B67" w:rsidRPr="00652954" w:rsidRDefault="00C64E73" w:rsidP="00185A6E">
            <w:pPr>
              <w:pStyle w:val="TableHeadingCenter"/>
            </w:pPr>
            <w:r w:rsidRPr="00652954">
              <w:rPr>
                <w:spacing w:val="-2"/>
              </w:rPr>
              <w:t>Watt/</w:t>
            </w:r>
          </w:p>
          <w:p w14:paraId="683AA80D" w14:textId="77777777" w:rsidR="00112B67" w:rsidRPr="00652954" w:rsidRDefault="00C64E73" w:rsidP="00185A6E">
            <w:pPr>
              <w:pStyle w:val="TableHeadingCenter"/>
            </w:pPr>
            <w:r w:rsidRPr="00652954">
              <w:rPr>
                <w:spacing w:val="-2"/>
              </w:rPr>
              <w:t>Fixture</w:t>
            </w:r>
          </w:p>
        </w:tc>
      </w:tr>
      <w:tr w:rsidR="00112B67" w:rsidRPr="00652954" w14:paraId="5212FEDB" w14:textId="77777777" w:rsidTr="005A6C17">
        <w:trPr>
          <w:trHeight w:val="403"/>
        </w:trPr>
        <w:tc>
          <w:tcPr>
            <w:tcW w:w="2006" w:type="dxa"/>
          </w:tcPr>
          <w:p w14:paraId="03F36D88" w14:textId="77777777" w:rsidR="00112B67" w:rsidRPr="005A6C17" w:rsidRDefault="00C64E73" w:rsidP="00185A6E">
            <w:pPr>
              <w:pStyle w:val="TableTextLeft"/>
              <w:rPr>
                <w:szCs w:val="18"/>
              </w:rPr>
            </w:pPr>
            <w:r w:rsidRPr="005A6C17">
              <w:rPr>
                <w:szCs w:val="18"/>
              </w:rPr>
              <w:t>I50/1</w:t>
            </w:r>
          </w:p>
        </w:tc>
        <w:tc>
          <w:tcPr>
            <w:tcW w:w="1627" w:type="dxa"/>
          </w:tcPr>
          <w:p w14:paraId="3A031D73" w14:textId="77777777" w:rsidR="00112B67" w:rsidRPr="005A6C17" w:rsidRDefault="00C64E73" w:rsidP="00185A6E">
            <w:pPr>
              <w:pStyle w:val="TableTextCenter"/>
              <w:rPr>
                <w:szCs w:val="18"/>
              </w:rPr>
            </w:pPr>
            <w:r w:rsidRPr="005A6C17">
              <w:rPr>
                <w:spacing w:val="-5"/>
                <w:szCs w:val="18"/>
              </w:rPr>
              <w:t>I50</w:t>
            </w:r>
          </w:p>
        </w:tc>
        <w:tc>
          <w:tcPr>
            <w:tcW w:w="4785" w:type="dxa"/>
          </w:tcPr>
          <w:p w14:paraId="073A34F8"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50W</w:t>
            </w:r>
            <w:r w:rsidRPr="005A6C17">
              <w:rPr>
                <w:spacing w:val="-8"/>
                <w:szCs w:val="18"/>
              </w:rPr>
              <w:t xml:space="preserve"> </w:t>
            </w:r>
            <w:r w:rsidRPr="005A6C17">
              <w:rPr>
                <w:spacing w:val="-4"/>
                <w:szCs w:val="18"/>
              </w:rPr>
              <w:t>lamp</w:t>
            </w:r>
          </w:p>
        </w:tc>
        <w:tc>
          <w:tcPr>
            <w:tcW w:w="1341" w:type="dxa"/>
          </w:tcPr>
          <w:p w14:paraId="576A273C" w14:textId="77777777" w:rsidR="00112B67" w:rsidRPr="005A6C17" w:rsidRDefault="00C64E73" w:rsidP="00185A6E">
            <w:pPr>
              <w:pStyle w:val="TableTextCenter"/>
              <w:rPr>
                <w:szCs w:val="18"/>
              </w:rPr>
            </w:pPr>
            <w:r w:rsidRPr="005A6C17">
              <w:rPr>
                <w:spacing w:val="-5"/>
                <w:szCs w:val="18"/>
              </w:rPr>
              <w:t>N/A</w:t>
            </w:r>
          </w:p>
        </w:tc>
        <w:tc>
          <w:tcPr>
            <w:tcW w:w="1019" w:type="dxa"/>
          </w:tcPr>
          <w:p w14:paraId="009D7D73" w14:textId="77777777" w:rsidR="00112B67" w:rsidRPr="005A6C17" w:rsidRDefault="00C64E73" w:rsidP="00185A6E">
            <w:pPr>
              <w:pStyle w:val="TableTextCenter"/>
              <w:rPr>
                <w:szCs w:val="18"/>
              </w:rPr>
            </w:pPr>
            <w:r w:rsidRPr="005A6C17">
              <w:rPr>
                <w:spacing w:val="-10"/>
                <w:szCs w:val="18"/>
              </w:rPr>
              <w:t>1</w:t>
            </w:r>
          </w:p>
        </w:tc>
        <w:tc>
          <w:tcPr>
            <w:tcW w:w="877" w:type="dxa"/>
          </w:tcPr>
          <w:p w14:paraId="562BC8F3" w14:textId="77777777" w:rsidR="00112B67" w:rsidRPr="005A6C17" w:rsidRDefault="00C64E73" w:rsidP="00185A6E">
            <w:pPr>
              <w:pStyle w:val="TableTextCenter"/>
              <w:rPr>
                <w:szCs w:val="18"/>
              </w:rPr>
            </w:pPr>
            <w:r w:rsidRPr="005A6C17">
              <w:rPr>
                <w:spacing w:val="-5"/>
                <w:szCs w:val="18"/>
              </w:rPr>
              <w:t>50</w:t>
            </w:r>
          </w:p>
        </w:tc>
        <w:tc>
          <w:tcPr>
            <w:tcW w:w="1019" w:type="dxa"/>
          </w:tcPr>
          <w:p w14:paraId="174D7A4A" w14:textId="77777777" w:rsidR="00112B67" w:rsidRPr="005A6C17" w:rsidRDefault="00C64E73" w:rsidP="00185A6E">
            <w:pPr>
              <w:pStyle w:val="TableTextRight"/>
              <w:rPr>
                <w:szCs w:val="18"/>
              </w:rPr>
            </w:pPr>
            <w:r w:rsidRPr="005A6C17">
              <w:rPr>
                <w:szCs w:val="18"/>
              </w:rPr>
              <w:t>50</w:t>
            </w:r>
          </w:p>
        </w:tc>
      </w:tr>
      <w:tr w:rsidR="00112B67" w:rsidRPr="00652954" w14:paraId="0C585543" w14:textId="77777777" w:rsidTr="005A6C17">
        <w:trPr>
          <w:trHeight w:val="403"/>
        </w:trPr>
        <w:tc>
          <w:tcPr>
            <w:tcW w:w="2006" w:type="dxa"/>
          </w:tcPr>
          <w:p w14:paraId="6BA09746" w14:textId="77777777" w:rsidR="00112B67" w:rsidRPr="005A6C17" w:rsidRDefault="00C64E73" w:rsidP="00185A6E">
            <w:pPr>
              <w:pStyle w:val="TableTextLeft"/>
              <w:rPr>
                <w:szCs w:val="18"/>
              </w:rPr>
            </w:pPr>
            <w:r w:rsidRPr="005A6C17">
              <w:rPr>
                <w:szCs w:val="18"/>
              </w:rPr>
              <w:t>I50/2</w:t>
            </w:r>
          </w:p>
        </w:tc>
        <w:tc>
          <w:tcPr>
            <w:tcW w:w="1627" w:type="dxa"/>
          </w:tcPr>
          <w:p w14:paraId="4E0665EE" w14:textId="77777777" w:rsidR="00112B67" w:rsidRPr="005A6C17" w:rsidRDefault="00C64E73" w:rsidP="00185A6E">
            <w:pPr>
              <w:pStyle w:val="TableTextCenter"/>
              <w:rPr>
                <w:szCs w:val="18"/>
              </w:rPr>
            </w:pPr>
            <w:r w:rsidRPr="005A6C17">
              <w:rPr>
                <w:spacing w:val="-5"/>
                <w:szCs w:val="18"/>
              </w:rPr>
              <w:t>I50</w:t>
            </w:r>
          </w:p>
        </w:tc>
        <w:tc>
          <w:tcPr>
            <w:tcW w:w="4785" w:type="dxa"/>
          </w:tcPr>
          <w:p w14:paraId="66629B39"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50W</w:t>
            </w:r>
            <w:r w:rsidRPr="005A6C17">
              <w:rPr>
                <w:spacing w:val="-8"/>
                <w:szCs w:val="18"/>
              </w:rPr>
              <w:t xml:space="preserve"> </w:t>
            </w:r>
            <w:r w:rsidRPr="005A6C17">
              <w:rPr>
                <w:spacing w:val="-4"/>
                <w:szCs w:val="18"/>
              </w:rPr>
              <w:t>lamp</w:t>
            </w:r>
          </w:p>
        </w:tc>
        <w:tc>
          <w:tcPr>
            <w:tcW w:w="1341" w:type="dxa"/>
          </w:tcPr>
          <w:p w14:paraId="1BC050F9" w14:textId="77777777" w:rsidR="00112B67" w:rsidRPr="005A6C17" w:rsidRDefault="00C64E73" w:rsidP="00185A6E">
            <w:pPr>
              <w:pStyle w:val="TableTextCenter"/>
              <w:rPr>
                <w:szCs w:val="18"/>
              </w:rPr>
            </w:pPr>
            <w:r w:rsidRPr="005A6C17">
              <w:rPr>
                <w:spacing w:val="-5"/>
                <w:szCs w:val="18"/>
              </w:rPr>
              <w:t>N/A</w:t>
            </w:r>
          </w:p>
        </w:tc>
        <w:tc>
          <w:tcPr>
            <w:tcW w:w="1019" w:type="dxa"/>
          </w:tcPr>
          <w:p w14:paraId="69373618" w14:textId="77777777" w:rsidR="00112B67" w:rsidRPr="005A6C17" w:rsidRDefault="00C64E73" w:rsidP="00185A6E">
            <w:pPr>
              <w:pStyle w:val="TableTextCenter"/>
              <w:rPr>
                <w:szCs w:val="18"/>
              </w:rPr>
            </w:pPr>
            <w:r w:rsidRPr="005A6C17">
              <w:rPr>
                <w:spacing w:val="-10"/>
                <w:szCs w:val="18"/>
              </w:rPr>
              <w:t>2</w:t>
            </w:r>
          </w:p>
        </w:tc>
        <w:tc>
          <w:tcPr>
            <w:tcW w:w="877" w:type="dxa"/>
          </w:tcPr>
          <w:p w14:paraId="2C180837" w14:textId="77777777" w:rsidR="00112B67" w:rsidRPr="005A6C17" w:rsidRDefault="00C64E73" w:rsidP="00185A6E">
            <w:pPr>
              <w:pStyle w:val="TableTextCenter"/>
              <w:rPr>
                <w:szCs w:val="18"/>
              </w:rPr>
            </w:pPr>
            <w:r w:rsidRPr="005A6C17">
              <w:rPr>
                <w:spacing w:val="-5"/>
                <w:szCs w:val="18"/>
              </w:rPr>
              <w:t>50</w:t>
            </w:r>
          </w:p>
        </w:tc>
        <w:tc>
          <w:tcPr>
            <w:tcW w:w="1019" w:type="dxa"/>
          </w:tcPr>
          <w:p w14:paraId="7937297E" w14:textId="77777777" w:rsidR="00112B67" w:rsidRPr="005A6C17" w:rsidRDefault="00C64E73" w:rsidP="00185A6E">
            <w:pPr>
              <w:pStyle w:val="TableTextRight"/>
              <w:rPr>
                <w:szCs w:val="18"/>
              </w:rPr>
            </w:pPr>
            <w:r w:rsidRPr="005A6C17">
              <w:rPr>
                <w:szCs w:val="18"/>
              </w:rPr>
              <w:t>100</w:t>
            </w:r>
          </w:p>
        </w:tc>
      </w:tr>
      <w:tr w:rsidR="00112B67" w:rsidRPr="00652954" w14:paraId="1EA7D200" w14:textId="77777777" w:rsidTr="005A6C17">
        <w:trPr>
          <w:trHeight w:val="403"/>
        </w:trPr>
        <w:tc>
          <w:tcPr>
            <w:tcW w:w="2006" w:type="dxa"/>
          </w:tcPr>
          <w:p w14:paraId="7B5B0899" w14:textId="77777777" w:rsidR="00112B67" w:rsidRPr="005A6C17" w:rsidRDefault="00C64E73" w:rsidP="00185A6E">
            <w:pPr>
              <w:pStyle w:val="TableTextLeft"/>
              <w:rPr>
                <w:szCs w:val="18"/>
              </w:rPr>
            </w:pPr>
            <w:r w:rsidRPr="005A6C17">
              <w:rPr>
                <w:szCs w:val="18"/>
              </w:rPr>
              <w:t>I500/1</w:t>
            </w:r>
          </w:p>
        </w:tc>
        <w:tc>
          <w:tcPr>
            <w:tcW w:w="1627" w:type="dxa"/>
          </w:tcPr>
          <w:p w14:paraId="670D25C8" w14:textId="77777777" w:rsidR="00112B67" w:rsidRPr="005A6C17" w:rsidRDefault="00C64E73" w:rsidP="00185A6E">
            <w:pPr>
              <w:pStyle w:val="TableTextCenter"/>
              <w:rPr>
                <w:szCs w:val="18"/>
              </w:rPr>
            </w:pPr>
            <w:r w:rsidRPr="005A6C17">
              <w:rPr>
                <w:spacing w:val="-4"/>
                <w:szCs w:val="18"/>
              </w:rPr>
              <w:t>I500</w:t>
            </w:r>
          </w:p>
        </w:tc>
        <w:tc>
          <w:tcPr>
            <w:tcW w:w="4785" w:type="dxa"/>
          </w:tcPr>
          <w:p w14:paraId="44D8D0A4"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500W</w:t>
            </w:r>
            <w:r w:rsidRPr="005A6C17">
              <w:rPr>
                <w:spacing w:val="-9"/>
                <w:szCs w:val="18"/>
              </w:rPr>
              <w:t xml:space="preserve"> </w:t>
            </w:r>
            <w:r w:rsidRPr="005A6C17">
              <w:rPr>
                <w:spacing w:val="-4"/>
                <w:szCs w:val="18"/>
              </w:rPr>
              <w:t>lamp</w:t>
            </w:r>
          </w:p>
        </w:tc>
        <w:tc>
          <w:tcPr>
            <w:tcW w:w="1341" w:type="dxa"/>
          </w:tcPr>
          <w:p w14:paraId="6EB344FE" w14:textId="77777777" w:rsidR="00112B67" w:rsidRPr="005A6C17" w:rsidRDefault="00C64E73" w:rsidP="00185A6E">
            <w:pPr>
              <w:pStyle w:val="TableTextCenter"/>
              <w:rPr>
                <w:szCs w:val="18"/>
              </w:rPr>
            </w:pPr>
            <w:r w:rsidRPr="005A6C17">
              <w:rPr>
                <w:spacing w:val="-5"/>
                <w:szCs w:val="18"/>
              </w:rPr>
              <w:t>N/A</w:t>
            </w:r>
          </w:p>
        </w:tc>
        <w:tc>
          <w:tcPr>
            <w:tcW w:w="1019" w:type="dxa"/>
          </w:tcPr>
          <w:p w14:paraId="5EA4288F" w14:textId="77777777" w:rsidR="00112B67" w:rsidRPr="005A6C17" w:rsidRDefault="00C64E73" w:rsidP="00185A6E">
            <w:pPr>
              <w:pStyle w:val="TableTextCenter"/>
              <w:rPr>
                <w:szCs w:val="18"/>
              </w:rPr>
            </w:pPr>
            <w:r w:rsidRPr="005A6C17">
              <w:rPr>
                <w:spacing w:val="-10"/>
                <w:szCs w:val="18"/>
              </w:rPr>
              <w:t>1</w:t>
            </w:r>
          </w:p>
        </w:tc>
        <w:tc>
          <w:tcPr>
            <w:tcW w:w="877" w:type="dxa"/>
          </w:tcPr>
          <w:p w14:paraId="11BB722B" w14:textId="77777777" w:rsidR="00112B67" w:rsidRPr="005A6C17" w:rsidRDefault="00C64E73" w:rsidP="00185A6E">
            <w:pPr>
              <w:pStyle w:val="TableTextCenter"/>
              <w:rPr>
                <w:szCs w:val="18"/>
              </w:rPr>
            </w:pPr>
            <w:r w:rsidRPr="005A6C17">
              <w:rPr>
                <w:spacing w:val="-5"/>
                <w:szCs w:val="18"/>
              </w:rPr>
              <w:t>500</w:t>
            </w:r>
          </w:p>
        </w:tc>
        <w:tc>
          <w:tcPr>
            <w:tcW w:w="1019" w:type="dxa"/>
          </w:tcPr>
          <w:p w14:paraId="3658B496" w14:textId="77777777" w:rsidR="00112B67" w:rsidRPr="005A6C17" w:rsidRDefault="00C64E73" w:rsidP="00185A6E">
            <w:pPr>
              <w:pStyle w:val="TableTextRight"/>
              <w:rPr>
                <w:szCs w:val="18"/>
              </w:rPr>
            </w:pPr>
            <w:r w:rsidRPr="005A6C17">
              <w:rPr>
                <w:szCs w:val="18"/>
              </w:rPr>
              <w:t>500</w:t>
            </w:r>
          </w:p>
        </w:tc>
      </w:tr>
      <w:tr w:rsidR="00112B67" w:rsidRPr="00652954" w14:paraId="36399672" w14:textId="77777777" w:rsidTr="005A6C17">
        <w:trPr>
          <w:trHeight w:val="403"/>
        </w:trPr>
        <w:tc>
          <w:tcPr>
            <w:tcW w:w="2006" w:type="dxa"/>
          </w:tcPr>
          <w:p w14:paraId="557ADE22" w14:textId="77777777" w:rsidR="00112B67" w:rsidRPr="005A6C17" w:rsidRDefault="00C64E73" w:rsidP="00185A6E">
            <w:pPr>
              <w:pStyle w:val="TableTextLeft"/>
              <w:rPr>
                <w:szCs w:val="18"/>
              </w:rPr>
            </w:pPr>
            <w:r w:rsidRPr="005A6C17">
              <w:rPr>
                <w:szCs w:val="18"/>
              </w:rPr>
              <w:t>I52/1</w:t>
            </w:r>
          </w:p>
        </w:tc>
        <w:tc>
          <w:tcPr>
            <w:tcW w:w="1627" w:type="dxa"/>
          </w:tcPr>
          <w:p w14:paraId="5A35AEC1" w14:textId="77777777" w:rsidR="00112B67" w:rsidRPr="005A6C17" w:rsidRDefault="00C64E73" w:rsidP="00185A6E">
            <w:pPr>
              <w:pStyle w:val="TableTextCenter"/>
              <w:rPr>
                <w:szCs w:val="18"/>
              </w:rPr>
            </w:pPr>
            <w:r w:rsidRPr="005A6C17">
              <w:rPr>
                <w:spacing w:val="-5"/>
                <w:szCs w:val="18"/>
              </w:rPr>
              <w:t>I52</w:t>
            </w:r>
          </w:p>
        </w:tc>
        <w:tc>
          <w:tcPr>
            <w:tcW w:w="4785" w:type="dxa"/>
          </w:tcPr>
          <w:p w14:paraId="6186419C"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52W</w:t>
            </w:r>
            <w:r w:rsidRPr="005A6C17">
              <w:rPr>
                <w:spacing w:val="-8"/>
                <w:szCs w:val="18"/>
              </w:rPr>
              <w:t xml:space="preserve"> </w:t>
            </w:r>
            <w:r w:rsidRPr="005A6C17">
              <w:rPr>
                <w:spacing w:val="-4"/>
                <w:szCs w:val="18"/>
              </w:rPr>
              <w:t>lamp</w:t>
            </w:r>
          </w:p>
        </w:tc>
        <w:tc>
          <w:tcPr>
            <w:tcW w:w="1341" w:type="dxa"/>
          </w:tcPr>
          <w:p w14:paraId="6C6E59C3" w14:textId="77777777" w:rsidR="00112B67" w:rsidRPr="005A6C17" w:rsidRDefault="00C64E73" w:rsidP="00185A6E">
            <w:pPr>
              <w:pStyle w:val="TableTextCenter"/>
              <w:rPr>
                <w:szCs w:val="18"/>
              </w:rPr>
            </w:pPr>
            <w:r w:rsidRPr="005A6C17">
              <w:rPr>
                <w:spacing w:val="-5"/>
                <w:szCs w:val="18"/>
              </w:rPr>
              <w:t>N/A</w:t>
            </w:r>
          </w:p>
        </w:tc>
        <w:tc>
          <w:tcPr>
            <w:tcW w:w="1019" w:type="dxa"/>
          </w:tcPr>
          <w:p w14:paraId="67759468" w14:textId="77777777" w:rsidR="00112B67" w:rsidRPr="005A6C17" w:rsidRDefault="00C64E73" w:rsidP="00185A6E">
            <w:pPr>
              <w:pStyle w:val="TableTextCenter"/>
              <w:rPr>
                <w:szCs w:val="18"/>
              </w:rPr>
            </w:pPr>
            <w:r w:rsidRPr="005A6C17">
              <w:rPr>
                <w:spacing w:val="-10"/>
                <w:szCs w:val="18"/>
              </w:rPr>
              <w:t>1</w:t>
            </w:r>
          </w:p>
        </w:tc>
        <w:tc>
          <w:tcPr>
            <w:tcW w:w="877" w:type="dxa"/>
          </w:tcPr>
          <w:p w14:paraId="3B92C035" w14:textId="77777777" w:rsidR="00112B67" w:rsidRPr="005A6C17" w:rsidRDefault="00C64E73" w:rsidP="00185A6E">
            <w:pPr>
              <w:pStyle w:val="TableTextCenter"/>
              <w:rPr>
                <w:szCs w:val="18"/>
              </w:rPr>
            </w:pPr>
            <w:r w:rsidRPr="005A6C17">
              <w:rPr>
                <w:spacing w:val="-5"/>
                <w:szCs w:val="18"/>
              </w:rPr>
              <w:t>52</w:t>
            </w:r>
          </w:p>
        </w:tc>
        <w:tc>
          <w:tcPr>
            <w:tcW w:w="1019" w:type="dxa"/>
          </w:tcPr>
          <w:p w14:paraId="5CBF880F" w14:textId="77777777" w:rsidR="00112B67" w:rsidRPr="005A6C17" w:rsidRDefault="00C64E73" w:rsidP="00185A6E">
            <w:pPr>
              <w:pStyle w:val="TableTextRight"/>
              <w:rPr>
                <w:szCs w:val="18"/>
              </w:rPr>
            </w:pPr>
            <w:r w:rsidRPr="005A6C17">
              <w:rPr>
                <w:szCs w:val="18"/>
              </w:rPr>
              <w:t>52</w:t>
            </w:r>
          </w:p>
        </w:tc>
      </w:tr>
      <w:tr w:rsidR="00112B67" w:rsidRPr="00652954" w14:paraId="3096FA74" w14:textId="77777777" w:rsidTr="005A6C17">
        <w:trPr>
          <w:trHeight w:val="403"/>
        </w:trPr>
        <w:tc>
          <w:tcPr>
            <w:tcW w:w="2006" w:type="dxa"/>
          </w:tcPr>
          <w:p w14:paraId="78932775" w14:textId="77777777" w:rsidR="00112B67" w:rsidRPr="005A6C17" w:rsidRDefault="00C64E73" w:rsidP="00185A6E">
            <w:pPr>
              <w:pStyle w:val="TableTextLeft"/>
              <w:rPr>
                <w:szCs w:val="18"/>
              </w:rPr>
            </w:pPr>
            <w:r w:rsidRPr="005A6C17">
              <w:rPr>
                <w:szCs w:val="18"/>
              </w:rPr>
              <w:t>I52/2</w:t>
            </w:r>
          </w:p>
        </w:tc>
        <w:tc>
          <w:tcPr>
            <w:tcW w:w="1627" w:type="dxa"/>
          </w:tcPr>
          <w:p w14:paraId="619FC30E" w14:textId="77777777" w:rsidR="00112B67" w:rsidRPr="005A6C17" w:rsidRDefault="00C64E73" w:rsidP="00185A6E">
            <w:pPr>
              <w:pStyle w:val="TableTextCenter"/>
              <w:rPr>
                <w:szCs w:val="18"/>
              </w:rPr>
            </w:pPr>
            <w:r w:rsidRPr="005A6C17">
              <w:rPr>
                <w:spacing w:val="-5"/>
                <w:szCs w:val="18"/>
              </w:rPr>
              <w:t>I52</w:t>
            </w:r>
          </w:p>
        </w:tc>
        <w:tc>
          <w:tcPr>
            <w:tcW w:w="4785" w:type="dxa"/>
          </w:tcPr>
          <w:p w14:paraId="0C8580AB"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52W</w:t>
            </w:r>
            <w:r w:rsidRPr="005A6C17">
              <w:rPr>
                <w:spacing w:val="-8"/>
                <w:szCs w:val="18"/>
              </w:rPr>
              <w:t xml:space="preserve"> </w:t>
            </w:r>
            <w:r w:rsidRPr="005A6C17">
              <w:rPr>
                <w:spacing w:val="-4"/>
                <w:szCs w:val="18"/>
              </w:rPr>
              <w:t>lamp</w:t>
            </w:r>
          </w:p>
        </w:tc>
        <w:tc>
          <w:tcPr>
            <w:tcW w:w="1341" w:type="dxa"/>
          </w:tcPr>
          <w:p w14:paraId="4BA95DC4" w14:textId="77777777" w:rsidR="00112B67" w:rsidRPr="005A6C17" w:rsidRDefault="00C64E73" w:rsidP="00185A6E">
            <w:pPr>
              <w:pStyle w:val="TableTextCenter"/>
              <w:rPr>
                <w:szCs w:val="18"/>
              </w:rPr>
            </w:pPr>
            <w:r w:rsidRPr="005A6C17">
              <w:rPr>
                <w:spacing w:val="-5"/>
                <w:szCs w:val="18"/>
              </w:rPr>
              <w:t>N/A</w:t>
            </w:r>
          </w:p>
        </w:tc>
        <w:tc>
          <w:tcPr>
            <w:tcW w:w="1019" w:type="dxa"/>
          </w:tcPr>
          <w:p w14:paraId="05232394" w14:textId="77777777" w:rsidR="00112B67" w:rsidRPr="005A6C17" w:rsidRDefault="00C64E73" w:rsidP="00185A6E">
            <w:pPr>
              <w:pStyle w:val="TableTextCenter"/>
              <w:rPr>
                <w:szCs w:val="18"/>
              </w:rPr>
            </w:pPr>
            <w:r w:rsidRPr="005A6C17">
              <w:rPr>
                <w:spacing w:val="-10"/>
                <w:szCs w:val="18"/>
              </w:rPr>
              <w:t>2</w:t>
            </w:r>
          </w:p>
        </w:tc>
        <w:tc>
          <w:tcPr>
            <w:tcW w:w="877" w:type="dxa"/>
          </w:tcPr>
          <w:p w14:paraId="0D693B3F" w14:textId="77777777" w:rsidR="00112B67" w:rsidRPr="005A6C17" w:rsidRDefault="00C64E73" w:rsidP="00185A6E">
            <w:pPr>
              <w:pStyle w:val="TableTextCenter"/>
              <w:rPr>
                <w:szCs w:val="18"/>
              </w:rPr>
            </w:pPr>
            <w:r w:rsidRPr="005A6C17">
              <w:rPr>
                <w:spacing w:val="-5"/>
                <w:szCs w:val="18"/>
              </w:rPr>
              <w:t>52</w:t>
            </w:r>
          </w:p>
        </w:tc>
        <w:tc>
          <w:tcPr>
            <w:tcW w:w="1019" w:type="dxa"/>
          </w:tcPr>
          <w:p w14:paraId="0F3167D2" w14:textId="77777777" w:rsidR="00112B67" w:rsidRPr="005A6C17" w:rsidRDefault="00C64E73" w:rsidP="00185A6E">
            <w:pPr>
              <w:pStyle w:val="TableTextRight"/>
              <w:rPr>
                <w:szCs w:val="18"/>
              </w:rPr>
            </w:pPr>
            <w:r w:rsidRPr="005A6C17">
              <w:rPr>
                <w:szCs w:val="18"/>
              </w:rPr>
              <w:t>104</w:t>
            </w:r>
          </w:p>
        </w:tc>
      </w:tr>
      <w:tr w:rsidR="00112B67" w:rsidRPr="00652954" w14:paraId="440B361C" w14:textId="77777777" w:rsidTr="005A6C17">
        <w:trPr>
          <w:trHeight w:val="403"/>
        </w:trPr>
        <w:tc>
          <w:tcPr>
            <w:tcW w:w="2006" w:type="dxa"/>
          </w:tcPr>
          <w:p w14:paraId="38F63658" w14:textId="77777777" w:rsidR="00112B67" w:rsidRPr="005A6C17" w:rsidRDefault="00C64E73" w:rsidP="00185A6E">
            <w:pPr>
              <w:pStyle w:val="TableTextLeft"/>
              <w:rPr>
                <w:szCs w:val="18"/>
              </w:rPr>
            </w:pPr>
            <w:r w:rsidRPr="005A6C17">
              <w:rPr>
                <w:szCs w:val="18"/>
              </w:rPr>
              <w:t>I54/1</w:t>
            </w:r>
          </w:p>
        </w:tc>
        <w:tc>
          <w:tcPr>
            <w:tcW w:w="1627" w:type="dxa"/>
          </w:tcPr>
          <w:p w14:paraId="573822D8" w14:textId="77777777" w:rsidR="00112B67" w:rsidRPr="005A6C17" w:rsidRDefault="00C64E73" w:rsidP="00185A6E">
            <w:pPr>
              <w:pStyle w:val="TableTextCenter"/>
              <w:rPr>
                <w:szCs w:val="18"/>
              </w:rPr>
            </w:pPr>
            <w:r w:rsidRPr="005A6C17">
              <w:rPr>
                <w:spacing w:val="-5"/>
                <w:szCs w:val="18"/>
              </w:rPr>
              <w:t>I54</w:t>
            </w:r>
          </w:p>
        </w:tc>
        <w:tc>
          <w:tcPr>
            <w:tcW w:w="4785" w:type="dxa"/>
          </w:tcPr>
          <w:p w14:paraId="6E5D4554"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54W</w:t>
            </w:r>
            <w:r w:rsidRPr="005A6C17">
              <w:rPr>
                <w:spacing w:val="-8"/>
                <w:szCs w:val="18"/>
              </w:rPr>
              <w:t xml:space="preserve"> </w:t>
            </w:r>
            <w:r w:rsidRPr="005A6C17">
              <w:rPr>
                <w:spacing w:val="-4"/>
                <w:szCs w:val="18"/>
              </w:rPr>
              <w:t>lamp</w:t>
            </w:r>
          </w:p>
        </w:tc>
        <w:tc>
          <w:tcPr>
            <w:tcW w:w="1341" w:type="dxa"/>
          </w:tcPr>
          <w:p w14:paraId="6425D22F" w14:textId="77777777" w:rsidR="00112B67" w:rsidRPr="005A6C17" w:rsidRDefault="00C64E73" w:rsidP="00185A6E">
            <w:pPr>
              <w:pStyle w:val="TableTextCenter"/>
              <w:rPr>
                <w:szCs w:val="18"/>
              </w:rPr>
            </w:pPr>
            <w:r w:rsidRPr="005A6C17">
              <w:rPr>
                <w:spacing w:val="-5"/>
                <w:szCs w:val="18"/>
              </w:rPr>
              <w:t>N/A</w:t>
            </w:r>
          </w:p>
        </w:tc>
        <w:tc>
          <w:tcPr>
            <w:tcW w:w="1019" w:type="dxa"/>
          </w:tcPr>
          <w:p w14:paraId="38CBACD5" w14:textId="77777777" w:rsidR="00112B67" w:rsidRPr="005A6C17" w:rsidRDefault="00C64E73" w:rsidP="00185A6E">
            <w:pPr>
              <w:pStyle w:val="TableTextCenter"/>
              <w:rPr>
                <w:szCs w:val="18"/>
              </w:rPr>
            </w:pPr>
            <w:r w:rsidRPr="005A6C17">
              <w:rPr>
                <w:spacing w:val="-10"/>
                <w:szCs w:val="18"/>
              </w:rPr>
              <w:t>1</w:t>
            </w:r>
          </w:p>
        </w:tc>
        <w:tc>
          <w:tcPr>
            <w:tcW w:w="877" w:type="dxa"/>
          </w:tcPr>
          <w:p w14:paraId="38F2B6A2" w14:textId="77777777" w:rsidR="00112B67" w:rsidRPr="005A6C17" w:rsidRDefault="00C64E73" w:rsidP="00185A6E">
            <w:pPr>
              <w:pStyle w:val="TableTextCenter"/>
              <w:rPr>
                <w:szCs w:val="18"/>
              </w:rPr>
            </w:pPr>
            <w:r w:rsidRPr="005A6C17">
              <w:rPr>
                <w:spacing w:val="-5"/>
                <w:szCs w:val="18"/>
              </w:rPr>
              <w:t>54</w:t>
            </w:r>
          </w:p>
        </w:tc>
        <w:tc>
          <w:tcPr>
            <w:tcW w:w="1019" w:type="dxa"/>
          </w:tcPr>
          <w:p w14:paraId="440EC98B" w14:textId="77777777" w:rsidR="00112B67" w:rsidRPr="005A6C17" w:rsidRDefault="00C64E73" w:rsidP="00185A6E">
            <w:pPr>
              <w:pStyle w:val="TableTextRight"/>
              <w:rPr>
                <w:szCs w:val="18"/>
              </w:rPr>
            </w:pPr>
            <w:r w:rsidRPr="005A6C17">
              <w:rPr>
                <w:szCs w:val="18"/>
              </w:rPr>
              <w:t>54</w:t>
            </w:r>
          </w:p>
        </w:tc>
      </w:tr>
      <w:tr w:rsidR="00112B67" w:rsidRPr="00652954" w14:paraId="559F1844" w14:textId="77777777" w:rsidTr="005A6C17">
        <w:trPr>
          <w:trHeight w:val="403"/>
        </w:trPr>
        <w:tc>
          <w:tcPr>
            <w:tcW w:w="2006" w:type="dxa"/>
          </w:tcPr>
          <w:p w14:paraId="583E455D" w14:textId="77777777" w:rsidR="00112B67" w:rsidRPr="005A6C17" w:rsidRDefault="00C64E73" w:rsidP="00185A6E">
            <w:pPr>
              <w:pStyle w:val="TableTextLeft"/>
              <w:rPr>
                <w:szCs w:val="18"/>
              </w:rPr>
            </w:pPr>
            <w:r w:rsidRPr="005A6C17">
              <w:rPr>
                <w:szCs w:val="18"/>
              </w:rPr>
              <w:t>I54/2</w:t>
            </w:r>
          </w:p>
        </w:tc>
        <w:tc>
          <w:tcPr>
            <w:tcW w:w="1627" w:type="dxa"/>
          </w:tcPr>
          <w:p w14:paraId="6100284A" w14:textId="77777777" w:rsidR="00112B67" w:rsidRPr="005A6C17" w:rsidRDefault="00C64E73" w:rsidP="00185A6E">
            <w:pPr>
              <w:pStyle w:val="TableTextCenter"/>
              <w:rPr>
                <w:szCs w:val="18"/>
              </w:rPr>
            </w:pPr>
            <w:r w:rsidRPr="005A6C17">
              <w:rPr>
                <w:spacing w:val="-5"/>
                <w:szCs w:val="18"/>
              </w:rPr>
              <w:t>I54</w:t>
            </w:r>
          </w:p>
        </w:tc>
        <w:tc>
          <w:tcPr>
            <w:tcW w:w="4785" w:type="dxa"/>
          </w:tcPr>
          <w:p w14:paraId="4B390ADE"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54W</w:t>
            </w:r>
            <w:r w:rsidRPr="005A6C17">
              <w:rPr>
                <w:spacing w:val="-8"/>
                <w:szCs w:val="18"/>
              </w:rPr>
              <w:t xml:space="preserve"> </w:t>
            </w:r>
            <w:r w:rsidRPr="005A6C17">
              <w:rPr>
                <w:spacing w:val="-4"/>
                <w:szCs w:val="18"/>
              </w:rPr>
              <w:t>lamp</w:t>
            </w:r>
          </w:p>
        </w:tc>
        <w:tc>
          <w:tcPr>
            <w:tcW w:w="1341" w:type="dxa"/>
          </w:tcPr>
          <w:p w14:paraId="6CC07341" w14:textId="77777777" w:rsidR="00112B67" w:rsidRPr="005A6C17" w:rsidRDefault="00C64E73" w:rsidP="00185A6E">
            <w:pPr>
              <w:pStyle w:val="TableTextCenter"/>
              <w:rPr>
                <w:szCs w:val="18"/>
              </w:rPr>
            </w:pPr>
            <w:r w:rsidRPr="005A6C17">
              <w:rPr>
                <w:spacing w:val="-5"/>
                <w:szCs w:val="18"/>
              </w:rPr>
              <w:t>N/A</w:t>
            </w:r>
          </w:p>
        </w:tc>
        <w:tc>
          <w:tcPr>
            <w:tcW w:w="1019" w:type="dxa"/>
          </w:tcPr>
          <w:p w14:paraId="3610FBF5" w14:textId="77777777" w:rsidR="00112B67" w:rsidRPr="005A6C17" w:rsidRDefault="00C64E73" w:rsidP="00185A6E">
            <w:pPr>
              <w:pStyle w:val="TableTextCenter"/>
              <w:rPr>
                <w:szCs w:val="18"/>
              </w:rPr>
            </w:pPr>
            <w:r w:rsidRPr="005A6C17">
              <w:rPr>
                <w:spacing w:val="-10"/>
                <w:szCs w:val="18"/>
              </w:rPr>
              <w:t>2</w:t>
            </w:r>
          </w:p>
        </w:tc>
        <w:tc>
          <w:tcPr>
            <w:tcW w:w="877" w:type="dxa"/>
          </w:tcPr>
          <w:p w14:paraId="1DF75416" w14:textId="77777777" w:rsidR="00112B67" w:rsidRPr="005A6C17" w:rsidRDefault="00C64E73" w:rsidP="00185A6E">
            <w:pPr>
              <w:pStyle w:val="TableTextCenter"/>
              <w:rPr>
                <w:szCs w:val="18"/>
              </w:rPr>
            </w:pPr>
            <w:r w:rsidRPr="005A6C17">
              <w:rPr>
                <w:spacing w:val="-5"/>
                <w:szCs w:val="18"/>
              </w:rPr>
              <w:t>54</w:t>
            </w:r>
          </w:p>
        </w:tc>
        <w:tc>
          <w:tcPr>
            <w:tcW w:w="1019" w:type="dxa"/>
          </w:tcPr>
          <w:p w14:paraId="34DDA480" w14:textId="77777777" w:rsidR="00112B67" w:rsidRPr="005A6C17" w:rsidRDefault="00C64E73" w:rsidP="00185A6E">
            <w:pPr>
              <w:pStyle w:val="TableTextRight"/>
              <w:rPr>
                <w:szCs w:val="18"/>
              </w:rPr>
            </w:pPr>
            <w:r w:rsidRPr="005A6C17">
              <w:rPr>
                <w:szCs w:val="18"/>
              </w:rPr>
              <w:t>108</w:t>
            </w:r>
          </w:p>
        </w:tc>
      </w:tr>
      <w:tr w:rsidR="00112B67" w:rsidRPr="00652954" w14:paraId="1E7EADAB" w14:textId="77777777" w:rsidTr="005A6C17">
        <w:trPr>
          <w:trHeight w:val="403"/>
        </w:trPr>
        <w:tc>
          <w:tcPr>
            <w:tcW w:w="2006" w:type="dxa"/>
          </w:tcPr>
          <w:p w14:paraId="07F5DD66" w14:textId="77777777" w:rsidR="00112B67" w:rsidRPr="005A6C17" w:rsidRDefault="00C64E73" w:rsidP="00185A6E">
            <w:pPr>
              <w:pStyle w:val="TableTextLeft"/>
              <w:rPr>
                <w:szCs w:val="18"/>
              </w:rPr>
            </w:pPr>
            <w:r w:rsidRPr="005A6C17">
              <w:rPr>
                <w:szCs w:val="18"/>
              </w:rPr>
              <w:t>I55/1</w:t>
            </w:r>
          </w:p>
        </w:tc>
        <w:tc>
          <w:tcPr>
            <w:tcW w:w="1627" w:type="dxa"/>
          </w:tcPr>
          <w:p w14:paraId="1FB6DD0B" w14:textId="77777777" w:rsidR="00112B67" w:rsidRPr="005A6C17" w:rsidRDefault="00C64E73" w:rsidP="00185A6E">
            <w:pPr>
              <w:pStyle w:val="TableTextCenter"/>
              <w:rPr>
                <w:szCs w:val="18"/>
              </w:rPr>
            </w:pPr>
            <w:r w:rsidRPr="005A6C17">
              <w:rPr>
                <w:spacing w:val="-5"/>
                <w:szCs w:val="18"/>
              </w:rPr>
              <w:t>I55</w:t>
            </w:r>
          </w:p>
        </w:tc>
        <w:tc>
          <w:tcPr>
            <w:tcW w:w="4785" w:type="dxa"/>
          </w:tcPr>
          <w:p w14:paraId="6B2099BE"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55W</w:t>
            </w:r>
            <w:r w:rsidRPr="005A6C17">
              <w:rPr>
                <w:spacing w:val="-8"/>
                <w:szCs w:val="18"/>
              </w:rPr>
              <w:t xml:space="preserve"> </w:t>
            </w:r>
            <w:r w:rsidRPr="005A6C17">
              <w:rPr>
                <w:spacing w:val="-4"/>
                <w:szCs w:val="18"/>
              </w:rPr>
              <w:t>lamp</w:t>
            </w:r>
          </w:p>
        </w:tc>
        <w:tc>
          <w:tcPr>
            <w:tcW w:w="1341" w:type="dxa"/>
          </w:tcPr>
          <w:p w14:paraId="546AB6BC" w14:textId="77777777" w:rsidR="00112B67" w:rsidRPr="005A6C17" w:rsidRDefault="00C64E73" w:rsidP="00185A6E">
            <w:pPr>
              <w:pStyle w:val="TableTextCenter"/>
              <w:rPr>
                <w:szCs w:val="18"/>
              </w:rPr>
            </w:pPr>
            <w:r w:rsidRPr="005A6C17">
              <w:rPr>
                <w:spacing w:val="-5"/>
                <w:szCs w:val="18"/>
              </w:rPr>
              <w:t>N/A</w:t>
            </w:r>
          </w:p>
        </w:tc>
        <w:tc>
          <w:tcPr>
            <w:tcW w:w="1019" w:type="dxa"/>
          </w:tcPr>
          <w:p w14:paraId="0C0AA063" w14:textId="77777777" w:rsidR="00112B67" w:rsidRPr="005A6C17" w:rsidRDefault="00C64E73" w:rsidP="00185A6E">
            <w:pPr>
              <w:pStyle w:val="TableTextCenter"/>
              <w:rPr>
                <w:szCs w:val="18"/>
              </w:rPr>
            </w:pPr>
            <w:r w:rsidRPr="005A6C17">
              <w:rPr>
                <w:spacing w:val="-10"/>
                <w:szCs w:val="18"/>
              </w:rPr>
              <w:t>1</w:t>
            </w:r>
          </w:p>
        </w:tc>
        <w:tc>
          <w:tcPr>
            <w:tcW w:w="877" w:type="dxa"/>
          </w:tcPr>
          <w:p w14:paraId="4A02A3DD" w14:textId="77777777" w:rsidR="00112B67" w:rsidRPr="005A6C17" w:rsidRDefault="00C64E73" w:rsidP="00185A6E">
            <w:pPr>
              <w:pStyle w:val="TableTextCenter"/>
              <w:rPr>
                <w:szCs w:val="18"/>
              </w:rPr>
            </w:pPr>
            <w:r w:rsidRPr="005A6C17">
              <w:rPr>
                <w:spacing w:val="-5"/>
                <w:szCs w:val="18"/>
              </w:rPr>
              <w:t>55</w:t>
            </w:r>
          </w:p>
        </w:tc>
        <w:tc>
          <w:tcPr>
            <w:tcW w:w="1019" w:type="dxa"/>
          </w:tcPr>
          <w:p w14:paraId="6AC34740" w14:textId="77777777" w:rsidR="00112B67" w:rsidRPr="005A6C17" w:rsidRDefault="00C64E73" w:rsidP="00185A6E">
            <w:pPr>
              <w:pStyle w:val="TableTextRight"/>
              <w:rPr>
                <w:szCs w:val="18"/>
              </w:rPr>
            </w:pPr>
            <w:r w:rsidRPr="005A6C17">
              <w:rPr>
                <w:szCs w:val="18"/>
              </w:rPr>
              <w:t>55</w:t>
            </w:r>
          </w:p>
        </w:tc>
      </w:tr>
      <w:tr w:rsidR="00112B67" w:rsidRPr="00652954" w14:paraId="79E0DAF1" w14:textId="77777777" w:rsidTr="005A6C17">
        <w:trPr>
          <w:trHeight w:val="403"/>
        </w:trPr>
        <w:tc>
          <w:tcPr>
            <w:tcW w:w="2006" w:type="dxa"/>
          </w:tcPr>
          <w:p w14:paraId="7227FD35" w14:textId="77777777" w:rsidR="00112B67" w:rsidRPr="005A6C17" w:rsidRDefault="00C64E73" w:rsidP="00185A6E">
            <w:pPr>
              <w:pStyle w:val="TableTextLeft"/>
              <w:rPr>
                <w:szCs w:val="18"/>
              </w:rPr>
            </w:pPr>
            <w:r w:rsidRPr="005A6C17">
              <w:rPr>
                <w:szCs w:val="18"/>
              </w:rPr>
              <w:t>I55/2</w:t>
            </w:r>
          </w:p>
        </w:tc>
        <w:tc>
          <w:tcPr>
            <w:tcW w:w="1627" w:type="dxa"/>
          </w:tcPr>
          <w:p w14:paraId="62CD016A" w14:textId="77777777" w:rsidR="00112B67" w:rsidRPr="005A6C17" w:rsidRDefault="00C64E73" w:rsidP="00185A6E">
            <w:pPr>
              <w:pStyle w:val="TableTextCenter"/>
              <w:rPr>
                <w:szCs w:val="18"/>
              </w:rPr>
            </w:pPr>
            <w:r w:rsidRPr="005A6C17">
              <w:rPr>
                <w:spacing w:val="-5"/>
                <w:szCs w:val="18"/>
              </w:rPr>
              <w:t>I55</w:t>
            </w:r>
          </w:p>
        </w:tc>
        <w:tc>
          <w:tcPr>
            <w:tcW w:w="4785" w:type="dxa"/>
          </w:tcPr>
          <w:p w14:paraId="5498238C"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55W</w:t>
            </w:r>
            <w:r w:rsidRPr="005A6C17">
              <w:rPr>
                <w:spacing w:val="-8"/>
                <w:szCs w:val="18"/>
              </w:rPr>
              <w:t xml:space="preserve"> </w:t>
            </w:r>
            <w:r w:rsidRPr="005A6C17">
              <w:rPr>
                <w:spacing w:val="-4"/>
                <w:szCs w:val="18"/>
              </w:rPr>
              <w:t>lamp</w:t>
            </w:r>
          </w:p>
        </w:tc>
        <w:tc>
          <w:tcPr>
            <w:tcW w:w="1341" w:type="dxa"/>
          </w:tcPr>
          <w:p w14:paraId="6EFC532B" w14:textId="77777777" w:rsidR="00112B67" w:rsidRPr="005A6C17" w:rsidRDefault="00C64E73" w:rsidP="00185A6E">
            <w:pPr>
              <w:pStyle w:val="TableTextCenter"/>
              <w:rPr>
                <w:szCs w:val="18"/>
              </w:rPr>
            </w:pPr>
            <w:r w:rsidRPr="005A6C17">
              <w:rPr>
                <w:spacing w:val="-5"/>
                <w:szCs w:val="18"/>
              </w:rPr>
              <w:t>N/A</w:t>
            </w:r>
          </w:p>
        </w:tc>
        <w:tc>
          <w:tcPr>
            <w:tcW w:w="1019" w:type="dxa"/>
          </w:tcPr>
          <w:p w14:paraId="7775565B" w14:textId="77777777" w:rsidR="00112B67" w:rsidRPr="005A6C17" w:rsidRDefault="00C64E73" w:rsidP="00185A6E">
            <w:pPr>
              <w:pStyle w:val="TableTextCenter"/>
              <w:rPr>
                <w:szCs w:val="18"/>
              </w:rPr>
            </w:pPr>
            <w:r w:rsidRPr="005A6C17">
              <w:rPr>
                <w:spacing w:val="-10"/>
                <w:szCs w:val="18"/>
              </w:rPr>
              <w:t>2</w:t>
            </w:r>
          </w:p>
        </w:tc>
        <w:tc>
          <w:tcPr>
            <w:tcW w:w="877" w:type="dxa"/>
          </w:tcPr>
          <w:p w14:paraId="71A3B1F4" w14:textId="77777777" w:rsidR="00112B67" w:rsidRPr="005A6C17" w:rsidRDefault="00C64E73" w:rsidP="00185A6E">
            <w:pPr>
              <w:pStyle w:val="TableTextCenter"/>
              <w:rPr>
                <w:szCs w:val="18"/>
              </w:rPr>
            </w:pPr>
            <w:r w:rsidRPr="005A6C17">
              <w:rPr>
                <w:spacing w:val="-5"/>
                <w:szCs w:val="18"/>
              </w:rPr>
              <w:t>55</w:t>
            </w:r>
          </w:p>
        </w:tc>
        <w:tc>
          <w:tcPr>
            <w:tcW w:w="1019" w:type="dxa"/>
          </w:tcPr>
          <w:p w14:paraId="0E933351" w14:textId="77777777" w:rsidR="00112B67" w:rsidRPr="005A6C17" w:rsidRDefault="00C64E73" w:rsidP="00185A6E">
            <w:pPr>
              <w:pStyle w:val="TableTextRight"/>
              <w:rPr>
                <w:szCs w:val="18"/>
              </w:rPr>
            </w:pPr>
            <w:r w:rsidRPr="005A6C17">
              <w:rPr>
                <w:szCs w:val="18"/>
              </w:rPr>
              <w:t>110</w:t>
            </w:r>
          </w:p>
        </w:tc>
      </w:tr>
      <w:tr w:rsidR="00112B67" w:rsidRPr="00652954" w14:paraId="23DD9C51" w14:textId="77777777" w:rsidTr="005A6C17">
        <w:trPr>
          <w:trHeight w:val="403"/>
        </w:trPr>
        <w:tc>
          <w:tcPr>
            <w:tcW w:w="2006" w:type="dxa"/>
          </w:tcPr>
          <w:p w14:paraId="6F2918F1" w14:textId="77777777" w:rsidR="00112B67" w:rsidRPr="005A6C17" w:rsidRDefault="00C64E73" w:rsidP="00185A6E">
            <w:pPr>
              <w:pStyle w:val="TableTextLeft"/>
              <w:rPr>
                <w:szCs w:val="18"/>
              </w:rPr>
            </w:pPr>
            <w:r w:rsidRPr="005A6C17">
              <w:rPr>
                <w:szCs w:val="18"/>
              </w:rPr>
              <w:t>I60/1</w:t>
            </w:r>
          </w:p>
        </w:tc>
        <w:tc>
          <w:tcPr>
            <w:tcW w:w="1627" w:type="dxa"/>
          </w:tcPr>
          <w:p w14:paraId="7BE1B954" w14:textId="77777777" w:rsidR="00112B67" w:rsidRPr="005A6C17" w:rsidRDefault="00C64E73" w:rsidP="00185A6E">
            <w:pPr>
              <w:pStyle w:val="TableTextCenter"/>
              <w:rPr>
                <w:szCs w:val="18"/>
              </w:rPr>
            </w:pPr>
            <w:r w:rsidRPr="005A6C17">
              <w:rPr>
                <w:spacing w:val="-5"/>
                <w:szCs w:val="18"/>
              </w:rPr>
              <w:t>I60</w:t>
            </w:r>
          </w:p>
        </w:tc>
        <w:tc>
          <w:tcPr>
            <w:tcW w:w="4785" w:type="dxa"/>
          </w:tcPr>
          <w:p w14:paraId="6FB774AF"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60W</w:t>
            </w:r>
            <w:r w:rsidRPr="005A6C17">
              <w:rPr>
                <w:spacing w:val="-8"/>
                <w:szCs w:val="18"/>
              </w:rPr>
              <w:t xml:space="preserve"> </w:t>
            </w:r>
            <w:r w:rsidRPr="005A6C17">
              <w:rPr>
                <w:spacing w:val="-4"/>
                <w:szCs w:val="18"/>
              </w:rPr>
              <w:t>lamp</w:t>
            </w:r>
          </w:p>
        </w:tc>
        <w:tc>
          <w:tcPr>
            <w:tcW w:w="1341" w:type="dxa"/>
          </w:tcPr>
          <w:p w14:paraId="01FA0350" w14:textId="77777777" w:rsidR="00112B67" w:rsidRPr="005A6C17" w:rsidRDefault="00C64E73" w:rsidP="00185A6E">
            <w:pPr>
              <w:pStyle w:val="TableTextCenter"/>
              <w:rPr>
                <w:szCs w:val="18"/>
              </w:rPr>
            </w:pPr>
            <w:r w:rsidRPr="005A6C17">
              <w:rPr>
                <w:spacing w:val="-5"/>
                <w:szCs w:val="18"/>
              </w:rPr>
              <w:t>N/A</w:t>
            </w:r>
          </w:p>
        </w:tc>
        <w:tc>
          <w:tcPr>
            <w:tcW w:w="1019" w:type="dxa"/>
          </w:tcPr>
          <w:p w14:paraId="27F1E66D" w14:textId="77777777" w:rsidR="00112B67" w:rsidRPr="005A6C17" w:rsidRDefault="00C64E73" w:rsidP="00185A6E">
            <w:pPr>
              <w:pStyle w:val="TableTextCenter"/>
              <w:rPr>
                <w:szCs w:val="18"/>
              </w:rPr>
            </w:pPr>
            <w:r w:rsidRPr="005A6C17">
              <w:rPr>
                <w:spacing w:val="-10"/>
                <w:szCs w:val="18"/>
              </w:rPr>
              <w:t>1</w:t>
            </w:r>
          </w:p>
        </w:tc>
        <w:tc>
          <w:tcPr>
            <w:tcW w:w="877" w:type="dxa"/>
          </w:tcPr>
          <w:p w14:paraId="4E0C148B" w14:textId="77777777" w:rsidR="00112B67" w:rsidRPr="005A6C17" w:rsidRDefault="00C64E73" w:rsidP="00185A6E">
            <w:pPr>
              <w:pStyle w:val="TableTextCenter"/>
              <w:rPr>
                <w:szCs w:val="18"/>
              </w:rPr>
            </w:pPr>
            <w:r w:rsidRPr="005A6C17">
              <w:rPr>
                <w:spacing w:val="-5"/>
                <w:szCs w:val="18"/>
              </w:rPr>
              <w:t>60</w:t>
            </w:r>
          </w:p>
        </w:tc>
        <w:tc>
          <w:tcPr>
            <w:tcW w:w="1019" w:type="dxa"/>
          </w:tcPr>
          <w:p w14:paraId="6F8E4C1A" w14:textId="77777777" w:rsidR="00112B67" w:rsidRPr="005A6C17" w:rsidRDefault="00C64E73" w:rsidP="00185A6E">
            <w:pPr>
              <w:pStyle w:val="TableTextRight"/>
              <w:rPr>
                <w:szCs w:val="18"/>
              </w:rPr>
            </w:pPr>
            <w:r w:rsidRPr="005A6C17">
              <w:rPr>
                <w:szCs w:val="18"/>
              </w:rPr>
              <w:t>60</w:t>
            </w:r>
          </w:p>
        </w:tc>
      </w:tr>
      <w:tr w:rsidR="00112B67" w:rsidRPr="00652954" w14:paraId="35147C6A" w14:textId="77777777" w:rsidTr="005A6C17">
        <w:trPr>
          <w:trHeight w:val="403"/>
        </w:trPr>
        <w:tc>
          <w:tcPr>
            <w:tcW w:w="2006" w:type="dxa"/>
          </w:tcPr>
          <w:p w14:paraId="226774BB" w14:textId="77777777" w:rsidR="00112B67" w:rsidRPr="005A6C17" w:rsidRDefault="00C64E73" w:rsidP="00185A6E">
            <w:pPr>
              <w:pStyle w:val="TableTextLeft"/>
              <w:rPr>
                <w:szCs w:val="18"/>
              </w:rPr>
            </w:pPr>
            <w:r w:rsidRPr="005A6C17">
              <w:rPr>
                <w:szCs w:val="18"/>
              </w:rPr>
              <w:t>I60/2</w:t>
            </w:r>
          </w:p>
        </w:tc>
        <w:tc>
          <w:tcPr>
            <w:tcW w:w="1627" w:type="dxa"/>
          </w:tcPr>
          <w:p w14:paraId="4F23BBD0" w14:textId="77777777" w:rsidR="00112B67" w:rsidRPr="005A6C17" w:rsidRDefault="00C64E73" w:rsidP="00185A6E">
            <w:pPr>
              <w:pStyle w:val="TableTextCenter"/>
              <w:rPr>
                <w:szCs w:val="18"/>
              </w:rPr>
            </w:pPr>
            <w:r w:rsidRPr="005A6C17">
              <w:rPr>
                <w:spacing w:val="-5"/>
                <w:szCs w:val="18"/>
              </w:rPr>
              <w:t>I60</w:t>
            </w:r>
          </w:p>
        </w:tc>
        <w:tc>
          <w:tcPr>
            <w:tcW w:w="4785" w:type="dxa"/>
          </w:tcPr>
          <w:p w14:paraId="44989960"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60W</w:t>
            </w:r>
            <w:r w:rsidRPr="005A6C17">
              <w:rPr>
                <w:spacing w:val="-8"/>
                <w:szCs w:val="18"/>
              </w:rPr>
              <w:t xml:space="preserve"> </w:t>
            </w:r>
            <w:r w:rsidRPr="005A6C17">
              <w:rPr>
                <w:spacing w:val="-4"/>
                <w:szCs w:val="18"/>
              </w:rPr>
              <w:t>lamp</w:t>
            </w:r>
          </w:p>
        </w:tc>
        <w:tc>
          <w:tcPr>
            <w:tcW w:w="1341" w:type="dxa"/>
          </w:tcPr>
          <w:p w14:paraId="208D19B8" w14:textId="77777777" w:rsidR="00112B67" w:rsidRPr="005A6C17" w:rsidRDefault="00C64E73" w:rsidP="00185A6E">
            <w:pPr>
              <w:pStyle w:val="TableTextCenter"/>
              <w:rPr>
                <w:szCs w:val="18"/>
              </w:rPr>
            </w:pPr>
            <w:r w:rsidRPr="005A6C17">
              <w:rPr>
                <w:spacing w:val="-5"/>
                <w:szCs w:val="18"/>
              </w:rPr>
              <w:t>N/A</w:t>
            </w:r>
          </w:p>
        </w:tc>
        <w:tc>
          <w:tcPr>
            <w:tcW w:w="1019" w:type="dxa"/>
          </w:tcPr>
          <w:p w14:paraId="7BF383DA" w14:textId="77777777" w:rsidR="00112B67" w:rsidRPr="005A6C17" w:rsidRDefault="00C64E73" w:rsidP="00185A6E">
            <w:pPr>
              <w:pStyle w:val="TableTextCenter"/>
              <w:rPr>
                <w:szCs w:val="18"/>
              </w:rPr>
            </w:pPr>
            <w:r w:rsidRPr="005A6C17">
              <w:rPr>
                <w:spacing w:val="-10"/>
                <w:szCs w:val="18"/>
              </w:rPr>
              <w:t>2</w:t>
            </w:r>
          </w:p>
        </w:tc>
        <w:tc>
          <w:tcPr>
            <w:tcW w:w="877" w:type="dxa"/>
          </w:tcPr>
          <w:p w14:paraId="3415B99F" w14:textId="77777777" w:rsidR="00112B67" w:rsidRPr="005A6C17" w:rsidRDefault="00C64E73" w:rsidP="00185A6E">
            <w:pPr>
              <w:pStyle w:val="TableTextCenter"/>
              <w:rPr>
                <w:szCs w:val="18"/>
              </w:rPr>
            </w:pPr>
            <w:r w:rsidRPr="005A6C17">
              <w:rPr>
                <w:spacing w:val="-5"/>
                <w:szCs w:val="18"/>
              </w:rPr>
              <w:t>60</w:t>
            </w:r>
          </w:p>
        </w:tc>
        <w:tc>
          <w:tcPr>
            <w:tcW w:w="1019" w:type="dxa"/>
          </w:tcPr>
          <w:p w14:paraId="7166DE55" w14:textId="77777777" w:rsidR="00112B67" w:rsidRPr="005A6C17" w:rsidRDefault="00C64E73" w:rsidP="00185A6E">
            <w:pPr>
              <w:pStyle w:val="TableTextRight"/>
              <w:rPr>
                <w:szCs w:val="18"/>
              </w:rPr>
            </w:pPr>
            <w:r w:rsidRPr="005A6C17">
              <w:rPr>
                <w:szCs w:val="18"/>
              </w:rPr>
              <w:t>120</w:t>
            </w:r>
          </w:p>
        </w:tc>
      </w:tr>
      <w:tr w:rsidR="00112B67" w:rsidRPr="00652954" w14:paraId="3F99EF4C" w14:textId="77777777" w:rsidTr="005A6C17">
        <w:trPr>
          <w:trHeight w:val="403"/>
        </w:trPr>
        <w:tc>
          <w:tcPr>
            <w:tcW w:w="2006" w:type="dxa"/>
          </w:tcPr>
          <w:p w14:paraId="041A3F62" w14:textId="77777777" w:rsidR="00112B67" w:rsidRPr="005A6C17" w:rsidRDefault="00C64E73" w:rsidP="00185A6E">
            <w:pPr>
              <w:pStyle w:val="TableTextLeft"/>
              <w:rPr>
                <w:szCs w:val="18"/>
              </w:rPr>
            </w:pPr>
            <w:r w:rsidRPr="005A6C17">
              <w:rPr>
                <w:szCs w:val="18"/>
              </w:rPr>
              <w:t>I60/3</w:t>
            </w:r>
          </w:p>
        </w:tc>
        <w:tc>
          <w:tcPr>
            <w:tcW w:w="1627" w:type="dxa"/>
          </w:tcPr>
          <w:p w14:paraId="2A3220CF" w14:textId="77777777" w:rsidR="00112B67" w:rsidRPr="005A6C17" w:rsidRDefault="00C64E73" w:rsidP="00185A6E">
            <w:pPr>
              <w:pStyle w:val="TableTextCenter"/>
              <w:rPr>
                <w:szCs w:val="18"/>
              </w:rPr>
            </w:pPr>
            <w:r w:rsidRPr="005A6C17">
              <w:rPr>
                <w:spacing w:val="-5"/>
                <w:szCs w:val="18"/>
              </w:rPr>
              <w:t>I60</w:t>
            </w:r>
          </w:p>
        </w:tc>
        <w:tc>
          <w:tcPr>
            <w:tcW w:w="4785" w:type="dxa"/>
          </w:tcPr>
          <w:p w14:paraId="0794B9D3"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(3)</w:t>
            </w:r>
            <w:r w:rsidRPr="005A6C17">
              <w:rPr>
                <w:spacing w:val="-8"/>
                <w:szCs w:val="18"/>
              </w:rPr>
              <w:t xml:space="preserve"> </w:t>
            </w:r>
            <w:r w:rsidRPr="005A6C17">
              <w:rPr>
                <w:szCs w:val="18"/>
              </w:rPr>
              <w:t>60W</w:t>
            </w:r>
            <w:r w:rsidRPr="005A6C17">
              <w:rPr>
                <w:spacing w:val="-8"/>
                <w:szCs w:val="18"/>
              </w:rPr>
              <w:t xml:space="preserve"> </w:t>
            </w:r>
            <w:r w:rsidRPr="005A6C17">
              <w:rPr>
                <w:spacing w:val="-4"/>
                <w:szCs w:val="18"/>
              </w:rPr>
              <w:t>lamp</w:t>
            </w:r>
          </w:p>
        </w:tc>
        <w:tc>
          <w:tcPr>
            <w:tcW w:w="1341" w:type="dxa"/>
          </w:tcPr>
          <w:p w14:paraId="27679B92" w14:textId="77777777" w:rsidR="00112B67" w:rsidRPr="005A6C17" w:rsidRDefault="00C64E73" w:rsidP="00185A6E">
            <w:pPr>
              <w:pStyle w:val="TableTextCenter"/>
              <w:rPr>
                <w:szCs w:val="18"/>
              </w:rPr>
            </w:pPr>
            <w:r w:rsidRPr="005A6C17">
              <w:rPr>
                <w:spacing w:val="-5"/>
                <w:szCs w:val="18"/>
              </w:rPr>
              <w:t>N/A</w:t>
            </w:r>
          </w:p>
        </w:tc>
        <w:tc>
          <w:tcPr>
            <w:tcW w:w="1019" w:type="dxa"/>
          </w:tcPr>
          <w:p w14:paraId="32419A70" w14:textId="77777777" w:rsidR="00112B67" w:rsidRPr="005A6C17" w:rsidRDefault="00C64E73" w:rsidP="00185A6E">
            <w:pPr>
              <w:pStyle w:val="TableTextCenter"/>
              <w:rPr>
                <w:szCs w:val="18"/>
              </w:rPr>
            </w:pPr>
            <w:r w:rsidRPr="005A6C17">
              <w:rPr>
                <w:spacing w:val="-10"/>
                <w:szCs w:val="18"/>
              </w:rPr>
              <w:t>3</w:t>
            </w:r>
          </w:p>
        </w:tc>
        <w:tc>
          <w:tcPr>
            <w:tcW w:w="877" w:type="dxa"/>
          </w:tcPr>
          <w:p w14:paraId="3EC8CF1C" w14:textId="77777777" w:rsidR="00112B67" w:rsidRPr="005A6C17" w:rsidRDefault="00C64E73" w:rsidP="00185A6E">
            <w:pPr>
              <w:pStyle w:val="TableTextCenter"/>
              <w:rPr>
                <w:szCs w:val="18"/>
              </w:rPr>
            </w:pPr>
            <w:r w:rsidRPr="005A6C17">
              <w:rPr>
                <w:spacing w:val="-5"/>
                <w:szCs w:val="18"/>
              </w:rPr>
              <w:t>60</w:t>
            </w:r>
          </w:p>
        </w:tc>
        <w:tc>
          <w:tcPr>
            <w:tcW w:w="1019" w:type="dxa"/>
          </w:tcPr>
          <w:p w14:paraId="4D6AE906" w14:textId="77777777" w:rsidR="00112B67" w:rsidRPr="005A6C17" w:rsidRDefault="00C64E73" w:rsidP="00185A6E">
            <w:pPr>
              <w:pStyle w:val="TableTextRight"/>
              <w:rPr>
                <w:szCs w:val="18"/>
              </w:rPr>
            </w:pPr>
            <w:r w:rsidRPr="005A6C17">
              <w:rPr>
                <w:szCs w:val="18"/>
              </w:rPr>
              <w:t>180</w:t>
            </w:r>
          </w:p>
        </w:tc>
      </w:tr>
      <w:tr w:rsidR="00112B67" w:rsidRPr="00652954" w14:paraId="28083410" w14:textId="77777777" w:rsidTr="005A6C17">
        <w:trPr>
          <w:trHeight w:val="403"/>
        </w:trPr>
        <w:tc>
          <w:tcPr>
            <w:tcW w:w="2006" w:type="dxa"/>
          </w:tcPr>
          <w:p w14:paraId="75C38BF2" w14:textId="77777777" w:rsidR="00112B67" w:rsidRPr="005A6C17" w:rsidRDefault="00C64E73" w:rsidP="00185A6E">
            <w:pPr>
              <w:pStyle w:val="TableTextLeft"/>
              <w:rPr>
                <w:szCs w:val="18"/>
              </w:rPr>
            </w:pPr>
            <w:r w:rsidRPr="005A6C17">
              <w:rPr>
                <w:szCs w:val="18"/>
              </w:rPr>
              <w:t>I60/4</w:t>
            </w:r>
          </w:p>
        </w:tc>
        <w:tc>
          <w:tcPr>
            <w:tcW w:w="1627" w:type="dxa"/>
          </w:tcPr>
          <w:p w14:paraId="1C19AF48" w14:textId="77777777" w:rsidR="00112B67" w:rsidRPr="005A6C17" w:rsidRDefault="00C64E73" w:rsidP="00185A6E">
            <w:pPr>
              <w:pStyle w:val="TableTextCenter"/>
              <w:rPr>
                <w:szCs w:val="18"/>
              </w:rPr>
            </w:pPr>
            <w:r w:rsidRPr="005A6C17">
              <w:rPr>
                <w:spacing w:val="-5"/>
                <w:szCs w:val="18"/>
              </w:rPr>
              <w:t>I60</w:t>
            </w:r>
          </w:p>
        </w:tc>
        <w:tc>
          <w:tcPr>
            <w:tcW w:w="4785" w:type="dxa"/>
          </w:tcPr>
          <w:p w14:paraId="34B83F81"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(4)</w:t>
            </w:r>
            <w:r w:rsidRPr="005A6C17">
              <w:rPr>
                <w:spacing w:val="-8"/>
                <w:szCs w:val="18"/>
              </w:rPr>
              <w:t xml:space="preserve"> </w:t>
            </w:r>
            <w:r w:rsidRPr="005A6C17">
              <w:rPr>
                <w:szCs w:val="18"/>
              </w:rPr>
              <w:t>60W</w:t>
            </w:r>
            <w:r w:rsidRPr="005A6C17">
              <w:rPr>
                <w:spacing w:val="-8"/>
                <w:szCs w:val="18"/>
              </w:rPr>
              <w:t xml:space="preserve"> </w:t>
            </w:r>
            <w:r w:rsidRPr="005A6C17">
              <w:rPr>
                <w:spacing w:val="-4"/>
                <w:szCs w:val="18"/>
              </w:rPr>
              <w:t>lamp</w:t>
            </w:r>
          </w:p>
        </w:tc>
        <w:tc>
          <w:tcPr>
            <w:tcW w:w="1341" w:type="dxa"/>
          </w:tcPr>
          <w:p w14:paraId="5A826EC2" w14:textId="77777777" w:rsidR="00112B67" w:rsidRPr="005A6C17" w:rsidRDefault="00C64E73" w:rsidP="00185A6E">
            <w:pPr>
              <w:pStyle w:val="TableTextCenter"/>
              <w:rPr>
                <w:szCs w:val="18"/>
              </w:rPr>
            </w:pPr>
            <w:r w:rsidRPr="005A6C17">
              <w:rPr>
                <w:spacing w:val="-5"/>
                <w:szCs w:val="18"/>
              </w:rPr>
              <w:t>N/A</w:t>
            </w:r>
          </w:p>
        </w:tc>
        <w:tc>
          <w:tcPr>
            <w:tcW w:w="1019" w:type="dxa"/>
          </w:tcPr>
          <w:p w14:paraId="1F6825B5" w14:textId="77777777" w:rsidR="00112B67" w:rsidRPr="005A6C17" w:rsidRDefault="00C64E73" w:rsidP="00185A6E">
            <w:pPr>
              <w:pStyle w:val="TableTextCenter"/>
              <w:rPr>
                <w:szCs w:val="18"/>
              </w:rPr>
            </w:pPr>
            <w:r w:rsidRPr="005A6C17">
              <w:rPr>
                <w:spacing w:val="-10"/>
                <w:szCs w:val="18"/>
              </w:rPr>
              <w:t>4</w:t>
            </w:r>
          </w:p>
        </w:tc>
        <w:tc>
          <w:tcPr>
            <w:tcW w:w="877" w:type="dxa"/>
          </w:tcPr>
          <w:p w14:paraId="70E7CFE8" w14:textId="77777777" w:rsidR="00112B67" w:rsidRPr="005A6C17" w:rsidRDefault="00C64E73" w:rsidP="00185A6E">
            <w:pPr>
              <w:pStyle w:val="TableTextCenter"/>
              <w:rPr>
                <w:szCs w:val="18"/>
              </w:rPr>
            </w:pPr>
            <w:r w:rsidRPr="005A6C17">
              <w:rPr>
                <w:spacing w:val="-5"/>
                <w:szCs w:val="18"/>
              </w:rPr>
              <w:t>60</w:t>
            </w:r>
          </w:p>
        </w:tc>
        <w:tc>
          <w:tcPr>
            <w:tcW w:w="1019" w:type="dxa"/>
          </w:tcPr>
          <w:p w14:paraId="3E26F94B" w14:textId="77777777" w:rsidR="00112B67" w:rsidRPr="005A6C17" w:rsidRDefault="00C64E73" w:rsidP="00185A6E">
            <w:pPr>
              <w:pStyle w:val="TableTextRight"/>
              <w:rPr>
                <w:szCs w:val="18"/>
              </w:rPr>
            </w:pPr>
            <w:r w:rsidRPr="005A6C17">
              <w:rPr>
                <w:szCs w:val="18"/>
              </w:rPr>
              <w:t>240</w:t>
            </w:r>
          </w:p>
        </w:tc>
      </w:tr>
      <w:tr w:rsidR="00112B67" w:rsidRPr="00652954" w14:paraId="1CF5B588" w14:textId="77777777" w:rsidTr="005A6C17">
        <w:trPr>
          <w:trHeight w:val="403"/>
        </w:trPr>
        <w:tc>
          <w:tcPr>
            <w:tcW w:w="2006" w:type="dxa"/>
          </w:tcPr>
          <w:p w14:paraId="1FCF909C" w14:textId="77777777" w:rsidR="00112B67" w:rsidRPr="005A6C17" w:rsidRDefault="00C64E73" w:rsidP="00185A6E">
            <w:pPr>
              <w:pStyle w:val="TableTextLeft"/>
              <w:rPr>
                <w:szCs w:val="18"/>
              </w:rPr>
            </w:pPr>
            <w:r w:rsidRPr="005A6C17">
              <w:rPr>
                <w:szCs w:val="18"/>
              </w:rPr>
              <w:t>I60/5</w:t>
            </w:r>
          </w:p>
        </w:tc>
        <w:tc>
          <w:tcPr>
            <w:tcW w:w="1627" w:type="dxa"/>
          </w:tcPr>
          <w:p w14:paraId="390B4DCD" w14:textId="77777777" w:rsidR="00112B67" w:rsidRPr="005A6C17" w:rsidRDefault="00C64E73" w:rsidP="00185A6E">
            <w:pPr>
              <w:pStyle w:val="TableTextCenter"/>
              <w:rPr>
                <w:szCs w:val="18"/>
              </w:rPr>
            </w:pPr>
            <w:r w:rsidRPr="005A6C17">
              <w:rPr>
                <w:spacing w:val="-5"/>
                <w:szCs w:val="18"/>
              </w:rPr>
              <w:t>I60</w:t>
            </w:r>
          </w:p>
        </w:tc>
        <w:tc>
          <w:tcPr>
            <w:tcW w:w="4785" w:type="dxa"/>
          </w:tcPr>
          <w:p w14:paraId="7268FBD6"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(5)</w:t>
            </w:r>
            <w:r w:rsidRPr="005A6C17">
              <w:rPr>
                <w:spacing w:val="-8"/>
                <w:szCs w:val="18"/>
              </w:rPr>
              <w:t xml:space="preserve"> </w:t>
            </w:r>
            <w:r w:rsidRPr="005A6C17">
              <w:rPr>
                <w:szCs w:val="18"/>
              </w:rPr>
              <w:t>60W</w:t>
            </w:r>
            <w:r w:rsidRPr="005A6C17">
              <w:rPr>
                <w:spacing w:val="-8"/>
                <w:szCs w:val="18"/>
              </w:rPr>
              <w:t xml:space="preserve"> </w:t>
            </w:r>
            <w:r w:rsidRPr="005A6C17">
              <w:rPr>
                <w:spacing w:val="-4"/>
                <w:szCs w:val="18"/>
              </w:rPr>
              <w:t>lamp</w:t>
            </w:r>
          </w:p>
        </w:tc>
        <w:tc>
          <w:tcPr>
            <w:tcW w:w="1341" w:type="dxa"/>
          </w:tcPr>
          <w:p w14:paraId="2B5337B9" w14:textId="77777777" w:rsidR="00112B67" w:rsidRPr="005A6C17" w:rsidRDefault="00C64E73" w:rsidP="00185A6E">
            <w:pPr>
              <w:pStyle w:val="TableTextCenter"/>
              <w:rPr>
                <w:szCs w:val="18"/>
              </w:rPr>
            </w:pPr>
            <w:r w:rsidRPr="005A6C17">
              <w:rPr>
                <w:spacing w:val="-5"/>
                <w:szCs w:val="18"/>
              </w:rPr>
              <w:t>N/A</w:t>
            </w:r>
          </w:p>
        </w:tc>
        <w:tc>
          <w:tcPr>
            <w:tcW w:w="1019" w:type="dxa"/>
          </w:tcPr>
          <w:p w14:paraId="795C1E81" w14:textId="77777777" w:rsidR="00112B67" w:rsidRPr="005A6C17" w:rsidRDefault="00C64E73" w:rsidP="00185A6E">
            <w:pPr>
              <w:pStyle w:val="TableTextCenter"/>
              <w:rPr>
                <w:szCs w:val="18"/>
              </w:rPr>
            </w:pPr>
            <w:r w:rsidRPr="005A6C17">
              <w:rPr>
                <w:spacing w:val="-10"/>
                <w:szCs w:val="18"/>
              </w:rPr>
              <w:t>5</w:t>
            </w:r>
          </w:p>
        </w:tc>
        <w:tc>
          <w:tcPr>
            <w:tcW w:w="877" w:type="dxa"/>
          </w:tcPr>
          <w:p w14:paraId="0B407051" w14:textId="77777777" w:rsidR="00112B67" w:rsidRPr="005A6C17" w:rsidRDefault="00C64E73" w:rsidP="00185A6E">
            <w:pPr>
              <w:pStyle w:val="TableTextCenter"/>
              <w:rPr>
                <w:szCs w:val="18"/>
              </w:rPr>
            </w:pPr>
            <w:r w:rsidRPr="005A6C17">
              <w:rPr>
                <w:spacing w:val="-5"/>
                <w:szCs w:val="18"/>
              </w:rPr>
              <w:t>60</w:t>
            </w:r>
          </w:p>
        </w:tc>
        <w:tc>
          <w:tcPr>
            <w:tcW w:w="1019" w:type="dxa"/>
          </w:tcPr>
          <w:p w14:paraId="5AE5A483" w14:textId="77777777" w:rsidR="00112B67" w:rsidRPr="005A6C17" w:rsidRDefault="00C64E73" w:rsidP="00185A6E">
            <w:pPr>
              <w:pStyle w:val="TableTextRight"/>
              <w:rPr>
                <w:szCs w:val="18"/>
              </w:rPr>
            </w:pPr>
            <w:r w:rsidRPr="005A6C17">
              <w:rPr>
                <w:szCs w:val="18"/>
              </w:rPr>
              <w:t>300</w:t>
            </w:r>
          </w:p>
        </w:tc>
      </w:tr>
      <w:tr w:rsidR="00112B67" w:rsidRPr="00652954" w14:paraId="31B0AD02" w14:textId="77777777" w:rsidTr="005A6C17">
        <w:trPr>
          <w:trHeight w:val="403"/>
        </w:trPr>
        <w:tc>
          <w:tcPr>
            <w:tcW w:w="2006" w:type="dxa"/>
          </w:tcPr>
          <w:p w14:paraId="16FD229E" w14:textId="77777777" w:rsidR="00112B67" w:rsidRPr="005A6C17" w:rsidRDefault="00C64E73" w:rsidP="00185A6E">
            <w:pPr>
              <w:pStyle w:val="TableTextLeft"/>
              <w:rPr>
                <w:szCs w:val="18"/>
              </w:rPr>
            </w:pPr>
            <w:r w:rsidRPr="005A6C17">
              <w:rPr>
                <w:szCs w:val="18"/>
              </w:rPr>
              <w:t>I60E/1</w:t>
            </w:r>
          </w:p>
        </w:tc>
        <w:tc>
          <w:tcPr>
            <w:tcW w:w="1627" w:type="dxa"/>
          </w:tcPr>
          <w:p w14:paraId="10E3DC00" w14:textId="77777777" w:rsidR="00112B67" w:rsidRPr="005A6C17" w:rsidRDefault="00C64E73" w:rsidP="00185A6E">
            <w:pPr>
              <w:pStyle w:val="TableTextCenter"/>
              <w:rPr>
                <w:szCs w:val="18"/>
              </w:rPr>
            </w:pPr>
            <w:r w:rsidRPr="005A6C17">
              <w:rPr>
                <w:spacing w:val="-2"/>
                <w:szCs w:val="18"/>
              </w:rPr>
              <w:t>I60/ES</w:t>
            </w:r>
          </w:p>
        </w:tc>
        <w:tc>
          <w:tcPr>
            <w:tcW w:w="4785" w:type="dxa"/>
          </w:tcPr>
          <w:p w14:paraId="214790F9" w14:textId="77777777" w:rsidR="00112B67" w:rsidRPr="005A6C17" w:rsidRDefault="00C64E73" w:rsidP="00185A6E">
            <w:pPr>
              <w:pStyle w:val="TableTextCenter"/>
              <w:rPr>
                <w:szCs w:val="18"/>
              </w:rPr>
            </w:pPr>
            <w:r w:rsidRPr="005A6C17">
              <w:rPr>
                <w:szCs w:val="18"/>
              </w:rPr>
              <w:t>Incandescent,</w:t>
            </w:r>
            <w:r w:rsidRPr="005A6C17">
              <w:rPr>
                <w:spacing w:val="-6"/>
                <w:szCs w:val="18"/>
              </w:rPr>
              <w:t xml:space="preserve"> </w:t>
            </w:r>
            <w:r w:rsidRPr="005A6C17">
              <w:rPr>
                <w:szCs w:val="18"/>
              </w:rPr>
              <w:t>(1)</w:t>
            </w:r>
            <w:r w:rsidRPr="005A6C17">
              <w:rPr>
                <w:spacing w:val="-6"/>
                <w:szCs w:val="18"/>
              </w:rPr>
              <w:t xml:space="preserve"> </w:t>
            </w:r>
            <w:r w:rsidRPr="005A6C17">
              <w:rPr>
                <w:szCs w:val="18"/>
              </w:rPr>
              <w:t>60W</w:t>
            </w:r>
            <w:r w:rsidRPr="005A6C17">
              <w:rPr>
                <w:spacing w:val="-6"/>
                <w:szCs w:val="18"/>
              </w:rPr>
              <w:t xml:space="preserve"> </w:t>
            </w:r>
            <w:r w:rsidRPr="005A6C17">
              <w:rPr>
                <w:szCs w:val="18"/>
              </w:rPr>
              <w:t>ES</w:t>
            </w:r>
            <w:r w:rsidRPr="005A6C17">
              <w:rPr>
                <w:spacing w:val="-7"/>
                <w:szCs w:val="18"/>
              </w:rPr>
              <w:t xml:space="preserve"> </w:t>
            </w:r>
            <w:r w:rsidRPr="005A6C17">
              <w:rPr>
                <w:spacing w:val="-4"/>
                <w:szCs w:val="18"/>
              </w:rPr>
              <w:t>lamp</w:t>
            </w:r>
          </w:p>
        </w:tc>
        <w:tc>
          <w:tcPr>
            <w:tcW w:w="1341" w:type="dxa"/>
          </w:tcPr>
          <w:p w14:paraId="67EFE6C3" w14:textId="77777777" w:rsidR="00112B67" w:rsidRPr="005A6C17" w:rsidRDefault="00C64E73" w:rsidP="00185A6E">
            <w:pPr>
              <w:pStyle w:val="TableTextCenter"/>
              <w:rPr>
                <w:szCs w:val="18"/>
              </w:rPr>
            </w:pPr>
            <w:r w:rsidRPr="005A6C17">
              <w:rPr>
                <w:spacing w:val="-5"/>
                <w:szCs w:val="18"/>
              </w:rPr>
              <w:t>N/A</w:t>
            </w:r>
          </w:p>
        </w:tc>
        <w:tc>
          <w:tcPr>
            <w:tcW w:w="1019" w:type="dxa"/>
          </w:tcPr>
          <w:p w14:paraId="059A9223" w14:textId="77777777" w:rsidR="00112B67" w:rsidRPr="005A6C17" w:rsidRDefault="00C64E73" w:rsidP="00185A6E">
            <w:pPr>
              <w:pStyle w:val="TableTextCenter"/>
              <w:rPr>
                <w:szCs w:val="18"/>
              </w:rPr>
            </w:pPr>
            <w:r w:rsidRPr="005A6C17">
              <w:rPr>
                <w:spacing w:val="-10"/>
                <w:szCs w:val="18"/>
              </w:rPr>
              <w:t>1</w:t>
            </w:r>
          </w:p>
        </w:tc>
        <w:tc>
          <w:tcPr>
            <w:tcW w:w="877" w:type="dxa"/>
          </w:tcPr>
          <w:p w14:paraId="4C13537F" w14:textId="77777777" w:rsidR="00112B67" w:rsidRPr="005A6C17" w:rsidRDefault="00C64E73" w:rsidP="00185A6E">
            <w:pPr>
              <w:pStyle w:val="TableTextCenter"/>
              <w:rPr>
                <w:szCs w:val="18"/>
              </w:rPr>
            </w:pPr>
            <w:r w:rsidRPr="005A6C17">
              <w:rPr>
                <w:spacing w:val="-5"/>
                <w:szCs w:val="18"/>
              </w:rPr>
              <w:t>52</w:t>
            </w:r>
          </w:p>
        </w:tc>
        <w:tc>
          <w:tcPr>
            <w:tcW w:w="1019" w:type="dxa"/>
          </w:tcPr>
          <w:p w14:paraId="046A0D8B" w14:textId="77777777" w:rsidR="00112B67" w:rsidRPr="005A6C17" w:rsidRDefault="00C64E73" w:rsidP="00185A6E">
            <w:pPr>
              <w:pStyle w:val="TableTextRight"/>
              <w:rPr>
                <w:szCs w:val="18"/>
              </w:rPr>
            </w:pPr>
            <w:r w:rsidRPr="005A6C17">
              <w:rPr>
                <w:szCs w:val="18"/>
              </w:rPr>
              <w:t>52</w:t>
            </w:r>
          </w:p>
        </w:tc>
      </w:tr>
      <w:tr w:rsidR="00112B67" w:rsidRPr="00652954" w14:paraId="77874EF9" w14:textId="77777777" w:rsidTr="005A6C17">
        <w:trPr>
          <w:trHeight w:val="403"/>
        </w:trPr>
        <w:tc>
          <w:tcPr>
            <w:tcW w:w="2006" w:type="dxa"/>
          </w:tcPr>
          <w:p w14:paraId="5E461F67" w14:textId="77777777" w:rsidR="00112B67" w:rsidRPr="005A6C17" w:rsidRDefault="00C64E73" w:rsidP="00185A6E">
            <w:pPr>
              <w:pStyle w:val="TableTextLeft"/>
              <w:rPr>
                <w:szCs w:val="18"/>
              </w:rPr>
            </w:pPr>
            <w:r w:rsidRPr="005A6C17">
              <w:rPr>
                <w:szCs w:val="18"/>
              </w:rPr>
              <w:t>I60EL/1</w:t>
            </w:r>
          </w:p>
        </w:tc>
        <w:tc>
          <w:tcPr>
            <w:tcW w:w="1627" w:type="dxa"/>
          </w:tcPr>
          <w:p w14:paraId="23281238" w14:textId="77777777" w:rsidR="00112B67" w:rsidRPr="005A6C17" w:rsidRDefault="00C64E73" w:rsidP="00185A6E">
            <w:pPr>
              <w:pStyle w:val="TableTextCenter"/>
              <w:rPr>
                <w:szCs w:val="18"/>
              </w:rPr>
            </w:pPr>
            <w:r w:rsidRPr="005A6C17">
              <w:rPr>
                <w:spacing w:val="-2"/>
                <w:szCs w:val="18"/>
              </w:rPr>
              <w:t>I60/ES/LL</w:t>
            </w:r>
          </w:p>
        </w:tc>
        <w:tc>
          <w:tcPr>
            <w:tcW w:w="4785" w:type="dxa"/>
          </w:tcPr>
          <w:p w14:paraId="2C42E342" w14:textId="77777777" w:rsidR="00112B67" w:rsidRPr="005A6C17" w:rsidRDefault="00C64E73" w:rsidP="00185A6E">
            <w:pPr>
              <w:pStyle w:val="TableTextCenter"/>
              <w:rPr>
                <w:szCs w:val="18"/>
              </w:rPr>
            </w:pP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60W</w:t>
            </w:r>
            <w:r w:rsidRPr="005A6C17">
              <w:rPr>
                <w:spacing w:val="-8"/>
                <w:szCs w:val="18"/>
              </w:rPr>
              <w:t xml:space="preserve"> </w:t>
            </w:r>
            <w:r w:rsidRPr="005A6C17">
              <w:rPr>
                <w:szCs w:val="18"/>
              </w:rPr>
              <w:t>ES/LL</w:t>
            </w:r>
            <w:r w:rsidRPr="005A6C17">
              <w:rPr>
                <w:spacing w:val="-7"/>
                <w:szCs w:val="18"/>
              </w:rPr>
              <w:t xml:space="preserve"> </w:t>
            </w:r>
            <w:r w:rsidRPr="005A6C17">
              <w:rPr>
                <w:spacing w:val="-4"/>
                <w:szCs w:val="18"/>
              </w:rPr>
              <w:t>lamp</w:t>
            </w:r>
          </w:p>
        </w:tc>
        <w:tc>
          <w:tcPr>
            <w:tcW w:w="1341" w:type="dxa"/>
          </w:tcPr>
          <w:p w14:paraId="31925E0C" w14:textId="77777777" w:rsidR="00112B67" w:rsidRPr="005A6C17" w:rsidRDefault="00C64E73" w:rsidP="00185A6E">
            <w:pPr>
              <w:pStyle w:val="TableTextCenter"/>
              <w:rPr>
                <w:szCs w:val="18"/>
              </w:rPr>
            </w:pPr>
            <w:r w:rsidRPr="005A6C17">
              <w:rPr>
                <w:spacing w:val="-5"/>
                <w:szCs w:val="18"/>
              </w:rPr>
              <w:t>N/A</w:t>
            </w:r>
          </w:p>
        </w:tc>
        <w:tc>
          <w:tcPr>
            <w:tcW w:w="1019" w:type="dxa"/>
          </w:tcPr>
          <w:p w14:paraId="79F0A901" w14:textId="77777777" w:rsidR="00112B67" w:rsidRPr="005A6C17" w:rsidRDefault="00C64E73" w:rsidP="00185A6E">
            <w:pPr>
              <w:pStyle w:val="TableTextCenter"/>
              <w:rPr>
                <w:szCs w:val="18"/>
              </w:rPr>
            </w:pPr>
            <w:r w:rsidRPr="005A6C17">
              <w:rPr>
                <w:spacing w:val="-10"/>
                <w:szCs w:val="18"/>
              </w:rPr>
              <w:t>1</w:t>
            </w:r>
          </w:p>
        </w:tc>
        <w:tc>
          <w:tcPr>
            <w:tcW w:w="877" w:type="dxa"/>
          </w:tcPr>
          <w:p w14:paraId="697F770A" w14:textId="77777777" w:rsidR="00112B67" w:rsidRPr="005A6C17" w:rsidRDefault="00C64E73" w:rsidP="00185A6E">
            <w:pPr>
              <w:pStyle w:val="TableTextCenter"/>
              <w:rPr>
                <w:szCs w:val="18"/>
              </w:rPr>
            </w:pPr>
            <w:r w:rsidRPr="005A6C17">
              <w:rPr>
                <w:spacing w:val="-5"/>
                <w:szCs w:val="18"/>
              </w:rPr>
              <w:t>52</w:t>
            </w:r>
          </w:p>
        </w:tc>
        <w:tc>
          <w:tcPr>
            <w:tcW w:w="1019" w:type="dxa"/>
          </w:tcPr>
          <w:p w14:paraId="44D589CB" w14:textId="77777777" w:rsidR="00112B67" w:rsidRPr="005A6C17" w:rsidRDefault="00C64E73" w:rsidP="00185A6E">
            <w:pPr>
              <w:pStyle w:val="TableTextRight"/>
              <w:rPr>
                <w:szCs w:val="18"/>
              </w:rPr>
            </w:pPr>
            <w:r w:rsidRPr="005A6C17">
              <w:rPr>
                <w:szCs w:val="18"/>
              </w:rPr>
              <w:t>52</w:t>
            </w:r>
          </w:p>
        </w:tc>
      </w:tr>
      <w:tr w:rsidR="00112B67" w:rsidRPr="00652954" w14:paraId="02B9FA4D" w14:textId="77777777" w:rsidTr="005A6C17">
        <w:trPr>
          <w:trHeight w:val="403"/>
        </w:trPr>
        <w:tc>
          <w:tcPr>
            <w:tcW w:w="2006" w:type="dxa"/>
          </w:tcPr>
          <w:p w14:paraId="3A495801" w14:textId="77777777" w:rsidR="00112B67" w:rsidRPr="005A6C17" w:rsidRDefault="00C64E73" w:rsidP="00185A6E">
            <w:pPr>
              <w:pStyle w:val="TableTextLeft"/>
              <w:rPr>
                <w:szCs w:val="18"/>
              </w:rPr>
            </w:pPr>
            <w:r w:rsidRPr="005A6C17">
              <w:rPr>
                <w:szCs w:val="18"/>
              </w:rPr>
              <w:t>I65/1</w:t>
            </w:r>
          </w:p>
        </w:tc>
        <w:tc>
          <w:tcPr>
            <w:tcW w:w="1627" w:type="dxa"/>
          </w:tcPr>
          <w:p w14:paraId="60B21004" w14:textId="77777777" w:rsidR="00112B67" w:rsidRPr="005A6C17" w:rsidRDefault="00C64E73" w:rsidP="00185A6E">
            <w:pPr>
              <w:pStyle w:val="TableTextCenter"/>
              <w:rPr>
                <w:szCs w:val="18"/>
              </w:rPr>
            </w:pPr>
            <w:r w:rsidRPr="005A6C17">
              <w:rPr>
                <w:spacing w:val="-5"/>
                <w:szCs w:val="18"/>
              </w:rPr>
              <w:t>I65</w:t>
            </w:r>
          </w:p>
        </w:tc>
        <w:tc>
          <w:tcPr>
            <w:tcW w:w="4785" w:type="dxa"/>
          </w:tcPr>
          <w:p w14:paraId="4D3DA28F"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65W</w:t>
            </w:r>
            <w:r w:rsidRPr="005A6C17">
              <w:rPr>
                <w:spacing w:val="-8"/>
                <w:szCs w:val="18"/>
              </w:rPr>
              <w:t xml:space="preserve"> </w:t>
            </w:r>
            <w:r w:rsidRPr="005A6C17">
              <w:rPr>
                <w:spacing w:val="-4"/>
                <w:szCs w:val="18"/>
              </w:rPr>
              <w:t>lamp</w:t>
            </w:r>
          </w:p>
        </w:tc>
        <w:tc>
          <w:tcPr>
            <w:tcW w:w="1341" w:type="dxa"/>
          </w:tcPr>
          <w:p w14:paraId="0C8B3655" w14:textId="77777777" w:rsidR="00112B67" w:rsidRPr="005A6C17" w:rsidRDefault="00C64E73" w:rsidP="00185A6E">
            <w:pPr>
              <w:pStyle w:val="TableTextCenter"/>
              <w:rPr>
                <w:szCs w:val="18"/>
              </w:rPr>
            </w:pPr>
            <w:r w:rsidRPr="005A6C17">
              <w:rPr>
                <w:spacing w:val="-5"/>
                <w:szCs w:val="18"/>
              </w:rPr>
              <w:t>N/A</w:t>
            </w:r>
          </w:p>
        </w:tc>
        <w:tc>
          <w:tcPr>
            <w:tcW w:w="1019" w:type="dxa"/>
          </w:tcPr>
          <w:p w14:paraId="097347BC" w14:textId="77777777" w:rsidR="00112B67" w:rsidRPr="005A6C17" w:rsidRDefault="00C64E73" w:rsidP="00185A6E">
            <w:pPr>
              <w:pStyle w:val="TableTextCenter"/>
              <w:rPr>
                <w:szCs w:val="18"/>
              </w:rPr>
            </w:pPr>
            <w:r w:rsidRPr="005A6C17">
              <w:rPr>
                <w:spacing w:val="-10"/>
                <w:szCs w:val="18"/>
              </w:rPr>
              <w:t>1</w:t>
            </w:r>
          </w:p>
        </w:tc>
        <w:tc>
          <w:tcPr>
            <w:tcW w:w="877" w:type="dxa"/>
          </w:tcPr>
          <w:p w14:paraId="67FB26F5" w14:textId="77777777" w:rsidR="00112B67" w:rsidRPr="005A6C17" w:rsidRDefault="00C64E73" w:rsidP="00185A6E">
            <w:pPr>
              <w:pStyle w:val="TableTextCenter"/>
              <w:rPr>
                <w:szCs w:val="18"/>
              </w:rPr>
            </w:pPr>
            <w:r w:rsidRPr="005A6C17">
              <w:rPr>
                <w:spacing w:val="-5"/>
                <w:szCs w:val="18"/>
              </w:rPr>
              <w:t>65</w:t>
            </w:r>
          </w:p>
        </w:tc>
        <w:tc>
          <w:tcPr>
            <w:tcW w:w="1019" w:type="dxa"/>
          </w:tcPr>
          <w:p w14:paraId="718B3268" w14:textId="77777777" w:rsidR="00112B67" w:rsidRPr="005A6C17" w:rsidRDefault="00C64E73" w:rsidP="00185A6E">
            <w:pPr>
              <w:pStyle w:val="TableTextRight"/>
              <w:rPr>
                <w:szCs w:val="18"/>
              </w:rPr>
            </w:pPr>
            <w:r w:rsidRPr="005A6C17">
              <w:rPr>
                <w:szCs w:val="18"/>
              </w:rPr>
              <w:t>65</w:t>
            </w:r>
          </w:p>
        </w:tc>
      </w:tr>
      <w:tr w:rsidR="00112B67" w:rsidRPr="00652954" w14:paraId="03B1E87E" w14:textId="77777777" w:rsidTr="005A6C17">
        <w:trPr>
          <w:trHeight w:val="403"/>
        </w:trPr>
        <w:tc>
          <w:tcPr>
            <w:tcW w:w="2006" w:type="dxa"/>
          </w:tcPr>
          <w:p w14:paraId="1D55833C" w14:textId="77777777" w:rsidR="00112B67" w:rsidRPr="005A6C17" w:rsidRDefault="00C64E73" w:rsidP="00185A6E">
            <w:pPr>
              <w:pStyle w:val="TableTextLeft"/>
              <w:rPr>
                <w:szCs w:val="18"/>
              </w:rPr>
            </w:pPr>
            <w:r w:rsidRPr="005A6C17">
              <w:rPr>
                <w:szCs w:val="18"/>
              </w:rPr>
              <w:t>I65/2</w:t>
            </w:r>
          </w:p>
        </w:tc>
        <w:tc>
          <w:tcPr>
            <w:tcW w:w="1627" w:type="dxa"/>
          </w:tcPr>
          <w:p w14:paraId="2C11CC4D" w14:textId="77777777" w:rsidR="00112B67" w:rsidRPr="005A6C17" w:rsidRDefault="00C64E73" w:rsidP="00185A6E">
            <w:pPr>
              <w:pStyle w:val="TableTextCenter"/>
              <w:rPr>
                <w:szCs w:val="18"/>
              </w:rPr>
            </w:pPr>
            <w:r w:rsidRPr="005A6C17">
              <w:rPr>
                <w:spacing w:val="-5"/>
                <w:szCs w:val="18"/>
              </w:rPr>
              <w:t>I65</w:t>
            </w:r>
          </w:p>
        </w:tc>
        <w:tc>
          <w:tcPr>
            <w:tcW w:w="4785" w:type="dxa"/>
          </w:tcPr>
          <w:p w14:paraId="7FA1067B"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65W</w:t>
            </w:r>
            <w:r w:rsidRPr="005A6C17">
              <w:rPr>
                <w:spacing w:val="-8"/>
                <w:szCs w:val="18"/>
              </w:rPr>
              <w:t xml:space="preserve"> </w:t>
            </w:r>
            <w:r w:rsidRPr="005A6C17">
              <w:rPr>
                <w:spacing w:val="-4"/>
                <w:szCs w:val="18"/>
              </w:rPr>
              <w:t>lamp</w:t>
            </w:r>
          </w:p>
        </w:tc>
        <w:tc>
          <w:tcPr>
            <w:tcW w:w="1341" w:type="dxa"/>
          </w:tcPr>
          <w:p w14:paraId="55098CBA" w14:textId="77777777" w:rsidR="00112B67" w:rsidRPr="005A6C17" w:rsidRDefault="00C64E73" w:rsidP="00185A6E">
            <w:pPr>
              <w:pStyle w:val="TableTextCenter"/>
              <w:rPr>
                <w:szCs w:val="18"/>
              </w:rPr>
            </w:pPr>
            <w:r w:rsidRPr="005A6C17">
              <w:rPr>
                <w:spacing w:val="-5"/>
                <w:szCs w:val="18"/>
              </w:rPr>
              <w:t>N/A</w:t>
            </w:r>
          </w:p>
        </w:tc>
        <w:tc>
          <w:tcPr>
            <w:tcW w:w="1019" w:type="dxa"/>
          </w:tcPr>
          <w:p w14:paraId="43D03C36" w14:textId="77777777" w:rsidR="00112B67" w:rsidRPr="005A6C17" w:rsidRDefault="00C64E73" w:rsidP="00185A6E">
            <w:pPr>
              <w:pStyle w:val="TableTextCenter"/>
              <w:rPr>
                <w:szCs w:val="18"/>
              </w:rPr>
            </w:pPr>
            <w:r w:rsidRPr="005A6C17">
              <w:rPr>
                <w:spacing w:val="-10"/>
                <w:szCs w:val="18"/>
              </w:rPr>
              <w:t>2</w:t>
            </w:r>
          </w:p>
        </w:tc>
        <w:tc>
          <w:tcPr>
            <w:tcW w:w="877" w:type="dxa"/>
          </w:tcPr>
          <w:p w14:paraId="7439C969" w14:textId="77777777" w:rsidR="00112B67" w:rsidRPr="005A6C17" w:rsidRDefault="00C64E73" w:rsidP="00185A6E">
            <w:pPr>
              <w:pStyle w:val="TableTextCenter"/>
              <w:rPr>
                <w:szCs w:val="18"/>
              </w:rPr>
            </w:pPr>
            <w:r w:rsidRPr="005A6C17">
              <w:rPr>
                <w:spacing w:val="-5"/>
                <w:szCs w:val="18"/>
              </w:rPr>
              <w:t>65</w:t>
            </w:r>
          </w:p>
        </w:tc>
        <w:tc>
          <w:tcPr>
            <w:tcW w:w="1019" w:type="dxa"/>
          </w:tcPr>
          <w:p w14:paraId="51EF3DAF" w14:textId="77777777" w:rsidR="00112B67" w:rsidRPr="005A6C17" w:rsidRDefault="00C64E73" w:rsidP="00185A6E">
            <w:pPr>
              <w:pStyle w:val="TableTextRight"/>
              <w:rPr>
                <w:szCs w:val="18"/>
              </w:rPr>
            </w:pPr>
            <w:r w:rsidRPr="005A6C17">
              <w:rPr>
                <w:szCs w:val="18"/>
              </w:rPr>
              <w:t>130</w:t>
            </w:r>
          </w:p>
        </w:tc>
      </w:tr>
      <w:tr w:rsidR="00112B67" w:rsidRPr="00652954" w14:paraId="2E6C30EF" w14:textId="77777777" w:rsidTr="005A6C17">
        <w:trPr>
          <w:trHeight w:val="403"/>
        </w:trPr>
        <w:tc>
          <w:tcPr>
            <w:tcW w:w="2006" w:type="dxa"/>
          </w:tcPr>
          <w:p w14:paraId="7F679152" w14:textId="77777777" w:rsidR="00112B67" w:rsidRPr="005A6C17" w:rsidRDefault="00C64E73" w:rsidP="00185A6E">
            <w:pPr>
              <w:pStyle w:val="TableTextLeft"/>
              <w:rPr>
                <w:szCs w:val="18"/>
              </w:rPr>
            </w:pPr>
            <w:r w:rsidRPr="005A6C17">
              <w:rPr>
                <w:szCs w:val="18"/>
              </w:rPr>
              <w:t>I67/1</w:t>
            </w:r>
          </w:p>
        </w:tc>
        <w:tc>
          <w:tcPr>
            <w:tcW w:w="1627" w:type="dxa"/>
          </w:tcPr>
          <w:p w14:paraId="765FE66A" w14:textId="77777777" w:rsidR="00112B67" w:rsidRPr="005A6C17" w:rsidRDefault="00C64E73" w:rsidP="00185A6E">
            <w:pPr>
              <w:pStyle w:val="TableTextCenter"/>
              <w:rPr>
                <w:szCs w:val="18"/>
              </w:rPr>
            </w:pPr>
            <w:r w:rsidRPr="005A6C17">
              <w:rPr>
                <w:spacing w:val="-5"/>
                <w:szCs w:val="18"/>
              </w:rPr>
              <w:t>I67</w:t>
            </w:r>
          </w:p>
        </w:tc>
        <w:tc>
          <w:tcPr>
            <w:tcW w:w="4785" w:type="dxa"/>
          </w:tcPr>
          <w:p w14:paraId="7B107831"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67W</w:t>
            </w:r>
            <w:r w:rsidRPr="005A6C17">
              <w:rPr>
                <w:spacing w:val="-8"/>
                <w:szCs w:val="18"/>
              </w:rPr>
              <w:t xml:space="preserve"> </w:t>
            </w:r>
            <w:r w:rsidRPr="005A6C17">
              <w:rPr>
                <w:spacing w:val="-4"/>
                <w:szCs w:val="18"/>
              </w:rPr>
              <w:t>lamp</w:t>
            </w:r>
          </w:p>
        </w:tc>
        <w:tc>
          <w:tcPr>
            <w:tcW w:w="1341" w:type="dxa"/>
          </w:tcPr>
          <w:p w14:paraId="2EC78B31" w14:textId="77777777" w:rsidR="00112B67" w:rsidRPr="005A6C17" w:rsidRDefault="00C64E73" w:rsidP="00185A6E">
            <w:pPr>
              <w:pStyle w:val="TableTextCenter"/>
              <w:rPr>
                <w:szCs w:val="18"/>
              </w:rPr>
            </w:pPr>
            <w:r w:rsidRPr="005A6C17">
              <w:rPr>
                <w:spacing w:val="-5"/>
                <w:szCs w:val="18"/>
              </w:rPr>
              <w:t>N/A</w:t>
            </w:r>
          </w:p>
        </w:tc>
        <w:tc>
          <w:tcPr>
            <w:tcW w:w="1019" w:type="dxa"/>
          </w:tcPr>
          <w:p w14:paraId="3C0E3C50" w14:textId="77777777" w:rsidR="00112B67" w:rsidRPr="005A6C17" w:rsidRDefault="00C64E73" w:rsidP="00185A6E">
            <w:pPr>
              <w:pStyle w:val="TableTextCenter"/>
              <w:rPr>
                <w:szCs w:val="18"/>
              </w:rPr>
            </w:pPr>
            <w:r w:rsidRPr="005A6C17">
              <w:rPr>
                <w:spacing w:val="-10"/>
                <w:szCs w:val="18"/>
              </w:rPr>
              <w:t>1</w:t>
            </w:r>
          </w:p>
        </w:tc>
        <w:tc>
          <w:tcPr>
            <w:tcW w:w="877" w:type="dxa"/>
          </w:tcPr>
          <w:p w14:paraId="09D55DE8" w14:textId="77777777" w:rsidR="00112B67" w:rsidRPr="005A6C17" w:rsidRDefault="00C64E73" w:rsidP="00185A6E">
            <w:pPr>
              <w:pStyle w:val="TableTextCenter"/>
              <w:rPr>
                <w:szCs w:val="18"/>
              </w:rPr>
            </w:pPr>
            <w:r w:rsidRPr="005A6C17">
              <w:rPr>
                <w:spacing w:val="-5"/>
                <w:szCs w:val="18"/>
              </w:rPr>
              <w:t>67</w:t>
            </w:r>
          </w:p>
        </w:tc>
        <w:tc>
          <w:tcPr>
            <w:tcW w:w="1019" w:type="dxa"/>
          </w:tcPr>
          <w:p w14:paraId="1A08FD92" w14:textId="77777777" w:rsidR="00112B67" w:rsidRPr="005A6C17" w:rsidRDefault="00C64E73" w:rsidP="00185A6E">
            <w:pPr>
              <w:pStyle w:val="TableTextRight"/>
              <w:rPr>
                <w:szCs w:val="18"/>
              </w:rPr>
            </w:pPr>
            <w:r w:rsidRPr="005A6C17">
              <w:rPr>
                <w:szCs w:val="18"/>
              </w:rPr>
              <w:t>67</w:t>
            </w:r>
          </w:p>
        </w:tc>
      </w:tr>
      <w:tr w:rsidR="00112B67" w:rsidRPr="00652954" w14:paraId="48726B65" w14:textId="77777777" w:rsidTr="005A6C17">
        <w:trPr>
          <w:trHeight w:val="403"/>
        </w:trPr>
        <w:tc>
          <w:tcPr>
            <w:tcW w:w="2006" w:type="dxa"/>
          </w:tcPr>
          <w:p w14:paraId="392DB8DD" w14:textId="77777777" w:rsidR="00112B67" w:rsidRPr="005A6C17" w:rsidRDefault="00C64E73" w:rsidP="00185A6E">
            <w:pPr>
              <w:pStyle w:val="TableTextLeft"/>
              <w:rPr>
                <w:szCs w:val="18"/>
              </w:rPr>
            </w:pPr>
            <w:r w:rsidRPr="005A6C17">
              <w:rPr>
                <w:szCs w:val="18"/>
              </w:rPr>
              <w:t>I67/2</w:t>
            </w:r>
          </w:p>
        </w:tc>
        <w:tc>
          <w:tcPr>
            <w:tcW w:w="1627" w:type="dxa"/>
          </w:tcPr>
          <w:p w14:paraId="64A3D515" w14:textId="77777777" w:rsidR="00112B67" w:rsidRPr="005A6C17" w:rsidRDefault="00C64E73" w:rsidP="00185A6E">
            <w:pPr>
              <w:pStyle w:val="TableTextCenter"/>
              <w:rPr>
                <w:szCs w:val="18"/>
              </w:rPr>
            </w:pPr>
            <w:r w:rsidRPr="005A6C17">
              <w:rPr>
                <w:spacing w:val="-5"/>
                <w:szCs w:val="18"/>
              </w:rPr>
              <w:t>I67</w:t>
            </w:r>
          </w:p>
        </w:tc>
        <w:tc>
          <w:tcPr>
            <w:tcW w:w="4785" w:type="dxa"/>
          </w:tcPr>
          <w:p w14:paraId="5FBB737B"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67W</w:t>
            </w:r>
            <w:r w:rsidRPr="005A6C17">
              <w:rPr>
                <w:spacing w:val="-8"/>
                <w:szCs w:val="18"/>
              </w:rPr>
              <w:t xml:space="preserve"> </w:t>
            </w:r>
            <w:r w:rsidRPr="005A6C17">
              <w:rPr>
                <w:spacing w:val="-4"/>
                <w:szCs w:val="18"/>
              </w:rPr>
              <w:t>lamp</w:t>
            </w:r>
          </w:p>
        </w:tc>
        <w:tc>
          <w:tcPr>
            <w:tcW w:w="1341" w:type="dxa"/>
          </w:tcPr>
          <w:p w14:paraId="109A06AE" w14:textId="77777777" w:rsidR="00112B67" w:rsidRPr="005A6C17" w:rsidRDefault="00C64E73" w:rsidP="00185A6E">
            <w:pPr>
              <w:pStyle w:val="TableTextCenter"/>
              <w:rPr>
                <w:szCs w:val="18"/>
              </w:rPr>
            </w:pPr>
            <w:r w:rsidRPr="005A6C17">
              <w:rPr>
                <w:spacing w:val="-5"/>
                <w:szCs w:val="18"/>
              </w:rPr>
              <w:t>N/A</w:t>
            </w:r>
          </w:p>
        </w:tc>
        <w:tc>
          <w:tcPr>
            <w:tcW w:w="1019" w:type="dxa"/>
          </w:tcPr>
          <w:p w14:paraId="33330215" w14:textId="77777777" w:rsidR="00112B67" w:rsidRPr="005A6C17" w:rsidRDefault="00C64E73" w:rsidP="00185A6E">
            <w:pPr>
              <w:pStyle w:val="TableTextCenter"/>
              <w:rPr>
                <w:szCs w:val="18"/>
              </w:rPr>
            </w:pPr>
            <w:r w:rsidRPr="005A6C17">
              <w:rPr>
                <w:spacing w:val="-10"/>
                <w:szCs w:val="18"/>
              </w:rPr>
              <w:t>2</w:t>
            </w:r>
          </w:p>
        </w:tc>
        <w:tc>
          <w:tcPr>
            <w:tcW w:w="877" w:type="dxa"/>
          </w:tcPr>
          <w:p w14:paraId="64DDFBE7" w14:textId="77777777" w:rsidR="00112B67" w:rsidRPr="005A6C17" w:rsidRDefault="00C64E73" w:rsidP="00185A6E">
            <w:pPr>
              <w:pStyle w:val="TableTextCenter"/>
              <w:rPr>
                <w:szCs w:val="18"/>
              </w:rPr>
            </w:pPr>
            <w:r w:rsidRPr="005A6C17">
              <w:rPr>
                <w:spacing w:val="-5"/>
                <w:szCs w:val="18"/>
              </w:rPr>
              <w:t>67</w:t>
            </w:r>
          </w:p>
        </w:tc>
        <w:tc>
          <w:tcPr>
            <w:tcW w:w="1019" w:type="dxa"/>
          </w:tcPr>
          <w:p w14:paraId="0AECA803" w14:textId="77777777" w:rsidR="00112B67" w:rsidRPr="005A6C17" w:rsidRDefault="00C64E73" w:rsidP="00185A6E">
            <w:pPr>
              <w:pStyle w:val="TableTextRight"/>
              <w:rPr>
                <w:szCs w:val="18"/>
              </w:rPr>
            </w:pPr>
            <w:r w:rsidRPr="005A6C17">
              <w:rPr>
                <w:szCs w:val="18"/>
              </w:rPr>
              <w:t>134</w:t>
            </w:r>
          </w:p>
        </w:tc>
      </w:tr>
      <w:tr w:rsidR="00112B67" w:rsidRPr="00652954" w14:paraId="162480F1" w14:textId="77777777" w:rsidTr="005A6C17">
        <w:trPr>
          <w:trHeight w:val="403"/>
        </w:trPr>
        <w:tc>
          <w:tcPr>
            <w:tcW w:w="2006" w:type="dxa"/>
          </w:tcPr>
          <w:p w14:paraId="517E9FA0" w14:textId="77777777" w:rsidR="00112B67" w:rsidRPr="005A6C17" w:rsidRDefault="00C64E73" w:rsidP="00185A6E">
            <w:pPr>
              <w:pStyle w:val="TableTextLeft"/>
              <w:rPr>
                <w:szCs w:val="18"/>
              </w:rPr>
            </w:pPr>
            <w:r w:rsidRPr="005A6C17">
              <w:rPr>
                <w:szCs w:val="18"/>
              </w:rPr>
              <w:t>I67/3</w:t>
            </w:r>
          </w:p>
        </w:tc>
        <w:tc>
          <w:tcPr>
            <w:tcW w:w="1627" w:type="dxa"/>
          </w:tcPr>
          <w:p w14:paraId="35BBAEFF" w14:textId="77777777" w:rsidR="00112B67" w:rsidRPr="005A6C17" w:rsidRDefault="00C64E73" w:rsidP="00185A6E">
            <w:pPr>
              <w:pStyle w:val="TableTextCenter"/>
              <w:rPr>
                <w:szCs w:val="18"/>
              </w:rPr>
            </w:pPr>
            <w:r w:rsidRPr="005A6C17">
              <w:rPr>
                <w:spacing w:val="-5"/>
                <w:szCs w:val="18"/>
              </w:rPr>
              <w:t>I67</w:t>
            </w:r>
          </w:p>
        </w:tc>
        <w:tc>
          <w:tcPr>
            <w:tcW w:w="4785" w:type="dxa"/>
          </w:tcPr>
          <w:p w14:paraId="68C4027A"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(3)</w:t>
            </w:r>
            <w:r w:rsidRPr="005A6C17">
              <w:rPr>
                <w:spacing w:val="-8"/>
                <w:szCs w:val="18"/>
              </w:rPr>
              <w:t xml:space="preserve"> </w:t>
            </w:r>
            <w:r w:rsidRPr="005A6C17">
              <w:rPr>
                <w:szCs w:val="18"/>
              </w:rPr>
              <w:t>67W</w:t>
            </w:r>
            <w:r w:rsidRPr="005A6C17">
              <w:rPr>
                <w:spacing w:val="-8"/>
                <w:szCs w:val="18"/>
              </w:rPr>
              <w:t xml:space="preserve"> </w:t>
            </w:r>
            <w:r w:rsidRPr="005A6C17">
              <w:rPr>
                <w:spacing w:val="-4"/>
                <w:szCs w:val="18"/>
              </w:rPr>
              <w:t>lamp</w:t>
            </w:r>
          </w:p>
        </w:tc>
        <w:tc>
          <w:tcPr>
            <w:tcW w:w="1341" w:type="dxa"/>
          </w:tcPr>
          <w:p w14:paraId="3986B886" w14:textId="77777777" w:rsidR="00112B67" w:rsidRPr="005A6C17" w:rsidRDefault="00C64E73" w:rsidP="00185A6E">
            <w:pPr>
              <w:pStyle w:val="TableTextCenter"/>
              <w:rPr>
                <w:szCs w:val="18"/>
              </w:rPr>
            </w:pPr>
            <w:r w:rsidRPr="005A6C17">
              <w:rPr>
                <w:spacing w:val="-5"/>
                <w:szCs w:val="18"/>
              </w:rPr>
              <w:t>N/A</w:t>
            </w:r>
          </w:p>
        </w:tc>
        <w:tc>
          <w:tcPr>
            <w:tcW w:w="1019" w:type="dxa"/>
          </w:tcPr>
          <w:p w14:paraId="454A774F" w14:textId="77777777" w:rsidR="00112B67" w:rsidRPr="005A6C17" w:rsidRDefault="00C64E73" w:rsidP="00185A6E">
            <w:pPr>
              <w:pStyle w:val="TableTextCenter"/>
              <w:rPr>
                <w:szCs w:val="18"/>
              </w:rPr>
            </w:pPr>
            <w:r w:rsidRPr="005A6C17">
              <w:rPr>
                <w:spacing w:val="-10"/>
                <w:szCs w:val="18"/>
              </w:rPr>
              <w:t>3</w:t>
            </w:r>
          </w:p>
        </w:tc>
        <w:tc>
          <w:tcPr>
            <w:tcW w:w="877" w:type="dxa"/>
          </w:tcPr>
          <w:p w14:paraId="601DC06C" w14:textId="77777777" w:rsidR="00112B67" w:rsidRPr="005A6C17" w:rsidRDefault="00C64E73" w:rsidP="00185A6E">
            <w:pPr>
              <w:pStyle w:val="TableTextCenter"/>
              <w:rPr>
                <w:szCs w:val="18"/>
              </w:rPr>
            </w:pPr>
            <w:r w:rsidRPr="005A6C17">
              <w:rPr>
                <w:spacing w:val="-5"/>
                <w:szCs w:val="18"/>
              </w:rPr>
              <w:t>67</w:t>
            </w:r>
          </w:p>
        </w:tc>
        <w:tc>
          <w:tcPr>
            <w:tcW w:w="1019" w:type="dxa"/>
          </w:tcPr>
          <w:p w14:paraId="550F3E87" w14:textId="77777777" w:rsidR="00112B67" w:rsidRPr="005A6C17" w:rsidRDefault="00C64E73" w:rsidP="00185A6E">
            <w:pPr>
              <w:pStyle w:val="TableTextRight"/>
              <w:rPr>
                <w:szCs w:val="18"/>
              </w:rPr>
            </w:pPr>
            <w:r w:rsidRPr="005A6C17">
              <w:rPr>
                <w:szCs w:val="18"/>
              </w:rPr>
              <w:t>201</w:t>
            </w:r>
          </w:p>
        </w:tc>
      </w:tr>
    </w:tbl>
    <w:p w14:paraId="70DF735C" w14:textId="77777777" w:rsidR="00112B67" w:rsidRPr="00652954" w:rsidRDefault="00112B67" w:rsidP="00185A6E">
      <w:pPr>
        <w:pStyle w:val="TableTextCenter"/>
        <w:rPr>
          <w:sz w:val="20"/>
        </w:rPr>
        <w:sectPr w:rsidR="00112B67" w:rsidRPr="00652954">
          <w:headerReference w:type="default" r:id="rId99"/>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1525"/>
        <w:gridCol w:w="1620"/>
        <w:gridCol w:w="4500"/>
        <w:gridCol w:w="990"/>
        <w:gridCol w:w="1530"/>
        <w:gridCol w:w="1490"/>
        <w:gridCol w:w="1660"/>
      </w:tblGrid>
      <w:tr w:rsidR="00112B67" w:rsidRPr="00652954" w14:paraId="65FEA308" w14:textId="77777777" w:rsidTr="005A6C17">
        <w:trPr>
          <w:trHeight w:val="343"/>
        </w:trPr>
        <w:tc>
          <w:tcPr>
            <w:tcW w:w="1525" w:type="dxa"/>
            <w:shd w:val="clear" w:color="auto" w:fill="D5E5EB"/>
          </w:tcPr>
          <w:p w14:paraId="0C7F6BCD"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0" w:type="dxa"/>
            <w:shd w:val="clear" w:color="auto" w:fill="D5E5EB"/>
          </w:tcPr>
          <w:p w14:paraId="0A33464E" w14:textId="77777777" w:rsidR="00112B67" w:rsidRPr="00652954" w:rsidRDefault="00C64E73" w:rsidP="00185A6E">
            <w:pPr>
              <w:pStyle w:val="TableHeadingCenter"/>
            </w:pPr>
            <w:r w:rsidRPr="00652954">
              <w:t>Lamp</w:t>
            </w:r>
            <w:r w:rsidRPr="00652954">
              <w:rPr>
                <w:spacing w:val="-4"/>
              </w:rPr>
              <w:t xml:space="preserve"> Code</w:t>
            </w:r>
          </w:p>
        </w:tc>
        <w:tc>
          <w:tcPr>
            <w:tcW w:w="4500" w:type="dxa"/>
            <w:shd w:val="clear" w:color="auto" w:fill="D5E5EB"/>
          </w:tcPr>
          <w:p w14:paraId="51C74803" w14:textId="77777777" w:rsidR="00112B67" w:rsidRPr="00652954" w:rsidRDefault="00C64E73" w:rsidP="00185A6E">
            <w:pPr>
              <w:pStyle w:val="TableHeadingCenter"/>
            </w:pPr>
            <w:r w:rsidRPr="00652954">
              <w:rPr>
                <w:spacing w:val="-2"/>
              </w:rPr>
              <w:t>Description</w:t>
            </w:r>
          </w:p>
        </w:tc>
        <w:tc>
          <w:tcPr>
            <w:tcW w:w="990" w:type="dxa"/>
            <w:shd w:val="clear" w:color="auto" w:fill="D5E5EB"/>
          </w:tcPr>
          <w:p w14:paraId="61BC310F" w14:textId="77777777" w:rsidR="00112B67" w:rsidRPr="00652954" w:rsidRDefault="00C64E73" w:rsidP="00185A6E">
            <w:pPr>
              <w:pStyle w:val="TableHeadingCenter"/>
            </w:pPr>
            <w:r w:rsidRPr="00652954">
              <w:rPr>
                <w:spacing w:val="-2"/>
              </w:rPr>
              <w:t>Ballast</w:t>
            </w:r>
          </w:p>
        </w:tc>
        <w:tc>
          <w:tcPr>
            <w:tcW w:w="1530" w:type="dxa"/>
            <w:shd w:val="clear" w:color="auto" w:fill="D5E5EB"/>
          </w:tcPr>
          <w:p w14:paraId="5DD7D179" w14:textId="4C4C6659" w:rsidR="00112B67" w:rsidRPr="00652954" w:rsidRDefault="00C64E73" w:rsidP="005A6C17">
            <w:pPr>
              <w:pStyle w:val="TableHeadingCenter"/>
            </w:pPr>
            <w:r w:rsidRPr="00652954">
              <w:rPr>
                <w:spacing w:val="-4"/>
              </w:rPr>
              <w:t>Lamp/</w:t>
            </w:r>
            <w:r w:rsidRPr="00652954">
              <w:rPr>
                <w:spacing w:val="-2"/>
              </w:rPr>
              <w:t>Fixture</w:t>
            </w:r>
          </w:p>
        </w:tc>
        <w:tc>
          <w:tcPr>
            <w:tcW w:w="1490" w:type="dxa"/>
            <w:shd w:val="clear" w:color="auto" w:fill="D5E5EB"/>
          </w:tcPr>
          <w:p w14:paraId="30BDB21D" w14:textId="7421090E" w:rsidR="00112B67" w:rsidRPr="00652954" w:rsidRDefault="00C64E73" w:rsidP="005A6C17">
            <w:pPr>
              <w:pStyle w:val="TableHeadingCenter"/>
            </w:pPr>
            <w:r w:rsidRPr="00652954">
              <w:rPr>
                <w:spacing w:val="-2"/>
              </w:rPr>
              <w:t>Watt/</w:t>
            </w:r>
            <w:r w:rsidRPr="00652954">
              <w:rPr>
                <w:spacing w:val="-4"/>
              </w:rPr>
              <w:t>Lamp</w:t>
            </w:r>
          </w:p>
        </w:tc>
        <w:tc>
          <w:tcPr>
            <w:tcW w:w="1660" w:type="dxa"/>
            <w:shd w:val="clear" w:color="auto" w:fill="D5E5EB"/>
          </w:tcPr>
          <w:p w14:paraId="5F48FE3D" w14:textId="3265663B" w:rsidR="00112B67" w:rsidRPr="00652954" w:rsidRDefault="00C64E73" w:rsidP="005A6C17">
            <w:pPr>
              <w:pStyle w:val="TableHeadingCenter"/>
            </w:pPr>
            <w:r w:rsidRPr="00652954">
              <w:rPr>
                <w:spacing w:val="-2"/>
              </w:rPr>
              <w:t>Watt/Fixture</w:t>
            </w:r>
          </w:p>
        </w:tc>
      </w:tr>
      <w:tr w:rsidR="00112B67" w:rsidRPr="00652954" w14:paraId="6A22C89B" w14:textId="77777777" w:rsidTr="005A6C17">
        <w:trPr>
          <w:trHeight w:val="432"/>
        </w:trPr>
        <w:tc>
          <w:tcPr>
            <w:tcW w:w="1525" w:type="dxa"/>
          </w:tcPr>
          <w:p w14:paraId="29F13010" w14:textId="77777777" w:rsidR="00112B67" w:rsidRPr="005A6C17" w:rsidRDefault="00C64E73" w:rsidP="00185A6E">
            <w:pPr>
              <w:pStyle w:val="TableTextLeft"/>
              <w:rPr>
                <w:szCs w:val="18"/>
              </w:rPr>
            </w:pPr>
            <w:r w:rsidRPr="005A6C17">
              <w:rPr>
                <w:szCs w:val="18"/>
              </w:rPr>
              <w:t>I69/1</w:t>
            </w:r>
          </w:p>
        </w:tc>
        <w:tc>
          <w:tcPr>
            <w:tcW w:w="1620" w:type="dxa"/>
          </w:tcPr>
          <w:p w14:paraId="172040C9" w14:textId="77777777" w:rsidR="00112B67" w:rsidRPr="005A6C17" w:rsidRDefault="00C64E73" w:rsidP="00185A6E">
            <w:pPr>
              <w:pStyle w:val="TableTextCenter"/>
              <w:rPr>
                <w:szCs w:val="18"/>
              </w:rPr>
            </w:pPr>
            <w:r w:rsidRPr="005A6C17">
              <w:rPr>
                <w:spacing w:val="-5"/>
                <w:szCs w:val="18"/>
              </w:rPr>
              <w:t>I69</w:t>
            </w:r>
          </w:p>
        </w:tc>
        <w:tc>
          <w:tcPr>
            <w:tcW w:w="4500" w:type="dxa"/>
          </w:tcPr>
          <w:p w14:paraId="679A34EF"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69W</w:t>
            </w:r>
            <w:r w:rsidRPr="005A6C17">
              <w:rPr>
                <w:spacing w:val="-8"/>
                <w:szCs w:val="18"/>
              </w:rPr>
              <w:t xml:space="preserve"> </w:t>
            </w:r>
            <w:r w:rsidRPr="005A6C17">
              <w:rPr>
                <w:spacing w:val="-4"/>
                <w:szCs w:val="18"/>
              </w:rPr>
              <w:t>lamp</w:t>
            </w:r>
          </w:p>
        </w:tc>
        <w:tc>
          <w:tcPr>
            <w:tcW w:w="990" w:type="dxa"/>
          </w:tcPr>
          <w:p w14:paraId="4D1F7D63" w14:textId="77777777" w:rsidR="00112B67" w:rsidRPr="005A6C17" w:rsidRDefault="00C64E73" w:rsidP="00185A6E">
            <w:pPr>
              <w:pStyle w:val="TableTextCenter"/>
              <w:rPr>
                <w:szCs w:val="18"/>
              </w:rPr>
            </w:pPr>
            <w:r w:rsidRPr="005A6C17">
              <w:rPr>
                <w:spacing w:val="-5"/>
                <w:szCs w:val="18"/>
              </w:rPr>
              <w:t>N/A</w:t>
            </w:r>
          </w:p>
        </w:tc>
        <w:tc>
          <w:tcPr>
            <w:tcW w:w="1530" w:type="dxa"/>
          </w:tcPr>
          <w:p w14:paraId="3C7B5E0A" w14:textId="77777777" w:rsidR="00112B67" w:rsidRPr="005A6C17" w:rsidRDefault="00C64E73" w:rsidP="00185A6E">
            <w:pPr>
              <w:pStyle w:val="TableTextCenter"/>
              <w:rPr>
                <w:szCs w:val="18"/>
              </w:rPr>
            </w:pPr>
            <w:r w:rsidRPr="005A6C17">
              <w:rPr>
                <w:spacing w:val="-10"/>
                <w:szCs w:val="18"/>
              </w:rPr>
              <w:t>1</w:t>
            </w:r>
          </w:p>
        </w:tc>
        <w:tc>
          <w:tcPr>
            <w:tcW w:w="1490" w:type="dxa"/>
          </w:tcPr>
          <w:p w14:paraId="17454D1A" w14:textId="77777777" w:rsidR="00112B67" w:rsidRPr="005A6C17" w:rsidRDefault="00C64E73" w:rsidP="00185A6E">
            <w:pPr>
              <w:pStyle w:val="TableTextCenter"/>
              <w:rPr>
                <w:szCs w:val="18"/>
              </w:rPr>
            </w:pPr>
            <w:r w:rsidRPr="005A6C17">
              <w:rPr>
                <w:spacing w:val="-5"/>
                <w:szCs w:val="18"/>
              </w:rPr>
              <w:t>69</w:t>
            </w:r>
          </w:p>
        </w:tc>
        <w:tc>
          <w:tcPr>
            <w:tcW w:w="1660" w:type="dxa"/>
          </w:tcPr>
          <w:p w14:paraId="27AF44A3" w14:textId="77777777" w:rsidR="00112B67" w:rsidRPr="005A6C17" w:rsidRDefault="00C64E73" w:rsidP="00185A6E">
            <w:pPr>
              <w:pStyle w:val="TableTextRight"/>
              <w:rPr>
                <w:szCs w:val="18"/>
              </w:rPr>
            </w:pPr>
            <w:r w:rsidRPr="005A6C17">
              <w:rPr>
                <w:szCs w:val="18"/>
              </w:rPr>
              <w:t>69</w:t>
            </w:r>
          </w:p>
        </w:tc>
      </w:tr>
      <w:tr w:rsidR="00112B67" w:rsidRPr="00652954" w14:paraId="14BA65B4" w14:textId="77777777" w:rsidTr="005A6C17">
        <w:trPr>
          <w:trHeight w:val="432"/>
        </w:trPr>
        <w:tc>
          <w:tcPr>
            <w:tcW w:w="1525" w:type="dxa"/>
          </w:tcPr>
          <w:p w14:paraId="30B3C82A" w14:textId="77777777" w:rsidR="00112B67" w:rsidRPr="005A6C17" w:rsidRDefault="00C64E73" w:rsidP="00185A6E">
            <w:pPr>
              <w:pStyle w:val="TableTextLeft"/>
              <w:rPr>
                <w:szCs w:val="18"/>
              </w:rPr>
            </w:pPr>
            <w:r w:rsidRPr="005A6C17">
              <w:rPr>
                <w:szCs w:val="18"/>
              </w:rPr>
              <w:t>I7.5/1</w:t>
            </w:r>
          </w:p>
        </w:tc>
        <w:tc>
          <w:tcPr>
            <w:tcW w:w="1620" w:type="dxa"/>
          </w:tcPr>
          <w:p w14:paraId="4E924692" w14:textId="77777777" w:rsidR="00112B67" w:rsidRPr="005A6C17" w:rsidRDefault="00C64E73" w:rsidP="00185A6E">
            <w:pPr>
              <w:pStyle w:val="TableTextCenter"/>
              <w:rPr>
                <w:szCs w:val="18"/>
              </w:rPr>
            </w:pPr>
            <w:r w:rsidRPr="005A6C17">
              <w:rPr>
                <w:spacing w:val="-4"/>
                <w:szCs w:val="18"/>
              </w:rPr>
              <w:t>I7.5</w:t>
            </w:r>
          </w:p>
        </w:tc>
        <w:tc>
          <w:tcPr>
            <w:tcW w:w="4500" w:type="dxa"/>
          </w:tcPr>
          <w:p w14:paraId="46163932" w14:textId="77777777" w:rsidR="00112B67" w:rsidRPr="005A6C17" w:rsidRDefault="00C64E73" w:rsidP="00185A6E">
            <w:pPr>
              <w:pStyle w:val="TableTextCenter"/>
              <w:rPr>
                <w:szCs w:val="18"/>
              </w:rPr>
            </w:pPr>
            <w:r w:rsidRPr="005A6C17">
              <w:rPr>
                <w:szCs w:val="18"/>
              </w:rPr>
              <w:t>Tungsten</w:t>
            </w:r>
            <w:r w:rsidRPr="005A6C17">
              <w:rPr>
                <w:spacing w:val="-4"/>
                <w:szCs w:val="18"/>
              </w:rPr>
              <w:t xml:space="preserve"> </w:t>
            </w:r>
            <w:r w:rsidRPr="005A6C17">
              <w:rPr>
                <w:szCs w:val="18"/>
              </w:rPr>
              <w:t>exit</w:t>
            </w:r>
            <w:r w:rsidRPr="005A6C17">
              <w:rPr>
                <w:spacing w:val="-5"/>
                <w:szCs w:val="18"/>
              </w:rPr>
              <w:t xml:space="preserve"> </w:t>
            </w:r>
            <w:r w:rsidRPr="005A6C17">
              <w:rPr>
                <w:szCs w:val="18"/>
              </w:rPr>
              <w:t>light,</w:t>
            </w:r>
            <w:r w:rsidRPr="005A6C17">
              <w:rPr>
                <w:spacing w:val="-4"/>
                <w:szCs w:val="18"/>
              </w:rPr>
              <w:t xml:space="preserve"> </w:t>
            </w:r>
            <w:r w:rsidRPr="005A6C17">
              <w:rPr>
                <w:szCs w:val="18"/>
              </w:rPr>
              <w:t>(1)</w:t>
            </w:r>
            <w:r w:rsidRPr="005A6C17">
              <w:rPr>
                <w:spacing w:val="-5"/>
                <w:szCs w:val="18"/>
              </w:rPr>
              <w:t xml:space="preserve"> </w:t>
            </w:r>
            <w:r w:rsidRPr="005A6C17">
              <w:rPr>
                <w:szCs w:val="18"/>
              </w:rPr>
              <w:t>7.5</w:t>
            </w:r>
            <w:r w:rsidRPr="005A6C17">
              <w:rPr>
                <w:spacing w:val="-5"/>
                <w:szCs w:val="18"/>
              </w:rPr>
              <w:t xml:space="preserve"> </w:t>
            </w:r>
            <w:r w:rsidRPr="005A6C17">
              <w:rPr>
                <w:szCs w:val="18"/>
              </w:rPr>
              <w:t>W</w:t>
            </w:r>
            <w:r w:rsidRPr="005A6C17">
              <w:rPr>
                <w:spacing w:val="-5"/>
                <w:szCs w:val="18"/>
              </w:rPr>
              <w:t xml:space="preserve"> </w:t>
            </w:r>
            <w:r w:rsidRPr="005A6C17">
              <w:rPr>
                <w:szCs w:val="18"/>
              </w:rPr>
              <w:t>lamp,</w:t>
            </w:r>
            <w:r w:rsidRPr="005A6C17">
              <w:rPr>
                <w:spacing w:val="-4"/>
                <w:szCs w:val="18"/>
              </w:rPr>
              <w:t xml:space="preserve"> </w:t>
            </w:r>
            <w:r w:rsidRPr="005A6C17">
              <w:rPr>
                <w:szCs w:val="18"/>
              </w:rPr>
              <w:t>used</w:t>
            </w:r>
            <w:r w:rsidRPr="005A6C17">
              <w:rPr>
                <w:spacing w:val="-4"/>
                <w:szCs w:val="18"/>
              </w:rPr>
              <w:t xml:space="preserve"> </w:t>
            </w:r>
            <w:r w:rsidRPr="005A6C17">
              <w:rPr>
                <w:szCs w:val="18"/>
              </w:rPr>
              <w:t>in</w:t>
            </w:r>
            <w:r w:rsidRPr="005A6C17">
              <w:rPr>
                <w:spacing w:val="-4"/>
                <w:szCs w:val="18"/>
              </w:rPr>
              <w:t xml:space="preserve"> </w:t>
            </w:r>
            <w:r w:rsidRPr="005A6C17">
              <w:rPr>
                <w:szCs w:val="18"/>
              </w:rPr>
              <w:t>night</w:t>
            </w:r>
            <w:r w:rsidRPr="005A6C17">
              <w:rPr>
                <w:spacing w:val="-5"/>
                <w:szCs w:val="18"/>
              </w:rPr>
              <w:t xml:space="preserve"> </w:t>
            </w:r>
            <w:r w:rsidRPr="005A6C17">
              <w:rPr>
                <w:szCs w:val="18"/>
              </w:rPr>
              <w:t xml:space="preserve">light </w:t>
            </w:r>
            <w:r w:rsidRPr="005A6C17">
              <w:rPr>
                <w:spacing w:val="-2"/>
                <w:szCs w:val="18"/>
              </w:rPr>
              <w:t>application</w:t>
            </w:r>
          </w:p>
        </w:tc>
        <w:tc>
          <w:tcPr>
            <w:tcW w:w="990" w:type="dxa"/>
          </w:tcPr>
          <w:p w14:paraId="2DBBA8E6" w14:textId="77777777" w:rsidR="00112B67" w:rsidRPr="005A6C17" w:rsidRDefault="00C64E73" w:rsidP="00185A6E">
            <w:pPr>
              <w:pStyle w:val="TableTextCenter"/>
              <w:rPr>
                <w:szCs w:val="18"/>
              </w:rPr>
            </w:pPr>
            <w:r w:rsidRPr="005A6C17">
              <w:rPr>
                <w:spacing w:val="-5"/>
                <w:szCs w:val="18"/>
              </w:rPr>
              <w:t>N/A</w:t>
            </w:r>
          </w:p>
        </w:tc>
        <w:tc>
          <w:tcPr>
            <w:tcW w:w="1530" w:type="dxa"/>
          </w:tcPr>
          <w:p w14:paraId="7FDE19D0" w14:textId="77777777" w:rsidR="00112B67" w:rsidRPr="005A6C17" w:rsidRDefault="00C64E73" w:rsidP="00185A6E">
            <w:pPr>
              <w:pStyle w:val="TableTextCenter"/>
              <w:rPr>
                <w:szCs w:val="18"/>
              </w:rPr>
            </w:pPr>
            <w:r w:rsidRPr="005A6C17">
              <w:rPr>
                <w:spacing w:val="-10"/>
                <w:szCs w:val="18"/>
              </w:rPr>
              <w:t>1</w:t>
            </w:r>
          </w:p>
        </w:tc>
        <w:tc>
          <w:tcPr>
            <w:tcW w:w="1490" w:type="dxa"/>
          </w:tcPr>
          <w:p w14:paraId="1ECE0164" w14:textId="77777777" w:rsidR="00112B67" w:rsidRPr="005A6C17" w:rsidRDefault="00C64E73" w:rsidP="00185A6E">
            <w:pPr>
              <w:pStyle w:val="TableTextCenter"/>
              <w:rPr>
                <w:szCs w:val="18"/>
              </w:rPr>
            </w:pPr>
            <w:r w:rsidRPr="005A6C17">
              <w:rPr>
                <w:spacing w:val="-5"/>
                <w:szCs w:val="18"/>
              </w:rPr>
              <w:t>7.5</w:t>
            </w:r>
          </w:p>
        </w:tc>
        <w:tc>
          <w:tcPr>
            <w:tcW w:w="1660" w:type="dxa"/>
          </w:tcPr>
          <w:p w14:paraId="6C79AD8F" w14:textId="77777777" w:rsidR="00112B67" w:rsidRPr="005A6C17" w:rsidRDefault="00C64E73" w:rsidP="00185A6E">
            <w:pPr>
              <w:pStyle w:val="TableTextRight"/>
              <w:rPr>
                <w:szCs w:val="18"/>
              </w:rPr>
            </w:pPr>
            <w:r w:rsidRPr="005A6C17">
              <w:rPr>
                <w:spacing w:val="-10"/>
                <w:szCs w:val="18"/>
              </w:rPr>
              <w:t>8</w:t>
            </w:r>
          </w:p>
        </w:tc>
      </w:tr>
      <w:tr w:rsidR="00112B67" w:rsidRPr="00652954" w14:paraId="0E0B792C" w14:textId="77777777" w:rsidTr="005A6C17">
        <w:trPr>
          <w:trHeight w:val="432"/>
        </w:trPr>
        <w:tc>
          <w:tcPr>
            <w:tcW w:w="1525" w:type="dxa"/>
          </w:tcPr>
          <w:p w14:paraId="4CA8CE20" w14:textId="77777777" w:rsidR="00112B67" w:rsidRPr="005A6C17" w:rsidRDefault="00C64E73" w:rsidP="00185A6E">
            <w:pPr>
              <w:pStyle w:val="TableTextLeft"/>
              <w:rPr>
                <w:szCs w:val="18"/>
              </w:rPr>
            </w:pPr>
            <w:r w:rsidRPr="005A6C17">
              <w:rPr>
                <w:szCs w:val="18"/>
              </w:rPr>
              <w:t>I7.5/2</w:t>
            </w:r>
          </w:p>
        </w:tc>
        <w:tc>
          <w:tcPr>
            <w:tcW w:w="1620" w:type="dxa"/>
          </w:tcPr>
          <w:p w14:paraId="146F8544" w14:textId="77777777" w:rsidR="00112B67" w:rsidRPr="005A6C17" w:rsidRDefault="00C64E73" w:rsidP="00185A6E">
            <w:pPr>
              <w:pStyle w:val="TableTextCenter"/>
              <w:rPr>
                <w:szCs w:val="18"/>
              </w:rPr>
            </w:pPr>
            <w:r w:rsidRPr="005A6C17">
              <w:rPr>
                <w:spacing w:val="-4"/>
                <w:szCs w:val="18"/>
              </w:rPr>
              <w:t>I7.5</w:t>
            </w:r>
          </w:p>
        </w:tc>
        <w:tc>
          <w:tcPr>
            <w:tcW w:w="4500" w:type="dxa"/>
          </w:tcPr>
          <w:p w14:paraId="0C8B3207" w14:textId="77777777" w:rsidR="00112B67" w:rsidRPr="005A6C17" w:rsidRDefault="00C64E73" w:rsidP="00185A6E">
            <w:pPr>
              <w:pStyle w:val="TableTextCenter"/>
              <w:rPr>
                <w:szCs w:val="18"/>
              </w:rPr>
            </w:pPr>
            <w:r w:rsidRPr="005A6C17">
              <w:rPr>
                <w:szCs w:val="18"/>
              </w:rPr>
              <w:t>Tungsten</w:t>
            </w:r>
            <w:r w:rsidRPr="005A6C17">
              <w:rPr>
                <w:spacing w:val="-4"/>
                <w:szCs w:val="18"/>
              </w:rPr>
              <w:t xml:space="preserve"> </w:t>
            </w:r>
            <w:r w:rsidRPr="005A6C17">
              <w:rPr>
                <w:szCs w:val="18"/>
              </w:rPr>
              <w:t>exit</w:t>
            </w:r>
            <w:r w:rsidRPr="005A6C17">
              <w:rPr>
                <w:spacing w:val="-5"/>
                <w:szCs w:val="18"/>
              </w:rPr>
              <w:t xml:space="preserve"> </w:t>
            </w:r>
            <w:r w:rsidRPr="005A6C17">
              <w:rPr>
                <w:szCs w:val="18"/>
              </w:rPr>
              <w:t>light,</w:t>
            </w:r>
            <w:r w:rsidRPr="005A6C17">
              <w:rPr>
                <w:spacing w:val="-4"/>
                <w:szCs w:val="18"/>
              </w:rPr>
              <w:t xml:space="preserve"> </w:t>
            </w:r>
            <w:r w:rsidRPr="005A6C17">
              <w:rPr>
                <w:szCs w:val="18"/>
              </w:rPr>
              <w:t>(2)</w:t>
            </w:r>
            <w:r w:rsidRPr="005A6C17">
              <w:rPr>
                <w:spacing w:val="-5"/>
                <w:szCs w:val="18"/>
              </w:rPr>
              <w:t xml:space="preserve"> </w:t>
            </w:r>
            <w:r w:rsidRPr="005A6C17">
              <w:rPr>
                <w:szCs w:val="18"/>
              </w:rPr>
              <w:t>7.5</w:t>
            </w:r>
            <w:r w:rsidRPr="005A6C17">
              <w:rPr>
                <w:spacing w:val="-5"/>
                <w:szCs w:val="18"/>
              </w:rPr>
              <w:t xml:space="preserve"> </w:t>
            </w:r>
            <w:r w:rsidRPr="005A6C17">
              <w:rPr>
                <w:szCs w:val="18"/>
              </w:rPr>
              <w:t>W</w:t>
            </w:r>
            <w:r w:rsidRPr="005A6C17">
              <w:rPr>
                <w:spacing w:val="-5"/>
                <w:szCs w:val="18"/>
              </w:rPr>
              <w:t xml:space="preserve"> </w:t>
            </w:r>
            <w:r w:rsidRPr="005A6C17">
              <w:rPr>
                <w:szCs w:val="18"/>
              </w:rPr>
              <w:t>lamp,</w:t>
            </w:r>
            <w:r w:rsidRPr="005A6C17">
              <w:rPr>
                <w:spacing w:val="-4"/>
                <w:szCs w:val="18"/>
              </w:rPr>
              <w:t xml:space="preserve"> </w:t>
            </w:r>
            <w:r w:rsidRPr="005A6C17">
              <w:rPr>
                <w:szCs w:val="18"/>
              </w:rPr>
              <w:t>used</w:t>
            </w:r>
            <w:r w:rsidRPr="005A6C17">
              <w:rPr>
                <w:spacing w:val="-4"/>
                <w:szCs w:val="18"/>
              </w:rPr>
              <w:t xml:space="preserve"> </w:t>
            </w:r>
            <w:r w:rsidRPr="005A6C17">
              <w:rPr>
                <w:szCs w:val="18"/>
              </w:rPr>
              <w:t>in</w:t>
            </w:r>
            <w:r w:rsidRPr="005A6C17">
              <w:rPr>
                <w:spacing w:val="-4"/>
                <w:szCs w:val="18"/>
              </w:rPr>
              <w:t xml:space="preserve"> </w:t>
            </w:r>
            <w:r w:rsidRPr="005A6C17">
              <w:rPr>
                <w:szCs w:val="18"/>
              </w:rPr>
              <w:t>night</w:t>
            </w:r>
            <w:r w:rsidRPr="005A6C17">
              <w:rPr>
                <w:spacing w:val="-5"/>
                <w:szCs w:val="18"/>
              </w:rPr>
              <w:t xml:space="preserve"> </w:t>
            </w:r>
            <w:r w:rsidRPr="005A6C17">
              <w:rPr>
                <w:szCs w:val="18"/>
              </w:rPr>
              <w:t xml:space="preserve">light </w:t>
            </w:r>
            <w:r w:rsidRPr="005A6C17">
              <w:rPr>
                <w:spacing w:val="-2"/>
                <w:szCs w:val="18"/>
              </w:rPr>
              <w:t>application</w:t>
            </w:r>
          </w:p>
        </w:tc>
        <w:tc>
          <w:tcPr>
            <w:tcW w:w="990" w:type="dxa"/>
          </w:tcPr>
          <w:p w14:paraId="0E3303F6" w14:textId="77777777" w:rsidR="00112B67" w:rsidRPr="005A6C17" w:rsidRDefault="00C64E73" w:rsidP="00185A6E">
            <w:pPr>
              <w:pStyle w:val="TableTextCenter"/>
              <w:rPr>
                <w:szCs w:val="18"/>
              </w:rPr>
            </w:pPr>
            <w:r w:rsidRPr="005A6C17">
              <w:rPr>
                <w:spacing w:val="-5"/>
                <w:szCs w:val="18"/>
              </w:rPr>
              <w:t>N/A</w:t>
            </w:r>
          </w:p>
        </w:tc>
        <w:tc>
          <w:tcPr>
            <w:tcW w:w="1530" w:type="dxa"/>
          </w:tcPr>
          <w:p w14:paraId="6894C0A7" w14:textId="77777777" w:rsidR="00112B67" w:rsidRPr="005A6C17" w:rsidRDefault="00C64E73" w:rsidP="00185A6E">
            <w:pPr>
              <w:pStyle w:val="TableTextCenter"/>
              <w:rPr>
                <w:szCs w:val="18"/>
              </w:rPr>
            </w:pPr>
            <w:r w:rsidRPr="005A6C17">
              <w:rPr>
                <w:spacing w:val="-10"/>
                <w:szCs w:val="18"/>
              </w:rPr>
              <w:t>2</w:t>
            </w:r>
          </w:p>
        </w:tc>
        <w:tc>
          <w:tcPr>
            <w:tcW w:w="1490" w:type="dxa"/>
          </w:tcPr>
          <w:p w14:paraId="7B060A17" w14:textId="77777777" w:rsidR="00112B67" w:rsidRPr="005A6C17" w:rsidRDefault="00C64E73" w:rsidP="00185A6E">
            <w:pPr>
              <w:pStyle w:val="TableTextCenter"/>
              <w:rPr>
                <w:szCs w:val="18"/>
              </w:rPr>
            </w:pPr>
            <w:r w:rsidRPr="005A6C17">
              <w:rPr>
                <w:spacing w:val="-5"/>
                <w:szCs w:val="18"/>
              </w:rPr>
              <w:t>7.5</w:t>
            </w:r>
          </w:p>
        </w:tc>
        <w:tc>
          <w:tcPr>
            <w:tcW w:w="1660" w:type="dxa"/>
          </w:tcPr>
          <w:p w14:paraId="7594E844" w14:textId="77777777" w:rsidR="00112B67" w:rsidRPr="005A6C17" w:rsidRDefault="00C64E73" w:rsidP="00185A6E">
            <w:pPr>
              <w:pStyle w:val="TableTextRight"/>
              <w:rPr>
                <w:szCs w:val="18"/>
              </w:rPr>
            </w:pPr>
            <w:r w:rsidRPr="005A6C17">
              <w:rPr>
                <w:szCs w:val="18"/>
              </w:rPr>
              <w:t>15</w:t>
            </w:r>
          </w:p>
        </w:tc>
      </w:tr>
      <w:tr w:rsidR="00112B67" w:rsidRPr="00652954" w14:paraId="139CC918" w14:textId="77777777" w:rsidTr="005A6C17">
        <w:trPr>
          <w:trHeight w:val="432"/>
        </w:trPr>
        <w:tc>
          <w:tcPr>
            <w:tcW w:w="1525" w:type="dxa"/>
          </w:tcPr>
          <w:p w14:paraId="28BFFB2E" w14:textId="77777777" w:rsidR="00112B67" w:rsidRPr="005A6C17" w:rsidRDefault="00C64E73" w:rsidP="00185A6E">
            <w:pPr>
              <w:pStyle w:val="TableTextLeft"/>
              <w:rPr>
                <w:szCs w:val="18"/>
              </w:rPr>
            </w:pPr>
            <w:r w:rsidRPr="005A6C17">
              <w:rPr>
                <w:szCs w:val="18"/>
              </w:rPr>
              <w:t>I72/1</w:t>
            </w:r>
          </w:p>
        </w:tc>
        <w:tc>
          <w:tcPr>
            <w:tcW w:w="1620" w:type="dxa"/>
          </w:tcPr>
          <w:p w14:paraId="689E9BBB" w14:textId="77777777" w:rsidR="00112B67" w:rsidRPr="005A6C17" w:rsidRDefault="00C64E73" w:rsidP="00185A6E">
            <w:pPr>
              <w:pStyle w:val="TableTextCenter"/>
              <w:rPr>
                <w:szCs w:val="18"/>
              </w:rPr>
            </w:pPr>
            <w:r w:rsidRPr="005A6C17">
              <w:rPr>
                <w:spacing w:val="-5"/>
                <w:szCs w:val="18"/>
              </w:rPr>
              <w:t>I72</w:t>
            </w:r>
          </w:p>
        </w:tc>
        <w:tc>
          <w:tcPr>
            <w:tcW w:w="4500" w:type="dxa"/>
          </w:tcPr>
          <w:p w14:paraId="04EDD0C8"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72W</w:t>
            </w:r>
            <w:r w:rsidRPr="005A6C17">
              <w:rPr>
                <w:spacing w:val="-8"/>
                <w:szCs w:val="18"/>
              </w:rPr>
              <w:t xml:space="preserve"> </w:t>
            </w:r>
            <w:r w:rsidRPr="005A6C17">
              <w:rPr>
                <w:spacing w:val="-4"/>
                <w:szCs w:val="18"/>
              </w:rPr>
              <w:t>lamp</w:t>
            </w:r>
          </w:p>
        </w:tc>
        <w:tc>
          <w:tcPr>
            <w:tcW w:w="990" w:type="dxa"/>
          </w:tcPr>
          <w:p w14:paraId="43791F96" w14:textId="77777777" w:rsidR="00112B67" w:rsidRPr="005A6C17" w:rsidRDefault="00C64E73" w:rsidP="00185A6E">
            <w:pPr>
              <w:pStyle w:val="TableTextCenter"/>
              <w:rPr>
                <w:szCs w:val="18"/>
              </w:rPr>
            </w:pPr>
            <w:r w:rsidRPr="005A6C17">
              <w:rPr>
                <w:spacing w:val="-5"/>
                <w:szCs w:val="18"/>
              </w:rPr>
              <w:t>N/A</w:t>
            </w:r>
          </w:p>
        </w:tc>
        <w:tc>
          <w:tcPr>
            <w:tcW w:w="1530" w:type="dxa"/>
          </w:tcPr>
          <w:p w14:paraId="1982333A" w14:textId="77777777" w:rsidR="00112B67" w:rsidRPr="005A6C17" w:rsidRDefault="00C64E73" w:rsidP="00185A6E">
            <w:pPr>
              <w:pStyle w:val="TableTextCenter"/>
              <w:rPr>
                <w:szCs w:val="18"/>
              </w:rPr>
            </w:pPr>
            <w:r w:rsidRPr="005A6C17">
              <w:rPr>
                <w:spacing w:val="-10"/>
                <w:szCs w:val="18"/>
              </w:rPr>
              <w:t>1</w:t>
            </w:r>
          </w:p>
        </w:tc>
        <w:tc>
          <w:tcPr>
            <w:tcW w:w="1490" w:type="dxa"/>
          </w:tcPr>
          <w:p w14:paraId="68F73D96" w14:textId="77777777" w:rsidR="00112B67" w:rsidRPr="005A6C17" w:rsidRDefault="00C64E73" w:rsidP="00185A6E">
            <w:pPr>
              <w:pStyle w:val="TableTextCenter"/>
              <w:rPr>
                <w:szCs w:val="18"/>
              </w:rPr>
            </w:pPr>
            <w:r w:rsidRPr="005A6C17">
              <w:rPr>
                <w:spacing w:val="-5"/>
                <w:szCs w:val="18"/>
              </w:rPr>
              <w:t>72</w:t>
            </w:r>
          </w:p>
        </w:tc>
        <w:tc>
          <w:tcPr>
            <w:tcW w:w="1660" w:type="dxa"/>
          </w:tcPr>
          <w:p w14:paraId="6C0F9302" w14:textId="77777777" w:rsidR="00112B67" w:rsidRPr="005A6C17" w:rsidRDefault="00C64E73" w:rsidP="00185A6E">
            <w:pPr>
              <w:pStyle w:val="TableTextRight"/>
              <w:rPr>
                <w:szCs w:val="18"/>
              </w:rPr>
            </w:pPr>
            <w:r w:rsidRPr="005A6C17">
              <w:rPr>
                <w:szCs w:val="18"/>
              </w:rPr>
              <w:t>72</w:t>
            </w:r>
          </w:p>
        </w:tc>
      </w:tr>
      <w:tr w:rsidR="00112B67" w:rsidRPr="00652954" w14:paraId="04BCE7AA" w14:textId="77777777" w:rsidTr="005A6C17">
        <w:trPr>
          <w:trHeight w:val="432"/>
        </w:trPr>
        <w:tc>
          <w:tcPr>
            <w:tcW w:w="1525" w:type="dxa"/>
          </w:tcPr>
          <w:p w14:paraId="7350954F" w14:textId="77777777" w:rsidR="00112B67" w:rsidRPr="005A6C17" w:rsidRDefault="00C64E73" w:rsidP="00185A6E">
            <w:pPr>
              <w:pStyle w:val="TableTextLeft"/>
              <w:rPr>
                <w:szCs w:val="18"/>
              </w:rPr>
            </w:pPr>
            <w:r w:rsidRPr="005A6C17">
              <w:rPr>
                <w:szCs w:val="18"/>
              </w:rPr>
              <w:t>I75/1</w:t>
            </w:r>
          </w:p>
        </w:tc>
        <w:tc>
          <w:tcPr>
            <w:tcW w:w="1620" w:type="dxa"/>
          </w:tcPr>
          <w:p w14:paraId="6A665960" w14:textId="77777777" w:rsidR="00112B67" w:rsidRPr="005A6C17" w:rsidRDefault="00C64E73" w:rsidP="00185A6E">
            <w:pPr>
              <w:pStyle w:val="TableTextCenter"/>
              <w:rPr>
                <w:szCs w:val="18"/>
              </w:rPr>
            </w:pPr>
            <w:r w:rsidRPr="005A6C17">
              <w:rPr>
                <w:spacing w:val="-5"/>
                <w:szCs w:val="18"/>
              </w:rPr>
              <w:t>I75</w:t>
            </w:r>
          </w:p>
        </w:tc>
        <w:tc>
          <w:tcPr>
            <w:tcW w:w="4500" w:type="dxa"/>
          </w:tcPr>
          <w:p w14:paraId="3A74D1A5"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75W</w:t>
            </w:r>
            <w:r w:rsidRPr="005A6C17">
              <w:rPr>
                <w:spacing w:val="-8"/>
                <w:szCs w:val="18"/>
              </w:rPr>
              <w:t xml:space="preserve"> </w:t>
            </w:r>
            <w:r w:rsidRPr="005A6C17">
              <w:rPr>
                <w:spacing w:val="-4"/>
                <w:szCs w:val="18"/>
              </w:rPr>
              <w:t>lamp</w:t>
            </w:r>
          </w:p>
        </w:tc>
        <w:tc>
          <w:tcPr>
            <w:tcW w:w="990" w:type="dxa"/>
          </w:tcPr>
          <w:p w14:paraId="2DBF859A" w14:textId="77777777" w:rsidR="00112B67" w:rsidRPr="005A6C17" w:rsidRDefault="00C64E73" w:rsidP="00185A6E">
            <w:pPr>
              <w:pStyle w:val="TableTextCenter"/>
              <w:rPr>
                <w:szCs w:val="18"/>
              </w:rPr>
            </w:pPr>
            <w:r w:rsidRPr="005A6C17">
              <w:rPr>
                <w:spacing w:val="-5"/>
                <w:szCs w:val="18"/>
              </w:rPr>
              <w:t>N/A</w:t>
            </w:r>
          </w:p>
        </w:tc>
        <w:tc>
          <w:tcPr>
            <w:tcW w:w="1530" w:type="dxa"/>
          </w:tcPr>
          <w:p w14:paraId="13418703" w14:textId="77777777" w:rsidR="00112B67" w:rsidRPr="005A6C17" w:rsidRDefault="00C64E73" w:rsidP="00185A6E">
            <w:pPr>
              <w:pStyle w:val="TableTextCenter"/>
              <w:rPr>
                <w:szCs w:val="18"/>
              </w:rPr>
            </w:pPr>
            <w:r w:rsidRPr="005A6C17">
              <w:rPr>
                <w:spacing w:val="-10"/>
                <w:szCs w:val="18"/>
              </w:rPr>
              <w:t>1</w:t>
            </w:r>
          </w:p>
        </w:tc>
        <w:tc>
          <w:tcPr>
            <w:tcW w:w="1490" w:type="dxa"/>
          </w:tcPr>
          <w:p w14:paraId="09C41F63" w14:textId="77777777" w:rsidR="00112B67" w:rsidRPr="005A6C17" w:rsidRDefault="00C64E73" w:rsidP="00185A6E">
            <w:pPr>
              <w:pStyle w:val="TableTextCenter"/>
              <w:rPr>
                <w:szCs w:val="18"/>
              </w:rPr>
            </w:pPr>
            <w:r w:rsidRPr="005A6C17">
              <w:rPr>
                <w:spacing w:val="-5"/>
                <w:szCs w:val="18"/>
              </w:rPr>
              <w:t>75</w:t>
            </w:r>
          </w:p>
        </w:tc>
        <w:tc>
          <w:tcPr>
            <w:tcW w:w="1660" w:type="dxa"/>
          </w:tcPr>
          <w:p w14:paraId="67B6EDD1" w14:textId="77777777" w:rsidR="00112B67" w:rsidRPr="005A6C17" w:rsidRDefault="00C64E73" w:rsidP="00185A6E">
            <w:pPr>
              <w:pStyle w:val="TableTextRight"/>
              <w:rPr>
                <w:szCs w:val="18"/>
              </w:rPr>
            </w:pPr>
            <w:r w:rsidRPr="005A6C17">
              <w:rPr>
                <w:szCs w:val="18"/>
              </w:rPr>
              <w:t>75</w:t>
            </w:r>
          </w:p>
        </w:tc>
      </w:tr>
      <w:tr w:rsidR="00112B67" w:rsidRPr="00652954" w14:paraId="36ACF72A" w14:textId="77777777" w:rsidTr="005A6C17">
        <w:trPr>
          <w:trHeight w:val="432"/>
        </w:trPr>
        <w:tc>
          <w:tcPr>
            <w:tcW w:w="1525" w:type="dxa"/>
          </w:tcPr>
          <w:p w14:paraId="1D03EF95" w14:textId="77777777" w:rsidR="00112B67" w:rsidRPr="005A6C17" w:rsidRDefault="00C64E73" w:rsidP="00185A6E">
            <w:pPr>
              <w:pStyle w:val="TableTextLeft"/>
              <w:rPr>
                <w:szCs w:val="18"/>
              </w:rPr>
            </w:pPr>
            <w:r w:rsidRPr="005A6C17">
              <w:rPr>
                <w:szCs w:val="18"/>
              </w:rPr>
              <w:t>I75/2</w:t>
            </w:r>
          </w:p>
        </w:tc>
        <w:tc>
          <w:tcPr>
            <w:tcW w:w="1620" w:type="dxa"/>
          </w:tcPr>
          <w:p w14:paraId="4C89F406" w14:textId="77777777" w:rsidR="00112B67" w:rsidRPr="005A6C17" w:rsidRDefault="00C64E73" w:rsidP="00185A6E">
            <w:pPr>
              <w:pStyle w:val="TableTextCenter"/>
              <w:rPr>
                <w:szCs w:val="18"/>
              </w:rPr>
            </w:pPr>
            <w:r w:rsidRPr="005A6C17">
              <w:rPr>
                <w:spacing w:val="-5"/>
                <w:szCs w:val="18"/>
              </w:rPr>
              <w:t>I75</w:t>
            </w:r>
          </w:p>
        </w:tc>
        <w:tc>
          <w:tcPr>
            <w:tcW w:w="4500" w:type="dxa"/>
          </w:tcPr>
          <w:p w14:paraId="115662A6"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75W</w:t>
            </w:r>
            <w:r w:rsidRPr="005A6C17">
              <w:rPr>
                <w:spacing w:val="-8"/>
                <w:szCs w:val="18"/>
              </w:rPr>
              <w:t xml:space="preserve"> </w:t>
            </w:r>
            <w:r w:rsidRPr="005A6C17">
              <w:rPr>
                <w:spacing w:val="-4"/>
                <w:szCs w:val="18"/>
              </w:rPr>
              <w:t>lamp</w:t>
            </w:r>
          </w:p>
        </w:tc>
        <w:tc>
          <w:tcPr>
            <w:tcW w:w="990" w:type="dxa"/>
          </w:tcPr>
          <w:p w14:paraId="5699FC50" w14:textId="77777777" w:rsidR="00112B67" w:rsidRPr="005A6C17" w:rsidRDefault="00C64E73" w:rsidP="00185A6E">
            <w:pPr>
              <w:pStyle w:val="TableTextCenter"/>
              <w:rPr>
                <w:szCs w:val="18"/>
              </w:rPr>
            </w:pPr>
            <w:r w:rsidRPr="005A6C17">
              <w:rPr>
                <w:spacing w:val="-5"/>
                <w:szCs w:val="18"/>
              </w:rPr>
              <w:t>N/A</w:t>
            </w:r>
          </w:p>
        </w:tc>
        <w:tc>
          <w:tcPr>
            <w:tcW w:w="1530" w:type="dxa"/>
          </w:tcPr>
          <w:p w14:paraId="74DA1090" w14:textId="77777777" w:rsidR="00112B67" w:rsidRPr="005A6C17" w:rsidRDefault="00C64E73" w:rsidP="00185A6E">
            <w:pPr>
              <w:pStyle w:val="TableTextCenter"/>
              <w:rPr>
                <w:szCs w:val="18"/>
              </w:rPr>
            </w:pPr>
            <w:r w:rsidRPr="005A6C17">
              <w:rPr>
                <w:spacing w:val="-10"/>
                <w:szCs w:val="18"/>
              </w:rPr>
              <w:t>2</w:t>
            </w:r>
          </w:p>
        </w:tc>
        <w:tc>
          <w:tcPr>
            <w:tcW w:w="1490" w:type="dxa"/>
          </w:tcPr>
          <w:p w14:paraId="6A431042" w14:textId="77777777" w:rsidR="00112B67" w:rsidRPr="005A6C17" w:rsidRDefault="00C64E73" w:rsidP="00185A6E">
            <w:pPr>
              <w:pStyle w:val="TableTextCenter"/>
              <w:rPr>
                <w:szCs w:val="18"/>
              </w:rPr>
            </w:pPr>
            <w:r w:rsidRPr="005A6C17">
              <w:rPr>
                <w:spacing w:val="-5"/>
                <w:szCs w:val="18"/>
              </w:rPr>
              <w:t>75</w:t>
            </w:r>
          </w:p>
        </w:tc>
        <w:tc>
          <w:tcPr>
            <w:tcW w:w="1660" w:type="dxa"/>
          </w:tcPr>
          <w:p w14:paraId="4A44E29B" w14:textId="77777777" w:rsidR="00112B67" w:rsidRPr="005A6C17" w:rsidRDefault="00C64E73" w:rsidP="00185A6E">
            <w:pPr>
              <w:pStyle w:val="TableTextRight"/>
              <w:rPr>
                <w:szCs w:val="18"/>
              </w:rPr>
            </w:pPr>
            <w:r w:rsidRPr="005A6C17">
              <w:rPr>
                <w:szCs w:val="18"/>
              </w:rPr>
              <w:t>150</w:t>
            </w:r>
          </w:p>
        </w:tc>
      </w:tr>
      <w:tr w:rsidR="00112B67" w:rsidRPr="00652954" w14:paraId="705D4376" w14:textId="77777777" w:rsidTr="005A6C17">
        <w:trPr>
          <w:trHeight w:val="432"/>
        </w:trPr>
        <w:tc>
          <w:tcPr>
            <w:tcW w:w="1525" w:type="dxa"/>
          </w:tcPr>
          <w:p w14:paraId="21C560CC" w14:textId="77777777" w:rsidR="00112B67" w:rsidRPr="005A6C17" w:rsidRDefault="00C64E73" w:rsidP="00185A6E">
            <w:pPr>
              <w:pStyle w:val="TableTextLeft"/>
              <w:rPr>
                <w:szCs w:val="18"/>
              </w:rPr>
            </w:pPr>
            <w:r w:rsidRPr="005A6C17">
              <w:rPr>
                <w:szCs w:val="18"/>
              </w:rPr>
              <w:t>I75/3</w:t>
            </w:r>
          </w:p>
        </w:tc>
        <w:tc>
          <w:tcPr>
            <w:tcW w:w="1620" w:type="dxa"/>
          </w:tcPr>
          <w:p w14:paraId="0F8812EA" w14:textId="77777777" w:rsidR="00112B67" w:rsidRPr="005A6C17" w:rsidRDefault="00C64E73" w:rsidP="00185A6E">
            <w:pPr>
              <w:pStyle w:val="TableTextCenter"/>
              <w:rPr>
                <w:szCs w:val="18"/>
              </w:rPr>
            </w:pPr>
            <w:r w:rsidRPr="005A6C17">
              <w:rPr>
                <w:spacing w:val="-5"/>
                <w:szCs w:val="18"/>
              </w:rPr>
              <w:t>I75</w:t>
            </w:r>
          </w:p>
        </w:tc>
        <w:tc>
          <w:tcPr>
            <w:tcW w:w="4500" w:type="dxa"/>
          </w:tcPr>
          <w:p w14:paraId="08548D6B"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(3)</w:t>
            </w:r>
            <w:r w:rsidRPr="005A6C17">
              <w:rPr>
                <w:spacing w:val="-8"/>
                <w:szCs w:val="18"/>
              </w:rPr>
              <w:t xml:space="preserve"> </w:t>
            </w:r>
            <w:r w:rsidRPr="005A6C17">
              <w:rPr>
                <w:szCs w:val="18"/>
              </w:rPr>
              <w:t>75W</w:t>
            </w:r>
            <w:r w:rsidRPr="005A6C17">
              <w:rPr>
                <w:spacing w:val="-8"/>
                <w:szCs w:val="18"/>
              </w:rPr>
              <w:t xml:space="preserve"> </w:t>
            </w:r>
            <w:r w:rsidRPr="005A6C17">
              <w:rPr>
                <w:spacing w:val="-4"/>
                <w:szCs w:val="18"/>
              </w:rPr>
              <w:t>lamp</w:t>
            </w:r>
          </w:p>
        </w:tc>
        <w:tc>
          <w:tcPr>
            <w:tcW w:w="990" w:type="dxa"/>
          </w:tcPr>
          <w:p w14:paraId="72D514A0" w14:textId="77777777" w:rsidR="00112B67" w:rsidRPr="005A6C17" w:rsidRDefault="00C64E73" w:rsidP="00185A6E">
            <w:pPr>
              <w:pStyle w:val="TableTextCenter"/>
              <w:rPr>
                <w:szCs w:val="18"/>
              </w:rPr>
            </w:pPr>
            <w:r w:rsidRPr="005A6C17">
              <w:rPr>
                <w:spacing w:val="-5"/>
                <w:szCs w:val="18"/>
              </w:rPr>
              <w:t>N/A</w:t>
            </w:r>
          </w:p>
        </w:tc>
        <w:tc>
          <w:tcPr>
            <w:tcW w:w="1530" w:type="dxa"/>
          </w:tcPr>
          <w:p w14:paraId="535ECCE1" w14:textId="77777777" w:rsidR="00112B67" w:rsidRPr="005A6C17" w:rsidRDefault="00C64E73" w:rsidP="00185A6E">
            <w:pPr>
              <w:pStyle w:val="TableTextCenter"/>
              <w:rPr>
                <w:szCs w:val="18"/>
              </w:rPr>
            </w:pPr>
            <w:r w:rsidRPr="005A6C17">
              <w:rPr>
                <w:spacing w:val="-10"/>
                <w:szCs w:val="18"/>
              </w:rPr>
              <w:t>3</w:t>
            </w:r>
          </w:p>
        </w:tc>
        <w:tc>
          <w:tcPr>
            <w:tcW w:w="1490" w:type="dxa"/>
          </w:tcPr>
          <w:p w14:paraId="167D6D14" w14:textId="77777777" w:rsidR="00112B67" w:rsidRPr="005A6C17" w:rsidRDefault="00C64E73" w:rsidP="00185A6E">
            <w:pPr>
              <w:pStyle w:val="TableTextCenter"/>
              <w:rPr>
                <w:szCs w:val="18"/>
              </w:rPr>
            </w:pPr>
            <w:r w:rsidRPr="005A6C17">
              <w:rPr>
                <w:spacing w:val="-5"/>
                <w:szCs w:val="18"/>
              </w:rPr>
              <w:t>75</w:t>
            </w:r>
          </w:p>
        </w:tc>
        <w:tc>
          <w:tcPr>
            <w:tcW w:w="1660" w:type="dxa"/>
          </w:tcPr>
          <w:p w14:paraId="550336A3" w14:textId="77777777" w:rsidR="00112B67" w:rsidRPr="005A6C17" w:rsidRDefault="00C64E73" w:rsidP="00185A6E">
            <w:pPr>
              <w:pStyle w:val="TableTextRight"/>
              <w:rPr>
                <w:szCs w:val="18"/>
              </w:rPr>
            </w:pPr>
            <w:r w:rsidRPr="005A6C17">
              <w:rPr>
                <w:szCs w:val="18"/>
              </w:rPr>
              <w:t>225</w:t>
            </w:r>
          </w:p>
        </w:tc>
      </w:tr>
      <w:tr w:rsidR="00112B67" w:rsidRPr="00652954" w14:paraId="5CD6B3BF" w14:textId="77777777" w:rsidTr="005A6C17">
        <w:trPr>
          <w:trHeight w:val="432"/>
        </w:trPr>
        <w:tc>
          <w:tcPr>
            <w:tcW w:w="1525" w:type="dxa"/>
          </w:tcPr>
          <w:p w14:paraId="4013A983" w14:textId="77777777" w:rsidR="00112B67" w:rsidRPr="005A6C17" w:rsidRDefault="00C64E73" w:rsidP="00185A6E">
            <w:pPr>
              <w:pStyle w:val="TableTextLeft"/>
              <w:rPr>
                <w:szCs w:val="18"/>
              </w:rPr>
            </w:pPr>
            <w:r w:rsidRPr="005A6C17">
              <w:rPr>
                <w:szCs w:val="18"/>
              </w:rPr>
              <w:t>I75/4</w:t>
            </w:r>
          </w:p>
        </w:tc>
        <w:tc>
          <w:tcPr>
            <w:tcW w:w="1620" w:type="dxa"/>
          </w:tcPr>
          <w:p w14:paraId="5AA803CE" w14:textId="77777777" w:rsidR="00112B67" w:rsidRPr="005A6C17" w:rsidRDefault="00C64E73" w:rsidP="00185A6E">
            <w:pPr>
              <w:pStyle w:val="TableTextCenter"/>
              <w:rPr>
                <w:szCs w:val="18"/>
              </w:rPr>
            </w:pPr>
            <w:r w:rsidRPr="005A6C17">
              <w:rPr>
                <w:spacing w:val="-5"/>
                <w:szCs w:val="18"/>
              </w:rPr>
              <w:t>I75</w:t>
            </w:r>
          </w:p>
        </w:tc>
        <w:tc>
          <w:tcPr>
            <w:tcW w:w="4500" w:type="dxa"/>
          </w:tcPr>
          <w:p w14:paraId="5722CAC4"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(4)</w:t>
            </w:r>
            <w:r w:rsidRPr="005A6C17">
              <w:rPr>
                <w:spacing w:val="-8"/>
                <w:szCs w:val="18"/>
              </w:rPr>
              <w:t xml:space="preserve"> </w:t>
            </w:r>
            <w:r w:rsidRPr="005A6C17">
              <w:rPr>
                <w:szCs w:val="18"/>
              </w:rPr>
              <w:t>75W</w:t>
            </w:r>
            <w:r w:rsidRPr="005A6C17">
              <w:rPr>
                <w:spacing w:val="-8"/>
                <w:szCs w:val="18"/>
              </w:rPr>
              <w:t xml:space="preserve"> </w:t>
            </w:r>
            <w:r w:rsidRPr="005A6C17">
              <w:rPr>
                <w:spacing w:val="-4"/>
                <w:szCs w:val="18"/>
              </w:rPr>
              <w:t>lamp</w:t>
            </w:r>
          </w:p>
        </w:tc>
        <w:tc>
          <w:tcPr>
            <w:tcW w:w="990" w:type="dxa"/>
          </w:tcPr>
          <w:p w14:paraId="61AC4765" w14:textId="77777777" w:rsidR="00112B67" w:rsidRPr="005A6C17" w:rsidRDefault="00C64E73" w:rsidP="00185A6E">
            <w:pPr>
              <w:pStyle w:val="TableTextCenter"/>
              <w:rPr>
                <w:szCs w:val="18"/>
              </w:rPr>
            </w:pPr>
            <w:r w:rsidRPr="005A6C17">
              <w:rPr>
                <w:spacing w:val="-5"/>
                <w:szCs w:val="18"/>
              </w:rPr>
              <w:t>N/A</w:t>
            </w:r>
          </w:p>
        </w:tc>
        <w:tc>
          <w:tcPr>
            <w:tcW w:w="1530" w:type="dxa"/>
          </w:tcPr>
          <w:p w14:paraId="4638647A" w14:textId="77777777" w:rsidR="00112B67" w:rsidRPr="005A6C17" w:rsidRDefault="00C64E73" w:rsidP="00185A6E">
            <w:pPr>
              <w:pStyle w:val="TableTextCenter"/>
              <w:rPr>
                <w:szCs w:val="18"/>
              </w:rPr>
            </w:pPr>
            <w:r w:rsidRPr="005A6C17">
              <w:rPr>
                <w:spacing w:val="-10"/>
                <w:szCs w:val="18"/>
              </w:rPr>
              <w:t>4</w:t>
            </w:r>
          </w:p>
        </w:tc>
        <w:tc>
          <w:tcPr>
            <w:tcW w:w="1490" w:type="dxa"/>
          </w:tcPr>
          <w:p w14:paraId="59EF877F" w14:textId="77777777" w:rsidR="00112B67" w:rsidRPr="005A6C17" w:rsidRDefault="00C64E73" w:rsidP="00185A6E">
            <w:pPr>
              <w:pStyle w:val="TableTextCenter"/>
              <w:rPr>
                <w:szCs w:val="18"/>
              </w:rPr>
            </w:pPr>
            <w:r w:rsidRPr="005A6C17">
              <w:rPr>
                <w:spacing w:val="-5"/>
                <w:szCs w:val="18"/>
              </w:rPr>
              <w:t>75</w:t>
            </w:r>
          </w:p>
        </w:tc>
        <w:tc>
          <w:tcPr>
            <w:tcW w:w="1660" w:type="dxa"/>
          </w:tcPr>
          <w:p w14:paraId="706FB2AE" w14:textId="77777777" w:rsidR="00112B67" w:rsidRPr="005A6C17" w:rsidRDefault="00C64E73" w:rsidP="00185A6E">
            <w:pPr>
              <w:pStyle w:val="TableTextRight"/>
              <w:rPr>
                <w:szCs w:val="18"/>
              </w:rPr>
            </w:pPr>
            <w:r w:rsidRPr="005A6C17">
              <w:rPr>
                <w:szCs w:val="18"/>
              </w:rPr>
              <w:t>300</w:t>
            </w:r>
          </w:p>
        </w:tc>
      </w:tr>
      <w:tr w:rsidR="00112B67" w:rsidRPr="00652954" w14:paraId="553A82A6" w14:textId="77777777" w:rsidTr="005A6C17">
        <w:trPr>
          <w:trHeight w:val="432"/>
        </w:trPr>
        <w:tc>
          <w:tcPr>
            <w:tcW w:w="1525" w:type="dxa"/>
          </w:tcPr>
          <w:p w14:paraId="4C74DCF2" w14:textId="77777777" w:rsidR="00112B67" w:rsidRPr="005A6C17" w:rsidRDefault="00C64E73" w:rsidP="00185A6E">
            <w:pPr>
              <w:pStyle w:val="TableTextLeft"/>
              <w:rPr>
                <w:szCs w:val="18"/>
              </w:rPr>
            </w:pPr>
            <w:r w:rsidRPr="005A6C17">
              <w:rPr>
                <w:szCs w:val="18"/>
              </w:rPr>
              <w:t>I750/1</w:t>
            </w:r>
          </w:p>
        </w:tc>
        <w:tc>
          <w:tcPr>
            <w:tcW w:w="1620" w:type="dxa"/>
          </w:tcPr>
          <w:p w14:paraId="4D9A3F22" w14:textId="77777777" w:rsidR="00112B67" w:rsidRPr="005A6C17" w:rsidRDefault="00C64E73" w:rsidP="00185A6E">
            <w:pPr>
              <w:pStyle w:val="TableTextCenter"/>
              <w:rPr>
                <w:szCs w:val="18"/>
              </w:rPr>
            </w:pPr>
            <w:r w:rsidRPr="005A6C17">
              <w:rPr>
                <w:spacing w:val="-4"/>
                <w:szCs w:val="18"/>
              </w:rPr>
              <w:t>I750</w:t>
            </w:r>
          </w:p>
        </w:tc>
        <w:tc>
          <w:tcPr>
            <w:tcW w:w="4500" w:type="dxa"/>
          </w:tcPr>
          <w:p w14:paraId="7B26B133"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750W</w:t>
            </w:r>
            <w:r w:rsidRPr="005A6C17">
              <w:rPr>
                <w:spacing w:val="-9"/>
                <w:szCs w:val="18"/>
              </w:rPr>
              <w:t xml:space="preserve"> </w:t>
            </w:r>
            <w:r w:rsidRPr="005A6C17">
              <w:rPr>
                <w:spacing w:val="-4"/>
                <w:szCs w:val="18"/>
              </w:rPr>
              <w:t>lamp</w:t>
            </w:r>
          </w:p>
        </w:tc>
        <w:tc>
          <w:tcPr>
            <w:tcW w:w="990" w:type="dxa"/>
          </w:tcPr>
          <w:p w14:paraId="0509D464" w14:textId="77777777" w:rsidR="00112B67" w:rsidRPr="005A6C17" w:rsidRDefault="00C64E73" w:rsidP="00185A6E">
            <w:pPr>
              <w:pStyle w:val="TableTextCenter"/>
              <w:rPr>
                <w:szCs w:val="18"/>
              </w:rPr>
            </w:pPr>
            <w:r w:rsidRPr="005A6C17">
              <w:rPr>
                <w:spacing w:val="-5"/>
                <w:szCs w:val="18"/>
              </w:rPr>
              <w:t>N/A</w:t>
            </w:r>
          </w:p>
        </w:tc>
        <w:tc>
          <w:tcPr>
            <w:tcW w:w="1530" w:type="dxa"/>
          </w:tcPr>
          <w:p w14:paraId="20B0153D" w14:textId="77777777" w:rsidR="00112B67" w:rsidRPr="005A6C17" w:rsidRDefault="00C64E73" w:rsidP="00185A6E">
            <w:pPr>
              <w:pStyle w:val="TableTextCenter"/>
              <w:rPr>
                <w:szCs w:val="18"/>
              </w:rPr>
            </w:pPr>
            <w:r w:rsidRPr="005A6C17">
              <w:rPr>
                <w:spacing w:val="-10"/>
                <w:szCs w:val="18"/>
              </w:rPr>
              <w:t>1</w:t>
            </w:r>
          </w:p>
        </w:tc>
        <w:tc>
          <w:tcPr>
            <w:tcW w:w="1490" w:type="dxa"/>
          </w:tcPr>
          <w:p w14:paraId="25FB564C" w14:textId="77777777" w:rsidR="00112B67" w:rsidRPr="005A6C17" w:rsidRDefault="00C64E73" w:rsidP="00185A6E">
            <w:pPr>
              <w:pStyle w:val="TableTextCenter"/>
              <w:rPr>
                <w:szCs w:val="18"/>
              </w:rPr>
            </w:pPr>
            <w:r w:rsidRPr="005A6C17">
              <w:rPr>
                <w:spacing w:val="-5"/>
                <w:szCs w:val="18"/>
              </w:rPr>
              <w:t>750</w:t>
            </w:r>
          </w:p>
        </w:tc>
        <w:tc>
          <w:tcPr>
            <w:tcW w:w="1660" w:type="dxa"/>
          </w:tcPr>
          <w:p w14:paraId="71406E53" w14:textId="77777777" w:rsidR="00112B67" w:rsidRPr="005A6C17" w:rsidRDefault="00C64E73" w:rsidP="00185A6E">
            <w:pPr>
              <w:pStyle w:val="TableTextRight"/>
              <w:rPr>
                <w:szCs w:val="18"/>
              </w:rPr>
            </w:pPr>
            <w:r w:rsidRPr="005A6C17">
              <w:rPr>
                <w:szCs w:val="18"/>
              </w:rPr>
              <w:t>750</w:t>
            </w:r>
          </w:p>
        </w:tc>
      </w:tr>
      <w:tr w:rsidR="00112B67" w:rsidRPr="00652954" w14:paraId="77542E26" w14:textId="77777777" w:rsidTr="005A6C17">
        <w:trPr>
          <w:trHeight w:val="432"/>
        </w:trPr>
        <w:tc>
          <w:tcPr>
            <w:tcW w:w="1525" w:type="dxa"/>
          </w:tcPr>
          <w:p w14:paraId="2A2C6378" w14:textId="77777777" w:rsidR="00112B67" w:rsidRPr="005A6C17" w:rsidRDefault="00C64E73" w:rsidP="00185A6E">
            <w:pPr>
              <w:pStyle w:val="TableTextLeft"/>
              <w:rPr>
                <w:szCs w:val="18"/>
              </w:rPr>
            </w:pPr>
            <w:r w:rsidRPr="005A6C17">
              <w:rPr>
                <w:szCs w:val="18"/>
              </w:rPr>
              <w:t>I75E/1</w:t>
            </w:r>
          </w:p>
        </w:tc>
        <w:tc>
          <w:tcPr>
            <w:tcW w:w="1620" w:type="dxa"/>
          </w:tcPr>
          <w:p w14:paraId="034B0657" w14:textId="77777777" w:rsidR="00112B67" w:rsidRPr="005A6C17" w:rsidRDefault="00C64E73" w:rsidP="00185A6E">
            <w:pPr>
              <w:pStyle w:val="TableTextCenter"/>
              <w:rPr>
                <w:szCs w:val="18"/>
              </w:rPr>
            </w:pPr>
            <w:r w:rsidRPr="005A6C17">
              <w:rPr>
                <w:spacing w:val="-2"/>
                <w:szCs w:val="18"/>
              </w:rPr>
              <w:t>I75/ES</w:t>
            </w:r>
          </w:p>
        </w:tc>
        <w:tc>
          <w:tcPr>
            <w:tcW w:w="4500" w:type="dxa"/>
          </w:tcPr>
          <w:p w14:paraId="10E2EF21" w14:textId="77777777" w:rsidR="00112B67" w:rsidRPr="005A6C17" w:rsidRDefault="00C64E73" w:rsidP="00185A6E">
            <w:pPr>
              <w:pStyle w:val="TableTextCenter"/>
              <w:rPr>
                <w:szCs w:val="18"/>
              </w:rPr>
            </w:pPr>
            <w:r w:rsidRPr="005A6C17">
              <w:rPr>
                <w:szCs w:val="18"/>
              </w:rPr>
              <w:t>Incandescent,</w:t>
            </w:r>
            <w:r w:rsidRPr="005A6C17">
              <w:rPr>
                <w:spacing w:val="-6"/>
                <w:szCs w:val="18"/>
              </w:rPr>
              <w:t xml:space="preserve"> </w:t>
            </w:r>
            <w:r w:rsidRPr="005A6C17">
              <w:rPr>
                <w:szCs w:val="18"/>
              </w:rPr>
              <w:t>(1)</w:t>
            </w:r>
            <w:r w:rsidRPr="005A6C17">
              <w:rPr>
                <w:spacing w:val="-6"/>
                <w:szCs w:val="18"/>
              </w:rPr>
              <w:t xml:space="preserve"> </w:t>
            </w:r>
            <w:r w:rsidRPr="005A6C17">
              <w:rPr>
                <w:szCs w:val="18"/>
              </w:rPr>
              <w:t>75W</w:t>
            </w:r>
            <w:r w:rsidRPr="005A6C17">
              <w:rPr>
                <w:spacing w:val="-6"/>
                <w:szCs w:val="18"/>
              </w:rPr>
              <w:t xml:space="preserve"> </w:t>
            </w:r>
            <w:r w:rsidRPr="005A6C17">
              <w:rPr>
                <w:szCs w:val="18"/>
              </w:rPr>
              <w:t>ES</w:t>
            </w:r>
            <w:r w:rsidRPr="005A6C17">
              <w:rPr>
                <w:spacing w:val="-7"/>
                <w:szCs w:val="18"/>
              </w:rPr>
              <w:t xml:space="preserve"> </w:t>
            </w:r>
            <w:r w:rsidRPr="005A6C17">
              <w:rPr>
                <w:spacing w:val="-4"/>
                <w:szCs w:val="18"/>
              </w:rPr>
              <w:t>lamp</w:t>
            </w:r>
          </w:p>
        </w:tc>
        <w:tc>
          <w:tcPr>
            <w:tcW w:w="990" w:type="dxa"/>
          </w:tcPr>
          <w:p w14:paraId="5E4043EF" w14:textId="77777777" w:rsidR="00112B67" w:rsidRPr="005A6C17" w:rsidRDefault="00C64E73" w:rsidP="00185A6E">
            <w:pPr>
              <w:pStyle w:val="TableTextCenter"/>
              <w:rPr>
                <w:szCs w:val="18"/>
              </w:rPr>
            </w:pPr>
            <w:r w:rsidRPr="005A6C17">
              <w:rPr>
                <w:spacing w:val="-5"/>
                <w:szCs w:val="18"/>
              </w:rPr>
              <w:t>N/A</w:t>
            </w:r>
          </w:p>
        </w:tc>
        <w:tc>
          <w:tcPr>
            <w:tcW w:w="1530" w:type="dxa"/>
          </w:tcPr>
          <w:p w14:paraId="3FE6C9B4" w14:textId="77777777" w:rsidR="00112B67" w:rsidRPr="005A6C17" w:rsidRDefault="00C64E73" w:rsidP="00185A6E">
            <w:pPr>
              <w:pStyle w:val="TableTextCenter"/>
              <w:rPr>
                <w:szCs w:val="18"/>
              </w:rPr>
            </w:pPr>
            <w:r w:rsidRPr="005A6C17">
              <w:rPr>
                <w:spacing w:val="-10"/>
                <w:szCs w:val="18"/>
              </w:rPr>
              <w:t>1</w:t>
            </w:r>
          </w:p>
        </w:tc>
        <w:tc>
          <w:tcPr>
            <w:tcW w:w="1490" w:type="dxa"/>
          </w:tcPr>
          <w:p w14:paraId="409CFBC2" w14:textId="77777777" w:rsidR="00112B67" w:rsidRPr="005A6C17" w:rsidRDefault="00C64E73" w:rsidP="00185A6E">
            <w:pPr>
              <w:pStyle w:val="TableTextCenter"/>
              <w:rPr>
                <w:szCs w:val="18"/>
              </w:rPr>
            </w:pPr>
            <w:r w:rsidRPr="005A6C17">
              <w:rPr>
                <w:spacing w:val="-5"/>
                <w:szCs w:val="18"/>
              </w:rPr>
              <w:t>67</w:t>
            </w:r>
          </w:p>
        </w:tc>
        <w:tc>
          <w:tcPr>
            <w:tcW w:w="1660" w:type="dxa"/>
          </w:tcPr>
          <w:p w14:paraId="665A907F" w14:textId="77777777" w:rsidR="00112B67" w:rsidRPr="005A6C17" w:rsidRDefault="00C64E73" w:rsidP="00185A6E">
            <w:pPr>
              <w:pStyle w:val="TableTextRight"/>
              <w:rPr>
                <w:szCs w:val="18"/>
              </w:rPr>
            </w:pPr>
            <w:r w:rsidRPr="005A6C17">
              <w:rPr>
                <w:szCs w:val="18"/>
              </w:rPr>
              <w:t>67</w:t>
            </w:r>
          </w:p>
        </w:tc>
      </w:tr>
      <w:tr w:rsidR="00112B67" w:rsidRPr="00652954" w14:paraId="5124D224" w14:textId="77777777" w:rsidTr="005A6C17">
        <w:trPr>
          <w:trHeight w:val="432"/>
        </w:trPr>
        <w:tc>
          <w:tcPr>
            <w:tcW w:w="1525" w:type="dxa"/>
          </w:tcPr>
          <w:p w14:paraId="5FED7A3B" w14:textId="77777777" w:rsidR="00112B67" w:rsidRPr="005A6C17" w:rsidRDefault="00C64E73" w:rsidP="00185A6E">
            <w:pPr>
              <w:pStyle w:val="TableTextLeft"/>
              <w:rPr>
                <w:szCs w:val="18"/>
              </w:rPr>
            </w:pPr>
            <w:r w:rsidRPr="005A6C17">
              <w:rPr>
                <w:szCs w:val="18"/>
              </w:rPr>
              <w:t>I75EL/1</w:t>
            </w:r>
          </w:p>
        </w:tc>
        <w:tc>
          <w:tcPr>
            <w:tcW w:w="1620" w:type="dxa"/>
          </w:tcPr>
          <w:p w14:paraId="4600C2A4" w14:textId="77777777" w:rsidR="00112B67" w:rsidRPr="005A6C17" w:rsidRDefault="00C64E73" w:rsidP="00185A6E">
            <w:pPr>
              <w:pStyle w:val="TableTextCenter"/>
              <w:rPr>
                <w:szCs w:val="18"/>
              </w:rPr>
            </w:pPr>
            <w:r w:rsidRPr="005A6C17">
              <w:rPr>
                <w:spacing w:val="-2"/>
                <w:szCs w:val="18"/>
              </w:rPr>
              <w:t>I75/ES/LL</w:t>
            </w:r>
          </w:p>
        </w:tc>
        <w:tc>
          <w:tcPr>
            <w:tcW w:w="4500" w:type="dxa"/>
          </w:tcPr>
          <w:p w14:paraId="3D468D44" w14:textId="77777777" w:rsidR="00112B67" w:rsidRPr="005A6C17" w:rsidRDefault="00C64E73" w:rsidP="00185A6E">
            <w:pPr>
              <w:pStyle w:val="TableTextCenter"/>
              <w:rPr>
                <w:szCs w:val="18"/>
              </w:rPr>
            </w:pP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75W</w:t>
            </w:r>
            <w:r w:rsidRPr="005A6C17">
              <w:rPr>
                <w:spacing w:val="-8"/>
                <w:szCs w:val="18"/>
              </w:rPr>
              <w:t xml:space="preserve"> </w:t>
            </w:r>
            <w:r w:rsidRPr="005A6C17">
              <w:rPr>
                <w:szCs w:val="18"/>
              </w:rPr>
              <w:t>ES/LL</w:t>
            </w:r>
            <w:r w:rsidRPr="005A6C17">
              <w:rPr>
                <w:spacing w:val="-7"/>
                <w:szCs w:val="18"/>
              </w:rPr>
              <w:t xml:space="preserve"> </w:t>
            </w:r>
            <w:r w:rsidRPr="005A6C17">
              <w:rPr>
                <w:spacing w:val="-4"/>
                <w:szCs w:val="18"/>
              </w:rPr>
              <w:t>lamp</w:t>
            </w:r>
          </w:p>
        </w:tc>
        <w:tc>
          <w:tcPr>
            <w:tcW w:w="990" w:type="dxa"/>
          </w:tcPr>
          <w:p w14:paraId="2CE77805" w14:textId="77777777" w:rsidR="00112B67" w:rsidRPr="005A6C17" w:rsidRDefault="00C64E73" w:rsidP="00185A6E">
            <w:pPr>
              <w:pStyle w:val="TableTextCenter"/>
              <w:rPr>
                <w:szCs w:val="18"/>
              </w:rPr>
            </w:pPr>
            <w:r w:rsidRPr="005A6C17">
              <w:rPr>
                <w:spacing w:val="-5"/>
                <w:szCs w:val="18"/>
              </w:rPr>
              <w:t>N/A</w:t>
            </w:r>
          </w:p>
        </w:tc>
        <w:tc>
          <w:tcPr>
            <w:tcW w:w="1530" w:type="dxa"/>
          </w:tcPr>
          <w:p w14:paraId="4D2FEC86" w14:textId="77777777" w:rsidR="00112B67" w:rsidRPr="005A6C17" w:rsidRDefault="00C64E73" w:rsidP="00185A6E">
            <w:pPr>
              <w:pStyle w:val="TableTextCenter"/>
              <w:rPr>
                <w:szCs w:val="18"/>
              </w:rPr>
            </w:pPr>
            <w:r w:rsidRPr="005A6C17">
              <w:rPr>
                <w:spacing w:val="-10"/>
                <w:szCs w:val="18"/>
              </w:rPr>
              <w:t>1</w:t>
            </w:r>
          </w:p>
        </w:tc>
        <w:tc>
          <w:tcPr>
            <w:tcW w:w="1490" w:type="dxa"/>
          </w:tcPr>
          <w:p w14:paraId="315571E5" w14:textId="77777777" w:rsidR="00112B67" w:rsidRPr="005A6C17" w:rsidRDefault="00C64E73" w:rsidP="00185A6E">
            <w:pPr>
              <w:pStyle w:val="TableTextCenter"/>
              <w:rPr>
                <w:szCs w:val="18"/>
              </w:rPr>
            </w:pPr>
            <w:r w:rsidRPr="005A6C17">
              <w:rPr>
                <w:spacing w:val="-5"/>
                <w:szCs w:val="18"/>
              </w:rPr>
              <w:t>67</w:t>
            </w:r>
          </w:p>
        </w:tc>
        <w:tc>
          <w:tcPr>
            <w:tcW w:w="1660" w:type="dxa"/>
          </w:tcPr>
          <w:p w14:paraId="492E4192" w14:textId="77777777" w:rsidR="00112B67" w:rsidRPr="005A6C17" w:rsidRDefault="00C64E73" w:rsidP="00185A6E">
            <w:pPr>
              <w:pStyle w:val="TableTextRight"/>
              <w:rPr>
                <w:szCs w:val="18"/>
              </w:rPr>
            </w:pPr>
            <w:r w:rsidRPr="005A6C17">
              <w:rPr>
                <w:szCs w:val="18"/>
              </w:rPr>
              <w:t>67</w:t>
            </w:r>
          </w:p>
        </w:tc>
      </w:tr>
      <w:tr w:rsidR="00112B67" w:rsidRPr="00652954" w14:paraId="7DED9843" w14:textId="77777777" w:rsidTr="005A6C17">
        <w:trPr>
          <w:trHeight w:val="432"/>
        </w:trPr>
        <w:tc>
          <w:tcPr>
            <w:tcW w:w="1525" w:type="dxa"/>
          </w:tcPr>
          <w:p w14:paraId="6EA77D94" w14:textId="77777777" w:rsidR="00112B67" w:rsidRPr="005A6C17" w:rsidRDefault="00C64E73" w:rsidP="00185A6E">
            <w:pPr>
              <w:pStyle w:val="TableTextLeft"/>
              <w:rPr>
                <w:szCs w:val="18"/>
              </w:rPr>
            </w:pPr>
            <w:r w:rsidRPr="005A6C17">
              <w:rPr>
                <w:szCs w:val="18"/>
              </w:rPr>
              <w:t>I80/1</w:t>
            </w:r>
          </w:p>
        </w:tc>
        <w:tc>
          <w:tcPr>
            <w:tcW w:w="1620" w:type="dxa"/>
          </w:tcPr>
          <w:p w14:paraId="40157449" w14:textId="77777777" w:rsidR="00112B67" w:rsidRPr="005A6C17" w:rsidRDefault="00C64E73" w:rsidP="00185A6E">
            <w:pPr>
              <w:pStyle w:val="TableTextCenter"/>
              <w:rPr>
                <w:szCs w:val="18"/>
              </w:rPr>
            </w:pPr>
            <w:r w:rsidRPr="005A6C17">
              <w:rPr>
                <w:spacing w:val="-5"/>
                <w:szCs w:val="18"/>
              </w:rPr>
              <w:t>I80</w:t>
            </w:r>
          </w:p>
        </w:tc>
        <w:tc>
          <w:tcPr>
            <w:tcW w:w="4500" w:type="dxa"/>
          </w:tcPr>
          <w:p w14:paraId="6F90C0EF"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80W</w:t>
            </w:r>
            <w:r w:rsidRPr="005A6C17">
              <w:rPr>
                <w:spacing w:val="-8"/>
                <w:szCs w:val="18"/>
              </w:rPr>
              <w:t xml:space="preserve"> </w:t>
            </w:r>
            <w:r w:rsidRPr="005A6C17">
              <w:rPr>
                <w:spacing w:val="-4"/>
                <w:szCs w:val="18"/>
              </w:rPr>
              <w:t>lamp</w:t>
            </w:r>
          </w:p>
        </w:tc>
        <w:tc>
          <w:tcPr>
            <w:tcW w:w="990" w:type="dxa"/>
          </w:tcPr>
          <w:p w14:paraId="4D8C8F55" w14:textId="77777777" w:rsidR="00112B67" w:rsidRPr="005A6C17" w:rsidRDefault="00C64E73" w:rsidP="00185A6E">
            <w:pPr>
              <w:pStyle w:val="TableTextCenter"/>
              <w:rPr>
                <w:szCs w:val="18"/>
              </w:rPr>
            </w:pPr>
            <w:r w:rsidRPr="005A6C17">
              <w:rPr>
                <w:spacing w:val="-5"/>
                <w:szCs w:val="18"/>
              </w:rPr>
              <w:t>N/A</w:t>
            </w:r>
          </w:p>
        </w:tc>
        <w:tc>
          <w:tcPr>
            <w:tcW w:w="1530" w:type="dxa"/>
          </w:tcPr>
          <w:p w14:paraId="1CEEFACF" w14:textId="77777777" w:rsidR="00112B67" w:rsidRPr="005A6C17" w:rsidRDefault="00C64E73" w:rsidP="00185A6E">
            <w:pPr>
              <w:pStyle w:val="TableTextCenter"/>
              <w:rPr>
                <w:szCs w:val="18"/>
              </w:rPr>
            </w:pPr>
            <w:r w:rsidRPr="005A6C17">
              <w:rPr>
                <w:spacing w:val="-10"/>
                <w:szCs w:val="18"/>
              </w:rPr>
              <w:t>1</w:t>
            </w:r>
          </w:p>
        </w:tc>
        <w:tc>
          <w:tcPr>
            <w:tcW w:w="1490" w:type="dxa"/>
          </w:tcPr>
          <w:p w14:paraId="201FBA83" w14:textId="77777777" w:rsidR="00112B67" w:rsidRPr="005A6C17" w:rsidRDefault="00C64E73" w:rsidP="00185A6E">
            <w:pPr>
              <w:pStyle w:val="TableTextCenter"/>
              <w:rPr>
                <w:szCs w:val="18"/>
              </w:rPr>
            </w:pPr>
            <w:r w:rsidRPr="005A6C17">
              <w:rPr>
                <w:spacing w:val="-5"/>
                <w:szCs w:val="18"/>
              </w:rPr>
              <w:t>80</w:t>
            </w:r>
          </w:p>
        </w:tc>
        <w:tc>
          <w:tcPr>
            <w:tcW w:w="1660" w:type="dxa"/>
          </w:tcPr>
          <w:p w14:paraId="2F7F57D5" w14:textId="77777777" w:rsidR="00112B67" w:rsidRPr="005A6C17" w:rsidRDefault="00C64E73" w:rsidP="00185A6E">
            <w:pPr>
              <w:pStyle w:val="TableTextRight"/>
              <w:rPr>
                <w:szCs w:val="18"/>
              </w:rPr>
            </w:pPr>
            <w:r w:rsidRPr="005A6C17">
              <w:rPr>
                <w:szCs w:val="18"/>
              </w:rPr>
              <w:t>80</w:t>
            </w:r>
          </w:p>
        </w:tc>
      </w:tr>
      <w:tr w:rsidR="00112B67" w:rsidRPr="00652954" w14:paraId="73F6307C" w14:textId="77777777" w:rsidTr="005A6C17">
        <w:trPr>
          <w:trHeight w:val="432"/>
        </w:trPr>
        <w:tc>
          <w:tcPr>
            <w:tcW w:w="1525" w:type="dxa"/>
          </w:tcPr>
          <w:p w14:paraId="009F1DE2" w14:textId="77777777" w:rsidR="00112B67" w:rsidRPr="005A6C17" w:rsidRDefault="00C64E73" w:rsidP="00185A6E">
            <w:pPr>
              <w:pStyle w:val="TableTextLeft"/>
              <w:rPr>
                <w:szCs w:val="18"/>
              </w:rPr>
            </w:pPr>
            <w:r w:rsidRPr="005A6C17">
              <w:rPr>
                <w:szCs w:val="18"/>
              </w:rPr>
              <w:t>I85/1</w:t>
            </w:r>
          </w:p>
        </w:tc>
        <w:tc>
          <w:tcPr>
            <w:tcW w:w="1620" w:type="dxa"/>
          </w:tcPr>
          <w:p w14:paraId="33E93F7C" w14:textId="77777777" w:rsidR="00112B67" w:rsidRPr="005A6C17" w:rsidRDefault="00C64E73" w:rsidP="00185A6E">
            <w:pPr>
              <w:pStyle w:val="TableTextCenter"/>
              <w:rPr>
                <w:szCs w:val="18"/>
              </w:rPr>
            </w:pPr>
            <w:r w:rsidRPr="005A6C17">
              <w:rPr>
                <w:spacing w:val="-5"/>
                <w:szCs w:val="18"/>
              </w:rPr>
              <w:t>I85</w:t>
            </w:r>
          </w:p>
        </w:tc>
        <w:tc>
          <w:tcPr>
            <w:tcW w:w="4500" w:type="dxa"/>
          </w:tcPr>
          <w:p w14:paraId="1881C074"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85W</w:t>
            </w:r>
            <w:r w:rsidRPr="005A6C17">
              <w:rPr>
                <w:spacing w:val="-8"/>
                <w:szCs w:val="18"/>
              </w:rPr>
              <w:t xml:space="preserve"> </w:t>
            </w:r>
            <w:r w:rsidRPr="005A6C17">
              <w:rPr>
                <w:spacing w:val="-4"/>
                <w:szCs w:val="18"/>
              </w:rPr>
              <w:t>lamp</w:t>
            </w:r>
          </w:p>
        </w:tc>
        <w:tc>
          <w:tcPr>
            <w:tcW w:w="990" w:type="dxa"/>
          </w:tcPr>
          <w:p w14:paraId="12DD69A0" w14:textId="77777777" w:rsidR="00112B67" w:rsidRPr="005A6C17" w:rsidRDefault="00C64E73" w:rsidP="00185A6E">
            <w:pPr>
              <w:pStyle w:val="TableTextCenter"/>
              <w:rPr>
                <w:szCs w:val="18"/>
              </w:rPr>
            </w:pPr>
            <w:r w:rsidRPr="005A6C17">
              <w:rPr>
                <w:spacing w:val="-5"/>
                <w:szCs w:val="18"/>
              </w:rPr>
              <w:t>N/A</w:t>
            </w:r>
          </w:p>
        </w:tc>
        <w:tc>
          <w:tcPr>
            <w:tcW w:w="1530" w:type="dxa"/>
          </w:tcPr>
          <w:p w14:paraId="67DCF3C0" w14:textId="77777777" w:rsidR="00112B67" w:rsidRPr="005A6C17" w:rsidRDefault="00C64E73" w:rsidP="00185A6E">
            <w:pPr>
              <w:pStyle w:val="TableTextCenter"/>
              <w:rPr>
                <w:szCs w:val="18"/>
              </w:rPr>
            </w:pPr>
            <w:r w:rsidRPr="005A6C17">
              <w:rPr>
                <w:spacing w:val="-10"/>
                <w:szCs w:val="18"/>
              </w:rPr>
              <w:t>1</w:t>
            </w:r>
          </w:p>
        </w:tc>
        <w:tc>
          <w:tcPr>
            <w:tcW w:w="1490" w:type="dxa"/>
          </w:tcPr>
          <w:p w14:paraId="74A612D4" w14:textId="77777777" w:rsidR="00112B67" w:rsidRPr="005A6C17" w:rsidRDefault="00C64E73" w:rsidP="00185A6E">
            <w:pPr>
              <w:pStyle w:val="TableTextCenter"/>
              <w:rPr>
                <w:szCs w:val="18"/>
              </w:rPr>
            </w:pPr>
            <w:r w:rsidRPr="005A6C17">
              <w:rPr>
                <w:spacing w:val="-5"/>
                <w:szCs w:val="18"/>
              </w:rPr>
              <w:t>85</w:t>
            </w:r>
          </w:p>
        </w:tc>
        <w:tc>
          <w:tcPr>
            <w:tcW w:w="1660" w:type="dxa"/>
          </w:tcPr>
          <w:p w14:paraId="2841E5F8" w14:textId="77777777" w:rsidR="00112B67" w:rsidRPr="005A6C17" w:rsidRDefault="00C64E73" w:rsidP="00185A6E">
            <w:pPr>
              <w:pStyle w:val="TableTextRight"/>
              <w:rPr>
                <w:szCs w:val="18"/>
              </w:rPr>
            </w:pPr>
            <w:r w:rsidRPr="005A6C17">
              <w:rPr>
                <w:szCs w:val="18"/>
              </w:rPr>
              <w:t>85</w:t>
            </w:r>
          </w:p>
        </w:tc>
      </w:tr>
      <w:tr w:rsidR="00112B67" w:rsidRPr="00652954" w14:paraId="2008742D" w14:textId="77777777" w:rsidTr="005A6C17">
        <w:trPr>
          <w:trHeight w:val="432"/>
        </w:trPr>
        <w:tc>
          <w:tcPr>
            <w:tcW w:w="1525" w:type="dxa"/>
          </w:tcPr>
          <w:p w14:paraId="1FB7BAAB" w14:textId="77777777" w:rsidR="00112B67" w:rsidRPr="005A6C17" w:rsidRDefault="00C64E73" w:rsidP="00185A6E">
            <w:pPr>
              <w:pStyle w:val="TableTextLeft"/>
              <w:rPr>
                <w:szCs w:val="18"/>
              </w:rPr>
            </w:pPr>
            <w:r w:rsidRPr="005A6C17">
              <w:rPr>
                <w:szCs w:val="18"/>
              </w:rPr>
              <w:t>I90/1</w:t>
            </w:r>
          </w:p>
        </w:tc>
        <w:tc>
          <w:tcPr>
            <w:tcW w:w="1620" w:type="dxa"/>
          </w:tcPr>
          <w:p w14:paraId="0139C9D5" w14:textId="77777777" w:rsidR="00112B67" w:rsidRPr="005A6C17" w:rsidRDefault="00C64E73" w:rsidP="00185A6E">
            <w:pPr>
              <w:pStyle w:val="TableTextCenter"/>
              <w:rPr>
                <w:szCs w:val="18"/>
              </w:rPr>
            </w:pPr>
            <w:r w:rsidRPr="005A6C17">
              <w:rPr>
                <w:spacing w:val="-5"/>
                <w:szCs w:val="18"/>
              </w:rPr>
              <w:t>I90</w:t>
            </w:r>
          </w:p>
        </w:tc>
        <w:tc>
          <w:tcPr>
            <w:tcW w:w="4500" w:type="dxa"/>
          </w:tcPr>
          <w:p w14:paraId="147C8E0B"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90W</w:t>
            </w:r>
            <w:r w:rsidRPr="005A6C17">
              <w:rPr>
                <w:spacing w:val="-8"/>
                <w:szCs w:val="18"/>
              </w:rPr>
              <w:t xml:space="preserve"> </w:t>
            </w:r>
            <w:r w:rsidRPr="005A6C17">
              <w:rPr>
                <w:spacing w:val="-4"/>
                <w:szCs w:val="18"/>
              </w:rPr>
              <w:t>lamp</w:t>
            </w:r>
          </w:p>
        </w:tc>
        <w:tc>
          <w:tcPr>
            <w:tcW w:w="990" w:type="dxa"/>
          </w:tcPr>
          <w:p w14:paraId="0E3C1763" w14:textId="77777777" w:rsidR="00112B67" w:rsidRPr="005A6C17" w:rsidRDefault="00C64E73" w:rsidP="00185A6E">
            <w:pPr>
              <w:pStyle w:val="TableTextCenter"/>
              <w:rPr>
                <w:szCs w:val="18"/>
              </w:rPr>
            </w:pPr>
            <w:r w:rsidRPr="005A6C17">
              <w:rPr>
                <w:spacing w:val="-5"/>
                <w:szCs w:val="18"/>
              </w:rPr>
              <w:t>N/A</w:t>
            </w:r>
          </w:p>
        </w:tc>
        <w:tc>
          <w:tcPr>
            <w:tcW w:w="1530" w:type="dxa"/>
          </w:tcPr>
          <w:p w14:paraId="21E129DD" w14:textId="77777777" w:rsidR="00112B67" w:rsidRPr="005A6C17" w:rsidRDefault="00C64E73" w:rsidP="00185A6E">
            <w:pPr>
              <w:pStyle w:val="TableTextCenter"/>
              <w:rPr>
                <w:szCs w:val="18"/>
              </w:rPr>
            </w:pPr>
            <w:r w:rsidRPr="005A6C17">
              <w:rPr>
                <w:spacing w:val="-10"/>
                <w:szCs w:val="18"/>
              </w:rPr>
              <w:t>1</w:t>
            </w:r>
          </w:p>
        </w:tc>
        <w:tc>
          <w:tcPr>
            <w:tcW w:w="1490" w:type="dxa"/>
          </w:tcPr>
          <w:p w14:paraId="1E8091AF" w14:textId="77777777" w:rsidR="00112B67" w:rsidRPr="005A6C17" w:rsidRDefault="00C64E73" w:rsidP="00185A6E">
            <w:pPr>
              <w:pStyle w:val="TableTextCenter"/>
              <w:rPr>
                <w:szCs w:val="18"/>
              </w:rPr>
            </w:pPr>
            <w:r w:rsidRPr="005A6C17">
              <w:rPr>
                <w:spacing w:val="-5"/>
                <w:szCs w:val="18"/>
              </w:rPr>
              <w:t>90</w:t>
            </w:r>
          </w:p>
        </w:tc>
        <w:tc>
          <w:tcPr>
            <w:tcW w:w="1660" w:type="dxa"/>
          </w:tcPr>
          <w:p w14:paraId="79586E74" w14:textId="77777777" w:rsidR="00112B67" w:rsidRPr="005A6C17" w:rsidRDefault="00C64E73" w:rsidP="00185A6E">
            <w:pPr>
              <w:pStyle w:val="TableTextRight"/>
              <w:rPr>
                <w:szCs w:val="18"/>
              </w:rPr>
            </w:pPr>
            <w:r w:rsidRPr="005A6C17">
              <w:rPr>
                <w:szCs w:val="18"/>
              </w:rPr>
              <w:t>90</w:t>
            </w:r>
          </w:p>
        </w:tc>
      </w:tr>
      <w:tr w:rsidR="00112B67" w:rsidRPr="00652954" w14:paraId="249D200D" w14:textId="77777777" w:rsidTr="005A6C17">
        <w:trPr>
          <w:trHeight w:val="432"/>
        </w:trPr>
        <w:tc>
          <w:tcPr>
            <w:tcW w:w="1525" w:type="dxa"/>
          </w:tcPr>
          <w:p w14:paraId="0ACA55AF" w14:textId="77777777" w:rsidR="00112B67" w:rsidRPr="005A6C17" w:rsidRDefault="00C64E73" w:rsidP="00185A6E">
            <w:pPr>
              <w:pStyle w:val="TableTextLeft"/>
              <w:rPr>
                <w:szCs w:val="18"/>
              </w:rPr>
            </w:pPr>
            <w:r w:rsidRPr="005A6C17">
              <w:rPr>
                <w:szCs w:val="18"/>
              </w:rPr>
              <w:t>I90/2</w:t>
            </w:r>
          </w:p>
        </w:tc>
        <w:tc>
          <w:tcPr>
            <w:tcW w:w="1620" w:type="dxa"/>
          </w:tcPr>
          <w:p w14:paraId="616D56AA" w14:textId="77777777" w:rsidR="00112B67" w:rsidRPr="005A6C17" w:rsidRDefault="00C64E73" w:rsidP="00185A6E">
            <w:pPr>
              <w:pStyle w:val="TableTextCenter"/>
              <w:rPr>
                <w:szCs w:val="18"/>
              </w:rPr>
            </w:pPr>
            <w:r w:rsidRPr="005A6C17">
              <w:rPr>
                <w:spacing w:val="-5"/>
                <w:szCs w:val="18"/>
              </w:rPr>
              <w:t>I90</w:t>
            </w:r>
          </w:p>
        </w:tc>
        <w:tc>
          <w:tcPr>
            <w:tcW w:w="4500" w:type="dxa"/>
          </w:tcPr>
          <w:p w14:paraId="5F11AC02"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90W</w:t>
            </w:r>
            <w:r w:rsidRPr="005A6C17">
              <w:rPr>
                <w:spacing w:val="-8"/>
                <w:szCs w:val="18"/>
              </w:rPr>
              <w:t xml:space="preserve"> </w:t>
            </w:r>
            <w:r w:rsidRPr="005A6C17">
              <w:rPr>
                <w:spacing w:val="-4"/>
                <w:szCs w:val="18"/>
              </w:rPr>
              <w:t>lamp</w:t>
            </w:r>
          </w:p>
        </w:tc>
        <w:tc>
          <w:tcPr>
            <w:tcW w:w="990" w:type="dxa"/>
          </w:tcPr>
          <w:p w14:paraId="15EDCBE8" w14:textId="77777777" w:rsidR="00112B67" w:rsidRPr="005A6C17" w:rsidRDefault="00C64E73" w:rsidP="00185A6E">
            <w:pPr>
              <w:pStyle w:val="TableTextCenter"/>
              <w:rPr>
                <w:szCs w:val="18"/>
              </w:rPr>
            </w:pPr>
            <w:r w:rsidRPr="005A6C17">
              <w:rPr>
                <w:spacing w:val="-5"/>
                <w:szCs w:val="18"/>
              </w:rPr>
              <w:t>N/A</w:t>
            </w:r>
          </w:p>
        </w:tc>
        <w:tc>
          <w:tcPr>
            <w:tcW w:w="1530" w:type="dxa"/>
          </w:tcPr>
          <w:p w14:paraId="047EB227" w14:textId="77777777" w:rsidR="00112B67" w:rsidRPr="005A6C17" w:rsidRDefault="00C64E73" w:rsidP="00185A6E">
            <w:pPr>
              <w:pStyle w:val="TableTextCenter"/>
              <w:rPr>
                <w:szCs w:val="18"/>
              </w:rPr>
            </w:pPr>
            <w:r w:rsidRPr="005A6C17">
              <w:rPr>
                <w:spacing w:val="-10"/>
                <w:szCs w:val="18"/>
              </w:rPr>
              <w:t>2</w:t>
            </w:r>
          </w:p>
        </w:tc>
        <w:tc>
          <w:tcPr>
            <w:tcW w:w="1490" w:type="dxa"/>
          </w:tcPr>
          <w:p w14:paraId="13E264E0" w14:textId="77777777" w:rsidR="00112B67" w:rsidRPr="005A6C17" w:rsidRDefault="00C64E73" w:rsidP="00185A6E">
            <w:pPr>
              <w:pStyle w:val="TableTextCenter"/>
              <w:rPr>
                <w:szCs w:val="18"/>
              </w:rPr>
            </w:pPr>
            <w:r w:rsidRPr="005A6C17">
              <w:rPr>
                <w:spacing w:val="-5"/>
                <w:szCs w:val="18"/>
              </w:rPr>
              <w:t>90</w:t>
            </w:r>
          </w:p>
        </w:tc>
        <w:tc>
          <w:tcPr>
            <w:tcW w:w="1660" w:type="dxa"/>
          </w:tcPr>
          <w:p w14:paraId="7EA7E358" w14:textId="77777777" w:rsidR="00112B67" w:rsidRPr="005A6C17" w:rsidRDefault="00C64E73" w:rsidP="00185A6E">
            <w:pPr>
              <w:pStyle w:val="TableTextRight"/>
              <w:rPr>
                <w:szCs w:val="18"/>
              </w:rPr>
            </w:pPr>
            <w:r w:rsidRPr="005A6C17">
              <w:rPr>
                <w:szCs w:val="18"/>
              </w:rPr>
              <w:t>180</w:t>
            </w:r>
          </w:p>
        </w:tc>
      </w:tr>
      <w:tr w:rsidR="00112B67" w:rsidRPr="00652954" w14:paraId="7F42983D" w14:textId="77777777" w:rsidTr="005A6C17">
        <w:trPr>
          <w:trHeight w:val="432"/>
        </w:trPr>
        <w:tc>
          <w:tcPr>
            <w:tcW w:w="1525" w:type="dxa"/>
          </w:tcPr>
          <w:p w14:paraId="396C9806" w14:textId="77777777" w:rsidR="00112B67" w:rsidRPr="005A6C17" w:rsidRDefault="00C64E73" w:rsidP="00185A6E">
            <w:pPr>
              <w:pStyle w:val="TableTextLeft"/>
              <w:rPr>
                <w:szCs w:val="18"/>
              </w:rPr>
            </w:pPr>
            <w:r w:rsidRPr="005A6C17">
              <w:rPr>
                <w:szCs w:val="18"/>
              </w:rPr>
              <w:t>I90/3</w:t>
            </w:r>
          </w:p>
        </w:tc>
        <w:tc>
          <w:tcPr>
            <w:tcW w:w="1620" w:type="dxa"/>
          </w:tcPr>
          <w:p w14:paraId="1C69609B" w14:textId="77777777" w:rsidR="00112B67" w:rsidRPr="005A6C17" w:rsidRDefault="00C64E73" w:rsidP="00185A6E">
            <w:pPr>
              <w:pStyle w:val="TableTextCenter"/>
              <w:rPr>
                <w:szCs w:val="18"/>
              </w:rPr>
            </w:pPr>
            <w:r w:rsidRPr="005A6C17">
              <w:rPr>
                <w:spacing w:val="-5"/>
                <w:szCs w:val="18"/>
              </w:rPr>
              <w:t>I90</w:t>
            </w:r>
          </w:p>
        </w:tc>
        <w:tc>
          <w:tcPr>
            <w:tcW w:w="4500" w:type="dxa"/>
          </w:tcPr>
          <w:p w14:paraId="3EA9684D"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(3)</w:t>
            </w:r>
            <w:r w:rsidRPr="005A6C17">
              <w:rPr>
                <w:spacing w:val="-8"/>
                <w:szCs w:val="18"/>
              </w:rPr>
              <w:t xml:space="preserve"> </w:t>
            </w:r>
            <w:r w:rsidRPr="005A6C17">
              <w:rPr>
                <w:szCs w:val="18"/>
              </w:rPr>
              <w:t>90W</w:t>
            </w:r>
            <w:r w:rsidRPr="005A6C17">
              <w:rPr>
                <w:spacing w:val="-8"/>
                <w:szCs w:val="18"/>
              </w:rPr>
              <w:t xml:space="preserve"> </w:t>
            </w:r>
            <w:r w:rsidRPr="005A6C17">
              <w:rPr>
                <w:spacing w:val="-4"/>
                <w:szCs w:val="18"/>
              </w:rPr>
              <w:t>lamp</w:t>
            </w:r>
          </w:p>
        </w:tc>
        <w:tc>
          <w:tcPr>
            <w:tcW w:w="990" w:type="dxa"/>
          </w:tcPr>
          <w:p w14:paraId="1EEDA05E" w14:textId="77777777" w:rsidR="00112B67" w:rsidRPr="005A6C17" w:rsidRDefault="00C64E73" w:rsidP="00185A6E">
            <w:pPr>
              <w:pStyle w:val="TableTextCenter"/>
              <w:rPr>
                <w:szCs w:val="18"/>
              </w:rPr>
            </w:pPr>
            <w:r w:rsidRPr="005A6C17">
              <w:rPr>
                <w:spacing w:val="-5"/>
                <w:szCs w:val="18"/>
              </w:rPr>
              <w:t>N/A</w:t>
            </w:r>
          </w:p>
        </w:tc>
        <w:tc>
          <w:tcPr>
            <w:tcW w:w="1530" w:type="dxa"/>
          </w:tcPr>
          <w:p w14:paraId="0C02A862" w14:textId="77777777" w:rsidR="00112B67" w:rsidRPr="005A6C17" w:rsidRDefault="00C64E73" w:rsidP="00185A6E">
            <w:pPr>
              <w:pStyle w:val="TableTextCenter"/>
              <w:rPr>
                <w:szCs w:val="18"/>
              </w:rPr>
            </w:pPr>
            <w:r w:rsidRPr="005A6C17">
              <w:rPr>
                <w:spacing w:val="-10"/>
                <w:szCs w:val="18"/>
              </w:rPr>
              <w:t>3</w:t>
            </w:r>
          </w:p>
        </w:tc>
        <w:tc>
          <w:tcPr>
            <w:tcW w:w="1490" w:type="dxa"/>
          </w:tcPr>
          <w:p w14:paraId="7AE3ABCC" w14:textId="77777777" w:rsidR="00112B67" w:rsidRPr="005A6C17" w:rsidRDefault="00C64E73" w:rsidP="00185A6E">
            <w:pPr>
              <w:pStyle w:val="TableTextCenter"/>
              <w:rPr>
                <w:szCs w:val="18"/>
              </w:rPr>
            </w:pPr>
            <w:r w:rsidRPr="005A6C17">
              <w:rPr>
                <w:spacing w:val="-5"/>
                <w:szCs w:val="18"/>
              </w:rPr>
              <w:t>90</w:t>
            </w:r>
          </w:p>
        </w:tc>
        <w:tc>
          <w:tcPr>
            <w:tcW w:w="1660" w:type="dxa"/>
          </w:tcPr>
          <w:p w14:paraId="0D94911B" w14:textId="77777777" w:rsidR="00112B67" w:rsidRPr="005A6C17" w:rsidRDefault="00C64E73" w:rsidP="00185A6E">
            <w:pPr>
              <w:pStyle w:val="TableTextRight"/>
              <w:rPr>
                <w:szCs w:val="18"/>
              </w:rPr>
            </w:pPr>
            <w:r w:rsidRPr="005A6C17">
              <w:rPr>
                <w:szCs w:val="18"/>
              </w:rPr>
              <w:t>270</w:t>
            </w:r>
          </w:p>
        </w:tc>
      </w:tr>
      <w:tr w:rsidR="00112B67" w:rsidRPr="00652954" w14:paraId="303EEBFE" w14:textId="77777777" w:rsidTr="005A6C17">
        <w:trPr>
          <w:trHeight w:val="432"/>
        </w:trPr>
        <w:tc>
          <w:tcPr>
            <w:tcW w:w="1525" w:type="dxa"/>
          </w:tcPr>
          <w:p w14:paraId="5FDAECD5" w14:textId="77777777" w:rsidR="00112B67" w:rsidRPr="005A6C17" w:rsidRDefault="00C64E73" w:rsidP="00185A6E">
            <w:pPr>
              <w:pStyle w:val="TableTextLeft"/>
              <w:rPr>
                <w:szCs w:val="18"/>
              </w:rPr>
            </w:pPr>
            <w:r w:rsidRPr="005A6C17">
              <w:rPr>
                <w:szCs w:val="18"/>
              </w:rPr>
              <w:t>I93/1</w:t>
            </w:r>
          </w:p>
        </w:tc>
        <w:tc>
          <w:tcPr>
            <w:tcW w:w="1620" w:type="dxa"/>
          </w:tcPr>
          <w:p w14:paraId="604C44A2" w14:textId="77777777" w:rsidR="00112B67" w:rsidRPr="005A6C17" w:rsidRDefault="00C64E73" w:rsidP="00185A6E">
            <w:pPr>
              <w:pStyle w:val="TableTextCenter"/>
              <w:rPr>
                <w:szCs w:val="18"/>
              </w:rPr>
            </w:pPr>
            <w:r w:rsidRPr="005A6C17">
              <w:rPr>
                <w:spacing w:val="-5"/>
                <w:szCs w:val="18"/>
              </w:rPr>
              <w:t>I93</w:t>
            </w:r>
          </w:p>
        </w:tc>
        <w:tc>
          <w:tcPr>
            <w:tcW w:w="4500" w:type="dxa"/>
          </w:tcPr>
          <w:p w14:paraId="26C41FCC"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93W</w:t>
            </w:r>
            <w:r w:rsidRPr="005A6C17">
              <w:rPr>
                <w:spacing w:val="-8"/>
                <w:szCs w:val="18"/>
              </w:rPr>
              <w:t xml:space="preserve"> </w:t>
            </w:r>
            <w:r w:rsidRPr="005A6C17">
              <w:rPr>
                <w:spacing w:val="-4"/>
                <w:szCs w:val="18"/>
              </w:rPr>
              <w:t>lamp</w:t>
            </w:r>
          </w:p>
        </w:tc>
        <w:tc>
          <w:tcPr>
            <w:tcW w:w="990" w:type="dxa"/>
          </w:tcPr>
          <w:p w14:paraId="075B6388" w14:textId="77777777" w:rsidR="00112B67" w:rsidRPr="005A6C17" w:rsidRDefault="00C64E73" w:rsidP="00185A6E">
            <w:pPr>
              <w:pStyle w:val="TableTextCenter"/>
              <w:rPr>
                <w:szCs w:val="18"/>
              </w:rPr>
            </w:pPr>
            <w:r w:rsidRPr="005A6C17">
              <w:rPr>
                <w:spacing w:val="-5"/>
                <w:szCs w:val="18"/>
              </w:rPr>
              <w:t>N/A</w:t>
            </w:r>
          </w:p>
        </w:tc>
        <w:tc>
          <w:tcPr>
            <w:tcW w:w="1530" w:type="dxa"/>
          </w:tcPr>
          <w:p w14:paraId="1DBBC16E" w14:textId="77777777" w:rsidR="00112B67" w:rsidRPr="005A6C17" w:rsidRDefault="00C64E73" w:rsidP="00185A6E">
            <w:pPr>
              <w:pStyle w:val="TableTextCenter"/>
              <w:rPr>
                <w:szCs w:val="18"/>
              </w:rPr>
            </w:pPr>
            <w:r w:rsidRPr="005A6C17">
              <w:rPr>
                <w:spacing w:val="-10"/>
                <w:szCs w:val="18"/>
              </w:rPr>
              <w:t>1</w:t>
            </w:r>
          </w:p>
        </w:tc>
        <w:tc>
          <w:tcPr>
            <w:tcW w:w="1490" w:type="dxa"/>
          </w:tcPr>
          <w:p w14:paraId="52274D85" w14:textId="77777777" w:rsidR="00112B67" w:rsidRPr="005A6C17" w:rsidRDefault="00C64E73" w:rsidP="00185A6E">
            <w:pPr>
              <w:pStyle w:val="TableTextCenter"/>
              <w:rPr>
                <w:szCs w:val="18"/>
              </w:rPr>
            </w:pPr>
            <w:r w:rsidRPr="005A6C17">
              <w:rPr>
                <w:spacing w:val="-5"/>
                <w:szCs w:val="18"/>
              </w:rPr>
              <w:t>93</w:t>
            </w:r>
          </w:p>
        </w:tc>
        <w:tc>
          <w:tcPr>
            <w:tcW w:w="1660" w:type="dxa"/>
          </w:tcPr>
          <w:p w14:paraId="246A7C2B" w14:textId="77777777" w:rsidR="00112B67" w:rsidRPr="005A6C17" w:rsidRDefault="00C64E73" w:rsidP="00185A6E">
            <w:pPr>
              <w:pStyle w:val="TableTextRight"/>
              <w:rPr>
                <w:szCs w:val="18"/>
              </w:rPr>
            </w:pPr>
            <w:r w:rsidRPr="005A6C17">
              <w:rPr>
                <w:szCs w:val="18"/>
              </w:rPr>
              <w:t>93</w:t>
            </w:r>
          </w:p>
        </w:tc>
      </w:tr>
      <w:tr w:rsidR="00112B67" w:rsidRPr="00652954" w14:paraId="2CC64A10" w14:textId="77777777" w:rsidTr="005A6C17">
        <w:trPr>
          <w:trHeight w:val="432"/>
        </w:trPr>
        <w:tc>
          <w:tcPr>
            <w:tcW w:w="1525" w:type="dxa"/>
          </w:tcPr>
          <w:p w14:paraId="5148CF62" w14:textId="77777777" w:rsidR="00112B67" w:rsidRPr="005A6C17" w:rsidRDefault="00C64E73" w:rsidP="00185A6E">
            <w:pPr>
              <w:pStyle w:val="TableTextLeft"/>
              <w:rPr>
                <w:szCs w:val="18"/>
              </w:rPr>
            </w:pPr>
            <w:r w:rsidRPr="005A6C17">
              <w:rPr>
                <w:szCs w:val="18"/>
              </w:rPr>
              <w:t>I95/1</w:t>
            </w:r>
          </w:p>
        </w:tc>
        <w:tc>
          <w:tcPr>
            <w:tcW w:w="1620" w:type="dxa"/>
          </w:tcPr>
          <w:p w14:paraId="57104DA0" w14:textId="77777777" w:rsidR="00112B67" w:rsidRPr="005A6C17" w:rsidRDefault="00C64E73" w:rsidP="00185A6E">
            <w:pPr>
              <w:pStyle w:val="TableTextCenter"/>
              <w:rPr>
                <w:szCs w:val="18"/>
              </w:rPr>
            </w:pPr>
            <w:r w:rsidRPr="005A6C17">
              <w:rPr>
                <w:spacing w:val="-5"/>
                <w:szCs w:val="18"/>
              </w:rPr>
              <w:t>I95</w:t>
            </w:r>
          </w:p>
        </w:tc>
        <w:tc>
          <w:tcPr>
            <w:tcW w:w="4500" w:type="dxa"/>
          </w:tcPr>
          <w:p w14:paraId="50FEDC9B"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(1)</w:t>
            </w:r>
            <w:r w:rsidRPr="005A6C17">
              <w:rPr>
                <w:spacing w:val="-8"/>
                <w:szCs w:val="18"/>
              </w:rPr>
              <w:t xml:space="preserve"> </w:t>
            </w:r>
            <w:r w:rsidRPr="005A6C17">
              <w:rPr>
                <w:szCs w:val="18"/>
              </w:rPr>
              <w:t>95W</w:t>
            </w:r>
            <w:r w:rsidRPr="005A6C17">
              <w:rPr>
                <w:spacing w:val="-8"/>
                <w:szCs w:val="18"/>
              </w:rPr>
              <w:t xml:space="preserve"> </w:t>
            </w:r>
            <w:r w:rsidRPr="005A6C17">
              <w:rPr>
                <w:spacing w:val="-4"/>
                <w:szCs w:val="18"/>
              </w:rPr>
              <w:t>lamp</w:t>
            </w:r>
          </w:p>
        </w:tc>
        <w:tc>
          <w:tcPr>
            <w:tcW w:w="990" w:type="dxa"/>
          </w:tcPr>
          <w:p w14:paraId="6174BA14" w14:textId="77777777" w:rsidR="00112B67" w:rsidRPr="005A6C17" w:rsidRDefault="00C64E73" w:rsidP="00185A6E">
            <w:pPr>
              <w:pStyle w:val="TableTextCenter"/>
              <w:rPr>
                <w:szCs w:val="18"/>
              </w:rPr>
            </w:pPr>
            <w:r w:rsidRPr="005A6C17">
              <w:rPr>
                <w:spacing w:val="-5"/>
                <w:szCs w:val="18"/>
              </w:rPr>
              <w:t>N/A</w:t>
            </w:r>
          </w:p>
        </w:tc>
        <w:tc>
          <w:tcPr>
            <w:tcW w:w="1530" w:type="dxa"/>
          </w:tcPr>
          <w:p w14:paraId="163E083E" w14:textId="77777777" w:rsidR="00112B67" w:rsidRPr="005A6C17" w:rsidRDefault="00C64E73" w:rsidP="00185A6E">
            <w:pPr>
              <w:pStyle w:val="TableTextCenter"/>
              <w:rPr>
                <w:szCs w:val="18"/>
              </w:rPr>
            </w:pPr>
            <w:r w:rsidRPr="005A6C17">
              <w:rPr>
                <w:spacing w:val="-10"/>
                <w:szCs w:val="18"/>
              </w:rPr>
              <w:t>1</w:t>
            </w:r>
          </w:p>
        </w:tc>
        <w:tc>
          <w:tcPr>
            <w:tcW w:w="1490" w:type="dxa"/>
          </w:tcPr>
          <w:p w14:paraId="37322AE1" w14:textId="77777777" w:rsidR="00112B67" w:rsidRPr="005A6C17" w:rsidRDefault="00C64E73" w:rsidP="00185A6E">
            <w:pPr>
              <w:pStyle w:val="TableTextCenter"/>
              <w:rPr>
                <w:szCs w:val="18"/>
              </w:rPr>
            </w:pPr>
            <w:r w:rsidRPr="005A6C17">
              <w:rPr>
                <w:spacing w:val="-5"/>
                <w:szCs w:val="18"/>
              </w:rPr>
              <w:t>95</w:t>
            </w:r>
          </w:p>
        </w:tc>
        <w:tc>
          <w:tcPr>
            <w:tcW w:w="1660" w:type="dxa"/>
          </w:tcPr>
          <w:p w14:paraId="0CFD83EF" w14:textId="77777777" w:rsidR="00112B67" w:rsidRPr="005A6C17" w:rsidRDefault="00C64E73" w:rsidP="00185A6E">
            <w:pPr>
              <w:pStyle w:val="TableTextRight"/>
              <w:rPr>
                <w:szCs w:val="18"/>
              </w:rPr>
            </w:pPr>
            <w:r w:rsidRPr="005A6C17">
              <w:rPr>
                <w:szCs w:val="18"/>
              </w:rPr>
              <w:t>95</w:t>
            </w:r>
          </w:p>
        </w:tc>
      </w:tr>
      <w:tr w:rsidR="00112B67" w:rsidRPr="00652954" w14:paraId="189C8565" w14:textId="77777777" w:rsidTr="005A6C17">
        <w:trPr>
          <w:trHeight w:val="432"/>
        </w:trPr>
        <w:tc>
          <w:tcPr>
            <w:tcW w:w="1525" w:type="dxa"/>
          </w:tcPr>
          <w:p w14:paraId="273F7541" w14:textId="77777777" w:rsidR="00112B67" w:rsidRPr="005A6C17" w:rsidRDefault="00C64E73" w:rsidP="00185A6E">
            <w:pPr>
              <w:pStyle w:val="TableTextLeft"/>
              <w:rPr>
                <w:szCs w:val="18"/>
              </w:rPr>
            </w:pPr>
            <w:r w:rsidRPr="005A6C17">
              <w:rPr>
                <w:szCs w:val="18"/>
              </w:rPr>
              <w:t>I95/2</w:t>
            </w:r>
          </w:p>
        </w:tc>
        <w:tc>
          <w:tcPr>
            <w:tcW w:w="1620" w:type="dxa"/>
          </w:tcPr>
          <w:p w14:paraId="0EF21E78" w14:textId="77777777" w:rsidR="00112B67" w:rsidRPr="005A6C17" w:rsidRDefault="00C64E73" w:rsidP="00185A6E">
            <w:pPr>
              <w:pStyle w:val="TableTextCenter"/>
              <w:rPr>
                <w:szCs w:val="18"/>
              </w:rPr>
            </w:pPr>
            <w:r w:rsidRPr="005A6C17">
              <w:rPr>
                <w:spacing w:val="-5"/>
                <w:szCs w:val="18"/>
              </w:rPr>
              <w:t>I95</w:t>
            </w:r>
          </w:p>
        </w:tc>
        <w:tc>
          <w:tcPr>
            <w:tcW w:w="4500" w:type="dxa"/>
          </w:tcPr>
          <w:p w14:paraId="2D3E2D63" w14:textId="77777777" w:rsidR="00112B67" w:rsidRPr="005A6C17" w:rsidRDefault="00C64E73" w:rsidP="00185A6E">
            <w:pPr>
              <w:pStyle w:val="TableTextCenter"/>
              <w:rPr>
                <w:szCs w:val="18"/>
              </w:rPr>
            </w:pPr>
            <w:r w:rsidRPr="005A6C17">
              <w:rPr>
                <w:szCs w:val="18"/>
              </w:rPr>
              <w:t>Incandescent,</w:t>
            </w:r>
            <w:r w:rsidRPr="005A6C17">
              <w:rPr>
                <w:spacing w:val="-8"/>
                <w:szCs w:val="18"/>
              </w:rPr>
              <w:t xml:space="preserve"> </w:t>
            </w:r>
            <w:r w:rsidRPr="005A6C17">
              <w:rPr>
                <w:szCs w:val="18"/>
              </w:rPr>
              <w:t>(2)</w:t>
            </w:r>
            <w:r w:rsidRPr="005A6C17">
              <w:rPr>
                <w:spacing w:val="-8"/>
                <w:szCs w:val="18"/>
              </w:rPr>
              <w:t xml:space="preserve"> </w:t>
            </w:r>
            <w:r w:rsidRPr="005A6C17">
              <w:rPr>
                <w:szCs w:val="18"/>
              </w:rPr>
              <w:t>95W</w:t>
            </w:r>
            <w:r w:rsidRPr="005A6C17">
              <w:rPr>
                <w:spacing w:val="-8"/>
                <w:szCs w:val="18"/>
              </w:rPr>
              <w:t xml:space="preserve"> </w:t>
            </w:r>
            <w:r w:rsidRPr="005A6C17">
              <w:rPr>
                <w:spacing w:val="-4"/>
                <w:szCs w:val="18"/>
              </w:rPr>
              <w:t>lamp</w:t>
            </w:r>
          </w:p>
        </w:tc>
        <w:tc>
          <w:tcPr>
            <w:tcW w:w="990" w:type="dxa"/>
          </w:tcPr>
          <w:p w14:paraId="497E3493" w14:textId="77777777" w:rsidR="00112B67" w:rsidRPr="005A6C17" w:rsidRDefault="00C64E73" w:rsidP="00185A6E">
            <w:pPr>
              <w:pStyle w:val="TableTextCenter"/>
              <w:rPr>
                <w:szCs w:val="18"/>
              </w:rPr>
            </w:pPr>
            <w:r w:rsidRPr="005A6C17">
              <w:rPr>
                <w:spacing w:val="-5"/>
                <w:szCs w:val="18"/>
              </w:rPr>
              <w:t>N/A</w:t>
            </w:r>
          </w:p>
        </w:tc>
        <w:tc>
          <w:tcPr>
            <w:tcW w:w="1530" w:type="dxa"/>
          </w:tcPr>
          <w:p w14:paraId="103ACDF9" w14:textId="77777777" w:rsidR="00112B67" w:rsidRPr="005A6C17" w:rsidRDefault="00C64E73" w:rsidP="00185A6E">
            <w:pPr>
              <w:pStyle w:val="TableTextCenter"/>
              <w:rPr>
                <w:szCs w:val="18"/>
              </w:rPr>
            </w:pPr>
            <w:r w:rsidRPr="005A6C17">
              <w:rPr>
                <w:spacing w:val="-10"/>
                <w:szCs w:val="18"/>
              </w:rPr>
              <w:t>2</w:t>
            </w:r>
          </w:p>
        </w:tc>
        <w:tc>
          <w:tcPr>
            <w:tcW w:w="1490" w:type="dxa"/>
          </w:tcPr>
          <w:p w14:paraId="5DFB6FEA" w14:textId="77777777" w:rsidR="00112B67" w:rsidRPr="005A6C17" w:rsidRDefault="00C64E73" w:rsidP="00185A6E">
            <w:pPr>
              <w:pStyle w:val="TableTextCenter"/>
              <w:rPr>
                <w:szCs w:val="18"/>
              </w:rPr>
            </w:pPr>
            <w:r w:rsidRPr="005A6C17">
              <w:rPr>
                <w:spacing w:val="-5"/>
                <w:szCs w:val="18"/>
              </w:rPr>
              <w:t>95</w:t>
            </w:r>
          </w:p>
        </w:tc>
        <w:tc>
          <w:tcPr>
            <w:tcW w:w="1660" w:type="dxa"/>
          </w:tcPr>
          <w:p w14:paraId="591FED33" w14:textId="77777777" w:rsidR="00112B67" w:rsidRPr="005A6C17" w:rsidRDefault="00C64E73" w:rsidP="00185A6E">
            <w:pPr>
              <w:pStyle w:val="TableTextRight"/>
              <w:rPr>
                <w:szCs w:val="18"/>
              </w:rPr>
            </w:pPr>
            <w:r w:rsidRPr="005A6C17">
              <w:rPr>
                <w:szCs w:val="18"/>
              </w:rPr>
              <w:t>190</w:t>
            </w:r>
          </w:p>
        </w:tc>
      </w:tr>
      <w:tr w:rsidR="00112B67" w:rsidRPr="00652954" w14:paraId="1E8B8016" w14:textId="77777777" w:rsidTr="005A6C17">
        <w:trPr>
          <w:trHeight w:val="432"/>
        </w:trPr>
        <w:tc>
          <w:tcPr>
            <w:tcW w:w="1525" w:type="dxa"/>
          </w:tcPr>
          <w:p w14:paraId="110796BB" w14:textId="77777777" w:rsidR="00112B67" w:rsidRPr="005A6C17" w:rsidRDefault="00C64E73" w:rsidP="00185A6E">
            <w:pPr>
              <w:pStyle w:val="TableTextLeft"/>
              <w:rPr>
                <w:szCs w:val="18"/>
              </w:rPr>
            </w:pPr>
            <w:r w:rsidRPr="005A6C17">
              <w:rPr>
                <w:szCs w:val="18"/>
              </w:rPr>
              <w:t>H100/1</w:t>
            </w:r>
          </w:p>
        </w:tc>
        <w:tc>
          <w:tcPr>
            <w:tcW w:w="1620" w:type="dxa"/>
          </w:tcPr>
          <w:p w14:paraId="251E3FD3" w14:textId="77777777" w:rsidR="00112B67" w:rsidRPr="005A6C17" w:rsidRDefault="00C64E73" w:rsidP="00185A6E">
            <w:pPr>
              <w:pStyle w:val="TableTextCenter"/>
              <w:rPr>
                <w:szCs w:val="18"/>
              </w:rPr>
            </w:pPr>
            <w:r w:rsidRPr="005A6C17">
              <w:rPr>
                <w:spacing w:val="-4"/>
                <w:szCs w:val="18"/>
              </w:rPr>
              <w:t>H100</w:t>
            </w:r>
          </w:p>
        </w:tc>
        <w:tc>
          <w:tcPr>
            <w:tcW w:w="4500" w:type="dxa"/>
          </w:tcPr>
          <w:p w14:paraId="2C99AD53"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100W</w:t>
            </w:r>
            <w:r w:rsidRPr="005A6C17">
              <w:rPr>
                <w:spacing w:val="-9"/>
                <w:szCs w:val="18"/>
              </w:rPr>
              <w:t xml:space="preserve"> </w:t>
            </w:r>
            <w:r w:rsidRPr="005A6C17">
              <w:rPr>
                <w:spacing w:val="-4"/>
                <w:szCs w:val="18"/>
              </w:rPr>
              <w:t>lamp</w:t>
            </w:r>
          </w:p>
        </w:tc>
        <w:tc>
          <w:tcPr>
            <w:tcW w:w="990" w:type="dxa"/>
          </w:tcPr>
          <w:p w14:paraId="5F676646" w14:textId="77777777" w:rsidR="00112B67" w:rsidRPr="005A6C17" w:rsidRDefault="00C64E73" w:rsidP="00185A6E">
            <w:pPr>
              <w:pStyle w:val="TableTextCenter"/>
              <w:rPr>
                <w:szCs w:val="18"/>
              </w:rPr>
            </w:pPr>
            <w:r w:rsidRPr="005A6C17">
              <w:rPr>
                <w:spacing w:val="-5"/>
                <w:szCs w:val="18"/>
              </w:rPr>
              <w:t>N/A</w:t>
            </w:r>
          </w:p>
        </w:tc>
        <w:tc>
          <w:tcPr>
            <w:tcW w:w="1530" w:type="dxa"/>
          </w:tcPr>
          <w:p w14:paraId="6C4A48FD" w14:textId="77777777" w:rsidR="00112B67" w:rsidRPr="005A6C17" w:rsidRDefault="00C64E73" w:rsidP="00185A6E">
            <w:pPr>
              <w:pStyle w:val="TableTextCenter"/>
              <w:rPr>
                <w:szCs w:val="18"/>
              </w:rPr>
            </w:pPr>
            <w:r w:rsidRPr="005A6C17">
              <w:rPr>
                <w:spacing w:val="-10"/>
                <w:szCs w:val="18"/>
              </w:rPr>
              <w:t>1</w:t>
            </w:r>
          </w:p>
        </w:tc>
        <w:tc>
          <w:tcPr>
            <w:tcW w:w="1490" w:type="dxa"/>
          </w:tcPr>
          <w:p w14:paraId="5BC6D2B2" w14:textId="77777777" w:rsidR="00112B67" w:rsidRPr="005A6C17" w:rsidRDefault="00C64E73" w:rsidP="00185A6E">
            <w:pPr>
              <w:pStyle w:val="TableTextCenter"/>
              <w:rPr>
                <w:szCs w:val="18"/>
              </w:rPr>
            </w:pPr>
            <w:r w:rsidRPr="005A6C17">
              <w:rPr>
                <w:spacing w:val="-5"/>
                <w:szCs w:val="18"/>
              </w:rPr>
              <w:t>100</w:t>
            </w:r>
          </w:p>
        </w:tc>
        <w:tc>
          <w:tcPr>
            <w:tcW w:w="1660" w:type="dxa"/>
          </w:tcPr>
          <w:p w14:paraId="6605B3D8" w14:textId="77777777" w:rsidR="00112B67" w:rsidRPr="005A6C17" w:rsidRDefault="00C64E73" w:rsidP="00185A6E">
            <w:pPr>
              <w:pStyle w:val="TableTextRight"/>
              <w:rPr>
                <w:szCs w:val="18"/>
              </w:rPr>
            </w:pPr>
            <w:r w:rsidRPr="005A6C17">
              <w:rPr>
                <w:szCs w:val="18"/>
              </w:rPr>
              <w:t>100</w:t>
            </w:r>
          </w:p>
        </w:tc>
      </w:tr>
    </w:tbl>
    <w:p w14:paraId="3A413BF6" w14:textId="77777777" w:rsidR="00112B67" w:rsidRPr="00652954" w:rsidRDefault="00112B67" w:rsidP="00185A6E">
      <w:pPr>
        <w:pStyle w:val="TableTextCenter"/>
        <w:rPr>
          <w:sz w:val="20"/>
        </w:rPr>
        <w:sectPr w:rsidR="00112B67" w:rsidRPr="00652954">
          <w:headerReference w:type="default" r:id="rId100"/>
          <w:type w:val="continuous"/>
          <w:pgSz w:w="15840" w:h="12240" w:orient="landscape"/>
          <w:pgMar w:top="1060" w:right="1300" w:bottom="118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32327076" w14:textId="77777777" w:rsidTr="00BA607F">
        <w:trPr>
          <w:trHeight w:val="561"/>
        </w:trPr>
        <w:tc>
          <w:tcPr>
            <w:tcW w:w="2006" w:type="dxa"/>
            <w:shd w:val="clear" w:color="auto" w:fill="D5E5EB"/>
          </w:tcPr>
          <w:p w14:paraId="5ED1357F" w14:textId="77777777" w:rsidR="00112B67" w:rsidRPr="00652954" w:rsidRDefault="00C64E73" w:rsidP="00185A6E">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045003C7" w14:textId="77777777" w:rsidR="00112B67" w:rsidRPr="00652954" w:rsidRDefault="00C64E73" w:rsidP="00185A6E">
            <w:pPr>
              <w:pStyle w:val="TableHeadingCenter"/>
            </w:pPr>
            <w:r w:rsidRPr="00652954">
              <w:t>Lamp</w:t>
            </w:r>
            <w:r w:rsidRPr="00652954">
              <w:rPr>
                <w:spacing w:val="-4"/>
              </w:rPr>
              <w:t xml:space="preserve"> Code</w:t>
            </w:r>
          </w:p>
        </w:tc>
        <w:tc>
          <w:tcPr>
            <w:tcW w:w="4785" w:type="dxa"/>
            <w:shd w:val="clear" w:color="auto" w:fill="D5E5EB"/>
          </w:tcPr>
          <w:p w14:paraId="3E5AE4AC" w14:textId="77777777" w:rsidR="00112B67" w:rsidRPr="00652954" w:rsidRDefault="00C64E73" w:rsidP="00185A6E">
            <w:pPr>
              <w:pStyle w:val="TableHeadingCenter"/>
            </w:pPr>
            <w:r w:rsidRPr="00652954">
              <w:rPr>
                <w:spacing w:val="-2"/>
              </w:rPr>
              <w:t>Description</w:t>
            </w:r>
          </w:p>
        </w:tc>
        <w:tc>
          <w:tcPr>
            <w:tcW w:w="1341" w:type="dxa"/>
            <w:shd w:val="clear" w:color="auto" w:fill="D5E5EB"/>
          </w:tcPr>
          <w:p w14:paraId="53BB22E0" w14:textId="77777777" w:rsidR="00112B67" w:rsidRPr="00652954" w:rsidRDefault="00C64E73" w:rsidP="00185A6E">
            <w:pPr>
              <w:pStyle w:val="TableHeadingCenter"/>
            </w:pPr>
            <w:r w:rsidRPr="00652954">
              <w:rPr>
                <w:spacing w:val="-2"/>
              </w:rPr>
              <w:t>Ballast</w:t>
            </w:r>
          </w:p>
        </w:tc>
        <w:tc>
          <w:tcPr>
            <w:tcW w:w="1019" w:type="dxa"/>
            <w:shd w:val="clear" w:color="auto" w:fill="D5E5EB"/>
          </w:tcPr>
          <w:p w14:paraId="32C2A89B" w14:textId="77777777" w:rsidR="00112B67" w:rsidRPr="00652954" w:rsidRDefault="00C64E73" w:rsidP="00185A6E">
            <w:pPr>
              <w:pStyle w:val="TableHeadingCenter"/>
            </w:pPr>
            <w:r w:rsidRPr="00652954">
              <w:rPr>
                <w:spacing w:val="-4"/>
              </w:rPr>
              <w:t>Lamp/</w:t>
            </w:r>
          </w:p>
          <w:p w14:paraId="336FC8CD" w14:textId="77777777" w:rsidR="00112B67" w:rsidRPr="00652954" w:rsidRDefault="00C64E73" w:rsidP="00185A6E">
            <w:pPr>
              <w:pStyle w:val="TableHeadingCenter"/>
            </w:pPr>
            <w:r w:rsidRPr="00652954">
              <w:rPr>
                <w:spacing w:val="-2"/>
              </w:rPr>
              <w:t>Fixture</w:t>
            </w:r>
          </w:p>
        </w:tc>
        <w:tc>
          <w:tcPr>
            <w:tcW w:w="877" w:type="dxa"/>
            <w:shd w:val="clear" w:color="auto" w:fill="D5E5EB"/>
          </w:tcPr>
          <w:p w14:paraId="0ECBBA8A" w14:textId="77777777" w:rsidR="00112B67" w:rsidRPr="00652954" w:rsidRDefault="00C64E73" w:rsidP="00185A6E">
            <w:pPr>
              <w:pStyle w:val="TableHeadingCenter"/>
            </w:pPr>
            <w:r w:rsidRPr="00652954">
              <w:rPr>
                <w:spacing w:val="-2"/>
              </w:rPr>
              <w:t>Watt/</w:t>
            </w:r>
          </w:p>
          <w:p w14:paraId="63F71AEB" w14:textId="77777777" w:rsidR="00112B67" w:rsidRPr="00652954" w:rsidRDefault="00C64E73" w:rsidP="00185A6E">
            <w:pPr>
              <w:pStyle w:val="TableHeadingCenter"/>
            </w:pPr>
            <w:r w:rsidRPr="00652954">
              <w:rPr>
                <w:spacing w:val="-4"/>
              </w:rPr>
              <w:t>Lamp</w:t>
            </w:r>
          </w:p>
        </w:tc>
        <w:tc>
          <w:tcPr>
            <w:tcW w:w="1019" w:type="dxa"/>
            <w:shd w:val="clear" w:color="auto" w:fill="D5E5EB"/>
          </w:tcPr>
          <w:p w14:paraId="10AFB38F" w14:textId="77777777" w:rsidR="00112B67" w:rsidRPr="00652954" w:rsidRDefault="00C64E73" w:rsidP="00185A6E">
            <w:pPr>
              <w:pStyle w:val="TableHeadingCenter"/>
            </w:pPr>
            <w:r w:rsidRPr="00652954">
              <w:rPr>
                <w:spacing w:val="-2"/>
              </w:rPr>
              <w:t>Watt/</w:t>
            </w:r>
          </w:p>
          <w:p w14:paraId="7E6DF542" w14:textId="77777777" w:rsidR="00112B67" w:rsidRPr="00652954" w:rsidRDefault="00C64E73" w:rsidP="00185A6E">
            <w:pPr>
              <w:pStyle w:val="TableHeadingCenter"/>
            </w:pPr>
            <w:r w:rsidRPr="00652954">
              <w:rPr>
                <w:spacing w:val="-2"/>
              </w:rPr>
              <w:t>Fixture</w:t>
            </w:r>
          </w:p>
        </w:tc>
      </w:tr>
      <w:tr w:rsidR="00112B67" w:rsidRPr="00652954" w14:paraId="31095109" w14:textId="77777777" w:rsidTr="005A6C17">
        <w:trPr>
          <w:trHeight w:val="403"/>
        </w:trPr>
        <w:tc>
          <w:tcPr>
            <w:tcW w:w="2006" w:type="dxa"/>
          </w:tcPr>
          <w:p w14:paraId="49A84595" w14:textId="77777777" w:rsidR="00112B67" w:rsidRPr="005A6C17" w:rsidRDefault="00C64E73" w:rsidP="000B0BC4">
            <w:pPr>
              <w:pStyle w:val="TableTextLeft"/>
              <w:rPr>
                <w:szCs w:val="18"/>
              </w:rPr>
            </w:pPr>
            <w:r w:rsidRPr="005A6C17">
              <w:rPr>
                <w:szCs w:val="18"/>
              </w:rPr>
              <w:t>H1000/1</w:t>
            </w:r>
          </w:p>
        </w:tc>
        <w:tc>
          <w:tcPr>
            <w:tcW w:w="1627" w:type="dxa"/>
          </w:tcPr>
          <w:p w14:paraId="375679B3" w14:textId="77777777" w:rsidR="00112B67" w:rsidRPr="005A6C17" w:rsidRDefault="00C64E73" w:rsidP="00185A6E">
            <w:pPr>
              <w:pStyle w:val="TableTextCenter"/>
              <w:rPr>
                <w:szCs w:val="18"/>
              </w:rPr>
            </w:pPr>
            <w:r w:rsidRPr="005A6C17">
              <w:rPr>
                <w:spacing w:val="-2"/>
                <w:szCs w:val="18"/>
              </w:rPr>
              <w:t>H1000</w:t>
            </w:r>
          </w:p>
        </w:tc>
        <w:tc>
          <w:tcPr>
            <w:tcW w:w="4785" w:type="dxa"/>
          </w:tcPr>
          <w:p w14:paraId="6310A6E0"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1000W</w:t>
            </w:r>
            <w:r w:rsidRPr="005A6C17">
              <w:rPr>
                <w:spacing w:val="-9"/>
                <w:szCs w:val="18"/>
              </w:rPr>
              <w:t xml:space="preserve"> </w:t>
            </w:r>
            <w:r w:rsidRPr="005A6C17">
              <w:rPr>
                <w:spacing w:val="-4"/>
                <w:szCs w:val="18"/>
              </w:rPr>
              <w:t>lamp</w:t>
            </w:r>
          </w:p>
        </w:tc>
        <w:tc>
          <w:tcPr>
            <w:tcW w:w="1341" w:type="dxa"/>
          </w:tcPr>
          <w:p w14:paraId="0A14ACDF" w14:textId="77777777" w:rsidR="00112B67" w:rsidRPr="005A6C17" w:rsidRDefault="00C64E73" w:rsidP="00185A6E">
            <w:pPr>
              <w:pStyle w:val="TableTextCenter"/>
              <w:rPr>
                <w:szCs w:val="18"/>
              </w:rPr>
            </w:pPr>
            <w:r w:rsidRPr="005A6C17">
              <w:rPr>
                <w:spacing w:val="-5"/>
                <w:szCs w:val="18"/>
              </w:rPr>
              <w:t>N/A</w:t>
            </w:r>
          </w:p>
        </w:tc>
        <w:tc>
          <w:tcPr>
            <w:tcW w:w="1019" w:type="dxa"/>
          </w:tcPr>
          <w:p w14:paraId="461C1668" w14:textId="77777777" w:rsidR="00112B67" w:rsidRPr="005A6C17" w:rsidRDefault="00C64E73" w:rsidP="00185A6E">
            <w:pPr>
              <w:pStyle w:val="TableTextCenter"/>
              <w:rPr>
                <w:szCs w:val="18"/>
              </w:rPr>
            </w:pPr>
            <w:r w:rsidRPr="005A6C17">
              <w:rPr>
                <w:spacing w:val="-10"/>
                <w:szCs w:val="18"/>
              </w:rPr>
              <w:t>1</w:t>
            </w:r>
          </w:p>
        </w:tc>
        <w:tc>
          <w:tcPr>
            <w:tcW w:w="877" w:type="dxa"/>
          </w:tcPr>
          <w:p w14:paraId="77614D98" w14:textId="77777777" w:rsidR="00112B67" w:rsidRPr="005A6C17" w:rsidRDefault="00C64E73" w:rsidP="00185A6E">
            <w:pPr>
              <w:pStyle w:val="TableTextCenter"/>
              <w:rPr>
                <w:szCs w:val="18"/>
              </w:rPr>
            </w:pPr>
            <w:r w:rsidRPr="005A6C17">
              <w:rPr>
                <w:spacing w:val="-4"/>
                <w:szCs w:val="18"/>
              </w:rPr>
              <w:t>1000</w:t>
            </w:r>
          </w:p>
        </w:tc>
        <w:tc>
          <w:tcPr>
            <w:tcW w:w="1019" w:type="dxa"/>
          </w:tcPr>
          <w:p w14:paraId="193ADF6D" w14:textId="77777777" w:rsidR="00112B67" w:rsidRPr="005A6C17" w:rsidRDefault="00C64E73" w:rsidP="000B0BC4">
            <w:pPr>
              <w:pStyle w:val="TableTextRight"/>
              <w:rPr>
                <w:szCs w:val="18"/>
              </w:rPr>
            </w:pPr>
            <w:r w:rsidRPr="005A6C17">
              <w:rPr>
                <w:szCs w:val="18"/>
              </w:rPr>
              <w:t>1000</w:t>
            </w:r>
          </w:p>
        </w:tc>
      </w:tr>
      <w:tr w:rsidR="00112B67" w:rsidRPr="00652954" w14:paraId="74FD5390" w14:textId="77777777" w:rsidTr="005A6C17">
        <w:trPr>
          <w:trHeight w:val="403"/>
        </w:trPr>
        <w:tc>
          <w:tcPr>
            <w:tcW w:w="2006" w:type="dxa"/>
          </w:tcPr>
          <w:p w14:paraId="3B589033" w14:textId="77777777" w:rsidR="00112B67" w:rsidRPr="005A6C17" w:rsidRDefault="00C64E73" w:rsidP="000B0BC4">
            <w:pPr>
              <w:pStyle w:val="TableTextLeft"/>
              <w:rPr>
                <w:szCs w:val="18"/>
              </w:rPr>
            </w:pPr>
            <w:r w:rsidRPr="005A6C17">
              <w:rPr>
                <w:szCs w:val="18"/>
              </w:rPr>
              <w:t>H1200/1</w:t>
            </w:r>
          </w:p>
        </w:tc>
        <w:tc>
          <w:tcPr>
            <w:tcW w:w="1627" w:type="dxa"/>
          </w:tcPr>
          <w:p w14:paraId="1D0EDA37" w14:textId="77777777" w:rsidR="00112B67" w:rsidRPr="005A6C17" w:rsidRDefault="00C64E73" w:rsidP="00185A6E">
            <w:pPr>
              <w:pStyle w:val="TableTextCenter"/>
              <w:rPr>
                <w:szCs w:val="18"/>
              </w:rPr>
            </w:pPr>
            <w:r w:rsidRPr="005A6C17">
              <w:rPr>
                <w:spacing w:val="-2"/>
                <w:szCs w:val="18"/>
              </w:rPr>
              <w:t>H1200</w:t>
            </w:r>
          </w:p>
        </w:tc>
        <w:tc>
          <w:tcPr>
            <w:tcW w:w="4785" w:type="dxa"/>
          </w:tcPr>
          <w:p w14:paraId="5C81919F"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1200W</w:t>
            </w:r>
            <w:r w:rsidRPr="005A6C17">
              <w:rPr>
                <w:spacing w:val="-9"/>
                <w:szCs w:val="18"/>
              </w:rPr>
              <w:t xml:space="preserve"> </w:t>
            </w:r>
            <w:r w:rsidRPr="005A6C17">
              <w:rPr>
                <w:spacing w:val="-4"/>
                <w:szCs w:val="18"/>
              </w:rPr>
              <w:t>lamp</w:t>
            </w:r>
          </w:p>
        </w:tc>
        <w:tc>
          <w:tcPr>
            <w:tcW w:w="1341" w:type="dxa"/>
          </w:tcPr>
          <w:p w14:paraId="603D3832" w14:textId="77777777" w:rsidR="00112B67" w:rsidRPr="005A6C17" w:rsidRDefault="00C64E73" w:rsidP="00185A6E">
            <w:pPr>
              <w:pStyle w:val="TableTextCenter"/>
              <w:rPr>
                <w:szCs w:val="18"/>
              </w:rPr>
            </w:pPr>
            <w:r w:rsidRPr="005A6C17">
              <w:rPr>
                <w:spacing w:val="-5"/>
                <w:szCs w:val="18"/>
              </w:rPr>
              <w:t>N/A</w:t>
            </w:r>
          </w:p>
        </w:tc>
        <w:tc>
          <w:tcPr>
            <w:tcW w:w="1019" w:type="dxa"/>
          </w:tcPr>
          <w:p w14:paraId="498BF5D2" w14:textId="77777777" w:rsidR="00112B67" w:rsidRPr="005A6C17" w:rsidRDefault="00C64E73" w:rsidP="00185A6E">
            <w:pPr>
              <w:pStyle w:val="TableTextCenter"/>
              <w:rPr>
                <w:szCs w:val="18"/>
              </w:rPr>
            </w:pPr>
            <w:r w:rsidRPr="005A6C17">
              <w:rPr>
                <w:spacing w:val="-10"/>
                <w:szCs w:val="18"/>
              </w:rPr>
              <w:t>1</w:t>
            </w:r>
          </w:p>
        </w:tc>
        <w:tc>
          <w:tcPr>
            <w:tcW w:w="877" w:type="dxa"/>
          </w:tcPr>
          <w:p w14:paraId="4CAF1EB9" w14:textId="77777777" w:rsidR="00112B67" w:rsidRPr="005A6C17" w:rsidRDefault="00C64E73" w:rsidP="00185A6E">
            <w:pPr>
              <w:pStyle w:val="TableTextCenter"/>
              <w:rPr>
                <w:szCs w:val="18"/>
              </w:rPr>
            </w:pPr>
            <w:r w:rsidRPr="005A6C17">
              <w:rPr>
                <w:spacing w:val="-4"/>
                <w:szCs w:val="18"/>
              </w:rPr>
              <w:t>1200</w:t>
            </w:r>
          </w:p>
        </w:tc>
        <w:tc>
          <w:tcPr>
            <w:tcW w:w="1019" w:type="dxa"/>
          </w:tcPr>
          <w:p w14:paraId="7329BC04" w14:textId="77777777" w:rsidR="00112B67" w:rsidRPr="005A6C17" w:rsidRDefault="00C64E73" w:rsidP="000B0BC4">
            <w:pPr>
              <w:pStyle w:val="TableTextRight"/>
              <w:rPr>
                <w:szCs w:val="18"/>
              </w:rPr>
            </w:pPr>
            <w:r w:rsidRPr="005A6C17">
              <w:rPr>
                <w:szCs w:val="18"/>
              </w:rPr>
              <w:t>1200</w:t>
            </w:r>
          </w:p>
        </w:tc>
      </w:tr>
      <w:tr w:rsidR="00112B67" w:rsidRPr="00652954" w14:paraId="67426E58" w14:textId="77777777" w:rsidTr="005A6C17">
        <w:trPr>
          <w:trHeight w:val="403"/>
        </w:trPr>
        <w:tc>
          <w:tcPr>
            <w:tcW w:w="2006" w:type="dxa"/>
          </w:tcPr>
          <w:p w14:paraId="56725A44" w14:textId="77777777" w:rsidR="00112B67" w:rsidRPr="005A6C17" w:rsidRDefault="00C64E73" w:rsidP="000B0BC4">
            <w:pPr>
              <w:pStyle w:val="TableTextLeft"/>
              <w:rPr>
                <w:szCs w:val="18"/>
              </w:rPr>
            </w:pPr>
            <w:r w:rsidRPr="005A6C17">
              <w:rPr>
                <w:szCs w:val="18"/>
              </w:rPr>
              <w:t>H150/1</w:t>
            </w:r>
          </w:p>
        </w:tc>
        <w:tc>
          <w:tcPr>
            <w:tcW w:w="1627" w:type="dxa"/>
          </w:tcPr>
          <w:p w14:paraId="6431591F" w14:textId="77777777" w:rsidR="00112B67" w:rsidRPr="005A6C17" w:rsidRDefault="00C64E73" w:rsidP="00185A6E">
            <w:pPr>
              <w:pStyle w:val="TableTextCenter"/>
              <w:rPr>
                <w:szCs w:val="18"/>
              </w:rPr>
            </w:pPr>
            <w:r w:rsidRPr="005A6C17">
              <w:rPr>
                <w:spacing w:val="-4"/>
                <w:szCs w:val="18"/>
              </w:rPr>
              <w:t>H150</w:t>
            </w:r>
          </w:p>
        </w:tc>
        <w:tc>
          <w:tcPr>
            <w:tcW w:w="4785" w:type="dxa"/>
          </w:tcPr>
          <w:p w14:paraId="31BDB946"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150W</w:t>
            </w:r>
            <w:r w:rsidRPr="005A6C17">
              <w:rPr>
                <w:spacing w:val="-9"/>
                <w:szCs w:val="18"/>
              </w:rPr>
              <w:t xml:space="preserve"> </w:t>
            </w:r>
            <w:r w:rsidRPr="005A6C17">
              <w:rPr>
                <w:spacing w:val="-4"/>
                <w:szCs w:val="18"/>
              </w:rPr>
              <w:t>lamp</w:t>
            </w:r>
          </w:p>
        </w:tc>
        <w:tc>
          <w:tcPr>
            <w:tcW w:w="1341" w:type="dxa"/>
          </w:tcPr>
          <w:p w14:paraId="4E5D9563" w14:textId="77777777" w:rsidR="00112B67" w:rsidRPr="005A6C17" w:rsidRDefault="00C64E73" w:rsidP="00185A6E">
            <w:pPr>
              <w:pStyle w:val="TableTextCenter"/>
              <w:rPr>
                <w:szCs w:val="18"/>
              </w:rPr>
            </w:pPr>
            <w:r w:rsidRPr="005A6C17">
              <w:rPr>
                <w:spacing w:val="-5"/>
                <w:szCs w:val="18"/>
              </w:rPr>
              <w:t>N/A</w:t>
            </w:r>
          </w:p>
        </w:tc>
        <w:tc>
          <w:tcPr>
            <w:tcW w:w="1019" w:type="dxa"/>
          </w:tcPr>
          <w:p w14:paraId="0C9F7085" w14:textId="77777777" w:rsidR="00112B67" w:rsidRPr="005A6C17" w:rsidRDefault="00C64E73" w:rsidP="00185A6E">
            <w:pPr>
              <w:pStyle w:val="TableTextCenter"/>
              <w:rPr>
                <w:szCs w:val="18"/>
              </w:rPr>
            </w:pPr>
            <w:r w:rsidRPr="005A6C17">
              <w:rPr>
                <w:spacing w:val="-10"/>
                <w:szCs w:val="18"/>
              </w:rPr>
              <w:t>1</w:t>
            </w:r>
          </w:p>
        </w:tc>
        <w:tc>
          <w:tcPr>
            <w:tcW w:w="877" w:type="dxa"/>
          </w:tcPr>
          <w:p w14:paraId="76C2E264" w14:textId="77777777" w:rsidR="00112B67" w:rsidRPr="005A6C17" w:rsidRDefault="00C64E73" w:rsidP="00185A6E">
            <w:pPr>
              <w:pStyle w:val="TableTextCenter"/>
              <w:rPr>
                <w:szCs w:val="18"/>
              </w:rPr>
            </w:pPr>
            <w:r w:rsidRPr="005A6C17">
              <w:rPr>
                <w:spacing w:val="-5"/>
                <w:szCs w:val="18"/>
              </w:rPr>
              <w:t>150</w:t>
            </w:r>
          </w:p>
        </w:tc>
        <w:tc>
          <w:tcPr>
            <w:tcW w:w="1019" w:type="dxa"/>
          </w:tcPr>
          <w:p w14:paraId="06A808A0" w14:textId="77777777" w:rsidR="00112B67" w:rsidRPr="005A6C17" w:rsidRDefault="00C64E73" w:rsidP="000B0BC4">
            <w:pPr>
              <w:pStyle w:val="TableTextRight"/>
              <w:rPr>
                <w:szCs w:val="18"/>
              </w:rPr>
            </w:pPr>
            <w:r w:rsidRPr="005A6C17">
              <w:rPr>
                <w:spacing w:val="-5"/>
                <w:szCs w:val="18"/>
              </w:rPr>
              <w:t>150</w:t>
            </w:r>
          </w:p>
        </w:tc>
      </w:tr>
      <w:tr w:rsidR="00112B67" w:rsidRPr="00652954" w14:paraId="5E8AA4E3" w14:textId="77777777" w:rsidTr="005A6C17">
        <w:trPr>
          <w:trHeight w:val="403"/>
        </w:trPr>
        <w:tc>
          <w:tcPr>
            <w:tcW w:w="2006" w:type="dxa"/>
          </w:tcPr>
          <w:p w14:paraId="15481310" w14:textId="77777777" w:rsidR="00112B67" w:rsidRPr="005A6C17" w:rsidRDefault="00C64E73" w:rsidP="000B0BC4">
            <w:pPr>
              <w:pStyle w:val="TableTextLeft"/>
              <w:rPr>
                <w:szCs w:val="18"/>
              </w:rPr>
            </w:pPr>
            <w:r w:rsidRPr="005A6C17">
              <w:rPr>
                <w:szCs w:val="18"/>
              </w:rPr>
              <w:t>H150/2</w:t>
            </w:r>
          </w:p>
        </w:tc>
        <w:tc>
          <w:tcPr>
            <w:tcW w:w="1627" w:type="dxa"/>
          </w:tcPr>
          <w:p w14:paraId="1E196046" w14:textId="77777777" w:rsidR="00112B67" w:rsidRPr="005A6C17" w:rsidRDefault="00C64E73" w:rsidP="00185A6E">
            <w:pPr>
              <w:pStyle w:val="TableTextCenter"/>
              <w:rPr>
                <w:szCs w:val="18"/>
              </w:rPr>
            </w:pPr>
            <w:r w:rsidRPr="005A6C17">
              <w:rPr>
                <w:spacing w:val="-4"/>
                <w:szCs w:val="18"/>
              </w:rPr>
              <w:t>H150</w:t>
            </w:r>
          </w:p>
        </w:tc>
        <w:tc>
          <w:tcPr>
            <w:tcW w:w="4785" w:type="dxa"/>
          </w:tcPr>
          <w:p w14:paraId="514B8E86"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(2)</w:t>
            </w:r>
            <w:r w:rsidRPr="005A6C17">
              <w:rPr>
                <w:spacing w:val="-8"/>
                <w:szCs w:val="18"/>
              </w:rPr>
              <w:t xml:space="preserve"> </w:t>
            </w:r>
            <w:r w:rsidRPr="005A6C17">
              <w:rPr>
                <w:szCs w:val="18"/>
              </w:rPr>
              <w:t>150W</w:t>
            </w:r>
            <w:r w:rsidRPr="005A6C17">
              <w:rPr>
                <w:spacing w:val="-9"/>
                <w:szCs w:val="18"/>
              </w:rPr>
              <w:t xml:space="preserve"> </w:t>
            </w:r>
            <w:r w:rsidRPr="005A6C17">
              <w:rPr>
                <w:spacing w:val="-4"/>
                <w:szCs w:val="18"/>
              </w:rPr>
              <w:t>lamp</w:t>
            </w:r>
          </w:p>
        </w:tc>
        <w:tc>
          <w:tcPr>
            <w:tcW w:w="1341" w:type="dxa"/>
          </w:tcPr>
          <w:p w14:paraId="365DEA7D" w14:textId="77777777" w:rsidR="00112B67" w:rsidRPr="005A6C17" w:rsidRDefault="00C64E73" w:rsidP="00185A6E">
            <w:pPr>
              <w:pStyle w:val="TableTextCenter"/>
              <w:rPr>
                <w:szCs w:val="18"/>
              </w:rPr>
            </w:pPr>
            <w:r w:rsidRPr="005A6C17">
              <w:rPr>
                <w:spacing w:val="-5"/>
                <w:szCs w:val="18"/>
              </w:rPr>
              <w:t>N/A</w:t>
            </w:r>
          </w:p>
        </w:tc>
        <w:tc>
          <w:tcPr>
            <w:tcW w:w="1019" w:type="dxa"/>
          </w:tcPr>
          <w:p w14:paraId="15EB04A4" w14:textId="77777777" w:rsidR="00112B67" w:rsidRPr="005A6C17" w:rsidRDefault="00C64E73" w:rsidP="00185A6E">
            <w:pPr>
              <w:pStyle w:val="TableTextCenter"/>
              <w:rPr>
                <w:szCs w:val="18"/>
              </w:rPr>
            </w:pPr>
            <w:r w:rsidRPr="005A6C17">
              <w:rPr>
                <w:spacing w:val="-10"/>
                <w:szCs w:val="18"/>
              </w:rPr>
              <w:t>2</w:t>
            </w:r>
          </w:p>
        </w:tc>
        <w:tc>
          <w:tcPr>
            <w:tcW w:w="877" w:type="dxa"/>
          </w:tcPr>
          <w:p w14:paraId="1D99F8A8" w14:textId="77777777" w:rsidR="00112B67" w:rsidRPr="005A6C17" w:rsidRDefault="00C64E73" w:rsidP="00185A6E">
            <w:pPr>
              <w:pStyle w:val="TableTextCenter"/>
              <w:rPr>
                <w:szCs w:val="18"/>
              </w:rPr>
            </w:pPr>
            <w:r w:rsidRPr="005A6C17">
              <w:rPr>
                <w:spacing w:val="-5"/>
                <w:szCs w:val="18"/>
              </w:rPr>
              <w:t>150</w:t>
            </w:r>
          </w:p>
        </w:tc>
        <w:tc>
          <w:tcPr>
            <w:tcW w:w="1019" w:type="dxa"/>
          </w:tcPr>
          <w:p w14:paraId="1AC26051" w14:textId="77777777" w:rsidR="00112B67" w:rsidRPr="005A6C17" w:rsidRDefault="00C64E73" w:rsidP="000B0BC4">
            <w:pPr>
              <w:pStyle w:val="TableTextRight"/>
              <w:rPr>
                <w:szCs w:val="18"/>
              </w:rPr>
            </w:pPr>
            <w:r w:rsidRPr="005A6C17">
              <w:rPr>
                <w:spacing w:val="-5"/>
                <w:szCs w:val="18"/>
              </w:rPr>
              <w:t>300</w:t>
            </w:r>
          </w:p>
        </w:tc>
      </w:tr>
      <w:tr w:rsidR="00112B67" w:rsidRPr="00652954" w14:paraId="3CC330B0" w14:textId="77777777" w:rsidTr="005A6C17">
        <w:trPr>
          <w:trHeight w:val="403"/>
        </w:trPr>
        <w:tc>
          <w:tcPr>
            <w:tcW w:w="2006" w:type="dxa"/>
          </w:tcPr>
          <w:p w14:paraId="2FEA8CCE" w14:textId="77777777" w:rsidR="00112B67" w:rsidRPr="005A6C17" w:rsidRDefault="00C64E73" w:rsidP="000B0BC4">
            <w:pPr>
              <w:pStyle w:val="TableTextLeft"/>
              <w:rPr>
                <w:szCs w:val="18"/>
              </w:rPr>
            </w:pPr>
            <w:r w:rsidRPr="005A6C17">
              <w:rPr>
                <w:szCs w:val="18"/>
              </w:rPr>
              <w:t>H1500/1</w:t>
            </w:r>
          </w:p>
        </w:tc>
        <w:tc>
          <w:tcPr>
            <w:tcW w:w="1627" w:type="dxa"/>
          </w:tcPr>
          <w:p w14:paraId="7373D648" w14:textId="77777777" w:rsidR="00112B67" w:rsidRPr="005A6C17" w:rsidRDefault="00C64E73" w:rsidP="00185A6E">
            <w:pPr>
              <w:pStyle w:val="TableTextCenter"/>
              <w:rPr>
                <w:szCs w:val="18"/>
              </w:rPr>
            </w:pPr>
            <w:r w:rsidRPr="005A6C17">
              <w:rPr>
                <w:spacing w:val="-2"/>
                <w:szCs w:val="18"/>
              </w:rPr>
              <w:t>H1500</w:t>
            </w:r>
          </w:p>
        </w:tc>
        <w:tc>
          <w:tcPr>
            <w:tcW w:w="4785" w:type="dxa"/>
          </w:tcPr>
          <w:p w14:paraId="3A5FB1AA"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8"/>
                <w:szCs w:val="18"/>
              </w:rPr>
              <w:t xml:space="preserve"> </w:t>
            </w:r>
            <w:r w:rsidRPr="005A6C17">
              <w:rPr>
                <w:szCs w:val="18"/>
              </w:rPr>
              <w:t>(1)</w:t>
            </w:r>
            <w:r w:rsidRPr="005A6C17">
              <w:rPr>
                <w:spacing w:val="-9"/>
                <w:szCs w:val="18"/>
              </w:rPr>
              <w:t xml:space="preserve"> </w:t>
            </w:r>
            <w:r w:rsidRPr="005A6C17">
              <w:rPr>
                <w:szCs w:val="18"/>
              </w:rPr>
              <w:t>1500W</w:t>
            </w:r>
            <w:r w:rsidRPr="005A6C17">
              <w:rPr>
                <w:spacing w:val="-9"/>
                <w:szCs w:val="18"/>
              </w:rPr>
              <w:t xml:space="preserve"> </w:t>
            </w:r>
            <w:r w:rsidRPr="005A6C17">
              <w:rPr>
                <w:spacing w:val="-4"/>
                <w:szCs w:val="18"/>
              </w:rPr>
              <w:t>lamp</w:t>
            </w:r>
          </w:p>
        </w:tc>
        <w:tc>
          <w:tcPr>
            <w:tcW w:w="1341" w:type="dxa"/>
          </w:tcPr>
          <w:p w14:paraId="1A38870B" w14:textId="77777777" w:rsidR="00112B67" w:rsidRPr="005A6C17" w:rsidRDefault="00C64E73" w:rsidP="00185A6E">
            <w:pPr>
              <w:pStyle w:val="TableTextCenter"/>
              <w:rPr>
                <w:szCs w:val="18"/>
              </w:rPr>
            </w:pPr>
            <w:r w:rsidRPr="005A6C17">
              <w:rPr>
                <w:spacing w:val="-5"/>
                <w:szCs w:val="18"/>
              </w:rPr>
              <w:t>N/A</w:t>
            </w:r>
          </w:p>
        </w:tc>
        <w:tc>
          <w:tcPr>
            <w:tcW w:w="1019" w:type="dxa"/>
          </w:tcPr>
          <w:p w14:paraId="5F5122A1" w14:textId="77777777" w:rsidR="00112B67" w:rsidRPr="005A6C17" w:rsidRDefault="00C64E73" w:rsidP="00185A6E">
            <w:pPr>
              <w:pStyle w:val="TableTextCenter"/>
              <w:rPr>
                <w:szCs w:val="18"/>
              </w:rPr>
            </w:pPr>
            <w:r w:rsidRPr="005A6C17">
              <w:rPr>
                <w:spacing w:val="-10"/>
                <w:szCs w:val="18"/>
              </w:rPr>
              <w:t>1</w:t>
            </w:r>
          </w:p>
        </w:tc>
        <w:tc>
          <w:tcPr>
            <w:tcW w:w="877" w:type="dxa"/>
          </w:tcPr>
          <w:p w14:paraId="44880E95" w14:textId="77777777" w:rsidR="00112B67" w:rsidRPr="005A6C17" w:rsidRDefault="00C64E73" w:rsidP="00185A6E">
            <w:pPr>
              <w:pStyle w:val="TableTextCenter"/>
              <w:rPr>
                <w:szCs w:val="18"/>
              </w:rPr>
            </w:pPr>
            <w:r w:rsidRPr="005A6C17">
              <w:rPr>
                <w:spacing w:val="-4"/>
                <w:szCs w:val="18"/>
              </w:rPr>
              <w:t>1500</w:t>
            </w:r>
          </w:p>
        </w:tc>
        <w:tc>
          <w:tcPr>
            <w:tcW w:w="1019" w:type="dxa"/>
          </w:tcPr>
          <w:p w14:paraId="0CDA16BA" w14:textId="77777777" w:rsidR="00112B67" w:rsidRPr="005A6C17" w:rsidRDefault="00C64E73" w:rsidP="000B0BC4">
            <w:pPr>
              <w:pStyle w:val="TableTextRight"/>
              <w:rPr>
                <w:szCs w:val="18"/>
              </w:rPr>
            </w:pPr>
            <w:r w:rsidRPr="005A6C17">
              <w:rPr>
                <w:szCs w:val="18"/>
              </w:rPr>
              <w:t>1500</w:t>
            </w:r>
          </w:p>
        </w:tc>
      </w:tr>
      <w:tr w:rsidR="00112B67" w:rsidRPr="00652954" w14:paraId="50E63DF0" w14:textId="77777777" w:rsidTr="005A6C17">
        <w:trPr>
          <w:trHeight w:val="403"/>
        </w:trPr>
        <w:tc>
          <w:tcPr>
            <w:tcW w:w="2006" w:type="dxa"/>
          </w:tcPr>
          <w:p w14:paraId="395CA266" w14:textId="77777777" w:rsidR="00112B67" w:rsidRPr="005A6C17" w:rsidRDefault="00C64E73" w:rsidP="000B0BC4">
            <w:pPr>
              <w:pStyle w:val="TableTextLeft"/>
              <w:rPr>
                <w:szCs w:val="18"/>
              </w:rPr>
            </w:pPr>
            <w:r w:rsidRPr="005A6C17">
              <w:rPr>
                <w:szCs w:val="18"/>
              </w:rPr>
              <w:t>H200/1</w:t>
            </w:r>
          </w:p>
        </w:tc>
        <w:tc>
          <w:tcPr>
            <w:tcW w:w="1627" w:type="dxa"/>
          </w:tcPr>
          <w:p w14:paraId="54E817BE" w14:textId="77777777" w:rsidR="00112B67" w:rsidRPr="005A6C17" w:rsidRDefault="00C64E73" w:rsidP="00185A6E">
            <w:pPr>
              <w:pStyle w:val="TableTextCenter"/>
              <w:rPr>
                <w:szCs w:val="18"/>
              </w:rPr>
            </w:pPr>
            <w:r w:rsidRPr="005A6C17">
              <w:rPr>
                <w:spacing w:val="-4"/>
                <w:szCs w:val="18"/>
              </w:rPr>
              <w:t>H200</w:t>
            </w:r>
          </w:p>
        </w:tc>
        <w:tc>
          <w:tcPr>
            <w:tcW w:w="4785" w:type="dxa"/>
          </w:tcPr>
          <w:p w14:paraId="12DF782F"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200W</w:t>
            </w:r>
            <w:r w:rsidRPr="005A6C17">
              <w:rPr>
                <w:spacing w:val="-9"/>
                <w:szCs w:val="18"/>
              </w:rPr>
              <w:t xml:space="preserve"> </w:t>
            </w:r>
            <w:r w:rsidRPr="005A6C17">
              <w:rPr>
                <w:spacing w:val="-4"/>
                <w:szCs w:val="18"/>
              </w:rPr>
              <w:t>lamp</w:t>
            </w:r>
          </w:p>
        </w:tc>
        <w:tc>
          <w:tcPr>
            <w:tcW w:w="1341" w:type="dxa"/>
          </w:tcPr>
          <w:p w14:paraId="007AE0D7" w14:textId="77777777" w:rsidR="00112B67" w:rsidRPr="005A6C17" w:rsidRDefault="00C64E73" w:rsidP="00185A6E">
            <w:pPr>
              <w:pStyle w:val="TableTextCenter"/>
              <w:rPr>
                <w:szCs w:val="18"/>
              </w:rPr>
            </w:pPr>
            <w:r w:rsidRPr="005A6C17">
              <w:rPr>
                <w:spacing w:val="-5"/>
                <w:szCs w:val="18"/>
              </w:rPr>
              <w:t>N/A</w:t>
            </w:r>
          </w:p>
        </w:tc>
        <w:tc>
          <w:tcPr>
            <w:tcW w:w="1019" w:type="dxa"/>
          </w:tcPr>
          <w:p w14:paraId="44B7E0D5" w14:textId="77777777" w:rsidR="00112B67" w:rsidRPr="005A6C17" w:rsidRDefault="00C64E73" w:rsidP="00185A6E">
            <w:pPr>
              <w:pStyle w:val="TableTextCenter"/>
              <w:rPr>
                <w:szCs w:val="18"/>
              </w:rPr>
            </w:pPr>
            <w:r w:rsidRPr="005A6C17">
              <w:rPr>
                <w:spacing w:val="-10"/>
                <w:szCs w:val="18"/>
              </w:rPr>
              <w:t>1</w:t>
            </w:r>
          </w:p>
        </w:tc>
        <w:tc>
          <w:tcPr>
            <w:tcW w:w="877" w:type="dxa"/>
          </w:tcPr>
          <w:p w14:paraId="4BB26115" w14:textId="77777777" w:rsidR="00112B67" w:rsidRPr="005A6C17" w:rsidRDefault="00C64E73" w:rsidP="00185A6E">
            <w:pPr>
              <w:pStyle w:val="TableTextCenter"/>
              <w:rPr>
                <w:szCs w:val="18"/>
              </w:rPr>
            </w:pPr>
            <w:r w:rsidRPr="005A6C17">
              <w:rPr>
                <w:spacing w:val="-5"/>
                <w:szCs w:val="18"/>
              </w:rPr>
              <w:t>200</w:t>
            </w:r>
          </w:p>
        </w:tc>
        <w:tc>
          <w:tcPr>
            <w:tcW w:w="1019" w:type="dxa"/>
          </w:tcPr>
          <w:p w14:paraId="03C6190C" w14:textId="77777777" w:rsidR="00112B67" w:rsidRPr="005A6C17" w:rsidRDefault="00C64E73" w:rsidP="000B0BC4">
            <w:pPr>
              <w:pStyle w:val="TableTextRight"/>
              <w:rPr>
                <w:szCs w:val="18"/>
              </w:rPr>
            </w:pPr>
            <w:r w:rsidRPr="005A6C17">
              <w:rPr>
                <w:spacing w:val="-5"/>
                <w:szCs w:val="18"/>
              </w:rPr>
              <w:t>200</w:t>
            </w:r>
          </w:p>
        </w:tc>
      </w:tr>
      <w:tr w:rsidR="00112B67" w:rsidRPr="00652954" w14:paraId="58441777" w14:textId="77777777" w:rsidTr="005A6C17">
        <w:trPr>
          <w:trHeight w:val="403"/>
        </w:trPr>
        <w:tc>
          <w:tcPr>
            <w:tcW w:w="2006" w:type="dxa"/>
          </w:tcPr>
          <w:p w14:paraId="7CDC195F" w14:textId="77777777" w:rsidR="00112B67" w:rsidRPr="005A6C17" w:rsidRDefault="00C64E73" w:rsidP="000B0BC4">
            <w:pPr>
              <w:pStyle w:val="TableTextLeft"/>
              <w:rPr>
                <w:szCs w:val="18"/>
              </w:rPr>
            </w:pPr>
            <w:r w:rsidRPr="005A6C17">
              <w:rPr>
                <w:szCs w:val="18"/>
              </w:rPr>
              <w:t>H250/1</w:t>
            </w:r>
          </w:p>
        </w:tc>
        <w:tc>
          <w:tcPr>
            <w:tcW w:w="1627" w:type="dxa"/>
          </w:tcPr>
          <w:p w14:paraId="167795C0" w14:textId="77777777" w:rsidR="00112B67" w:rsidRPr="005A6C17" w:rsidRDefault="00C64E73" w:rsidP="00185A6E">
            <w:pPr>
              <w:pStyle w:val="TableTextCenter"/>
              <w:rPr>
                <w:szCs w:val="18"/>
              </w:rPr>
            </w:pPr>
            <w:r w:rsidRPr="005A6C17">
              <w:rPr>
                <w:spacing w:val="-4"/>
                <w:szCs w:val="18"/>
              </w:rPr>
              <w:t>H250</w:t>
            </w:r>
          </w:p>
        </w:tc>
        <w:tc>
          <w:tcPr>
            <w:tcW w:w="4785" w:type="dxa"/>
          </w:tcPr>
          <w:p w14:paraId="43CC28E0"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250W</w:t>
            </w:r>
            <w:r w:rsidRPr="005A6C17">
              <w:rPr>
                <w:spacing w:val="-9"/>
                <w:szCs w:val="18"/>
              </w:rPr>
              <w:t xml:space="preserve"> </w:t>
            </w:r>
            <w:r w:rsidRPr="005A6C17">
              <w:rPr>
                <w:spacing w:val="-4"/>
                <w:szCs w:val="18"/>
              </w:rPr>
              <w:t>lamp</w:t>
            </w:r>
          </w:p>
        </w:tc>
        <w:tc>
          <w:tcPr>
            <w:tcW w:w="1341" w:type="dxa"/>
          </w:tcPr>
          <w:p w14:paraId="72A16E27" w14:textId="77777777" w:rsidR="00112B67" w:rsidRPr="005A6C17" w:rsidRDefault="00C64E73" w:rsidP="00185A6E">
            <w:pPr>
              <w:pStyle w:val="TableTextCenter"/>
              <w:rPr>
                <w:szCs w:val="18"/>
              </w:rPr>
            </w:pPr>
            <w:r w:rsidRPr="005A6C17">
              <w:rPr>
                <w:spacing w:val="-5"/>
                <w:szCs w:val="18"/>
              </w:rPr>
              <w:t>N/A</w:t>
            </w:r>
          </w:p>
        </w:tc>
        <w:tc>
          <w:tcPr>
            <w:tcW w:w="1019" w:type="dxa"/>
          </w:tcPr>
          <w:p w14:paraId="3C406B08" w14:textId="77777777" w:rsidR="00112B67" w:rsidRPr="005A6C17" w:rsidRDefault="00C64E73" w:rsidP="00185A6E">
            <w:pPr>
              <w:pStyle w:val="TableTextCenter"/>
              <w:rPr>
                <w:szCs w:val="18"/>
              </w:rPr>
            </w:pPr>
            <w:r w:rsidRPr="005A6C17">
              <w:rPr>
                <w:spacing w:val="-10"/>
                <w:szCs w:val="18"/>
              </w:rPr>
              <w:t>1</w:t>
            </w:r>
          </w:p>
        </w:tc>
        <w:tc>
          <w:tcPr>
            <w:tcW w:w="877" w:type="dxa"/>
          </w:tcPr>
          <w:p w14:paraId="52187759" w14:textId="77777777" w:rsidR="00112B67" w:rsidRPr="005A6C17" w:rsidRDefault="00C64E73" w:rsidP="00185A6E">
            <w:pPr>
              <w:pStyle w:val="TableTextCenter"/>
              <w:rPr>
                <w:szCs w:val="18"/>
              </w:rPr>
            </w:pPr>
            <w:r w:rsidRPr="005A6C17">
              <w:rPr>
                <w:spacing w:val="-5"/>
                <w:szCs w:val="18"/>
              </w:rPr>
              <w:t>250</w:t>
            </w:r>
          </w:p>
        </w:tc>
        <w:tc>
          <w:tcPr>
            <w:tcW w:w="1019" w:type="dxa"/>
          </w:tcPr>
          <w:p w14:paraId="1A3DA4ED" w14:textId="77777777" w:rsidR="00112B67" w:rsidRPr="005A6C17" w:rsidRDefault="00C64E73" w:rsidP="000B0BC4">
            <w:pPr>
              <w:pStyle w:val="TableTextRight"/>
              <w:rPr>
                <w:szCs w:val="18"/>
              </w:rPr>
            </w:pPr>
            <w:r w:rsidRPr="005A6C17">
              <w:rPr>
                <w:spacing w:val="-5"/>
                <w:szCs w:val="18"/>
              </w:rPr>
              <w:t>250</w:t>
            </w:r>
          </w:p>
        </w:tc>
      </w:tr>
      <w:tr w:rsidR="00112B67" w:rsidRPr="00652954" w14:paraId="6BAD89D8" w14:textId="77777777" w:rsidTr="005A6C17">
        <w:trPr>
          <w:trHeight w:val="403"/>
        </w:trPr>
        <w:tc>
          <w:tcPr>
            <w:tcW w:w="2006" w:type="dxa"/>
          </w:tcPr>
          <w:p w14:paraId="3AC58EFA" w14:textId="77777777" w:rsidR="00112B67" w:rsidRPr="005A6C17" w:rsidRDefault="00C64E73" w:rsidP="000B0BC4">
            <w:pPr>
              <w:pStyle w:val="TableTextLeft"/>
              <w:rPr>
                <w:szCs w:val="18"/>
              </w:rPr>
            </w:pPr>
            <w:r w:rsidRPr="005A6C17">
              <w:rPr>
                <w:szCs w:val="18"/>
              </w:rPr>
              <w:t>H300/1</w:t>
            </w:r>
          </w:p>
        </w:tc>
        <w:tc>
          <w:tcPr>
            <w:tcW w:w="1627" w:type="dxa"/>
          </w:tcPr>
          <w:p w14:paraId="175910A6" w14:textId="77777777" w:rsidR="00112B67" w:rsidRPr="005A6C17" w:rsidRDefault="00C64E73" w:rsidP="00185A6E">
            <w:pPr>
              <w:pStyle w:val="TableTextCenter"/>
              <w:rPr>
                <w:szCs w:val="18"/>
              </w:rPr>
            </w:pPr>
            <w:r w:rsidRPr="005A6C17">
              <w:rPr>
                <w:spacing w:val="-4"/>
                <w:szCs w:val="18"/>
              </w:rPr>
              <w:t>H300</w:t>
            </w:r>
          </w:p>
        </w:tc>
        <w:tc>
          <w:tcPr>
            <w:tcW w:w="4785" w:type="dxa"/>
          </w:tcPr>
          <w:p w14:paraId="15EC59A8"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300W</w:t>
            </w:r>
            <w:r w:rsidRPr="005A6C17">
              <w:rPr>
                <w:spacing w:val="-9"/>
                <w:szCs w:val="18"/>
              </w:rPr>
              <w:t xml:space="preserve"> </w:t>
            </w:r>
            <w:r w:rsidRPr="005A6C17">
              <w:rPr>
                <w:spacing w:val="-4"/>
                <w:szCs w:val="18"/>
              </w:rPr>
              <w:t>lamp</w:t>
            </w:r>
          </w:p>
        </w:tc>
        <w:tc>
          <w:tcPr>
            <w:tcW w:w="1341" w:type="dxa"/>
          </w:tcPr>
          <w:p w14:paraId="2CB97CCD" w14:textId="77777777" w:rsidR="00112B67" w:rsidRPr="005A6C17" w:rsidRDefault="00C64E73" w:rsidP="00185A6E">
            <w:pPr>
              <w:pStyle w:val="TableTextCenter"/>
              <w:rPr>
                <w:szCs w:val="18"/>
              </w:rPr>
            </w:pPr>
            <w:r w:rsidRPr="005A6C17">
              <w:rPr>
                <w:spacing w:val="-5"/>
                <w:szCs w:val="18"/>
              </w:rPr>
              <w:t>N/A</w:t>
            </w:r>
          </w:p>
        </w:tc>
        <w:tc>
          <w:tcPr>
            <w:tcW w:w="1019" w:type="dxa"/>
          </w:tcPr>
          <w:p w14:paraId="750D3CB3" w14:textId="77777777" w:rsidR="00112B67" w:rsidRPr="005A6C17" w:rsidRDefault="00C64E73" w:rsidP="00185A6E">
            <w:pPr>
              <w:pStyle w:val="TableTextCenter"/>
              <w:rPr>
                <w:szCs w:val="18"/>
              </w:rPr>
            </w:pPr>
            <w:r w:rsidRPr="005A6C17">
              <w:rPr>
                <w:spacing w:val="-10"/>
                <w:szCs w:val="18"/>
              </w:rPr>
              <w:t>1</w:t>
            </w:r>
          </w:p>
        </w:tc>
        <w:tc>
          <w:tcPr>
            <w:tcW w:w="877" w:type="dxa"/>
          </w:tcPr>
          <w:p w14:paraId="3682CF2C" w14:textId="77777777" w:rsidR="00112B67" w:rsidRPr="005A6C17" w:rsidRDefault="00C64E73" w:rsidP="00185A6E">
            <w:pPr>
              <w:pStyle w:val="TableTextCenter"/>
              <w:rPr>
                <w:szCs w:val="18"/>
              </w:rPr>
            </w:pPr>
            <w:r w:rsidRPr="005A6C17">
              <w:rPr>
                <w:spacing w:val="-5"/>
                <w:szCs w:val="18"/>
              </w:rPr>
              <w:t>300</w:t>
            </w:r>
          </w:p>
        </w:tc>
        <w:tc>
          <w:tcPr>
            <w:tcW w:w="1019" w:type="dxa"/>
          </w:tcPr>
          <w:p w14:paraId="18CC0F89" w14:textId="77777777" w:rsidR="00112B67" w:rsidRPr="005A6C17" w:rsidRDefault="00C64E73" w:rsidP="000B0BC4">
            <w:pPr>
              <w:pStyle w:val="TableTextRight"/>
              <w:rPr>
                <w:szCs w:val="18"/>
              </w:rPr>
            </w:pPr>
            <w:r w:rsidRPr="005A6C17">
              <w:rPr>
                <w:spacing w:val="-5"/>
                <w:szCs w:val="18"/>
              </w:rPr>
              <w:t>300</w:t>
            </w:r>
          </w:p>
        </w:tc>
      </w:tr>
      <w:tr w:rsidR="00112B67" w:rsidRPr="00652954" w14:paraId="13EFD625" w14:textId="77777777" w:rsidTr="005A6C17">
        <w:trPr>
          <w:trHeight w:val="403"/>
        </w:trPr>
        <w:tc>
          <w:tcPr>
            <w:tcW w:w="2006" w:type="dxa"/>
          </w:tcPr>
          <w:p w14:paraId="16359DCB" w14:textId="77777777" w:rsidR="00112B67" w:rsidRPr="005A6C17" w:rsidRDefault="00C64E73" w:rsidP="000B0BC4">
            <w:pPr>
              <w:pStyle w:val="TableTextLeft"/>
              <w:rPr>
                <w:szCs w:val="18"/>
              </w:rPr>
            </w:pPr>
            <w:r w:rsidRPr="005A6C17">
              <w:rPr>
                <w:szCs w:val="18"/>
              </w:rPr>
              <w:t>H35/1</w:t>
            </w:r>
          </w:p>
        </w:tc>
        <w:tc>
          <w:tcPr>
            <w:tcW w:w="1627" w:type="dxa"/>
          </w:tcPr>
          <w:p w14:paraId="0336855B" w14:textId="77777777" w:rsidR="00112B67" w:rsidRPr="005A6C17" w:rsidRDefault="00C64E73" w:rsidP="00185A6E">
            <w:pPr>
              <w:pStyle w:val="TableTextCenter"/>
              <w:rPr>
                <w:szCs w:val="18"/>
              </w:rPr>
            </w:pPr>
            <w:r w:rsidRPr="005A6C17">
              <w:rPr>
                <w:spacing w:val="-5"/>
                <w:szCs w:val="18"/>
              </w:rPr>
              <w:t>H35</w:t>
            </w:r>
          </w:p>
        </w:tc>
        <w:tc>
          <w:tcPr>
            <w:tcW w:w="4785" w:type="dxa"/>
          </w:tcPr>
          <w:p w14:paraId="2E764566"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35W</w:t>
            </w:r>
            <w:r w:rsidRPr="005A6C17">
              <w:rPr>
                <w:spacing w:val="-8"/>
                <w:szCs w:val="18"/>
              </w:rPr>
              <w:t xml:space="preserve"> </w:t>
            </w:r>
            <w:r w:rsidRPr="005A6C17">
              <w:rPr>
                <w:spacing w:val="-4"/>
                <w:szCs w:val="18"/>
              </w:rPr>
              <w:t>lamp</w:t>
            </w:r>
          </w:p>
        </w:tc>
        <w:tc>
          <w:tcPr>
            <w:tcW w:w="1341" w:type="dxa"/>
          </w:tcPr>
          <w:p w14:paraId="06EEFC77" w14:textId="77777777" w:rsidR="00112B67" w:rsidRPr="005A6C17" w:rsidRDefault="00C64E73" w:rsidP="00185A6E">
            <w:pPr>
              <w:pStyle w:val="TableTextCenter"/>
              <w:rPr>
                <w:szCs w:val="18"/>
              </w:rPr>
            </w:pPr>
            <w:r w:rsidRPr="005A6C17">
              <w:rPr>
                <w:spacing w:val="-5"/>
                <w:szCs w:val="18"/>
              </w:rPr>
              <w:t>N/A</w:t>
            </w:r>
          </w:p>
        </w:tc>
        <w:tc>
          <w:tcPr>
            <w:tcW w:w="1019" w:type="dxa"/>
          </w:tcPr>
          <w:p w14:paraId="5E8C628C" w14:textId="77777777" w:rsidR="00112B67" w:rsidRPr="005A6C17" w:rsidRDefault="00C64E73" w:rsidP="00185A6E">
            <w:pPr>
              <w:pStyle w:val="TableTextCenter"/>
              <w:rPr>
                <w:szCs w:val="18"/>
              </w:rPr>
            </w:pPr>
            <w:r w:rsidRPr="005A6C17">
              <w:rPr>
                <w:spacing w:val="-10"/>
                <w:szCs w:val="18"/>
              </w:rPr>
              <w:t>1</w:t>
            </w:r>
          </w:p>
        </w:tc>
        <w:tc>
          <w:tcPr>
            <w:tcW w:w="877" w:type="dxa"/>
          </w:tcPr>
          <w:p w14:paraId="76A1090F" w14:textId="77777777" w:rsidR="00112B67" w:rsidRPr="005A6C17" w:rsidRDefault="00C64E73" w:rsidP="00185A6E">
            <w:pPr>
              <w:pStyle w:val="TableTextCenter"/>
              <w:rPr>
                <w:szCs w:val="18"/>
              </w:rPr>
            </w:pPr>
            <w:r w:rsidRPr="005A6C17">
              <w:rPr>
                <w:spacing w:val="-5"/>
                <w:szCs w:val="18"/>
              </w:rPr>
              <w:t>35</w:t>
            </w:r>
          </w:p>
        </w:tc>
        <w:tc>
          <w:tcPr>
            <w:tcW w:w="1019" w:type="dxa"/>
          </w:tcPr>
          <w:p w14:paraId="4E30BDC6" w14:textId="77777777" w:rsidR="00112B67" w:rsidRPr="005A6C17" w:rsidRDefault="00C64E73" w:rsidP="000B0BC4">
            <w:pPr>
              <w:pStyle w:val="TableTextRight"/>
              <w:rPr>
                <w:szCs w:val="18"/>
              </w:rPr>
            </w:pPr>
            <w:r w:rsidRPr="005A6C17">
              <w:rPr>
                <w:spacing w:val="-5"/>
                <w:szCs w:val="18"/>
              </w:rPr>
              <w:t>35</w:t>
            </w:r>
          </w:p>
        </w:tc>
      </w:tr>
      <w:tr w:rsidR="00112B67" w:rsidRPr="00652954" w14:paraId="2ACE9F09" w14:textId="77777777" w:rsidTr="005A6C17">
        <w:trPr>
          <w:trHeight w:val="403"/>
        </w:trPr>
        <w:tc>
          <w:tcPr>
            <w:tcW w:w="2006" w:type="dxa"/>
          </w:tcPr>
          <w:p w14:paraId="6074D629" w14:textId="77777777" w:rsidR="00112B67" w:rsidRPr="005A6C17" w:rsidRDefault="00C64E73" w:rsidP="000B0BC4">
            <w:pPr>
              <w:pStyle w:val="TableTextLeft"/>
              <w:rPr>
                <w:szCs w:val="18"/>
              </w:rPr>
            </w:pPr>
            <w:r w:rsidRPr="005A6C17">
              <w:rPr>
                <w:szCs w:val="18"/>
              </w:rPr>
              <w:t>H350/1</w:t>
            </w:r>
          </w:p>
        </w:tc>
        <w:tc>
          <w:tcPr>
            <w:tcW w:w="1627" w:type="dxa"/>
          </w:tcPr>
          <w:p w14:paraId="70FC0174" w14:textId="77777777" w:rsidR="00112B67" w:rsidRPr="005A6C17" w:rsidRDefault="00C64E73" w:rsidP="00185A6E">
            <w:pPr>
              <w:pStyle w:val="TableTextCenter"/>
              <w:rPr>
                <w:szCs w:val="18"/>
              </w:rPr>
            </w:pPr>
            <w:r w:rsidRPr="005A6C17">
              <w:rPr>
                <w:spacing w:val="-4"/>
                <w:szCs w:val="18"/>
              </w:rPr>
              <w:t>H350</w:t>
            </w:r>
          </w:p>
        </w:tc>
        <w:tc>
          <w:tcPr>
            <w:tcW w:w="4785" w:type="dxa"/>
          </w:tcPr>
          <w:p w14:paraId="5C567CB1"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350W</w:t>
            </w:r>
            <w:r w:rsidRPr="005A6C17">
              <w:rPr>
                <w:spacing w:val="-9"/>
                <w:szCs w:val="18"/>
              </w:rPr>
              <w:t xml:space="preserve"> </w:t>
            </w:r>
            <w:r w:rsidRPr="005A6C17">
              <w:rPr>
                <w:spacing w:val="-4"/>
                <w:szCs w:val="18"/>
              </w:rPr>
              <w:t>lamp</w:t>
            </w:r>
          </w:p>
        </w:tc>
        <w:tc>
          <w:tcPr>
            <w:tcW w:w="1341" w:type="dxa"/>
          </w:tcPr>
          <w:p w14:paraId="638F09E2" w14:textId="77777777" w:rsidR="00112B67" w:rsidRPr="005A6C17" w:rsidRDefault="00C64E73" w:rsidP="00185A6E">
            <w:pPr>
              <w:pStyle w:val="TableTextCenter"/>
              <w:rPr>
                <w:szCs w:val="18"/>
              </w:rPr>
            </w:pPr>
            <w:r w:rsidRPr="005A6C17">
              <w:rPr>
                <w:spacing w:val="-5"/>
                <w:szCs w:val="18"/>
              </w:rPr>
              <w:t>N/A</w:t>
            </w:r>
          </w:p>
        </w:tc>
        <w:tc>
          <w:tcPr>
            <w:tcW w:w="1019" w:type="dxa"/>
          </w:tcPr>
          <w:p w14:paraId="04EEA2F8" w14:textId="77777777" w:rsidR="00112B67" w:rsidRPr="005A6C17" w:rsidRDefault="00C64E73" w:rsidP="00185A6E">
            <w:pPr>
              <w:pStyle w:val="TableTextCenter"/>
              <w:rPr>
                <w:szCs w:val="18"/>
              </w:rPr>
            </w:pPr>
            <w:r w:rsidRPr="005A6C17">
              <w:rPr>
                <w:spacing w:val="-10"/>
                <w:szCs w:val="18"/>
              </w:rPr>
              <w:t>1</w:t>
            </w:r>
          </w:p>
        </w:tc>
        <w:tc>
          <w:tcPr>
            <w:tcW w:w="877" w:type="dxa"/>
          </w:tcPr>
          <w:p w14:paraId="37592866" w14:textId="77777777" w:rsidR="00112B67" w:rsidRPr="005A6C17" w:rsidRDefault="00C64E73" w:rsidP="00185A6E">
            <w:pPr>
              <w:pStyle w:val="TableTextCenter"/>
              <w:rPr>
                <w:szCs w:val="18"/>
              </w:rPr>
            </w:pPr>
            <w:r w:rsidRPr="005A6C17">
              <w:rPr>
                <w:spacing w:val="-5"/>
                <w:szCs w:val="18"/>
              </w:rPr>
              <w:t>350</w:t>
            </w:r>
          </w:p>
        </w:tc>
        <w:tc>
          <w:tcPr>
            <w:tcW w:w="1019" w:type="dxa"/>
          </w:tcPr>
          <w:p w14:paraId="00B2F8DE" w14:textId="77777777" w:rsidR="00112B67" w:rsidRPr="005A6C17" w:rsidRDefault="00C64E73" w:rsidP="000B0BC4">
            <w:pPr>
              <w:pStyle w:val="TableTextRight"/>
              <w:rPr>
                <w:szCs w:val="18"/>
              </w:rPr>
            </w:pPr>
            <w:r w:rsidRPr="005A6C17">
              <w:rPr>
                <w:spacing w:val="-5"/>
                <w:szCs w:val="18"/>
              </w:rPr>
              <w:t>350</w:t>
            </w:r>
          </w:p>
        </w:tc>
      </w:tr>
      <w:tr w:rsidR="00112B67" w:rsidRPr="00652954" w14:paraId="1A32E879" w14:textId="77777777" w:rsidTr="005A6C17">
        <w:trPr>
          <w:trHeight w:val="403"/>
        </w:trPr>
        <w:tc>
          <w:tcPr>
            <w:tcW w:w="2006" w:type="dxa"/>
          </w:tcPr>
          <w:p w14:paraId="7EC71512" w14:textId="77777777" w:rsidR="00112B67" w:rsidRPr="005A6C17" w:rsidRDefault="00C64E73" w:rsidP="000B0BC4">
            <w:pPr>
              <w:pStyle w:val="TableTextLeft"/>
              <w:rPr>
                <w:szCs w:val="18"/>
              </w:rPr>
            </w:pPr>
            <w:r w:rsidRPr="005A6C17">
              <w:rPr>
                <w:szCs w:val="18"/>
              </w:rPr>
              <w:t>H40/1</w:t>
            </w:r>
          </w:p>
        </w:tc>
        <w:tc>
          <w:tcPr>
            <w:tcW w:w="1627" w:type="dxa"/>
          </w:tcPr>
          <w:p w14:paraId="42129FFF" w14:textId="77777777" w:rsidR="00112B67" w:rsidRPr="005A6C17" w:rsidRDefault="00C64E73" w:rsidP="00185A6E">
            <w:pPr>
              <w:pStyle w:val="TableTextCenter"/>
              <w:rPr>
                <w:szCs w:val="18"/>
              </w:rPr>
            </w:pPr>
            <w:r w:rsidRPr="005A6C17">
              <w:rPr>
                <w:spacing w:val="-5"/>
                <w:szCs w:val="18"/>
              </w:rPr>
              <w:t>H40</w:t>
            </w:r>
          </w:p>
        </w:tc>
        <w:tc>
          <w:tcPr>
            <w:tcW w:w="4785" w:type="dxa"/>
          </w:tcPr>
          <w:p w14:paraId="235FCF58"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40W</w:t>
            </w:r>
            <w:r w:rsidRPr="005A6C17">
              <w:rPr>
                <w:spacing w:val="-8"/>
                <w:szCs w:val="18"/>
              </w:rPr>
              <w:t xml:space="preserve"> </w:t>
            </w:r>
            <w:r w:rsidRPr="005A6C17">
              <w:rPr>
                <w:spacing w:val="-4"/>
                <w:szCs w:val="18"/>
              </w:rPr>
              <w:t>lamp</w:t>
            </w:r>
          </w:p>
        </w:tc>
        <w:tc>
          <w:tcPr>
            <w:tcW w:w="1341" w:type="dxa"/>
          </w:tcPr>
          <w:p w14:paraId="614FB18D" w14:textId="77777777" w:rsidR="00112B67" w:rsidRPr="005A6C17" w:rsidRDefault="00C64E73" w:rsidP="00185A6E">
            <w:pPr>
              <w:pStyle w:val="TableTextCenter"/>
              <w:rPr>
                <w:szCs w:val="18"/>
              </w:rPr>
            </w:pPr>
            <w:r w:rsidRPr="005A6C17">
              <w:rPr>
                <w:spacing w:val="-5"/>
                <w:szCs w:val="18"/>
              </w:rPr>
              <w:t>N/A</w:t>
            </w:r>
          </w:p>
        </w:tc>
        <w:tc>
          <w:tcPr>
            <w:tcW w:w="1019" w:type="dxa"/>
          </w:tcPr>
          <w:p w14:paraId="522DAE81" w14:textId="77777777" w:rsidR="00112B67" w:rsidRPr="005A6C17" w:rsidRDefault="00C64E73" w:rsidP="00185A6E">
            <w:pPr>
              <w:pStyle w:val="TableTextCenter"/>
              <w:rPr>
                <w:szCs w:val="18"/>
              </w:rPr>
            </w:pPr>
            <w:r w:rsidRPr="005A6C17">
              <w:rPr>
                <w:spacing w:val="-10"/>
                <w:szCs w:val="18"/>
              </w:rPr>
              <w:t>1</w:t>
            </w:r>
          </w:p>
        </w:tc>
        <w:tc>
          <w:tcPr>
            <w:tcW w:w="877" w:type="dxa"/>
          </w:tcPr>
          <w:p w14:paraId="3D1F9B0A" w14:textId="77777777" w:rsidR="00112B67" w:rsidRPr="005A6C17" w:rsidRDefault="00C64E73" w:rsidP="00185A6E">
            <w:pPr>
              <w:pStyle w:val="TableTextCenter"/>
              <w:rPr>
                <w:szCs w:val="18"/>
              </w:rPr>
            </w:pPr>
            <w:r w:rsidRPr="005A6C17">
              <w:rPr>
                <w:spacing w:val="-5"/>
                <w:szCs w:val="18"/>
              </w:rPr>
              <w:t>40</w:t>
            </w:r>
          </w:p>
        </w:tc>
        <w:tc>
          <w:tcPr>
            <w:tcW w:w="1019" w:type="dxa"/>
          </w:tcPr>
          <w:p w14:paraId="0904B932" w14:textId="77777777" w:rsidR="00112B67" w:rsidRPr="005A6C17" w:rsidRDefault="00C64E73" w:rsidP="000B0BC4">
            <w:pPr>
              <w:pStyle w:val="TableTextRight"/>
              <w:rPr>
                <w:szCs w:val="18"/>
              </w:rPr>
            </w:pPr>
            <w:r w:rsidRPr="005A6C17">
              <w:rPr>
                <w:spacing w:val="-5"/>
                <w:szCs w:val="18"/>
              </w:rPr>
              <w:t>40</w:t>
            </w:r>
          </w:p>
        </w:tc>
      </w:tr>
      <w:tr w:rsidR="00112B67" w:rsidRPr="00652954" w14:paraId="450C7A1A" w14:textId="77777777" w:rsidTr="005A6C17">
        <w:trPr>
          <w:trHeight w:val="403"/>
        </w:trPr>
        <w:tc>
          <w:tcPr>
            <w:tcW w:w="2006" w:type="dxa"/>
          </w:tcPr>
          <w:p w14:paraId="38487F15" w14:textId="77777777" w:rsidR="00112B67" w:rsidRPr="005A6C17" w:rsidRDefault="00C64E73" w:rsidP="000B0BC4">
            <w:pPr>
              <w:pStyle w:val="TableTextLeft"/>
              <w:rPr>
                <w:szCs w:val="18"/>
              </w:rPr>
            </w:pPr>
            <w:r w:rsidRPr="005A6C17">
              <w:rPr>
                <w:szCs w:val="18"/>
              </w:rPr>
              <w:t>H400/1</w:t>
            </w:r>
          </w:p>
        </w:tc>
        <w:tc>
          <w:tcPr>
            <w:tcW w:w="1627" w:type="dxa"/>
          </w:tcPr>
          <w:p w14:paraId="59DE67E9" w14:textId="77777777" w:rsidR="00112B67" w:rsidRPr="005A6C17" w:rsidRDefault="00C64E73" w:rsidP="00185A6E">
            <w:pPr>
              <w:pStyle w:val="TableTextCenter"/>
              <w:rPr>
                <w:szCs w:val="18"/>
              </w:rPr>
            </w:pPr>
            <w:r w:rsidRPr="005A6C17">
              <w:rPr>
                <w:spacing w:val="-4"/>
                <w:szCs w:val="18"/>
              </w:rPr>
              <w:t>H400</w:t>
            </w:r>
          </w:p>
        </w:tc>
        <w:tc>
          <w:tcPr>
            <w:tcW w:w="4785" w:type="dxa"/>
          </w:tcPr>
          <w:p w14:paraId="790A2F08"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400W</w:t>
            </w:r>
            <w:r w:rsidRPr="005A6C17">
              <w:rPr>
                <w:spacing w:val="-9"/>
                <w:szCs w:val="18"/>
              </w:rPr>
              <w:t xml:space="preserve"> </w:t>
            </w:r>
            <w:r w:rsidRPr="005A6C17">
              <w:rPr>
                <w:spacing w:val="-4"/>
                <w:szCs w:val="18"/>
              </w:rPr>
              <w:t>lamp</w:t>
            </w:r>
          </w:p>
        </w:tc>
        <w:tc>
          <w:tcPr>
            <w:tcW w:w="1341" w:type="dxa"/>
          </w:tcPr>
          <w:p w14:paraId="09280E19" w14:textId="77777777" w:rsidR="00112B67" w:rsidRPr="005A6C17" w:rsidRDefault="00C64E73" w:rsidP="00185A6E">
            <w:pPr>
              <w:pStyle w:val="TableTextCenter"/>
              <w:rPr>
                <w:szCs w:val="18"/>
              </w:rPr>
            </w:pPr>
            <w:r w:rsidRPr="005A6C17">
              <w:rPr>
                <w:spacing w:val="-5"/>
                <w:szCs w:val="18"/>
              </w:rPr>
              <w:t>N/A</w:t>
            </w:r>
          </w:p>
        </w:tc>
        <w:tc>
          <w:tcPr>
            <w:tcW w:w="1019" w:type="dxa"/>
          </w:tcPr>
          <w:p w14:paraId="779F4B4D" w14:textId="77777777" w:rsidR="00112B67" w:rsidRPr="005A6C17" w:rsidRDefault="00C64E73" w:rsidP="00185A6E">
            <w:pPr>
              <w:pStyle w:val="TableTextCenter"/>
              <w:rPr>
                <w:szCs w:val="18"/>
              </w:rPr>
            </w:pPr>
            <w:r w:rsidRPr="005A6C17">
              <w:rPr>
                <w:spacing w:val="-10"/>
                <w:szCs w:val="18"/>
              </w:rPr>
              <w:t>1</w:t>
            </w:r>
          </w:p>
        </w:tc>
        <w:tc>
          <w:tcPr>
            <w:tcW w:w="877" w:type="dxa"/>
          </w:tcPr>
          <w:p w14:paraId="2DAD2EDD" w14:textId="77777777" w:rsidR="00112B67" w:rsidRPr="005A6C17" w:rsidRDefault="00C64E73" w:rsidP="00185A6E">
            <w:pPr>
              <w:pStyle w:val="TableTextCenter"/>
              <w:rPr>
                <w:szCs w:val="18"/>
              </w:rPr>
            </w:pPr>
            <w:r w:rsidRPr="005A6C17">
              <w:rPr>
                <w:spacing w:val="-5"/>
                <w:szCs w:val="18"/>
              </w:rPr>
              <w:t>400</w:t>
            </w:r>
          </w:p>
        </w:tc>
        <w:tc>
          <w:tcPr>
            <w:tcW w:w="1019" w:type="dxa"/>
          </w:tcPr>
          <w:p w14:paraId="30A51B3A" w14:textId="77777777" w:rsidR="00112B67" w:rsidRPr="005A6C17" w:rsidRDefault="00C64E73" w:rsidP="000B0BC4">
            <w:pPr>
              <w:pStyle w:val="TableTextRight"/>
              <w:rPr>
                <w:szCs w:val="18"/>
              </w:rPr>
            </w:pPr>
            <w:r w:rsidRPr="005A6C17">
              <w:rPr>
                <w:spacing w:val="-5"/>
                <w:szCs w:val="18"/>
              </w:rPr>
              <w:t>400</w:t>
            </w:r>
          </w:p>
        </w:tc>
      </w:tr>
      <w:tr w:rsidR="00112B67" w:rsidRPr="00652954" w14:paraId="64A9FBEB" w14:textId="77777777" w:rsidTr="005A6C17">
        <w:trPr>
          <w:trHeight w:val="403"/>
        </w:trPr>
        <w:tc>
          <w:tcPr>
            <w:tcW w:w="2006" w:type="dxa"/>
          </w:tcPr>
          <w:p w14:paraId="6577229D" w14:textId="77777777" w:rsidR="00112B67" w:rsidRPr="005A6C17" w:rsidRDefault="00C64E73" w:rsidP="000B0BC4">
            <w:pPr>
              <w:pStyle w:val="TableTextLeft"/>
              <w:rPr>
                <w:szCs w:val="18"/>
              </w:rPr>
            </w:pPr>
            <w:r w:rsidRPr="005A6C17">
              <w:rPr>
                <w:szCs w:val="18"/>
              </w:rPr>
              <w:t>H42/1</w:t>
            </w:r>
          </w:p>
        </w:tc>
        <w:tc>
          <w:tcPr>
            <w:tcW w:w="1627" w:type="dxa"/>
          </w:tcPr>
          <w:p w14:paraId="1C7E77A6" w14:textId="77777777" w:rsidR="00112B67" w:rsidRPr="005A6C17" w:rsidRDefault="00C64E73" w:rsidP="00185A6E">
            <w:pPr>
              <w:pStyle w:val="TableTextCenter"/>
              <w:rPr>
                <w:szCs w:val="18"/>
              </w:rPr>
            </w:pPr>
            <w:r w:rsidRPr="005A6C17">
              <w:rPr>
                <w:spacing w:val="-5"/>
                <w:szCs w:val="18"/>
              </w:rPr>
              <w:t>H42</w:t>
            </w:r>
          </w:p>
        </w:tc>
        <w:tc>
          <w:tcPr>
            <w:tcW w:w="4785" w:type="dxa"/>
          </w:tcPr>
          <w:p w14:paraId="72BE55E5"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42W</w:t>
            </w:r>
            <w:r w:rsidRPr="005A6C17">
              <w:rPr>
                <w:spacing w:val="-8"/>
                <w:szCs w:val="18"/>
              </w:rPr>
              <w:t xml:space="preserve"> </w:t>
            </w:r>
            <w:r w:rsidRPr="005A6C17">
              <w:rPr>
                <w:spacing w:val="-4"/>
                <w:szCs w:val="18"/>
              </w:rPr>
              <w:t>lamp</w:t>
            </w:r>
          </w:p>
        </w:tc>
        <w:tc>
          <w:tcPr>
            <w:tcW w:w="1341" w:type="dxa"/>
          </w:tcPr>
          <w:p w14:paraId="798CFA62" w14:textId="77777777" w:rsidR="00112B67" w:rsidRPr="005A6C17" w:rsidRDefault="00C64E73" w:rsidP="00185A6E">
            <w:pPr>
              <w:pStyle w:val="TableTextCenter"/>
              <w:rPr>
                <w:szCs w:val="18"/>
              </w:rPr>
            </w:pPr>
            <w:r w:rsidRPr="005A6C17">
              <w:rPr>
                <w:spacing w:val="-5"/>
                <w:szCs w:val="18"/>
              </w:rPr>
              <w:t>N/A</w:t>
            </w:r>
          </w:p>
        </w:tc>
        <w:tc>
          <w:tcPr>
            <w:tcW w:w="1019" w:type="dxa"/>
          </w:tcPr>
          <w:p w14:paraId="6BE340D4" w14:textId="77777777" w:rsidR="00112B67" w:rsidRPr="005A6C17" w:rsidRDefault="00C64E73" w:rsidP="00185A6E">
            <w:pPr>
              <w:pStyle w:val="TableTextCenter"/>
              <w:rPr>
                <w:szCs w:val="18"/>
              </w:rPr>
            </w:pPr>
            <w:r w:rsidRPr="005A6C17">
              <w:rPr>
                <w:spacing w:val="-10"/>
                <w:szCs w:val="18"/>
              </w:rPr>
              <w:t>1</w:t>
            </w:r>
          </w:p>
        </w:tc>
        <w:tc>
          <w:tcPr>
            <w:tcW w:w="877" w:type="dxa"/>
          </w:tcPr>
          <w:p w14:paraId="4CC4D062" w14:textId="77777777" w:rsidR="00112B67" w:rsidRPr="005A6C17" w:rsidRDefault="00C64E73" w:rsidP="00185A6E">
            <w:pPr>
              <w:pStyle w:val="TableTextCenter"/>
              <w:rPr>
                <w:szCs w:val="18"/>
              </w:rPr>
            </w:pPr>
            <w:r w:rsidRPr="005A6C17">
              <w:rPr>
                <w:spacing w:val="-5"/>
                <w:szCs w:val="18"/>
              </w:rPr>
              <w:t>42</w:t>
            </w:r>
          </w:p>
        </w:tc>
        <w:tc>
          <w:tcPr>
            <w:tcW w:w="1019" w:type="dxa"/>
          </w:tcPr>
          <w:p w14:paraId="2B5E681F" w14:textId="77777777" w:rsidR="00112B67" w:rsidRPr="005A6C17" w:rsidRDefault="00C64E73" w:rsidP="000B0BC4">
            <w:pPr>
              <w:pStyle w:val="TableTextRight"/>
              <w:rPr>
                <w:szCs w:val="18"/>
              </w:rPr>
            </w:pPr>
            <w:r w:rsidRPr="005A6C17">
              <w:rPr>
                <w:spacing w:val="-5"/>
                <w:szCs w:val="18"/>
              </w:rPr>
              <w:t>42</w:t>
            </w:r>
          </w:p>
        </w:tc>
      </w:tr>
      <w:tr w:rsidR="00112B67" w:rsidRPr="00652954" w14:paraId="244B6897" w14:textId="77777777" w:rsidTr="005A6C17">
        <w:trPr>
          <w:trHeight w:val="403"/>
        </w:trPr>
        <w:tc>
          <w:tcPr>
            <w:tcW w:w="2006" w:type="dxa"/>
          </w:tcPr>
          <w:p w14:paraId="26A3DAAA" w14:textId="77777777" w:rsidR="00112B67" w:rsidRPr="005A6C17" w:rsidRDefault="00C64E73" w:rsidP="000B0BC4">
            <w:pPr>
              <w:pStyle w:val="TableTextLeft"/>
              <w:rPr>
                <w:szCs w:val="18"/>
              </w:rPr>
            </w:pPr>
            <w:r w:rsidRPr="005A6C17">
              <w:rPr>
                <w:szCs w:val="18"/>
              </w:rPr>
              <w:t>H425/1</w:t>
            </w:r>
          </w:p>
        </w:tc>
        <w:tc>
          <w:tcPr>
            <w:tcW w:w="1627" w:type="dxa"/>
          </w:tcPr>
          <w:p w14:paraId="4E478F57" w14:textId="77777777" w:rsidR="00112B67" w:rsidRPr="005A6C17" w:rsidRDefault="00C64E73" w:rsidP="00185A6E">
            <w:pPr>
              <w:pStyle w:val="TableTextCenter"/>
              <w:rPr>
                <w:szCs w:val="18"/>
              </w:rPr>
            </w:pPr>
            <w:r w:rsidRPr="005A6C17">
              <w:rPr>
                <w:spacing w:val="-4"/>
                <w:szCs w:val="18"/>
              </w:rPr>
              <w:t>H425</w:t>
            </w:r>
          </w:p>
        </w:tc>
        <w:tc>
          <w:tcPr>
            <w:tcW w:w="4785" w:type="dxa"/>
          </w:tcPr>
          <w:p w14:paraId="073D1B3F"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425W</w:t>
            </w:r>
            <w:r w:rsidRPr="005A6C17">
              <w:rPr>
                <w:spacing w:val="-9"/>
                <w:szCs w:val="18"/>
              </w:rPr>
              <w:t xml:space="preserve"> </w:t>
            </w:r>
            <w:r w:rsidRPr="005A6C17">
              <w:rPr>
                <w:spacing w:val="-4"/>
                <w:szCs w:val="18"/>
              </w:rPr>
              <w:t>lamp</w:t>
            </w:r>
          </w:p>
        </w:tc>
        <w:tc>
          <w:tcPr>
            <w:tcW w:w="1341" w:type="dxa"/>
          </w:tcPr>
          <w:p w14:paraId="0B425FB2" w14:textId="77777777" w:rsidR="00112B67" w:rsidRPr="005A6C17" w:rsidRDefault="00C64E73" w:rsidP="00185A6E">
            <w:pPr>
              <w:pStyle w:val="TableTextCenter"/>
              <w:rPr>
                <w:szCs w:val="18"/>
              </w:rPr>
            </w:pPr>
            <w:r w:rsidRPr="005A6C17">
              <w:rPr>
                <w:spacing w:val="-5"/>
                <w:szCs w:val="18"/>
              </w:rPr>
              <w:t>N/A</w:t>
            </w:r>
          </w:p>
        </w:tc>
        <w:tc>
          <w:tcPr>
            <w:tcW w:w="1019" w:type="dxa"/>
          </w:tcPr>
          <w:p w14:paraId="57DC33DA" w14:textId="77777777" w:rsidR="00112B67" w:rsidRPr="005A6C17" w:rsidRDefault="00C64E73" w:rsidP="00185A6E">
            <w:pPr>
              <w:pStyle w:val="TableTextCenter"/>
              <w:rPr>
                <w:szCs w:val="18"/>
              </w:rPr>
            </w:pPr>
            <w:r w:rsidRPr="005A6C17">
              <w:rPr>
                <w:spacing w:val="-10"/>
                <w:szCs w:val="18"/>
              </w:rPr>
              <w:t>1</w:t>
            </w:r>
          </w:p>
        </w:tc>
        <w:tc>
          <w:tcPr>
            <w:tcW w:w="877" w:type="dxa"/>
          </w:tcPr>
          <w:p w14:paraId="6E298972" w14:textId="77777777" w:rsidR="00112B67" w:rsidRPr="005A6C17" w:rsidRDefault="00C64E73" w:rsidP="00185A6E">
            <w:pPr>
              <w:pStyle w:val="TableTextCenter"/>
              <w:rPr>
                <w:szCs w:val="18"/>
              </w:rPr>
            </w:pPr>
            <w:r w:rsidRPr="005A6C17">
              <w:rPr>
                <w:spacing w:val="-5"/>
                <w:szCs w:val="18"/>
              </w:rPr>
              <w:t>425</w:t>
            </w:r>
          </w:p>
        </w:tc>
        <w:tc>
          <w:tcPr>
            <w:tcW w:w="1019" w:type="dxa"/>
          </w:tcPr>
          <w:p w14:paraId="26EBA055" w14:textId="77777777" w:rsidR="00112B67" w:rsidRPr="005A6C17" w:rsidRDefault="00C64E73" w:rsidP="000B0BC4">
            <w:pPr>
              <w:pStyle w:val="TableTextRight"/>
              <w:rPr>
                <w:szCs w:val="18"/>
              </w:rPr>
            </w:pPr>
            <w:r w:rsidRPr="005A6C17">
              <w:rPr>
                <w:spacing w:val="-5"/>
                <w:szCs w:val="18"/>
              </w:rPr>
              <w:t>425</w:t>
            </w:r>
          </w:p>
        </w:tc>
      </w:tr>
      <w:tr w:rsidR="00112B67" w:rsidRPr="00652954" w14:paraId="42E610C4" w14:textId="77777777" w:rsidTr="005A6C17">
        <w:trPr>
          <w:trHeight w:val="403"/>
        </w:trPr>
        <w:tc>
          <w:tcPr>
            <w:tcW w:w="2006" w:type="dxa"/>
          </w:tcPr>
          <w:p w14:paraId="77DEFEF9" w14:textId="77777777" w:rsidR="00112B67" w:rsidRPr="005A6C17" w:rsidRDefault="00C64E73" w:rsidP="000B0BC4">
            <w:pPr>
              <w:pStyle w:val="TableTextLeft"/>
              <w:rPr>
                <w:szCs w:val="18"/>
              </w:rPr>
            </w:pPr>
            <w:r w:rsidRPr="005A6C17">
              <w:rPr>
                <w:szCs w:val="18"/>
              </w:rPr>
              <w:t>H45/1</w:t>
            </w:r>
          </w:p>
        </w:tc>
        <w:tc>
          <w:tcPr>
            <w:tcW w:w="1627" w:type="dxa"/>
          </w:tcPr>
          <w:p w14:paraId="48C33F9F" w14:textId="77777777" w:rsidR="00112B67" w:rsidRPr="005A6C17" w:rsidRDefault="00C64E73" w:rsidP="00185A6E">
            <w:pPr>
              <w:pStyle w:val="TableTextCenter"/>
              <w:rPr>
                <w:szCs w:val="18"/>
              </w:rPr>
            </w:pPr>
            <w:r w:rsidRPr="005A6C17">
              <w:rPr>
                <w:spacing w:val="-5"/>
                <w:szCs w:val="18"/>
              </w:rPr>
              <w:t>H45</w:t>
            </w:r>
          </w:p>
        </w:tc>
        <w:tc>
          <w:tcPr>
            <w:tcW w:w="4785" w:type="dxa"/>
          </w:tcPr>
          <w:p w14:paraId="1954BE9B"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45W</w:t>
            </w:r>
            <w:r w:rsidRPr="005A6C17">
              <w:rPr>
                <w:spacing w:val="-8"/>
                <w:szCs w:val="18"/>
              </w:rPr>
              <w:t xml:space="preserve"> </w:t>
            </w:r>
            <w:r w:rsidRPr="005A6C17">
              <w:rPr>
                <w:spacing w:val="-4"/>
                <w:szCs w:val="18"/>
              </w:rPr>
              <w:t>lamp</w:t>
            </w:r>
          </w:p>
        </w:tc>
        <w:tc>
          <w:tcPr>
            <w:tcW w:w="1341" w:type="dxa"/>
          </w:tcPr>
          <w:p w14:paraId="6E554898" w14:textId="77777777" w:rsidR="00112B67" w:rsidRPr="005A6C17" w:rsidRDefault="00C64E73" w:rsidP="00185A6E">
            <w:pPr>
              <w:pStyle w:val="TableTextCenter"/>
              <w:rPr>
                <w:szCs w:val="18"/>
              </w:rPr>
            </w:pPr>
            <w:r w:rsidRPr="005A6C17">
              <w:rPr>
                <w:spacing w:val="-5"/>
                <w:szCs w:val="18"/>
              </w:rPr>
              <w:t>N/A</w:t>
            </w:r>
          </w:p>
        </w:tc>
        <w:tc>
          <w:tcPr>
            <w:tcW w:w="1019" w:type="dxa"/>
          </w:tcPr>
          <w:p w14:paraId="154B8439" w14:textId="77777777" w:rsidR="00112B67" w:rsidRPr="005A6C17" w:rsidRDefault="00C64E73" w:rsidP="00185A6E">
            <w:pPr>
              <w:pStyle w:val="TableTextCenter"/>
              <w:rPr>
                <w:szCs w:val="18"/>
              </w:rPr>
            </w:pPr>
            <w:r w:rsidRPr="005A6C17">
              <w:rPr>
                <w:spacing w:val="-10"/>
                <w:szCs w:val="18"/>
              </w:rPr>
              <w:t>1</w:t>
            </w:r>
          </w:p>
        </w:tc>
        <w:tc>
          <w:tcPr>
            <w:tcW w:w="877" w:type="dxa"/>
          </w:tcPr>
          <w:p w14:paraId="6F9ECE63" w14:textId="77777777" w:rsidR="00112B67" w:rsidRPr="005A6C17" w:rsidRDefault="00C64E73" w:rsidP="00185A6E">
            <w:pPr>
              <w:pStyle w:val="TableTextCenter"/>
              <w:rPr>
                <w:szCs w:val="18"/>
              </w:rPr>
            </w:pPr>
            <w:r w:rsidRPr="005A6C17">
              <w:rPr>
                <w:spacing w:val="-5"/>
                <w:szCs w:val="18"/>
              </w:rPr>
              <w:t>45</w:t>
            </w:r>
          </w:p>
        </w:tc>
        <w:tc>
          <w:tcPr>
            <w:tcW w:w="1019" w:type="dxa"/>
          </w:tcPr>
          <w:p w14:paraId="6297EA23" w14:textId="77777777" w:rsidR="00112B67" w:rsidRPr="005A6C17" w:rsidRDefault="00C64E73" w:rsidP="000B0BC4">
            <w:pPr>
              <w:pStyle w:val="TableTextRight"/>
              <w:rPr>
                <w:szCs w:val="18"/>
              </w:rPr>
            </w:pPr>
            <w:r w:rsidRPr="005A6C17">
              <w:rPr>
                <w:spacing w:val="-5"/>
                <w:szCs w:val="18"/>
              </w:rPr>
              <w:t>45</w:t>
            </w:r>
          </w:p>
        </w:tc>
      </w:tr>
      <w:tr w:rsidR="00112B67" w:rsidRPr="00652954" w14:paraId="2C064631" w14:textId="77777777" w:rsidTr="005A6C17">
        <w:trPr>
          <w:trHeight w:val="403"/>
        </w:trPr>
        <w:tc>
          <w:tcPr>
            <w:tcW w:w="2006" w:type="dxa"/>
          </w:tcPr>
          <w:p w14:paraId="3C741F48" w14:textId="77777777" w:rsidR="00112B67" w:rsidRPr="005A6C17" w:rsidRDefault="00C64E73" w:rsidP="000B0BC4">
            <w:pPr>
              <w:pStyle w:val="TableTextLeft"/>
              <w:rPr>
                <w:szCs w:val="18"/>
              </w:rPr>
            </w:pPr>
            <w:r w:rsidRPr="005A6C17">
              <w:rPr>
                <w:szCs w:val="18"/>
              </w:rPr>
              <w:t>H45/2</w:t>
            </w:r>
          </w:p>
        </w:tc>
        <w:tc>
          <w:tcPr>
            <w:tcW w:w="1627" w:type="dxa"/>
          </w:tcPr>
          <w:p w14:paraId="5620A7C1" w14:textId="77777777" w:rsidR="00112B67" w:rsidRPr="005A6C17" w:rsidRDefault="00C64E73" w:rsidP="00185A6E">
            <w:pPr>
              <w:pStyle w:val="TableTextCenter"/>
              <w:rPr>
                <w:szCs w:val="18"/>
              </w:rPr>
            </w:pPr>
            <w:r w:rsidRPr="005A6C17">
              <w:rPr>
                <w:spacing w:val="-5"/>
                <w:szCs w:val="18"/>
              </w:rPr>
              <w:t>H45</w:t>
            </w:r>
          </w:p>
        </w:tc>
        <w:tc>
          <w:tcPr>
            <w:tcW w:w="4785" w:type="dxa"/>
          </w:tcPr>
          <w:p w14:paraId="262C32B2"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(2)</w:t>
            </w:r>
            <w:r w:rsidRPr="005A6C17">
              <w:rPr>
                <w:spacing w:val="-8"/>
                <w:szCs w:val="18"/>
              </w:rPr>
              <w:t xml:space="preserve"> </w:t>
            </w:r>
            <w:r w:rsidRPr="005A6C17">
              <w:rPr>
                <w:szCs w:val="18"/>
              </w:rPr>
              <w:t>45W</w:t>
            </w:r>
            <w:r w:rsidRPr="005A6C17">
              <w:rPr>
                <w:spacing w:val="-8"/>
                <w:szCs w:val="18"/>
              </w:rPr>
              <w:t xml:space="preserve"> </w:t>
            </w:r>
            <w:r w:rsidRPr="005A6C17">
              <w:rPr>
                <w:spacing w:val="-4"/>
                <w:szCs w:val="18"/>
              </w:rPr>
              <w:t>lamp</w:t>
            </w:r>
          </w:p>
        </w:tc>
        <w:tc>
          <w:tcPr>
            <w:tcW w:w="1341" w:type="dxa"/>
          </w:tcPr>
          <w:p w14:paraId="35E0A051" w14:textId="77777777" w:rsidR="00112B67" w:rsidRPr="005A6C17" w:rsidRDefault="00C64E73" w:rsidP="00185A6E">
            <w:pPr>
              <w:pStyle w:val="TableTextCenter"/>
              <w:rPr>
                <w:szCs w:val="18"/>
              </w:rPr>
            </w:pPr>
            <w:r w:rsidRPr="005A6C17">
              <w:rPr>
                <w:spacing w:val="-5"/>
                <w:szCs w:val="18"/>
              </w:rPr>
              <w:t>N/A</w:t>
            </w:r>
          </w:p>
        </w:tc>
        <w:tc>
          <w:tcPr>
            <w:tcW w:w="1019" w:type="dxa"/>
          </w:tcPr>
          <w:p w14:paraId="05366356" w14:textId="77777777" w:rsidR="00112B67" w:rsidRPr="005A6C17" w:rsidRDefault="00C64E73" w:rsidP="00185A6E">
            <w:pPr>
              <w:pStyle w:val="TableTextCenter"/>
              <w:rPr>
                <w:szCs w:val="18"/>
              </w:rPr>
            </w:pPr>
            <w:r w:rsidRPr="005A6C17">
              <w:rPr>
                <w:spacing w:val="-10"/>
                <w:szCs w:val="18"/>
              </w:rPr>
              <w:t>2</w:t>
            </w:r>
          </w:p>
        </w:tc>
        <w:tc>
          <w:tcPr>
            <w:tcW w:w="877" w:type="dxa"/>
          </w:tcPr>
          <w:p w14:paraId="3E37F822" w14:textId="77777777" w:rsidR="00112B67" w:rsidRPr="005A6C17" w:rsidRDefault="00C64E73" w:rsidP="00185A6E">
            <w:pPr>
              <w:pStyle w:val="TableTextCenter"/>
              <w:rPr>
                <w:szCs w:val="18"/>
              </w:rPr>
            </w:pPr>
            <w:r w:rsidRPr="005A6C17">
              <w:rPr>
                <w:spacing w:val="-5"/>
                <w:szCs w:val="18"/>
              </w:rPr>
              <w:t>45</w:t>
            </w:r>
          </w:p>
        </w:tc>
        <w:tc>
          <w:tcPr>
            <w:tcW w:w="1019" w:type="dxa"/>
          </w:tcPr>
          <w:p w14:paraId="722C42DF" w14:textId="77777777" w:rsidR="00112B67" w:rsidRPr="005A6C17" w:rsidRDefault="00C64E73" w:rsidP="000B0BC4">
            <w:pPr>
              <w:pStyle w:val="TableTextRight"/>
              <w:rPr>
                <w:szCs w:val="18"/>
              </w:rPr>
            </w:pPr>
            <w:r w:rsidRPr="005A6C17">
              <w:rPr>
                <w:spacing w:val="-5"/>
                <w:szCs w:val="18"/>
              </w:rPr>
              <w:t>90</w:t>
            </w:r>
          </w:p>
        </w:tc>
      </w:tr>
      <w:tr w:rsidR="00112B67" w:rsidRPr="00652954" w14:paraId="46B04054" w14:textId="77777777" w:rsidTr="005A6C17">
        <w:trPr>
          <w:trHeight w:val="403"/>
        </w:trPr>
        <w:tc>
          <w:tcPr>
            <w:tcW w:w="2006" w:type="dxa"/>
          </w:tcPr>
          <w:p w14:paraId="46F4DA4A" w14:textId="77777777" w:rsidR="00112B67" w:rsidRPr="005A6C17" w:rsidRDefault="00C64E73" w:rsidP="000B0BC4">
            <w:pPr>
              <w:pStyle w:val="TableTextLeft"/>
              <w:rPr>
                <w:szCs w:val="18"/>
              </w:rPr>
            </w:pPr>
            <w:r w:rsidRPr="005A6C17">
              <w:rPr>
                <w:szCs w:val="18"/>
              </w:rPr>
              <w:t>H50/1</w:t>
            </w:r>
          </w:p>
        </w:tc>
        <w:tc>
          <w:tcPr>
            <w:tcW w:w="1627" w:type="dxa"/>
          </w:tcPr>
          <w:p w14:paraId="7FEF37CB" w14:textId="77777777" w:rsidR="00112B67" w:rsidRPr="005A6C17" w:rsidRDefault="00C64E73" w:rsidP="00185A6E">
            <w:pPr>
              <w:pStyle w:val="TableTextCenter"/>
              <w:rPr>
                <w:szCs w:val="18"/>
              </w:rPr>
            </w:pPr>
            <w:r w:rsidRPr="005A6C17">
              <w:rPr>
                <w:spacing w:val="-5"/>
                <w:szCs w:val="18"/>
              </w:rPr>
              <w:t>H50</w:t>
            </w:r>
          </w:p>
        </w:tc>
        <w:tc>
          <w:tcPr>
            <w:tcW w:w="4785" w:type="dxa"/>
          </w:tcPr>
          <w:p w14:paraId="36A8E242"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50W</w:t>
            </w:r>
            <w:r w:rsidRPr="005A6C17">
              <w:rPr>
                <w:spacing w:val="-8"/>
                <w:szCs w:val="18"/>
              </w:rPr>
              <w:t xml:space="preserve"> </w:t>
            </w:r>
            <w:r w:rsidRPr="005A6C17">
              <w:rPr>
                <w:spacing w:val="-4"/>
                <w:szCs w:val="18"/>
              </w:rPr>
              <w:t>lamp</w:t>
            </w:r>
          </w:p>
        </w:tc>
        <w:tc>
          <w:tcPr>
            <w:tcW w:w="1341" w:type="dxa"/>
          </w:tcPr>
          <w:p w14:paraId="2DC5309A" w14:textId="77777777" w:rsidR="00112B67" w:rsidRPr="005A6C17" w:rsidRDefault="00C64E73" w:rsidP="00185A6E">
            <w:pPr>
              <w:pStyle w:val="TableTextCenter"/>
              <w:rPr>
                <w:szCs w:val="18"/>
              </w:rPr>
            </w:pPr>
            <w:r w:rsidRPr="005A6C17">
              <w:rPr>
                <w:spacing w:val="-5"/>
                <w:szCs w:val="18"/>
              </w:rPr>
              <w:t>N/A</w:t>
            </w:r>
          </w:p>
        </w:tc>
        <w:tc>
          <w:tcPr>
            <w:tcW w:w="1019" w:type="dxa"/>
          </w:tcPr>
          <w:p w14:paraId="13E20CDB" w14:textId="77777777" w:rsidR="00112B67" w:rsidRPr="005A6C17" w:rsidRDefault="00C64E73" w:rsidP="00185A6E">
            <w:pPr>
              <w:pStyle w:val="TableTextCenter"/>
              <w:rPr>
                <w:szCs w:val="18"/>
              </w:rPr>
            </w:pPr>
            <w:r w:rsidRPr="005A6C17">
              <w:rPr>
                <w:spacing w:val="-10"/>
                <w:szCs w:val="18"/>
              </w:rPr>
              <w:t>1</w:t>
            </w:r>
          </w:p>
        </w:tc>
        <w:tc>
          <w:tcPr>
            <w:tcW w:w="877" w:type="dxa"/>
          </w:tcPr>
          <w:p w14:paraId="1D0F9CBD" w14:textId="77777777" w:rsidR="00112B67" w:rsidRPr="005A6C17" w:rsidRDefault="00C64E73" w:rsidP="00185A6E">
            <w:pPr>
              <w:pStyle w:val="TableTextCenter"/>
              <w:rPr>
                <w:szCs w:val="18"/>
              </w:rPr>
            </w:pPr>
            <w:r w:rsidRPr="005A6C17">
              <w:rPr>
                <w:spacing w:val="-5"/>
                <w:szCs w:val="18"/>
              </w:rPr>
              <w:t>50</w:t>
            </w:r>
          </w:p>
        </w:tc>
        <w:tc>
          <w:tcPr>
            <w:tcW w:w="1019" w:type="dxa"/>
          </w:tcPr>
          <w:p w14:paraId="587EEFE1" w14:textId="77777777" w:rsidR="00112B67" w:rsidRPr="005A6C17" w:rsidRDefault="00C64E73" w:rsidP="000B0BC4">
            <w:pPr>
              <w:pStyle w:val="TableTextRight"/>
              <w:rPr>
                <w:szCs w:val="18"/>
              </w:rPr>
            </w:pPr>
            <w:r w:rsidRPr="005A6C17">
              <w:rPr>
                <w:spacing w:val="-5"/>
                <w:szCs w:val="18"/>
              </w:rPr>
              <w:t>50</w:t>
            </w:r>
          </w:p>
        </w:tc>
      </w:tr>
      <w:tr w:rsidR="00112B67" w:rsidRPr="00652954" w14:paraId="46C02948" w14:textId="77777777" w:rsidTr="005A6C17">
        <w:trPr>
          <w:trHeight w:val="403"/>
        </w:trPr>
        <w:tc>
          <w:tcPr>
            <w:tcW w:w="2006" w:type="dxa"/>
          </w:tcPr>
          <w:p w14:paraId="3CE4F8E8" w14:textId="77777777" w:rsidR="00112B67" w:rsidRPr="005A6C17" w:rsidRDefault="00C64E73" w:rsidP="000B0BC4">
            <w:pPr>
              <w:pStyle w:val="TableTextLeft"/>
              <w:rPr>
                <w:szCs w:val="18"/>
              </w:rPr>
            </w:pPr>
            <w:r w:rsidRPr="005A6C17">
              <w:rPr>
                <w:szCs w:val="18"/>
              </w:rPr>
              <w:t>H50/2</w:t>
            </w:r>
          </w:p>
        </w:tc>
        <w:tc>
          <w:tcPr>
            <w:tcW w:w="1627" w:type="dxa"/>
          </w:tcPr>
          <w:p w14:paraId="0BDC037C" w14:textId="77777777" w:rsidR="00112B67" w:rsidRPr="005A6C17" w:rsidRDefault="00C64E73" w:rsidP="00185A6E">
            <w:pPr>
              <w:pStyle w:val="TableTextCenter"/>
              <w:rPr>
                <w:szCs w:val="18"/>
              </w:rPr>
            </w:pPr>
            <w:r w:rsidRPr="005A6C17">
              <w:rPr>
                <w:spacing w:val="-5"/>
                <w:szCs w:val="18"/>
              </w:rPr>
              <w:t>H50</w:t>
            </w:r>
          </w:p>
        </w:tc>
        <w:tc>
          <w:tcPr>
            <w:tcW w:w="4785" w:type="dxa"/>
          </w:tcPr>
          <w:p w14:paraId="315DE4D5"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(2)</w:t>
            </w:r>
            <w:r w:rsidRPr="005A6C17">
              <w:rPr>
                <w:spacing w:val="-8"/>
                <w:szCs w:val="18"/>
              </w:rPr>
              <w:t xml:space="preserve"> </w:t>
            </w:r>
            <w:r w:rsidRPr="005A6C17">
              <w:rPr>
                <w:szCs w:val="18"/>
              </w:rPr>
              <w:t>50W</w:t>
            </w:r>
            <w:r w:rsidRPr="005A6C17">
              <w:rPr>
                <w:spacing w:val="-8"/>
                <w:szCs w:val="18"/>
              </w:rPr>
              <w:t xml:space="preserve"> </w:t>
            </w:r>
            <w:r w:rsidRPr="005A6C17">
              <w:rPr>
                <w:spacing w:val="-4"/>
                <w:szCs w:val="18"/>
              </w:rPr>
              <w:t>lamp</w:t>
            </w:r>
          </w:p>
        </w:tc>
        <w:tc>
          <w:tcPr>
            <w:tcW w:w="1341" w:type="dxa"/>
          </w:tcPr>
          <w:p w14:paraId="2EB0EF80" w14:textId="77777777" w:rsidR="00112B67" w:rsidRPr="005A6C17" w:rsidRDefault="00C64E73" w:rsidP="00185A6E">
            <w:pPr>
              <w:pStyle w:val="TableTextCenter"/>
              <w:rPr>
                <w:szCs w:val="18"/>
              </w:rPr>
            </w:pPr>
            <w:r w:rsidRPr="005A6C17">
              <w:rPr>
                <w:spacing w:val="-5"/>
                <w:szCs w:val="18"/>
              </w:rPr>
              <w:t>N/A</w:t>
            </w:r>
          </w:p>
        </w:tc>
        <w:tc>
          <w:tcPr>
            <w:tcW w:w="1019" w:type="dxa"/>
          </w:tcPr>
          <w:p w14:paraId="3E72D062" w14:textId="77777777" w:rsidR="00112B67" w:rsidRPr="005A6C17" w:rsidRDefault="00C64E73" w:rsidP="00185A6E">
            <w:pPr>
              <w:pStyle w:val="TableTextCenter"/>
              <w:rPr>
                <w:szCs w:val="18"/>
              </w:rPr>
            </w:pPr>
            <w:r w:rsidRPr="005A6C17">
              <w:rPr>
                <w:spacing w:val="-10"/>
                <w:szCs w:val="18"/>
              </w:rPr>
              <w:t>2</w:t>
            </w:r>
          </w:p>
        </w:tc>
        <w:tc>
          <w:tcPr>
            <w:tcW w:w="877" w:type="dxa"/>
          </w:tcPr>
          <w:p w14:paraId="71EEE94C" w14:textId="77777777" w:rsidR="00112B67" w:rsidRPr="005A6C17" w:rsidRDefault="00C64E73" w:rsidP="00185A6E">
            <w:pPr>
              <w:pStyle w:val="TableTextCenter"/>
              <w:rPr>
                <w:szCs w:val="18"/>
              </w:rPr>
            </w:pPr>
            <w:r w:rsidRPr="005A6C17">
              <w:rPr>
                <w:spacing w:val="-5"/>
                <w:szCs w:val="18"/>
              </w:rPr>
              <w:t>50</w:t>
            </w:r>
          </w:p>
        </w:tc>
        <w:tc>
          <w:tcPr>
            <w:tcW w:w="1019" w:type="dxa"/>
          </w:tcPr>
          <w:p w14:paraId="484EE4B2" w14:textId="77777777" w:rsidR="00112B67" w:rsidRPr="005A6C17" w:rsidRDefault="00C64E73" w:rsidP="000B0BC4">
            <w:pPr>
              <w:pStyle w:val="TableTextRight"/>
              <w:rPr>
                <w:szCs w:val="18"/>
              </w:rPr>
            </w:pPr>
            <w:r w:rsidRPr="005A6C17">
              <w:rPr>
                <w:spacing w:val="-5"/>
                <w:szCs w:val="18"/>
              </w:rPr>
              <w:t>100</w:t>
            </w:r>
          </w:p>
        </w:tc>
      </w:tr>
      <w:tr w:rsidR="00112B67" w:rsidRPr="00652954" w14:paraId="60A44E74" w14:textId="77777777" w:rsidTr="005A6C17">
        <w:trPr>
          <w:trHeight w:val="403"/>
        </w:trPr>
        <w:tc>
          <w:tcPr>
            <w:tcW w:w="2006" w:type="dxa"/>
          </w:tcPr>
          <w:p w14:paraId="0A85FB2E" w14:textId="77777777" w:rsidR="00112B67" w:rsidRPr="005A6C17" w:rsidRDefault="00C64E73" w:rsidP="000B0BC4">
            <w:pPr>
              <w:pStyle w:val="TableTextLeft"/>
              <w:rPr>
                <w:szCs w:val="18"/>
              </w:rPr>
            </w:pPr>
            <w:r w:rsidRPr="005A6C17">
              <w:rPr>
                <w:szCs w:val="18"/>
              </w:rPr>
              <w:t>H500/1</w:t>
            </w:r>
          </w:p>
        </w:tc>
        <w:tc>
          <w:tcPr>
            <w:tcW w:w="1627" w:type="dxa"/>
          </w:tcPr>
          <w:p w14:paraId="4FF7A9B7" w14:textId="77777777" w:rsidR="00112B67" w:rsidRPr="005A6C17" w:rsidRDefault="00C64E73" w:rsidP="00185A6E">
            <w:pPr>
              <w:pStyle w:val="TableTextCenter"/>
              <w:rPr>
                <w:szCs w:val="18"/>
              </w:rPr>
            </w:pPr>
            <w:r w:rsidRPr="005A6C17">
              <w:rPr>
                <w:spacing w:val="-4"/>
                <w:szCs w:val="18"/>
              </w:rPr>
              <w:t>H500</w:t>
            </w:r>
          </w:p>
        </w:tc>
        <w:tc>
          <w:tcPr>
            <w:tcW w:w="4785" w:type="dxa"/>
          </w:tcPr>
          <w:p w14:paraId="2CDDFE09"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500W</w:t>
            </w:r>
            <w:r w:rsidRPr="005A6C17">
              <w:rPr>
                <w:spacing w:val="-9"/>
                <w:szCs w:val="18"/>
              </w:rPr>
              <w:t xml:space="preserve"> </w:t>
            </w:r>
            <w:r w:rsidRPr="005A6C17">
              <w:rPr>
                <w:spacing w:val="-4"/>
                <w:szCs w:val="18"/>
              </w:rPr>
              <w:t>lamp</w:t>
            </w:r>
          </w:p>
        </w:tc>
        <w:tc>
          <w:tcPr>
            <w:tcW w:w="1341" w:type="dxa"/>
          </w:tcPr>
          <w:p w14:paraId="6AB3A8AC" w14:textId="77777777" w:rsidR="00112B67" w:rsidRPr="005A6C17" w:rsidRDefault="00C64E73" w:rsidP="00185A6E">
            <w:pPr>
              <w:pStyle w:val="TableTextCenter"/>
              <w:rPr>
                <w:szCs w:val="18"/>
              </w:rPr>
            </w:pPr>
            <w:r w:rsidRPr="005A6C17">
              <w:rPr>
                <w:spacing w:val="-5"/>
                <w:szCs w:val="18"/>
              </w:rPr>
              <w:t>N/A</w:t>
            </w:r>
          </w:p>
        </w:tc>
        <w:tc>
          <w:tcPr>
            <w:tcW w:w="1019" w:type="dxa"/>
          </w:tcPr>
          <w:p w14:paraId="55AB83AC" w14:textId="77777777" w:rsidR="00112B67" w:rsidRPr="005A6C17" w:rsidRDefault="00C64E73" w:rsidP="00185A6E">
            <w:pPr>
              <w:pStyle w:val="TableTextCenter"/>
              <w:rPr>
                <w:szCs w:val="18"/>
              </w:rPr>
            </w:pPr>
            <w:r w:rsidRPr="005A6C17">
              <w:rPr>
                <w:spacing w:val="-10"/>
                <w:szCs w:val="18"/>
              </w:rPr>
              <w:t>1</w:t>
            </w:r>
          </w:p>
        </w:tc>
        <w:tc>
          <w:tcPr>
            <w:tcW w:w="877" w:type="dxa"/>
          </w:tcPr>
          <w:p w14:paraId="1320812B" w14:textId="77777777" w:rsidR="00112B67" w:rsidRPr="005A6C17" w:rsidRDefault="00C64E73" w:rsidP="00185A6E">
            <w:pPr>
              <w:pStyle w:val="TableTextCenter"/>
              <w:rPr>
                <w:szCs w:val="18"/>
              </w:rPr>
            </w:pPr>
            <w:r w:rsidRPr="005A6C17">
              <w:rPr>
                <w:spacing w:val="-5"/>
                <w:szCs w:val="18"/>
              </w:rPr>
              <w:t>500</w:t>
            </w:r>
          </w:p>
        </w:tc>
        <w:tc>
          <w:tcPr>
            <w:tcW w:w="1019" w:type="dxa"/>
          </w:tcPr>
          <w:p w14:paraId="29CA5401" w14:textId="77777777" w:rsidR="00112B67" w:rsidRPr="005A6C17" w:rsidRDefault="00C64E73" w:rsidP="000B0BC4">
            <w:pPr>
              <w:pStyle w:val="TableTextRight"/>
              <w:rPr>
                <w:szCs w:val="18"/>
              </w:rPr>
            </w:pPr>
            <w:r w:rsidRPr="005A6C17">
              <w:rPr>
                <w:spacing w:val="-5"/>
                <w:szCs w:val="18"/>
              </w:rPr>
              <w:t>500</w:t>
            </w:r>
          </w:p>
        </w:tc>
      </w:tr>
      <w:tr w:rsidR="00112B67" w:rsidRPr="00652954" w14:paraId="1A5FB67E" w14:textId="77777777" w:rsidTr="005A6C17">
        <w:trPr>
          <w:trHeight w:val="403"/>
        </w:trPr>
        <w:tc>
          <w:tcPr>
            <w:tcW w:w="2006" w:type="dxa"/>
          </w:tcPr>
          <w:p w14:paraId="3C96A13A" w14:textId="77777777" w:rsidR="00112B67" w:rsidRPr="005A6C17" w:rsidRDefault="00C64E73" w:rsidP="000B0BC4">
            <w:pPr>
              <w:pStyle w:val="TableTextLeft"/>
              <w:rPr>
                <w:szCs w:val="18"/>
              </w:rPr>
            </w:pPr>
            <w:r w:rsidRPr="005A6C17">
              <w:rPr>
                <w:szCs w:val="18"/>
              </w:rPr>
              <w:t>H52/1</w:t>
            </w:r>
          </w:p>
        </w:tc>
        <w:tc>
          <w:tcPr>
            <w:tcW w:w="1627" w:type="dxa"/>
          </w:tcPr>
          <w:p w14:paraId="1275E9B0" w14:textId="77777777" w:rsidR="00112B67" w:rsidRPr="005A6C17" w:rsidRDefault="00C64E73" w:rsidP="00185A6E">
            <w:pPr>
              <w:pStyle w:val="TableTextCenter"/>
              <w:rPr>
                <w:szCs w:val="18"/>
              </w:rPr>
            </w:pPr>
            <w:r w:rsidRPr="005A6C17">
              <w:rPr>
                <w:spacing w:val="-5"/>
                <w:szCs w:val="18"/>
              </w:rPr>
              <w:t>H52</w:t>
            </w:r>
          </w:p>
        </w:tc>
        <w:tc>
          <w:tcPr>
            <w:tcW w:w="4785" w:type="dxa"/>
          </w:tcPr>
          <w:p w14:paraId="798BA323"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52W</w:t>
            </w:r>
            <w:r w:rsidRPr="005A6C17">
              <w:rPr>
                <w:spacing w:val="-8"/>
                <w:szCs w:val="18"/>
              </w:rPr>
              <w:t xml:space="preserve"> </w:t>
            </w:r>
            <w:r w:rsidRPr="005A6C17">
              <w:rPr>
                <w:spacing w:val="-4"/>
                <w:szCs w:val="18"/>
              </w:rPr>
              <w:t>lamp</w:t>
            </w:r>
          </w:p>
        </w:tc>
        <w:tc>
          <w:tcPr>
            <w:tcW w:w="1341" w:type="dxa"/>
          </w:tcPr>
          <w:p w14:paraId="79D701C4" w14:textId="77777777" w:rsidR="00112B67" w:rsidRPr="005A6C17" w:rsidRDefault="00C64E73" w:rsidP="00185A6E">
            <w:pPr>
              <w:pStyle w:val="TableTextCenter"/>
              <w:rPr>
                <w:szCs w:val="18"/>
              </w:rPr>
            </w:pPr>
            <w:r w:rsidRPr="005A6C17">
              <w:rPr>
                <w:spacing w:val="-5"/>
                <w:szCs w:val="18"/>
              </w:rPr>
              <w:t>N/A</w:t>
            </w:r>
          </w:p>
        </w:tc>
        <w:tc>
          <w:tcPr>
            <w:tcW w:w="1019" w:type="dxa"/>
          </w:tcPr>
          <w:p w14:paraId="219F0873" w14:textId="77777777" w:rsidR="00112B67" w:rsidRPr="005A6C17" w:rsidRDefault="00C64E73" w:rsidP="00185A6E">
            <w:pPr>
              <w:pStyle w:val="TableTextCenter"/>
              <w:rPr>
                <w:szCs w:val="18"/>
              </w:rPr>
            </w:pPr>
            <w:r w:rsidRPr="005A6C17">
              <w:rPr>
                <w:spacing w:val="-10"/>
                <w:szCs w:val="18"/>
              </w:rPr>
              <w:t>1</w:t>
            </w:r>
          </w:p>
        </w:tc>
        <w:tc>
          <w:tcPr>
            <w:tcW w:w="877" w:type="dxa"/>
          </w:tcPr>
          <w:p w14:paraId="50FD0E92" w14:textId="77777777" w:rsidR="00112B67" w:rsidRPr="005A6C17" w:rsidRDefault="00C64E73" w:rsidP="00185A6E">
            <w:pPr>
              <w:pStyle w:val="TableTextCenter"/>
              <w:rPr>
                <w:szCs w:val="18"/>
              </w:rPr>
            </w:pPr>
            <w:r w:rsidRPr="005A6C17">
              <w:rPr>
                <w:spacing w:val="-5"/>
                <w:szCs w:val="18"/>
              </w:rPr>
              <w:t>52</w:t>
            </w:r>
          </w:p>
        </w:tc>
        <w:tc>
          <w:tcPr>
            <w:tcW w:w="1019" w:type="dxa"/>
          </w:tcPr>
          <w:p w14:paraId="2858705F" w14:textId="77777777" w:rsidR="00112B67" w:rsidRPr="005A6C17" w:rsidRDefault="00C64E73" w:rsidP="000B0BC4">
            <w:pPr>
              <w:pStyle w:val="TableTextRight"/>
              <w:rPr>
                <w:szCs w:val="18"/>
              </w:rPr>
            </w:pPr>
            <w:r w:rsidRPr="005A6C17">
              <w:rPr>
                <w:spacing w:val="-5"/>
                <w:szCs w:val="18"/>
              </w:rPr>
              <w:t>52</w:t>
            </w:r>
          </w:p>
        </w:tc>
      </w:tr>
      <w:tr w:rsidR="00112B67" w:rsidRPr="00652954" w14:paraId="39047521" w14:textId="77777777" w:rsidTr="005A6C17">
        <w:trPr>
          <w:trHeight w:val="403"/>
        </w:trPr>
        <w:tc>
          <w:tcPr>
            <w:tcW w:w="2006" w:type="dxa"/>
          </w:tcPr>
          <w:p w14:paraId="3CC34EA3" w14:textId="77777777" w:rsidR="00112B67" w:rsidRPr="005A6C17" w:rsidRDefault="00C64E73" w:rsidP="000B0BC4">
            <w:pPr>
              <w:pStyle w:val="TableTextLeft"/>
              <w:rPr>
                <w:szCs w:val="18"/>
              </w:rPr>
            </w:pPr>
            <w:r w:rsidRPr="005A6C17">
              <w:rPr>
                <w:szCs w:val="18"/>
              </w:rPr>
              <w:t>H55/1</w:t>
            </w:r>
          </w:p>
        </w:tc>
        <w:tc>
          <w:tcPr>
            <w:tcW w:w="1627" w:type="dxa"/>
          </w:tcPr>
          <w:p w14:paraId="74FDD8F5" w14:textId="77777777" w:rsidR="00112B67" w:rsidRPr="005A6C17" w:rsidRDefault="00C64E73" w:rsidP="00185A6E">
            <w:pPr>
              <w:pStyle w:val="TableTextCenter"/>
              <w:rPr>
                <w:szCs w:val="18"/>
              </w:rPr>
            </w:pPr>
            <w:r w:rsidRPr="005A6C17">
              <w:rPr>
                <w:spacing w:val="-5"/>
                <w:szCs w:val="18"/>
              </w:rPr>
              <w:t>H55</w:t>
            </w:r>
          </w:p>
        </w:tc>
        <w:tc>
          <w:tcPr>
            <w:tcW w:w="4785" w:type="dxa"/>
          </w:tcPr>
          <w:p w14:paraId="63B28A0B"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55W</w:t>
            </w:r>
            <w:r w:rsidRPr="005A6C17">
              <w:rPr>
                <w:spacing w:val="-8"/>
                <w:szCs w:val="18"/>
              </w:rPr>
              <w:t xml:space="preserve"> </w:t>
            </w:r>
            <w:r w:rsidRPr="005A6C17">
              <w:rPr>
                <w:spacing w:val="-4"/>
                <w:szCs w:val="18"/>
              </w:rPr>
              <w:t>lamp</w:t>
            </w:r>
          </w:p>
        </w:tc>
        <w:tc>
          <w:tcPr>
            <w:tcW w:w="1341" w:type="dxa"/>
          </w:tcPr>
          <w:p w14:paraId="4EEAA925" w14:textId="77777777" w:rsidR="00112B67" w:rsidRPr="005A6C17" w:rsidRDefault="00C64E73" w:rsidP="00185A6E">
            <w:pPr>
              <w:pStyle w:val="TableTextCenter"/>
              <w:rPr>
                <w:szCs w:val="18"/>
              </w:rPr>
            </w:pPr>
            <w:r w:rsidRPr="005A6C17">
              <w:rPr>
                <w:spacing w:val="-5"/>
                <w:szCs w:val="18"/>
              </w:rPr>
              <w:t>N/A</w:t>
            </w:r>
          </w:p>
        </w:tc>
        <w:tc>
          <w:tcPr>
            <w:tcW w:w="1019" w:type="dxa"/>
          </w:tcPr>
          <w:p w14:paraId="7B585540" w14:textId="77777777" w:rsidR="00112B67" w:rsidRPr="005A6C17" w:rsidRDefault="00C64E73" w:rsidP="00185A6E">
            <w:pPr>
              <w:pStyle w:val="TableTextCenter"/>
              <w:rPr>
                <w:szCs w:val="18"/>
              </w:rPr>
            </w:pPr>
            <w:r w:rsidRPr="005A6C17">
              <w:rPr>
                <w:spacing w:val="-10"/>
                <w:szCs w:val="18"/>
              </w:rPr>
              <w:t>1</w:t>
            </w:r>
          </w:p>
        </w:tc>
        <w:tc>
          <w:tcPr>
            <w:tcW w:w="877" w:type="dxa"/>
          </w:tcPr>
          <w:p w14:paraId="2112B3E4" w14:textId="77777777" w:rsidR="00112B67" w:rsidRPr="005A6C17" w:rsidRDefault="00C64E73" w:rsidP="00185A6E">
            <w:pPr>
              <w:pStyle w:val="TableTextCenter"/>
              <w:rPr>
                <w:szCs w:val="18"/>
              </w:rPr>
            </w:pPr>
            <w:r w:rsidRPr="005A6C17">
              <w:rPr>
                <w:spacing w:val="-5"/>
                <w:szCs w:val="18"/>
              </w:rPr>
              <w:t>55</w:t>
            </w:r>
          </w:p>
        </w:tc>
        <w:tc>
          <w:tcPr>
            <w:tcW w:w="1019" w:type="dxa"/>
          </w:tcPr>
          <w:p w14:paraId="0B34899A" w14:textId="77777777" w:rsidR="00112B67" w:rsidRPr="005A6C17" w:rsidRDefault="00C64E73" w:rsidP="000B0BC4">
            <w:pPr>
              <w:pStyle w:val="TableTextRight"/>
              <w:rPr>
                <w:szCs w:val="18"/>
              </w:rPr>
            </w:pPr>
            <w:r w:rsidRPr="005A6C17">
              <w:rPr>
                <w:spacing w:val="-5"/>
                <w:szCs w:val="18"/>
              </w:rPr>
              <w:t>55</w:t>
            </w:r>
          </w:p>
        </w:tc>
      </w:tr>
    </w:tbl>
    <w:p w14:paraId="33D28B4B" w14:textId="77777777" w:rsidR="00112B67" w:rsidRPr="00652954" w:rsidRDefault="00112B67" w:rsidP="00185A6E">
      <w:pPr>
        <w:pStyle w:val="TableTextCenter"/>
        <w:rPr>
          <w:sz w:val="20"/>
        </w:rPr>
        <w:sectPr w:rsidR="00112B67" w:rsidRPr="00652954">
          <w:headerReference w:type="default" r:id="rId101"/>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63518F5B" w14:textId="77777777" w:rsidTr="00BA607F">
        <w:trPr>
          <w:trHeight w:val="561"/>
        </w:trPr>
        <w:tc>
          <w:tcPr>
            <w:tcW w:w="2006" w:type="dxa"/>
            <w:shd w:val="clear" w:color="auto" w:fill="D5E5EB"/>
          </w:tcPr>
          <w:p w14:paraId="7DC1445B" w14:textId="77777777" w:rsidR="00112B67" w:rsidRPr="00652954" w:rsidRDefault="00C64E73" w:rsidP="000B0BC4">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5652C925" w14:textId="77777777" w:rsidR="00112B67" w:rsidRPr="00652954" w:rsidRDefault="00C64E73" w:rsidP="000B0BC4">
            <w:pPr>
              <w:pStyle w:val="TableHeadingCenter"/>
            </w:pPr>
            <w:r w:rsidRPr="00652954">
              <w:t>Lamp</w:t>
            </w:r>
            <w:r w:rsidRPr="00652954">
              <w:rPr>
                <w:spacing w:val="-4"/>
              </w:rPr>
              <w:t xml:space="preserve"> Code</w:t>
            </w:r>
          </w:p>
        </w:tc>
        <w:tc>
          <w:tcPr>
            <w:tcW w:w="4785" w:type="dxa"/>
            <w:shd w:val="clear" w:color="auto" w:fill="D5E5EB"/>
          </w:tcPr>
          <w:p w14:paraId="6E9E75C7" w14:textId="77777777" w:rsidR="00112B67" w:rsidRPr="00652954" w:rsidRDefault="00C64E73" w:rsidP="000B0BC4">
            <w:pPr>
              <w:pStyle w:val="TableHeadingCenter"/>
            </w:pPr>
            <w:r w:rsidRPr="00652954">
              <w:rPr>
                <w:spacing w:val="-2"/>
              </w:rPr>
              <w:t>Description</w:t>
            </w:r>
          </w:p>
        </w:tc>
        <w:tc>
          <w:tcPr>
            <w:tcW w:w="1341" w:type="dxa"/>
            <w:shd w:val="clear" w:color="auto" w:fill="D5E5EB"/>
          </w:tcPr>
          <w:p w14:paraId="787BEC53" w14:textId="77777777" w:rsidR="00112B67" w:rsidRPr="00652954" w:rsidRDefault="00C64E73" w:rsidP="000B0BC4">
            <w:pPr>
              <w:pStyle w:val="TableHeadingCenter"/>
            </w:pPr>
            <w:r w:rsidRPr="00652954">
              <w:rPr>
                <w:spacing w:val="-2"/>
              </w:rPr>
              <w:t>Ballast</w:t>
            </w:r>
          </w:p>
        </w:tc>
        <w:tc>
          <w:tcPr>
            <w:tcW w:w="1019" w:type="dxa"/>
            <w:shd w:val="clear" w:color="auto" w:fill="D5E5EB"/>
          </w:tcPr>
          <w:p w14:paraId="19AAD21F" w14:textId="77777777" w:rsidR="00112B67" w:rsidRPr="00652954" w:rsidRDefault="00C64E73" w:rsidP="000B0BC4">
            <w:pPr>
              <w:pStyle w:val="TableHeadingCenter"/>
            </w:pPr>
            <w:r w:rsidRPr="00652954">
              <w:rPr>
                <w:spacing w:val="-4"/>
              </w:rPr>
              <w:t>Lamp/</w:t>
            </w:r>
          </w:p>
          <w:p w14:paraId="43B2723C" w14:textId="77777777" w:rsidR="00112B67" w:rsidRPr="00652954" w:rsidRDefault="00C64E73" w:rsidP="000B0BC4">
            <w:pPr>
              <w:pStyle w:val="TableHeadingCenter"/>
            </w:pPr>
            <w:r w:rsidRPr="00652954">
              <w:rPr>
                <w:spacing w:val="-2"/>
              </w:rPr>
              <w:t>Fixture</w:t>
            </w:r>
          </w:p>
        </w:tc>
        <w:tc>
          <w:tcPr>
            <w:tcW w:w="877" w:type="dxa"/>
            <w:shd w:val="clear" w:color="auto" w:fill="D5E5EB"/>
          </w:tcPr>
          <w:p w14:paraId="25F1B2FD" w14:textId="77777777" w:rsidR="00112B67" w:rsidRPr="00652954" w:rsidRDefault="00C64E73" w:rsidP="000B0BC4">
            <w:pPr>
              <w:pStyle w:val="TableHeadingCenter"/>
            </w:pPr>
            <w:r w:rsidRPr="00652954">
              <w:rPr>
                <w:spacing w:val="-2"/>
              </w:rPr>
              <w:t>Watt/</w:t>
            </w:r>
          </w:p>
          <w:p w14:paraId="09661B78" w14:textId="77777777" w:rsidR="00112B67" w:rsidRPr="00652954" w:rsidRDefault="00C64E73" w:rsidP="000B0BC4">
            <w:pPr>
              <w:pStyle w:val="TableHeadingCenter"/>
            </w:pPr>
            <w:r w:rsidRPr="00652954">
              <w:rPr>
                <w:spacing w:val="-4"/>
              </w:rPr>
              <w:t>Lamp</w:t>
            </w:r>
          </w:p>
        </w:tc>
        <w:tc>
          <w:tcPr>
            <w:tcW w:w="1019" w:type="dxa"/>
            <w:shd w:val="clear" w:color="auto" w:fill="D5E5EB"/>
          </w:tcPr>
          <w:p w14:paraId="3FA66BAD" w14:textId="77777777" w:rsidR="00112B67" w:rsidRPr="00652954" w:rsidRDefault="00C64E73" w:rsidP="000B0BC4">
            <w:pPr>
              <w:pStyle w:val="TableHeadingCenter"/>
            </w:pPr>
            <w:r w:rsidRPr="00652954">
              <w:rPr>
                <w:spacing w:val="-2"/>
              </w:rPr>
              <w:t>Watt/</w:t>
            </w:r>
          </w:p>
          <w:p w14:paraId="0E94576A" w14:textId="77777777" w:rsidR="00112B67" w:rsidRPr="00652954" w:rsidRDefault="00C64E73" w:rsidP="000B0BC4">
            <w:pPr>
              <w:pStyle w:val="TableHeadingCenter"/>
            </w:pPr>
            <w:r w:rsidRPr="00652954">
              <w:rPr>
                <w:spacing w:val="-2"/>
              </w:rPr>
              <w:t>Fixture</w:t>
            </w:r>
          </w:p>
        </w:tc>
      </w:tr>
      <w:tr w:rsidR="00112B67" w:rsidRPr="00652954" w14:paraId="3EC47469" w14:textId="77777777" w:rsidTr="005A6C17">
        <w:trPr>
          <w:trHeight w:val="403"/>
        </w:trPr>
        <w:tc>
          <w:tcPr>
            <w:tcW w:w="2006" w:type="dxa"/>
          </w:tcPr>
          <w:p w14:paraId="3F66EB6D" w14:textId="77777777" w:rsidR="00112B67" w:rsidRPr="005A6C17" w:rsidRDefault="00C64E73" w:rsidP="000B0BC4">
            <w:pPr>
              <w:pStyle w:val="TableTextLeft"/>
              <w:rPr>
                <w:szCs w:val="18"/>
              </w:rPr>
            </w:pPr>
            <w:r w:rsidRPr="005A6C17">
              <w:rPr>
                <w:szCs w:val="18"/>
              </w:rPr>
              <w:t>H55/2</w:t>
            </w:r>
          </w:p>
        </w:tc>
        <w:tc>
          <w:tcPr>
            <w:tcW w:w="1627" w:type="dxa"/>
          </w:tcPr>
          <w:p w14:paraId="797BD24B" w14:textId="77777777" w:rsidR="00112B67" w:rsidRPr="005A6C17" w:rsidRDefault="00C64E73" w:rsidP="00185A6E">
            <w:pPr>
              <w:pStyle w:val="TableTextCenter"/>
              <w:rPr>
                <w:szCs w:val="18"/>
              </w:rPr>
            </w:pPr>
            <w:r w:rsidRPr="005A6C17">
              <w:rPr>
                <w:spacing w:val="-5"/>
                <w:szCs w:val="18"/>
              </w:rPr>
              <w:t>H55</w:t>
            </w:r>
          </w:p>
        </w:tc>
        <w:tc>
          <w:tcPr>
            <w:tcW w:w="4785" w:type="dxa"/>
          </w:tcPr>
          <w:p w14:paraId="5FDDD0C1"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(2)</w:t>
            </w:r>
            <w:r w:rsidRPr="005A6C17">
              <w:rPr>
                <w:spacing w:val="-8"/>
                <w:szCs w:val="18"/>
              </w:rPr>
              <w:t xml:space="preserve"> </w:t>
            </w:r>
            <w:r w:rsidRPr="005A6C17">
              <w:rPr>
                <w:szCs w:val="18"/>
              </w:rPr>
              <w:t>55W</w:t>
            </w:r>
            <w:r w:rsidRPr="005A6C17">
              <w:rPr>
                <w:spacing w:val="-8"/>
                <w:szCs w:val="18"/>
              </w:rPr>
              <w:t xml:space="preserve"> </w:t>
            </w:r>
            <w:r w:rsidRPr="005A6C17">
              <w:rPr>
                <w:spacing w:val="-4"/>
                <w:szCs w:val="18"/>
              </w:rPr>
              <w:t>lamp</w:t>
            </w:r>
          </w:p>
        </w:tc>
        <w:tc>
          <w:tcPr>
            <w:tcW w:w="1341" w:type="dxa"/>
          </w:tcPr>
          <w:p w14:paraId="2165E13E" w14:textId="77777777" w:rsidR="00112B67" w:rsidRPr="005A6C17" w:rsidRDefault="00C64E73" w:rsidP="00185A6E">
            <w:pPr>
              <w:pStyle w:val="TableTextCenter"/>
              <w:rPr>
                <w:szCs w:val="18"/>
              </w:rPr>
            </w:pPr>
            <w:r w:rsidRPr="005A6C17">
              <w:rPr>
                <w:spacing w:val="-5"/>
                <w:szCs w:val="18"/>
              </w:rPr>
              <w:t>N/A</w:t>
            </w:r>
          </w:p>
        </w:tc>
        <w:tc>
          <w:tcPr>
            <w:tcW w:w="1019" w:type="dxa"/>
          </w:tcPr>
          <w:p w14:paraId="4964B6F6" w14:textId="77777777" w:rsidR="00112B67" w:rsidRPr="005A6C17" w:rsidRDefault="00C64E73" w:rsidP="00185A6E">
            <w:pPr>
              <w:pStyle w:val="TableTextCenter"/>
              <w:rPr>
                <w:szCs w:val="18"/>
              </w:rPr>
            </w:pPr>
            <w:r w:rsidRPr="005A6C17">
              <w:rPr>
                <w:spacing w:val="-10"/>
                <w:szCs w:val="18"/>
              </w:rPr>
              <w:t>2</w:t>
            </w:r>
          </w:p>
        </w:tc>
        <w:tc>
          <w:tcPr>
            <w:tcW w:w="877" w:type="dxa"/>
          </w:tcPr>
          <w:p w14:paraId="6304BE7A" w14:textId="77777777" w:rsidR="00112B67" w:rsidRPr="005A6C17" w:rsidRDefault="00C64E73" w:rsidP="00185A6E">
            <w:pPr>
              <w:pStyle w:val="TableTextCenter"/>
              <w:rPr>
                <w:szCs w:val="18"/>
              </w:rPr>
            </w:pPr>
            <w:r w:rsidRPr="005A6C17">
              <w:rPr>
                <w:spacing w:val="-5"/>
                <w:szCs w:val="18"/>
              </w:rPr>
              <w:t>55</w:t>
            </w:r>
          </w:p>
        </w:tc>
        <w:tc>
          <w:tcPr>
            <w:tcW w:w="1019" w:type="dxa"/>
          </w:tcPr>
          <w:p w14:paraId="3DFDADC6" w14:textId="77777777" w:rsidR="00112B67" w:rsidRPr="005A6C17" w:rsidRDefault="00C64E73" w:rsidP="000B0BC4">
            <w:pPr>
              <w:pStyle w:val="TableTextRight"/>
              <w:rPr>
                <w:szCs w:val="18"/>
              </w:rPr>
            </w:pPr>
            <w:r w:rsidRPr="005A6C17">
              <w:rPr>
                <w:szCs w:val="18"/>
              </w:rPr>
              <w:t>110</w:t>
            </w:r>
          </w:p>
        </w:tc>
      </w:tr>
      <w:tr w:rsidR="00112B67" w:rsidRPr="00652954" w14:paraId="5095F07E" w14:textId="77777777" w:rsidTr="005A6C17">
        <w:trPr>
          <w:trHeight w:val="403"/>
        </w:trPr>
        <w:tc>
          <w:tcPr>
            <w:tcW w:w="2006" w:type="dxa"/>
          </w:tcPr>
          <w:p w14:paraId="393EE5E2" w14:textId="77777777" w:rsidR="00112B67" w:rsidRPr="005A6C17" w:rsidRDefault="00C64E73" w:rsidP="000B0BC4">
            <w:pPr>
              <w:pStyle w:val="TableTextLeft"/>
              <w:rPr>
                <w:szCs w:val="18"/>
              </w:rPr>
            </w:pPr>
            <w:r w:rsidRPr="005A6C17">
              <w:rPr>
                <w:szCs w:val="18"/>
              </w:rPr>
              <w:t>H60/1</w:t>
            </w:r>
          </w:p>
        </w:tc>
        <w:tc>
          <w:tcPr>
            <w:tcW w:w="1627" w:type="dxa"/>
          </w:tcPr>
          <w:p w14:paraId="5E0E561E" w14:textId="77777777" w:rsidR="00112B67" w:rsidRPr="005A6C17" w:rsidRDefault="00C64E73" w:rsidP="00185A6E">
            <w:pPr>
              <w:pStyle w:val="TableTextCenter"/>
              <w:rPr>
                <w:szCs w:val="18"/>
              </w:rPr>
            </w:pPr>
            <w:r w:rsidRPr="005A6C17">
              <w:rPr>
                <w:spacing w:val="-5"/>
                <w:szCs w:val="18"/>
              </w:rPr>
              <w:t>H60</w:t>
            </w:r>
          </w:p>
        </w:tc>
        <w:tc>
          <w:tcPr>
            <w:tcW w:w="4785" w:type="dxa"/>
          </w:tcPr>
          <w:p w14:paraId="4A3E4EC7"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60W</w:t>
            </w:r>
            <w:r w:rsidRPr="005A6C17">
              <w:rPr>
                <w:spacing w:val="-8"/>
                <w:szCs w:val="18"/>
              </w:rPr>
              <w:t xml:space="preserve"> </w:t>
            </w:r>
            <w:r w:rsidRPr="005A6C17">
              <w:rPr>
                <w:spacing w:val="-4"/>
                <w:szCs w:val="18"/>
              </w:rPr>
              <w:t>lamp</w:t>
            </w:r>
          </w:p>
        </w:tc>
        <w:tc>
          <w:tcPr>
            <w:tcW w:w="1341" w:type="dxa"/>
          </w:tcPr>
          <w:p w14:paraId="75826B4E" w14:textId="77777777" w:rsidR="00112B67" w:rsidRPr="005A6C17" w:rsidRDefault="00C64E73" w:rsidP="00185A6E">
            <w:pPr>
              <w:pStyle w:val="TableTextCenter"/>
              <w:rPr>
                <w:szCs w:val="18"/>
              </w:rPr>
            </w:pPr>
            <w:r w:rsidRPr="005A6C17">
              <w:rPr>
                <w:spacing w:val="-5"/>
                <w:szCs w:val="18"/>
              </w:rPr>
              <w:t>N/A</w:t>
            </w:r>
          </w:p>
        </w:tc>
        <w:tc>
          <w:tcPr>
            <w:tcW w:w="1019" w:type="dxa"/>
          </w:tcPr>
          <w:p w14:paraId="3FCFD35B" w14:textId="77777777" w:rsidR="00112B67" w:rsidRPr="005A6C17" w:rsidRDefault="00C64E73" w:rsidP="00185A6E">
            <w:pPr>
              <w:pStyle w:val="TableTextCenter"/>
              <w:rPr>
                <w:szCs w:val="18"/>
              </w:rPr>
            </w:pPr>
            <w:r w:rsidRPr="005A6C17">
              <w:rPr>
                <w:spacing w:val="-10"/>
                <w:szCs w:val="18"/>
              </w:rPr>
              <w:t>1</w:t>
            </w:r>
          </w:p>
        </w:tc>
        <w:tc>
          <w:tcPr>
            <w:tcW w:w="877" w:type="dxa"/>
          </w:tcPr>
          <w:p w14:paraId="49EA2B27" w14:textId="77777777" w:rsidR="00112B67" w:rsidRPr="005A6C17" w:rsidRDefault="00C64E73" w:rsidP="00185A6E">
            <w:pPr>
              <w:pStyle w:val="TableTextCenter"/>
              <w:rPr>
                <w:szCs w:val="18"/>
              </w:rPr>
            </w:pPr>
            <w:r w:rsidRPr="005A6C17">
              <w:rPr>
                <w:spacing w:val="-5"/>
                <w:szCs w:val="18"/>
              </w:rPr>
              <w:t>60</w:t>
            </w:r>
          </w:p>
        </w:tc>
        <w:tc>
          <w:tcPr>
            <w:tcW w:w="1019" w:type="dxa"/>
          </w:tcPr>
          <w:p w14:paraId="076AD5AF" w14:textId="77777777" w:rsidR="00112B67" w:rsidRPr="005A6C17" w:rsidRDefault="00C64E73" w:rsidP="000B0BC4">
            <w:pPr>
              <w:pStyle w:val="TableTextRight"/>
              <w:rPr>
                <w:szCs w:val="18"/>
              </w:rPr>
            </w:pPr>
            <w:r w:rsidRPr="005A6C17">
              <w:rPr>
                <w:szCs w:val="18"/>
              </w:rPr>
              <w:t>60</w:t>
            </w:r>
          </w:p>
        </w:tc>
      </w:tr>
      <w:tr w:rsidR="00112B67" w:rsidRPr="00652954" w14:paraId="15158524" w14:textId="77777777" w:rsidTr="005A6C17">
        <w:trPr>
          <w:trHeight w:val="403"/>
        </w:trPr>
        <w:tc>
          <w:tcPr>
            <w:tcW w:w="2006" w:type="dxa"/>
          </w:tcPr>
          <w:p w14:paraId="1A0D7C88" w14:textId="77777777" w:rsidR="00112B67" w:rsidRPr="005A6C17" w:rsidRDefault="00C64E73" w:rsidP="000B0BC4">
            <w:pPr>
              <w:pStyle w:val="TableTextLeft"/>
              <w:rPr>
                <w:szCs w:val="18"/>
              </w:rPr>
            </w:pPr>
            <w:r w:rsidRPr="005A6C17">
              <w:rPr>
                <w:szCs w:val="18"/>
              </w:rPr>
              <w:t>H72/1</w:t>
            </w:r>
          </w:p>
        </w:tc>
        <w:tc>
          <w:tcPr>
            <w:tcW w:w="1627" w:type="dxa"/>
          </w:tcPr>
          <w:p w14:paraId="08FB1295" w14:textId="77777777" w:rsidR="00112B67" w:rsidRPr="005A6C17" w:rsidRDefault="00C64E73" w:rsidP="00185A6E">
            <w:pPr>
              <w:pStyle w:val="TableTextCenter"/>
              <w:rPr>
                <w:szCs w:val="18"/>
              </w:rPr>
            </w:pPr>
            <w:r w:rsidRPr="005A6C17">
              <w:rPr>
                <w:spacing w:val="-5"/>
                <w:szCs w:val="18"/>
              </w:rPr>
              <w:t>H72</w:t>
            </w:r>
          </w:p>
        </w:tc>
        <w:tc>
          <w:tcPr>
            <w:tcW w:w="4785" w:type="dxa"/>
          </w:tcPr>
          <w:p w14:paraId="6431B1C1"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72W</w:t>
            </w:r>
            <w:r w:rsidRPr="005A6C17">
              <w:rPr>
                <w:spacing w:val="-8"/>
                <w:szCs w:val="18"/>
              </w:rPr>
              <w:t xml:space="preserve"> </w:t>
            </w:r>
            <w:r w:rsidRPr="005A6C17">
              <w:rPr>
                <w:spacing w:val="-4"/>
                <w:szCs w:val="18"/>
              </w:rPr>
              <w:t>lamp</w:t>
            </w:r>
          </w:p>
        </w:tc>
        <w:tc>
          <w:tcPr>
            <w:tcW w:w="1341" w:type="dxa"/>
          </w:tcPr>
          <w:p w14:paraId="2325AC6F" w14:textId="77777777" w:rsidR="00112B67" w:rsidRPr="005A6C17" w:rsidRDefault="00C64E73" w:rsidP="00185A6E">
            <w:pPr>
              <w:pStyle w:val="TableTextCenter"/>
              <w:rPr>
                <w:szCs w:val="18"/>
              </w:rPr>
            </w:pPr>
            <w:r w:rsidRPr="005A6C17">
              <w:rPr>
                <w:spacing w:val="-5"/>
                <w:szCs w:val="18"/>
              </w:rPr>
              <w:t>N/A</w:t>
            </w:r>
          </w:p>
        </w:tc>
        <w:tc>
          <w:tcPr>
            <w:tcW w:w="1019" w:type="dxa"/>
          </w:tcPr>
          <w:p w14:paraId="1F4850DA" w14:textId="77777777" w:rsidR="00112B67" w:rsidRPr="005A6C17" w:rsidRDefault="00C64E73" w:rsidP="00185A6E">
            <w:pPr>
              <w:pStyle w:val="TableTextCenter"/>
              <w:rPr>
                <w:szCs w:val="18"/>
              </w:rPr>
            </w:pPr>
            <w:r w:rsidRPr="005A6C17">
              <w:rPr>
                <w:spacing w:val="-10"/>
                <w:szCs w:val="18"/>
              </w:rPr>
              <w:t>1</w:t>
            </w:r>
          </w:p>
        </w:tc>
        <w:tc>
          <w:tcPr>
            <w:tcW w:w="877" w:type="dxa"/>
          </w:tcPr>
          <w:p w14:paraId="74201C20" w14:textId="77777777" w:rsidR="00112B67" w:rsidRPr="005A6C17" w:rsidRDefault="00C64E73" w:rsidP="00185A6E">
            <w:pPr>
              <w:pStyle w:val="TableTextCenter"/>
              <w:rPr>
                <w:szCs w:val="18"/>
              </w:rPr>
            </w:pPr>
            <w:r w:rsidRPr="005A6C17">
              <w:rPr>
                <w:spacing w:val="-5"/>
                <w:szCs w:val="18"/>
              </w:rPr>
              <w:t>72</w:t>
            </w:r>
          </w:p>
        </w:tc>
        <w:tc>
          <w:tcPr>
            <w:tcW w:w="1019" w:type="dxa"/>
          </w:tcPr>
          <w:p w14:paraId="24DE7E4D" w14:textId="77777777" w:rsidR="00112B67" w:rsidRPr="005A6C17" w:rsidRDefault="00C64E73" w:rsidP="000B0BC4">
            <w:pPr>
              <w:pStyle w:val="TableTextRight"/>
              <w:rPr>
                <w:szCs w:val="18"/>
              </w:rPr>
            </w:pPr>
            <w:r w:rsidRPr="005A6C17">
              <w:rPr>
                <w:szCs w:val="18"/>
              </w:rPr>
              <w:t>72</w:t>
            </w:r>
          </w:p>
        </w:tc>
      </w:tr>
      <w:tr w:rsidR="00112B67" w:rsidRPr="00652954" w14:paraId="3DC0E25E" w14:textId="77777777" w:rsidTr="005A6C17">
        <w:trPr>
          <w:trHeight w:val="403"/>
        </w:trPr>
        <w:tc>
          <w:tcPr>
            <w:tcW w:w="2006" w:type="dxa"/>
          </w:tcPr>
          <w:p w14:paraId="50B9FEEE" w14:textId="77777777" w:rsidR="00112B67" w:rsidRPr="005A6C17" w:rsidRDefault="00C64E73" w:rsidP="000B0BC4">
            <w:pPr>
              <w:pStyle w:val="TableTextLeft"/>
              <w:rPr>
                <w:szCs w:val="18"/>
              </w:rPr>
            </w:pPr>
            <w:r w:rsidRPr="005A6C17">
              <w:rPr>
                <w:szCs w:val="18"/>
              </w:rPr>
              <w:t>H75/1</w:t>
            </w:r>
          </w:p>
        </w:tc>
        <w:tc>
          <w:tcPr>
            <w:tcW w:w="1627" w:type="dxa"/>
          </w:tcPr>
          <w:p w14:paraId="323852C2" w14:textId="77777777" w:rsidR="00112B67" w:rsidRPr="005A6C17" w:rsidRDefault="00C64E73" w:rsidP="00185A6E">
            <w:pPr>
              <w:pStyle w:val="TableTextCenter"/>
              <w:rPr>
                <w:szCs w:val="18"/>
              </w:rPr>
            </w:pPr>
            <w:r w:rsidRPr="005A6C17">
              <w:rPr>
                <w:spacing w:val="-5"/>
                <w:szCs w:val="18"/>
              </w:rPr>
              <w:t>H75</w:t>
            </w:r>
          </w:p>
        </w:tc>
        <w:tc>
          <w:tcPr>
            <w:tcW w:w="4785" w:type="dxa"/>
          </w:tcPr>
          <w:p w14:paraId="19A15945"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75W</w:t>
            </w:r>
            <w:r w:rsidRPr="005A6C17">
              <w:rPr>
                <w:spacing w:val="-8"/>
                <w:szCs w:val="18"/>
              </w:rPr>
              <w:t xml:space="preserve"> </w:t>
            </w:r>
            <w:r w:rsidRPr="005A6C17">
              <w:rPr>
                <w:spacing w:val="-4"/>
                <w:szCs w:val="18"/>
              </w:rPr>
              <w:t>lamp</w:t>
            </w:r>
          </w:p>
        </w:tc>
        <w:tc>
          <w:tcPr>
            <w:tcW w:w="1341" w:type="dxa"/>
          </w:tcPr>
          <w:p w14:paraId="554BDC07" w14:textId="77777777" w:rsidR="00112B67" w:rsidRPr="005A6C17" w:rsidRDefault="00C64E73" w:rsidP="00185A6E">
            <w:pPr>
              <w:pStyle w:val="TableTextCenter"/>
              <w:rPr>
                <w:szCs w:val="18"/>
              </w:rPr>
            </w:pPr>
            <w:r w:rsidRPr="005A6C17">
              <w:rPr>
                <w:spacing w:val="-5"/>
                <w:szCs w:val="18"/>
              </w:rPr>
              <w:t>N/A</w:t>
            </w:r>
          </w:p>
        </w:tc>
        <w:tc>
          <w:tcPr>
            <w:tcW w:w="1019" w:type="dxa"/>
          </w:tcPr>
          <w:p w14:paraId="5C8A3464" w14:textId="77777777" w:rsidR="00112B67" w:rsidRPr="005A6C17" w:rsidRDefault="00C64E73" w:rsidP="00185A6E">
            <w:pPr>
              <w:pStyle w:val="TableTextCenter"/>
              <w:rPr>
                <w:szCs w:val="18"/>
              </w:rPr>
            </w:pPr>
            <w:r w:rsidRPr="005A6C17">
              <w:rPr>
                <w:spacing w:val="-10"/>
                <w:szCs w:val="18"/>
              </w:rPr>
              <w:t>1</w:t>
            </w:r>
          </w:p>
        </w:tc>
        <w:tc>
          <w:tcPr>
            <w:tcW w:w="877" w:type="dxa"/>
          </w:tcPr>
          <w:p w14:paraId="1D28B9CC" w14:textId="77777777" w:rsidR="00112B67" w:rsidRPr="005A6C17" w:rsidRDefault="00C64E73" w:rsidP="00185A6E">
            <w:pPr>
              <w:pStyle w:val="TableTextCenter"/>
              <w:rPr>
                <w:szCs w:val="18"/>
              </w:rPr>
            </w:pPr>
            <w:r w:rsidRPr="005A6C17">
              <w:rPr>
                <w:spacing w:val="-5"/>
                <w:szCs w:val="18"/>
              </w:rPr>
              <w:t>75</w:t>
            </w:r>
          </w:p>
        </w:tc>
        <w:tc>
          <w:tcPr>
            <w:tcW w:w="1019" w:type="dxa"/>
          </w:tcPr>
          <w:p w14:paraId="011C61F1" w14:textId="77777777" w:rsidR="00112B67" w:rsidRPr="005A6C17" w:rsidRDefault="00C64E73" w:rsidP="000B0BC4">
            <w:pPr>
              <w:pStyle w:val="TableTextRight"/>
              <w:rPr>
                <w:szCs w:val="18"/>
              </w:rPr>
            </w:pPr>
            <w:r w:rsidRPr="005A6C17">
              <w:rPr>
                <w:szCs w:val="18"/>
              </w:rPr>
              <w:t>75</w:t>
            </w:r>
          </w:p>
        </w:tc>
      </w:tr>
      <w:tr w:rsidR="00112B67" w:rsidRPr="00652954" w14:paraId="35755E69" w14:textId="77777777" w:rsidTr="005A6C17">
        <w:trPr>
          <w:trHeight w:val="403"/>
        </w:trPr>
        <w:tc>
          <w:tcPr>
            <w:tcW w:w="2006" w:type="dxa"/>
          </w:tcPr>
          <w:p w14:paraId="0A557299" w14:textId="77777777" w:rsidR="00112B67" w:rsidRPr="005A6C17" w:rsidRDefault="00C64E73" w:rsidP="000B0BC4">
            <w:pPr>
              <w:pStyle w:val="TableTextLeft"/>
              <w:rPr>
                <w:szCs w:val="18"/>
              </w:rPr>
            </w:pPr>
            <w:r w:rsidRPr="005A6C17">
              <w:rPr>
                <w:szCs w:val="18"/>
              </w:rPr>
              <w:t>H75/2</w:t>
            </w:r>
          </w:p>
        </w:tc>
        <w:tc>
          <w:tcPr>
            <w:tcW w:w="1627" w:type="dxa"/>
          </w:tcPr>
          <w:p w14:paraId="2D2634B1" w14:textId="77777777" w:rsidR="00112B67" w:rsidRPr="005A6C17" w:rsidRDefault="00C64E73" w:rsidP="00185A6E">
            <w:pPr>
              <w:pStyle w:val="TableTextCenter"/>
              <w:rPr>
                <w:szCs w:val="18"/>
              </w:rPr>
            </w:pPr>
            <w:r w:rsidRPr="005A6C17">
              <w:rPr>
                <w:spacing w:val="-5"/>
                <w:szCs w:val="18"/>
              </w:rPr>
              <w:t>H75</w:t>
            </w:r>
          </w:p>
        </w:tc>
        <w:tc>
          <w:tcPr>
            <w:tcW w:w="4785" w:type="dxa"/>
          </w:tcPr>
          <w:p w14:paraId="7283B3F2"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(2)</w:t>
            </w:r>
            <w:r w:rsidRPr="005A6C17">
              <w:rPr>
                <w:spacing w:val="-8"/>
                <w:szCs w:val="18"/>
              </w:rPr>
              <w:t xml:space="preserve"> </w:t>
            </w:r>
            <w:r w:rsidRPr="005A6C17">
              <w:rPr>
                <w:szCs w:val="18"/>
              </w:rPr>
              <w:t>75W</w:t>
            </w:r>
            <w:r w:rsidRPr="005A6C17">
              <w:rPr>
                <w:spacing w:val="-8"/>
                <w:szCs w:val="18"/>
              </w:rPr>
              <w:t xml:space="preserve"> </w:t>
            </w:r>
            <w:r w:rsidRPr="005A6C17">
              <w:rPr>
                <w:spacing w:val="-4"/>
                <w:szCs w:val="18"/>
              </w:rPr>
              <w:t>lamp</w:t>
            </w:r>
          </w:p>
        </w:tc>
        <w:tc>
          <w:tcPr>
            <w:tcW w:w="1341" w:type="dxa"/>
          </w:tcPr>
          <w:p w14:paraId="1895EAF8" w14:textId="77777777" w:rsidR="00112B67" w:rsidRPr="005A6C17" w:rsidRDefault="00C64E73" w:rsidP="00185A6E">
            <w:pPr>
              <w:pStyle w:val="TableTextCenter"/>
              <w:rPr>
                <w:szCs w:val="18"/>
              </w:rPr>
            </w:pPr>
            <w:r w:rsidRPr="005A6C17">
              <w:rPr>
                <w:spacing w:val="-5"/>
                <w:szCs w:val="18"/>
              </w:rPr>
              <w:t>N/A</w:t>
            </w:r>
          </w:p>
        </w:tc>
        <w:tc>
          <w:tcPr>
            <w:tcW w:w="1019" w:type="dxa"/>
          </w:tcPr>
          <w:p w14:paraId="67528B02" w14:textId="77777777" w:rsidR="00112B67" w:rsidRPr="005A6C17" w:rsidRDefault="00C64E73" w:rsidP="00185A6E">
            <w:pPr>
              <w:pStyle w:val="TableTextCenter"/>
              <w:rPr>
                <w:szCs w:val="18"/>
              </w:rPr>
            </w:pPr>
            <w:r w:rsidRPr="005A6C17">
              <w:rPr>
                <w:spacing w:val="-10"/>
                <w:szCs w:val="18"/>
              </w:rPr>
              <w:t>2</w:t>
            </w:r>
          </w:p>
        </w:tc>
        <w:tc>
          <w:tcPr>
            <w:tcW w:w="877" w:type="dxa"/>
          </w:tcPr>
          <w:p w14:paraId="0C9A6AE9" w14:textId="77777777" w:rsidR="00112B67" w:rsidRPr="005A6C17" w:rsidRDefault="00C64E73" w:rsidP="00185A6E">
            <w:pPr>
              <w:pStyle w:val="TableTextCenter"/>
              <w:rPr>
                <w:szCs w:val="18"/>
              </w:rPr>
            </w:pPr>
            <w:r w:rsidRPr="005A6C17">
              <w:rPr>
                <w:spacing w:val="-5"/>
                <w:szCs w:val="18"/>
              </w:rPr>
              <w:t>75</w:t>
            </w:r>
          </w:p>
        </w:tc>
        <w:tc>
          <w:tcPr>
            <w:tcW w:w="1019" w:type="dxa"/>
          </w:tcPr>
          <w:p w14:paraId="2470C403" w14:textId="77777777" w:rsidR="00112B67" w:rsidRPr="005A6C17" w:rsidRDefault="00C64E73" w:rsidP="000B0BC4">
            <w:pPr>
              <w:pStyle w:val="TableTextRight"/>
              <w:rPr>
                <w:szCs w:val="18"/>
              </w:rPr>
            </w:pPr>
            <w:r w:rsidRPr="005A6C17">
              <w:rPr>
                <w:szCs w:val="18"/>
              </w:rPr>
              <w:t>150</w:t>
            </w:r>
          </w:p>
        </w:tc>
      </w:tr>
      <w:tr w:rsidR="00112B67" w:rsidRPr="00652954" w14:paraId="316C59C4" w14:textId="77777777" w:rsidTr="005A6C17">
        <w:trPr>
          <w:trHeight w:val="403"/>
        </w:trPr>
        <w:tc>
          <w:tcPr>
            <w:tcW w:w="2006" w:type="dxa"/>
          </w:tcPr>
          <w:p w14:paraId="44BA0E95" w14:textId="77777777" w:rsidR="00112B67" w:rsidRPr="005A6C17" w:rsidRDefault="00C64E73" w:rsidP="000B0BC4">
            <w:pPr>
              <w:pStyle w:val="TableTextLeft"/>
              <w:rPr>
                <w:szCs w:val="18"/>
              </w:rPr>
            </w:pPr>
            <w:r w:rsidRPr="005A6C17">
              <w:rPr>
                <w:szCs w:val="18"/>
              </w:rPr>
              <w:t>H750/1</w:t>
            </w:r>
          </w:p>
        </w:tc>
        <w:tc>
          <w:tcPr>
            <w:tcW w:w="1627" w:type="dxa"/>
          </w:tcPr>
          <w:p w14:paraId="5AC5AABE" w14:textId="77777777" w:rsidR="00112B67" w:rsidRPr="005A6C17" w:rsidRDefault="00C64E73" w:rsidP="00185A6E">
            <w:pPr>
              <w:pStyle w:val="TableTextCenter"/>
              <w:rPr>
                <w:szCs w:val="18"/>
              </w:rPr>
            </w:pPr>
            <w:r w:rsidRPr="005A6C17">
              <w:rPr>
                <w:spacing w:val="-4"/>
                <w:szCs w:val="18"/>
              </w:rPr>
              <w:t>H750</w:t>
            </w:r>
          </w:p>
        </w:tc>
        <w:tc>
          <w:tcPr>
            <w:tcW w:w="4785" w:type="dxa"/>
          </w:tcPr>
          <w:p w14:paraId="3DD739A1"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750W</w:t>
            </w:r>
            <w:r w:rsidRPr="005A6C17">
              <w:rPr>
                <w:spacing w:val="-9"/>
                <w:szCs w:val="18"/>
              </w:rPr>
              <w:t xml:space="preserve"> </w:t>
            </w:r>
            <w:r w:rsidRPr="005A6C17">
              <w:rPr>
                <w:spacing w:val="-4"/>
                <w:szCs w:val="18"/>
              </w:rPr>
              <w:t>lamp</w:t>
            </w:r>
          </w:p>
        </w:tc>
        <w:tc>
          <w:tcPr>
            <w:tcW w:w="1341" w:type="dxa"/>
          </w:tcPr>
          <w:p w14:paraId="26603288" w14:textId="77777777" w:rsidR="00112B67" w:rsidRPr="005A6C17" w:rsidRDefault="00C64E73" w:rsidP="00185A6E">
            <w:pPr>
              <w:pStyle w:val="TableTextCenter"/>
              <w:rPr>
                <w:szCs w:val="18"/>
              </w:rPr>
            </w:pPr>
            <w:r w:rsidRPr="005A6C17">
              <w:rPr>
                <w:spacing w:val="-5"/>
                <w:szCs w:val="18"/>
              </w:rPr>
              <w:t>N/A</w:t>
            </w:r>
          </w:p>
        </w:tc>
        <w:tc>
          <w:tcPr>
            <w:tcW w:w="1019" w:type="dxa"/>
          </w:tcPr>
          <w:p w14:paraId="1A765EB8" w14:textId="77777777" w:rsidR="00112B67" w:rsidRPr="005A6C17" w:rsidRDefault="00C64E73" w:rsidP="00185A6E">
            <w:pPr>
              <w:pStyle w:val="TableTextCenter"/>
              <w:rPr>
                <w:szCs w:val="18"/>
              </w:rPr>
            </w:pPr>
            <w:r w:rsidRPr="005A6C17">
              <w:rPr>
                <w:spacing w:val="-10"/>
                <w:szCs w:val="18"/>
              </w:rPr>
              <w:t>1</w:t>
            </w:r>
          </w:p>
        </w:tc>
        <w:tc>
          <w:tcPr>
            <w:tcW w:w="877" w:type="dxa"/>
          </w:tcPr>
          <w:p w14:paraId="6910A818" w14:textId="77777777" w:rsidR="00112B67" w:rsidRPr="005A6C17" w:rsidRDefault="00C64E73" w:rsidP="00185A6E">
            <w:pPr>
              <w:pStyle w:val="TableTextCenter"/>
              <w:rPr>
                <w:szCs w:val="18"/>
              </w:rPr>
            </w:pPr>
            <w:r w:rsidRPr="005A6C17">
              <w:rPr>
                <w:spacing w:val="-5"/>
                <w:szCs w:val="18"/>
              </w:rPr>
              <w:t>750</w:t>
            </w:r>
          </w:p>
        </w:tc>
        <w:tc>
          <w:tcPr>
            <w:tcW w:w="1019" w:type="dxa"/>
          </w:tcPr>
          <w:p w14:paraId="425C4CEB" w14:textId="77777777" w:rsidR="00112B67" w:rsidRPr="005A6C17" w:rsidRDefault="00C64E73" w:rsidP="000B0BC4">
            <w:pPr>
              <w:pStyle w:val="TableTextRight"/>
              <w:rPr>
                <w:szCs w:val="18"/>
              </w:rPr>
            </w:pPr>
            <w:r w:rsidRPr="005A6C17">
              <w:rPr>
                <w:szCs w:val="18"/>
              </w:rPr>
              <w:t>750</w:t>
            </w:r>
          </w:p>
        </w:tc>
      </w:tr>
      <w:tr w:rsidR="00112B67" w:rsidRPr="00652954" w14:paraId="3D70F4D1" w14:textId="77777777" w:rsidTr="005A6C17">
        <w:trPr>
          <w:trHeight w:val="403"/>
        </w:trPr>
        <w:tc>
          <w:tcPr>
            <w:tcW w:w="2006" w:type="dxa"/>
          </w:tcPr>
          <w:p w14:paraId="2C4D4C95" w14:textId="77777777" w:rsidR="00112B67" w:rsidRPr="005A6C17" w:rsidRDefault="00C64E73" w:rsidP="000B0BC4">
            <w:pPr>
              <w:pStyle w:val="TableTextLeft"/>
              <w:rPr>
                <w:szCs w:val="18"/>
              </w:rPr>
            </w:pPr>
            <w:r w:rsidRPr="005A6C17">
              <w:rPr>
                <w:szCs w:val="18"/>
              </w:rPr>
              <w:t>H90/1</w:t>
            </w:r>
          </w:p>
        </w:tc>
        <w:tc>
          <w:tcPr>
            <w:tcW w:w="1627" w:type="dxa"/>
          </w:tcPr>
          <w:p w14:paraId="2D2B7483" w14:textId="77777777" w:rsidR="00112B67" w:rsidRPr="005A6C17" w:rsidRDefault="00C64E73" w:rsidP="00185A6E">
            <w:pPr>
              <w:pStyle w:val="TableTextCenter"/>
              <w:rPr>
                <w:szCs w:val="18"/>
              </w:rPr>
            </w:pPr>
            <w:r w:rsidRPr="005A6C17">
              <w:rPr>
                <w:spacing w:val="-5"/>
                <w:szCs w:val="18"/>
              </w:rPr>
              <w:t>H90</w:t>
            </w:r>
          </w:p>
        </w:tc>
        <w:tc>
          <w:tcPr>
            <w:tcW w:w="4785" w:type="dxa"/>
          </w:tcPr>
          <w:p w14:paraId="3FB0F2F4"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90W</w:t>
            </w:r>
            <w:r w:rsidRPr="005A6C17">
              <w:rPr>
                <w:spacing w:val="-8"/>
                <w:szCs w:val="18"/>
              </w:rPr>
              <w:t xml:space="preserve"> </w:t>
            </w:r>
            <w:r w:rsidRPr="005A6C17">
              <w:rPr>
                <w:spacing w:val="-4"/>
                <w:szCs w:val="18"/>
              </w:rPr>
              <w:t>lamp</w:t>
            </w:r>
          </w:p>
        </w:tc>
        <w:tc>
          <w:tcPr>
            <w:tcW w:w="1341" w:type="dxa"/>
          </w:tcPr>
          <w:p w14:paraId="1AC7517C" w14:textId="77777777" w:rsidR="00112B67" w:rsidRPr="005A6C17" w:rsidRDefault="00C64E73" w:rsidP="00185A6E">
            <w:pPr>
              <w:pStyle w:val="TableTextCenter"/>
              <w:rPr>
                <w:szCs w:val="18"/>
              </w:rPr>
            </w:pPr>
            <w:r w:rsidRPr="005A6C17">
              <w:rPr>
                <w:spacing w:val="-5"/>
                <w:szCs w:val="18"/>
              </w:rPr>
              <w:t>N/A</w:t>
            </w:r>
          </w:p>
        </w:tc>
        <w:tc>
          <w:tcPr>
            <w:tcW w:w="1019" w:type="dxa"/>
          </w:tcPr>
          <w:p w14:paraId="1E2554D0" w14:textId="77777777" w:rsidR="00112B67" w:rsidRPr="005A6C17" w:rsidRDefault="00C64E73" w:rsidP="00185A6E">
            <w:pPr>
              <w:pStyle w:val="TableTextCenter"/>
              <w:rPr>
                <w:szCs w:val="18"/>
              </w:rPr>
            </w:pPr>
            <w:r w:rsidRPr="005A6C17">
              <w:rPr>
                <w:spacing w:val="-10"/>
                <w:szCs w:val="18"/>
              </w:rPr>
              <w:t>1</w:t>
            </w:r>
          </w:p>
        </w:tc>
        <w:tc>
          <w:tcPr>
            <w:tcW w:w="877" w:type="dxa"/>
          </w:tcPr>
          <w:p w14:paraId="398A5C54" w14:textId="77777777" w:rsidR="00112B67" w:rsidRPr="005A6C17" w:rsidRDefault="00C64E73" w:rsidP="00185A6E">
            <w:pPr>
              <w:pStyle w:val="TableTextCenter"/>
              <w:rPr>
                <w:szCs w:val="18"/>
              </w:rPr>
            </w:pPr>
            <w:r w:rsidRPr="005A6C17">
              <w:rPr>
                <w:spacing w:val="-5"/>
                <w:szCs w:val="18"/>
              </w:rPr>
              <w:t>90</w:t>
            </w:r>
          </w:p>
        </w:tc>
        <w:tc>
          <w:tcPr>
            <w:tcW w:w="1019" w:type="dxa"/>
          </w:tcPr>
          <w:p w14:paraId="69325BAA" w14:textId="77777777" w:rsidR="00112B67" w:rsidRPr="005A6C17" w:rsidRDefault="00C64E73" w:rsidP="000B0BC4">
            <w:pPr>
              <w:pStyle w:val="TableTextRight"/>
              <w:rPr>
                <w:szCs w:val="18"/>
              </w:rPr>
            </w:pPr>
            <w:r w:rsidRPr="005A6C17">
              <w:rPr>
                <w:szCs w:val="18"/>
              </w:rPr>
              <w:t>90</w:t>
            </w:r>
          </w:p>
        </w:tc>
      </w:tr>
      <w:tr w:rsidR="00112B67" w:rsidRPr="00652954" w14:paraId="228F6A7E" w14:textId="77777777" w:rsidTr="005A6C17">
        <w:trPr>
          <w:trHeight w:val="403"/>
        </w:trPr>
        <w:tc>
          <w:tcPr>
            <w:tcW w:w="2006" w:type="dxa"/>
          </w:tcPr>
          <w:p w14:paraId="1CE1025E" w14:textId="77777777" w:rsidR="00112B67" w:rsidRPr="005A6C17" w:rsidRDefault="00C64E73" w:rsidP="000B0BC4">
            <w:pPr>
              <w:pStyle w:val="TableTextLeft"/>
              <w:rPr>
                <w:szCs w:val="18"/>
              </w:rPr>
            </w:pPr>
            <w:r w:rsidRPr="005A6C17">
              <w:rPr>
                <w:szCs w:val="18"/>
              </w:rPr>
              <w:t>H90/2</w:t>
            </w:r>
          </w:p>
        </w:tc>
        <w:tc>
          <w:tcPr>
            <w:tcW w:w="1627" w:type="dxa"/>
          </w:tcPr>
          <w:p w14:paraId="57EC4759" w14:textId="77777777" w:rsidR="00112B67" w:rsidRPr="005A6C17" w:rsidRDefault="00C64E73" w:rsidP="00185A6E">
            <w:pPr>
              <w:pStyle w:val="TableTextCenter"/>
              <w:rPr>
                <w:szCs w:val="18"/>
              </w:rPr>
            </w:pPr>
            <w:r w:rsidRPr="005A6C17">
              <w:rPr>
                <w:spacing w:val="-5"/>
                <w:szCs w:val="18"/>
              </w:rPr>
              <w:t>H90</w:t>
            </w:r>
          </w:p>
        </w:tc>
        <w:tc>
          <w:tcPr>
            <w:tcW w:w="4785" w:type="dxa"/>
          </w:tcPr>
          <w:p w14:paraId="00DA9F19"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Incandescent,</w:t>
            </w:r>
            <w:r w:rsidRPr="005A6C17">
              <w:rPr>
                <w:spacing w:val="-7"/>
                <w:szCs w:val="18"/>
              </w:rPr>
              <w:t xml:space="preserve"> </w:t>
            </w:r>
            <w:r w:rsidRPr="005A6C17">
              <w:rPr>
                <w:szCs w:val="18"/>
              </w:rPr>
              <w:t>(2)</w:t>
            </w:r>
            <w:r w:rsidRPr="005A6C17">
              <w:rPr>
                <w:spacing w:val="-8"/>
                <w:szCs w:val="18"/>
              </w:rPr>
              <w:t xml:space="preserve"> </w:t>
            </w:r>
            <w:r w:rsidRPr="005A6C17">
              <w:rPr>
                <w:szCs w:val="18"/>
              </w:rPr>
              <w:t>90W</w:t>
            </w:r>
            <w:r w:rsidRPr="005A6C17">
              <w:rPr>
                <w:spacing w:val="-8"/>
                <w:szCs w:val="18"/>
              </w:rPr>
              <w:t xml:space="preserve"> </w:t>
            </w:r>
            <w:r w:rsidRPr="005A6C17">
              <w:rPr>
                <w:spacing w:val="-4"/>
                <w:szCs w:val="18"/>
              </w:rPr>
              <w:t>lamp</w:t>
            </w:r>
          </w:p>
        </w:tc>
        <w:tc>
          <w:tcPr>
            <w:tcW w:w="1341" w:type="dxa"/>
          </w:tcPr>
          <w:p w14:paraId="04ED4D15" w14:textId="77777777" w:rsidR="00112B67" w:rsidRPr="005A6C17" w:rsidRDefault="00C64E73" w:rsidP="00185A6E">
            <w:pPr>
              <w:pStyle w:val="TableTextCenter"/>
              <w:rPr>
                <w:szCs w:val="18"/>
              </w:rPr>
            </w:pPr>
            <w:r w:rsidRPr="005A6C17">
              <w:rPr>
                <w:spacing w:val="-5"/>
                <w:szCs w:val="18"/>
              </w:rPr>
              <w:t>N/A</w:t>
            </w:r>
          </w:p>
        </w:tc>
        <w:tc>
          <w:tcPr>
            <w:tcW w:w="1019" w:type="dxa"/>
          </w:tcPr>
          <w:p w14:paraId="6E249578" w14:textId="77777777" w:rsidR="00112B67" w:rsidRPr="005A6C17" w:rsidRDefault="00C64E73" w:rsidP="00185A6E">
            <w:pPr>
              <w:pStyle w:val="TableTextCenter"/>
              <w:rPr>
                <w:szCs w:val="18"/>
              </w:rPr>
            </w:pPr>
            <w:r w:rsidRPr="005A6C17">
              <w:rPr>
                <w:spacing w:val="-10"/>
                <w:szCs w:val="18"/>
              </w:rPr>
              <w:t>2</w:t>
            </w:r>
          </w:p>
        </w:tc>
        <w:tc>
          <w:tcPr>
            <w:tcW w:w="877" w:type="dxa"/>
          </w:tcPr>
          <w:p w14:paraId="0F054F21" w14:textId="77777777" w:rsidR="00112B67" w:rsidRPr="005A6C17" w:rsidRDefault="00C64E73" w:rsidP="00185A6E">
            <w:pPr>
              <w:pStyle w:val="TableTextCenter"/>
              <w:rPr>
                <w:szCs w:val="18"/>
              </w:rPr>
            </w:pPr>
            <w:r w:rsidRPr="005A6C17">
              <w:rPr>
                <w:spacing w:val="-5"/>
                <w:szCs w:val="18"/>
              </w:rPr>
              <w:t>90</w:t>
            </w:r>
          </w:p>
        </w:tc>
        <w:tc>
          <w:tcPr>
            <w:tcW w:w="1019" w:type="dxa"/>
          </w:tcPr>
          <w:p w14:paraId="6CBC07BD" w14:textId="77777777" w:rsidR="00112B67" w:rsidRPr="005A6C17" w:rsidRDefault="00C64E73" w:rsidP="000B0BC4">
            <w:pPr>
              <w:pStyle w:val="TableTextRight"/>
              <w:rPr>
                <w:szCs w:val="18"/>
              </w:rPr>
            </w:pPr>
            <w:r w:rsidRPr="005A6C17">
              <w:rPr>
                <w:szCs w:val="18"/>
              </w:rPr>
              <w:t>180</w:t>
            </w:r>
          </w:p>
        </w:tc>
      </w:tr>
      <w:tr w:rsidR="00112B67" w:rsidRPr="00652954" w14:paraId="0DBF1264" w14:textId="77777777" w:rsidTr="005A6C17">
        <w:trPr>
          <w:trHeight w:val="403"/>
        </w:trPr>
        <w:tc>
          <w:tcPr>
            <w:tcW w:w="2006" w:type="dxa"/>
          </w:tcPr>
          <w:p w14:paraId="1189C183" w14:textId="77777777" w:rsidR="00112B67" w:rsidRPr="005A6C17" w:rsidRDefault="00C64E73" w:rsidP="000B0BC4">
            <w:pPr>
              <w:pStyle w:val="TableTextLeft"/>
              <w:rPr>
                <w:szCs w:val="18"/>
              </w:rPr>
            </w:pPr>
            <w:r w:rsidRPr="005A6C17">
              <w:rPr>
                <w:szCs w:val="18"/>
              </w:rPr>
              <w:t>H900/1</w:t>
            </w:r>
          </w:p>
        </w:tc>
        <w:tc>
          <w:tcPr>
            <w:tcW w:w="1627" w:type="dxa"/>
          </w:tcPr>
          <w:p w14:paraId="264C577E" w14:textId="77777777" w:rsidR="00112B67" w:rsidRPr="005A6C17" w:rsidRDefault="00C64E73" w:rsidP="00185A6E">
            <w:pPr>
              <w:pStyle w:val="TableTextCenter"/>
              <w:rPr>
                <w:szCs w:val="18"/>
              </w:rPr>
            </w:pPr>
            <w:r w:rsidRPr="005A6C17">
              <w:rPr>
                <w:spacing w:val="-4"/>
                <w:szCs w:val="18"/>
              </w:rPr>
              <w:t>H900</w:t>
            </w:r>
          </w:p>
        </w:tc>
        <w:tc>
          <w:tcPr>
            <w:tcW w:w="4785" w:type="dxa"/>
          </w:tcPr>
          <w:p w14:paraId="299192F7" w14:textId="77777777" w:rsidR="00112B67" w:rsidRPr="005A6C17" w:rsidRDefault="00C64E73" w:rsidP="00185A6E">
            <w:pPr>
              <w:pStyle w:val="TableTextCenter"/>
              <w:rPr>
                <w:szCs w:val="18"/>
              </w:rPr>
            </w:pPr>
            <w:r w:rsidRPr="005A6C17">
              <w:rPr>
                <w:szCs w:val="18"/>
              </w:rPr>
              <w:t>Halogen</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8"/>
                <w:szCs w:val="18"/>
              </w:rPr>
              <w:t xml:space="preserve"> </w:t>
            </w:r>
            <w:r w:rsidRPr="005A6C17">
              <w:rPr>
                <w:szCs w:val="18"/>
              </w:rPr>
              <w:t>900W</w:t>
            </w:r>
            <w:r w:rsidRPr="005A6C17">
              <w:rPr>
                <w:spacing w:val="-9"/>
                <w:szCs w:val="18"/>
              </w:rPr>
              <w:t xml:space="preserve"> </w:t>
            </w:r>
            <w:r w:rsidRPr="005A6C17">
              <w:rPr>
                <w:spacing w:val="-4"/>
                <w:szCs w:val="18"/>
              </w:rPr>
              <w:t>lamp</w:t>
            </w:r>
          </w:p>
        </w:tc>
        <w:tc>
          <w:tcPr>
            <w:tcW w:w="1341" w:type="dxa"/>
          </w:tcPr>
          <w:p w14:paraId="7EA236C4" w14:textId="77777777" w:rsidR="00112B67" w:rsidRPr="005A6C17" w:rsidRDefault="00C64E73" w:rsidP="00185A6E">
            <w:pPr>
              <w:pStyle w:val="TableTextCenter"/>
              <w:rPr>
                <w:szCs w:val="18"/>
              </w:rPr>
            </w:pPr>
            <w:r w:rsidRPr="005A6C17">
              <w:rPr>
                <w:spacing w:val="-5"/>
                <w:szCs w:val="18"/>
              </w:rPr>
              <w:t>N/A</w:t>
            </w:r>
          </w:p>
        </w:tc>
        <w:tc>
          <w:tcPr>
            <w:tcW w:w="1019" w:type="dxa"/>
          </w:tcPr>
          <w:p w14:paraId="2BE8136A" w14:textId="77777777" w:rsidR="00112B67" w:rsidRPr="005A6C17" w:rsidRDefault="00C64E73" w:rsidP="00185A6E">
            <w:pPr>
              <w:pStyle w:val="TableTextCenter"/>
              <w:rPr>
                <w:szCs w:val="18"/>
              </w:rPr>
            </w:pPr>
            <w:r w:rsidRPr="005A6C17">
              <w:rPr>
                <w:spacing w:val="-10"/>
                <w:szCs w:val="18"/>
              </w:rPr>
              <w:t>1</w:t>
            </w:r>
          </w:p>
        </w:tc>
        <w:tc>
          <w:tcPr>
            <w:tcW w:w="877" w:type="dxa"/>
          </w:tcPr>
          <w:p w14:paraId="686A1351" w14:textId="77777777" w:rsidR="00112B67" w:rsidRPr="005A6C17" w:rsidRDefault="00C64E73" w:rsidP="00185A6E">
            <w:pPr>
              <w:pStyle w:val="TableTextCenter"/>
              <w:rPr>
                <w:szCs w:val="18"/>
              </w:rPr>
            </w:pPr>
            <w:r w:rsidRPr="005A6C17">
              <w:rPr>
                <w:spacing w:val="-5"/>
                <w:szCs w:val="18"/>
              </w:rPr>
              <w:t>900</w:t>
            </w:r>
          </w:p>
        </w:tc>
        <w:tc>
          <w:tcPr>
            <w:tcW w:w="1019" w:type="dxa"/>
          </w:tcPr>
          <w:p w14:paraId="11CB6297" w14:textId="77777777" w:rsidR="00112B67" w:rsidRPr="005A6C17" w:rsidRDefault="00C64E73" w:rsidP="000B0BC4">
            <w:pPr>
              <w:pStyle w:val="TableTextRight"/>
              <w:rPr>
                <w:szCs w:val="18"/>
              </w:rPr>
            </w:pPr>
            <w:r w:rsidRPr="005A6C17">
              <w:rPr>
                <w:szCs w:val="18"/>
              </w:rPr>
              <w:t>900</w:t>
            </w:r>
          </w:p>
        </w:tc>
      </w:tr>
      <w:tr w:rsidR="00112B67" w:rsidRPr="00652954" w14:paraId="37070645" w14:textId="77777777" w:rsidTr="005A6C17">
        <w:trPr>
          <w:trHeight w:val="403"/>
        </w:trPr>
        <w:tc>
          <w:tcPr>
            <w:tcW w:w="2006" w:type="dxa"/>
          </w:tcPr>
          <w:p w14:paraId="016B0B94" w14:textId="77777777" w:rsidR="00112B67" w:rsidRPr="005A6C17" w:rsidRDefault="00C64E73" w:rsidP="000B0BC4">
            <w:pPr>
              <w:pStyle w:val="TableTextLeft"/>
              <w:rPr>
                <w:szCs w:val="18"/>
              </w:rPr>
            </w:pPr>
            <w:r w:rsidRPr="005A6C17">
              <w:rPr>
                <w:szCs w:val="18"/>
              </w:rPr>
              <w:t>HLV20/1</w:t>
            </w:r>
          </w:p>
        </w:tc>
        <w:tc>
          <w:tcPr>
            <w:tcW w:w="1627" w:type="dxa"/>
          </w:tcPr>
          <w:p w14:paraId="7133F2CE" w14:textId="77777777" w:rsidR="00112B67" w:rsidRPr="005A6C17" w:rsidRDefault="00C64E73" w:rsidP="00185A6E">
            <w:pPr>
              <w:pStyle w:val="TableTextCenter"/>
              <w:rPr>
                <w:szCs w:val="18"/>
              </w:rPr>
            </w:pPr>
            <w:r w:rsidRPr="005A6C17">
              <w:rPr>
                <w:spacing w:val="-2"/>
                <w:szCs w:val="18"/>
              </w:rPr>
              <w:t>H20/LV</w:t>
            </w:r>
          </w:p>
        </w:tc>
        <w:tc>
          <w:tcPr>
            <w:tcW w:w="4785" w:type="dxa"/>
          </w:tcPr>
          <w:p w14:paraId="13EF1656"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Low</w:t>
            </w:r>
            <w:r w:rsidRPr="005A6C17">
              <w:rPr>
                <w:spacing w:val="-8"/>
                <w:szCs w:val="18"/>
              </w:rPr>
              <w:t xml:space="preserve"> </w:t>
            </w:r>
            <w:r w:rsidRPr="005A6C17">
              <w:rPr>
                <w:szCs w:val="18"/>
              </w:rPr>
              <w:t>Voltage</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20W</w:t>
            </w:r>
            <w:r w:rsidRPr="005A6C17">
              <w:rPr>
                <w:spacing w:val="-7"/>
                <w:szCs w:val="18"/>
              </w:rPr>
              <w:t xml:space="preserve"> </w:t>
            </w:r>
            <w:r w:rsidRPr="005A6C17">
              <w:rPr>
                <w:spacing w:val="-4"/>
                <w:szCs w:val="18"/>
              </w:rPr>
              <w:t>lamp</w:t>
            </w:r>
          </w:p>
        </w:tc>
        <w:tc>
          <w:tcPr>
            <w:tcW w:w="1341" w:type="dxa"/>
          </w:tcPr>
          <w:p w14:paraId="1279461E" w14:textId="77777777" w:rsidR="00112B67" w:rsidRPr="005A6C17" w:rsidRDefault="00C64E73" w:rsidP="00185A6E">
            <w:pPr>
              <w:pStyle w:val="TableTextCenter"/>
              <w:rPr>
                <w:szCs w:val="18"/>
              </w:rPr>
            </w:pPr>
            <w:r w:rsidRPr="005A6C17">
              <w:rPr>
                <w:spacing w:val="-5"/>
                <w:szCs w:val="18"/>
              </w:rPr>
              <w:t>N/A</w:t>
            </w:r>
          </w:p>
        </w:tc>
        <w:tc>
          <w:tcPr>
            <w:tcW w:w="1019" w:type="dxa"/>
          </w:tcPr>
          <w:p w14:paraId="570E08CA" w14:textId="77777777" w:rsidR="00112B67" w:rsidRPr="005A6C17" w:rsidRDefault="00C64E73" w:rsidP="00185A6E">
            <w:pPr>
              <w:pStyle w:val="TableTextCenter"/>
              <w:rPr>
                <w:szCs w:val="18"/>
              </w:rPr>
            </w:pPr>
            <w:r w:rsidRPr="005A6C17">
              <w:rPr>
                <w:spacing w:val="-10"/>
                <w:szCs w:val="18"/>
              </w:rPr>
              <w:t>1</w:t>
            </w:r>
          </w:p>
        </w:tc>
        <w:tc>
          <w:tcPr>
            <w:tcW w:w="877" w:type="dxa"/>
          </w:tcPr>
          <w:p w14:paraId="3EA3C482" w14:textId="77777777" w:rsidR="00112B67" w:rsidRPr="005A6C17" w:rsidRDefault="00C64E73" w:rsidP="00185A6E">
            <w:pPr>
              <w:pStyle w:val="TableTextCenter"/>
              <w:rPr>
                <w:szCs w:val="18"/>
              </w:rPr>
            </w:pPr>
            <w:r w:rsidRPr="005A6C17">
              <w:rPr>
                <w:spacing w:val="-5"/>
                <w:szCs w:val="18"/>
              </w:rPr>
              <w:t>20</w:t>
            </w:r>
          </w:p>
        </w:tc>
        <w:tc>
          <w:tcPr>
            <w:tcW w:w="1019" w:type="dxa"/>
          </w:tcPr>
          <w:p w14:paraId="334544D5" w14:textId="77777777" w:rsidR="00112B67" w:rsidRPr="005A6C17" w:rsidRDefault="00C64E73" w:rsidP="000B0BC4">
            <w:pPr>
              <w:pStyle w:val="TableTextRight"/>
              <w:rPr>
                <w:szCs w:val="18"/>
              </w:rPr>
            </w:pPr>
            <w:r w:rsidRPr="005A6C17">
              <w:rPr>
                <w:szCs w:val="18"/>
              </w:rPr>
              <w:t>30</w:t>
            </w:r>
          </w:p>
        </w:tc>
      </w:tr>
      <w:tr w:rsidR="00112B67" w:rsidRPr="00652954" w14:paraId="39667D41" w14:textId="77777777" w:rsidTr="005A6C17">
        <w:trPr>
          <w:trHeight w:val="403"/>
        </w:trPr>
        <w:tc>
          <w:tcPr>
            <w:tcW w:w="2006" w:type="dxa"/>
          </w:tcPr>
          <w:p w14:paraId="2112DD25" w14:textId="77777777" w:rsidR="00112B67" w:rsidRPr="005A6C17" w:rsidRDefault="00C64E73" w:rsidP="000B0BC4">
            <w:pPr>
              <w:pStyle w:val="TableTextLeft"/>
              <w:rPr>
                <w:szCs w:val="18"/>
              </w:rPr>
            </w:pPr>
            <w:r w:rsidRPr="005A6C17">
              <w:rPr>
                <w:szCs w:val="18"/>
              </w:rPr>
              <w:t>HLV25/1</w:t>
            </w:r>
          </w:p>
        </w:tc>
        <w:tc>
          <w:tcPr>
            <w:tcW w:w="1627" w:type="dxa"/>
          </w:tcPr>
          <w:p w14:paraId="506B08B1" w14:textId="77777777" w:rsidR="00112B67" w:rsidRPr="005A6C17" w:rsidRDefault="00C64E73" w:rsidP="00185A6E">
            <w:pPr>
              <w:pStyle w:val="TableTextCenter"/>
              <w:rPr>
                <w:szCs w:val="18"/>
              </w:rPr>
            </w:pPr>
            <w:r w:rsidRPr="005A6C17">
              <w:rPr>
                <w:spacing w:val="-2"/>
                <w:szCs w:val="18"/>
              </w:rPr>
              <w:t>H25/LV</w:t>
            </w:r>
          </w:p>
        </w:tc>
        <w:tc>
          <w:tcPr>
            <w:tcW w:w="4785" w:type="dxa"/>
          </w:tcPr>
          <w:p w14:paraId="2908E1E4"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Low</w:t>
            </w:r>
            <w:r w:rsidRPr="005A6C17">
              <w:rPr>
                <w:spacing w:val="-8"/>
                <w:szCs w:val="18"/>
              </w:rPr>
              <w:t xml:space="preserve"> </w:t>
            </w:r>
            <w:r w:rsidRPr="005A6C17">
              <w:rPr>
                <w:szCs w:val="18"/>
              </w:rPr>
              <w:t>Voltage</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25W</w:t>
            </w:r>
            <w:r w:rsidRPr="005A6C17">
              <w:rPr>
                <w:spacing w:val="-7"/>
                <w:szCs w:val="18"/>
              </w:rPr>
              <w:t xml:space="preserve"> </w:t>
            </w:r>
            <w:r w:rsidRPr="005A6C17">
              <w:rPr>
                <w:spacing w:val="-4"/>
                <w:szCs w:val="18"/>
              </w:rPr>
              <w:t>lamp</w:t>
            </w:r>
          </w:p>
        </w:tc>
        <w:tc>
          <w:tcPr>
            <w:tcW w:w="1341" w:type="dxa"/>
          </w:tcPr>
          <w:p w14:paraId="0D483EFC" w14:textId="77777777" w:rsidR="00112B67" w:rsidRPr="005A6C17" w:rsidRDefault="00C64E73" w:rsidP="00185A6E">
            <w:pPr>
              <w:pStyle w:val="TableTextCenter"/>
              <w:rPr>
                <w:szCs w:val="18"/>
              </w:rPr>
            </w:pPr>
            <w:r w:rsidRPr="005A6C17">
              <w:rPr>
                <w:spacing w:val="-5"/>
                <w:szCs w:val="18"/>
              </w:rPr>
              <w:t>N/A</w:t>
            </w:r>
          </w:p>
        </w:tc>
        <w:tc>
          <w:tcPr>
            <w:tcW w:w="1019" w:type="dxa"/>
          </w:tcPr>
          <w:p w14:paraId="0724BC57" w14:textId="77777777" w:rsidR="00112B67" w:rsidRPr="005A6C17" w:rsidRDefault="00C64E73" w:rsidP="00185A6E">
            <w:pPr>
              <w:pStyle w:val="TableTextCenter"/>
              <w:rPr>
                <w:szCs w:val="18"/>
              </w:rPr>
            </w:pPr>
            <w:r w:rsidRPr="005A6C17">
              <w:rPr>
                <w:spacing w:val="-10"/>
                <w:szCs w:val="18"/>
              </w:rPr>
              <w:t>1</w:t>
            </w:r>
          </w:p>
        </w:tc>
        <w:tc>
          <w:tcPr>
            <w:tcW w:w="877" w:type="dxa"/>
          </w:tcPr>
          <w:p w14:paraId="293D4CD7" w14:textId="77777777" w:rsidR="00112B67" w:rsidRPr="005A6C17" w:rsidRDefault="00C64E73" w:rsidP="00185A6E">
            <w:pPr>
              <w:pStyle w:val="TableTextCenter"/>
              <w:rPr>
                <w:szCs w:val="18"/>
              </w:rPr>
            </w:pPr>
            <w:r w:rsidRPr="005A6C17">
              <w:rPr>
                <w:spacing w:val="-5"/>
                <w:szCs w:val="18"/>
              </w:rPr>
              <w:t>25</w:t>
            </w:r>
          </w:p>
        </w:tc>
        <w:tc>
          <w:tcPr>
            <w:tcW w:w="1019" w:type="dxa"/>
          </w:tcPr>
          <w:p w14:paraId="66F3F473" w14:textId="77777777" w:rsidR="00112B67" w:rsidRPr="005A6C17" w:rsidRDefault="00C64E73" w:rsidP="000B0BC4">
            <w:pPr>
              <w:pStyle w:val="TableTextRight"/>
              <w:rPr>
                <w:szCs w:val="18"/>
              </w:rPr>
            </w:pPr>
            <w:r w:rsidRPr="005A6C17">
              <w:rPr>
                <w:szCs w:val="18"/>
              </w:rPr>
              <w:t>35</w:t>
            </w:r>
          </w:p>
        </w:tc>
      </w:tr>
      <w:tr w:rsidR="00112B67" w:rsidRPr="00652954" w14:paraId="5D177718" w14:textId="77777777" w:rsidTr="005A6C17">
        <w:trPr>
          <w:trHeight w:val="403"/>
        </w:trPr>
        <w:tc>
          <w:tcPr>
            <w:tcW w:w="2006" w:type="dxa"/>
          </w:tcPr>
          <w:p w14:paraId="53139898" w14:textId="77777777" w:rsidR="00112B67" w:rsidRPr="005A6C17" w:rsidRDefault="00C64E73" w:rsidP="000B0BC4">
            <w:pPr>
              <w:pStyle w:val="TableTextLeft"/>
              <w:rPr>
                <w:szCs w:val="18"/>
              </w:rPr>
            </w:pPr>
            <w:r w:rsidRPr="005A6C17">
              <w:rPr>
                <w:szCs w:val="18"/>
              </w:rPr>
              <w:t>HLV35/1</w:t>
            </w:r>
          </w:p>
        </w:tc>
        <w:tc>
          <w:tcPr>
            <w:tcW w:w="1627" w:type="dxa"/>
          </w:tcPr>
          <w:p w14:paraId="59A49142" w14:textId="77777777" w:rsidR="00112B67" w:rsidRPr="005A6C17" w:rsidRDefault="00C64E73" w:rsidP="00185A6E">
            <w:pPr>
              <w:pStyle w:val="TableTextCenter"/>
              <w:rPr>
                <w:szCs w:val="18"/>
              </w:rPr>
            </w:pPr>
            <w:r w:rsidRPr="005A6C17">
              <w:rPr>
                <w:spacing w:val="-2"/>
                <w:szCs w:val="18"/>
              </w:rPr>
              <w:t>H35/LV</w:t>
            </w:r>
          </w:p>
        </w:tc>
        <w:tc>
          <w:tcPr>
            <w:tcW w:w="4785" w:type="dxa"/>
          </w:tcPr>
          <w:p w14:paraId="13387D70"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Low</w:t>
            </w:r>
            <w:r w:rsidRPr="005A6C17">
              <w:rPr>
                <w:spacing w:val="-8"/>
                <w:szCs w:val="18"/>
              </w:rPr>
              <w:t xml:space="preserve"> </w:t>
            </w:r>
            <w:r w:rsidRPr="005A6C17">
              <w:rPr>
                <w:szCs w:val="18"/>
              </w:rPr>
              <w:t>Voltage</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35W</w:t>
            </w:r>
            <w:r w:rsidRPr="005A6C17">
              <w:rPr>
                <w:spacing w:val="-7"/>
                <w:szCs w:val="18"/>
              </w:rPr>
              <w:t xml:space="preserve"> </w:t>
            </w:r>
            <w:r w:rsidRPr="005A6C17">
              <w:rPr>
                <w:spacing w:val="-4"/>
                <w:szCs w:val="18"/>
              </w:rPr>
              <w:t>lamp</w:t>
            </w:r>
          </w:p>
        </w:tc>
        <w:tc>
          <w:tcPr>
            <w:tcW w:w="1341" w:type="dxa"/>
          </w:tcPr>
          <w:p w14:paraId="3DFDB29E" w14:textId="77777777" w:rsidR="00112B67" w:rsidRPr="005A6C17" w:rsidRDefault="00C64E73" w:rsidP="00185A6E">
            <w:pPr>
              <w:pStyle w:val="TableTextCenter"/>
              <w:rPr>
                <w:szCs w:val="18"/>
              </w:rPr>
            </w:pPr>
            <w:r w:rsidRPr="005A6C17">
              <w:rPr>
                <w:spacing w:val="-5"/>
                <w:szCs w:val="18"/>
              </w:rPr>
              <w:t>N/A</w:t>
            </w:r>
          </w:p>
        </w:tc>
        <w:tc>
          <w:tcPr>
            <w:tcW w:w="1019" w:type="dxa"/>
          </w:tcPr>
          <w:p w14:paraId="6E305D96" w14:textId="77777777" w:rsidR="00112B67" w:rsidRPr="005A6C17" w:rsidRDefault="00C64E73" w:rsidP="00185A6E">
            <w:pPr>
              <w:pStyle w:val="TableTextCenter"/>
              <w:rPr>
                <w:szCs w:val="18"/>
              </w:rPr>
            </w:pPr>
            <w:r w:rsidRPr="005A6C17">
              <w:rPr>
                <w:spacing w:val="-10"/>
                <w:szCs w:val="18"/>
              </w:rPr>
              <w:t>1</w:t>
            </w:r>
          </w:p>
        </w:tc>
        <w:tc>
          <w:tcPr>
            <w:tcW w:w="877" w:type="dxa"/>
          </w:tcPr>
          <w:p w14:paraId="42B818D4" w14:textId="77777777" w:rsidR="00112B67" w:rsidRPr="005A6C17" w:rsidRDefault="00C64E73" w:rsidP="00185A6E">
            <w:pPr>
              <w:pStyle w:val="TableTextCenter"/>
              <w:rPr>
                <w:szCs w:val="18"/>
              </w:rPr>
            </w:pPr>
            <w:r w:rsidRPr="005A6C17">
              <w:rPr>
                <w:spacing w:val="-5"/>
                <w:szCs w:val="18"/>
              </w:rPr>
              <w:t>35</w:t>
            </w:r>
          </w:p>
        </w:tc>
        <w:tc>
          <w:tcPr>
            <w:tcW w:w="1019" w:type="dxa"/>
          </w:tcPr>
          <w:p w14:paraId="21290435" w14:textId="77777777" w:rsidR="00112B67" w:rsidRPr="005A6C17" w:rsidRDefault="00C64E73" w:rsidP="000B0BC4">
            <w:pPr>
              <w:pStyle w:val="TableTextRight"/>
              <w:rPr>
                <w:szCs w:val="18"/>
              </w:rPr>
            </w:pPr>
            <w:r w:rsidRPr="005A6C17">
              <w:rPr>
                <w:szCs w:val="18"/>
              </w:rPr>
              <w:t>45</w:t>
            </w:r>
          </w:p>
        </w:tc>
      </w:tr>
      <w:tr w:rsidR="00112B67" w:rsidRPr="00652954" w14:paraId="5200575D" w14:textId="77777777" w:rsidTr="005A6C17">
        <w:trPr>
          <w:trHeight w:val="403"/>
        </w:trPr>
        <w:tc>
          <w:tcPr>
            <w:tcW w:w="2006" w:type="dxa"/>
          </w:tcPr>
          <w:p w14:paraId="644759E2" w14:textId="77777777" w:rsidR="00112B67" w:rsidRPr="005A6C17" w:rsidRDefault="00C64E73" w:rsidP="000B0BC4">
            <w:pPr>
              <w:pStyle w:val="TableTextLeft"/>
              <w:rPr>
                <w:szCs w:val="18"/>
              </w:rPr>
            </w:pPr>
            <w:r w:rsidRPr="005A6C17">
              <w:rPr>
                <w:szCs w:val="18"/>
              </w:rPr>
              <w:t>HLV42/1</w:t>
            </w:r>
          </w:p>
        </w:tc>
        <w:tc>
          <w:tcPr>
            <w:tcW w:w="1627" w:type="dxa"/>
          </w:tcPr>
          <w:p w14:paraId="72822E56" w14:textId="77777777" w:rsidR="00112B67" w:rsidRPr="005A6C17" w:rsidRDefault="00C64E73" w:rsidP="00185A6E">
            <w:pPr>
              <w:pStyle w:val="TableTextCenter"/>
              <w:rPr>
                <w:szCs w:val="18"/>
              </w:rPr>
            </w:pPr>
            <w:r w:rsidRPr="005A6C17">
              <w:rPr>
                <w:spacing w:val="-2"/>
                <w:szCs w:val="18"/>
              </w:rPr>
              <w:t>H42/LV</w:t>
            </w:r>
          </w:p>
        </w:tc>
        <w:tc>
          <w:tcPr>
            <w:tcW w:w="4785" w:type="dxa"/>
          </w:tcPr>
          <w:p w14:paraId="7FD0896B"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Low</w:t>
            </w:r>
            <w:r w:rsidRPr="005A6C17">
              <w:rPr>
                <w:spacing w:val="-8"/>
                <w:szCs w:val="18"/>
              </w:rPr>
              <w:t xml:space="preserve"> </w:t>
            </w:r>
            <w:r w:rsidRPr="005A6C17">
              <w:rPr>
                <w:szCs w:val="18"/>
              </w:rPr>
              <w:t>Voltage</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42W</w:t>
            </w:r>
            <w:r w:rsidRPr="005A6C17">
              <w:rPr>
                <w:spacing w:val="-7"/>
                <w:szCs w:val="18"/>
              </w:rPr>
              <w:t xml:space="preserve"> </w:t>
            </w:r>
            <w:r w:rsidRPr="005A6C17">
              <w:rPr>
                <w:spacing w:val="-4"/>
                <w:szCs w:val="18"/>
              </w:rPr>
              <w:t>lamp</w:t>
            </w:r>
          </w:p>
        </w:tc>
        <w:tc>
          <w:tcPr>
            <w:tcW w:w="1341" w:type="dxa"/>
          </w:tcPr>
          <w:p w14:paraId="5EBEA9B7" w14:textId="77777777" w:rsidR="00112B67" w:rsidRPr="005A6C17" w:rsidRDefault="00C64E73" w:rsidP="00185A6E">
            <w:pPr>
              <w:pStyle w:val="TableTextCenter"/>
              <w:rPr>
                <w:szCs w:val="18"/>
              </w:rPr>
            </w:pPr>
            <w:r w:rsidRPr="005A6C17">
              <w:rPr>
                <w:spacing w:val="-5"/>
                <w:szCs w:val="18"/>
              </w:rPr>
              <w:t>N/A</w:t>
            </w:r>
          </w:p>
        </w:tc>
        <w:tc>
          <w:tcPr>
            <w:tcW w:w="1019" w:type="dxa"/>
          </w:tcPr>
          <w:p w14:paraId="2FC9A11B" w14:textId="77777777" w:rsidR="00112B67" w:rsidRPr="005A6C17" w:rsidRDefault="00C64E73" w:rsidP="00185A6E">
            <w:pPr>
              <w:pStyle w:val="TableTextCenter"/>
              <w:rPr>
                <w:szCs w:val="18"/>
              </w:rPr>
            </w:pPr>
            <w:r w:rsidRPr="005A6C17">
              <w:rPr>
                <w:spacing w:val="-10"/>
                <w:szCs w:val="18"/>
              </w:rPr>
              <w:t>1</w:t>
            </w:r>
          </w:p>
        </w:tc>
        <w:tc>
          <w:tcPr>
            <w:tcW w:w="877" w:type="dxa"/>
          </w:tcPr>
          <w:p w14:paraId="319A6C17" w14:textId="77777777" w:rsidR="00112B67" w:rsidRPr="005A6C17" w:rsidRDefault="00C64E73" w:rsidP="00185A6E">
            <w:pPr>
              <w:pStyle w:val="TableTextCenter"/>
              <w:rPr>
                <w:szCs w:val="18"/>
              </w:rPr>
            </w:pPr>
            <w:r w:rsidRPr="005A6C17">
              <w:rPr>
                <w:spacing w:val="-5"/>
                <w:szCs w:val="18"/>
              </w:rPr>
              <w:t>42</w:t>
            </w:r>
          </w:p>
        </w:tc>
        <w:tc>
          <w:tcPr>
            <w:tcW w:w="1019" w:type="dxa"/>
          </w:tcPr>
          <w:p w14:paraId="00ED1549" w14:textId="77777777" w:rsidR="00112B67" w:rsidRPr="005A6C17" w:rsidRDefault="00C64E73" w:rsidP="000B0BC4">
            <w:pPr>
              <w:pStyle w:val="TableTextRight"/>
              <w:rPr>
                <w:szCs w:val="18"/>
              </w:rPr>
            </w:pPr>
            <w:r w:rsidRPr="005A6C17">
              <w:rPr>
                <w:szCs w:val="18"/>
              </w:rPr>
              <w:t>52</w:t>
            </w:r>
          </w:p>
        </w:tc>
      </w:tr>
      <w:tr w:rsidR="00112B67" w:rsidRPr="00652954" w14:paraId="6AFD0C78" w14:textId="77777777" w:rsidTr="005A6C17">
        <w:trPr>
          <w:trHeight w:val="403"/>
        </w:trPr>
        <w:tc>
          <w:tcPr>
            <w:tcW w:w="2006" w:type="dxa"/>
          </w:tcPr>
          <w:p w14:paraId="7872ED8A" w14:textId="77777777" w:rsidR="00112B67" w:rsidRPr="005A6C17" w:rsidRDefault="00C64E73" w:rsidP="000B0BC4">
            <w:pPr>
              <w:pStyle w:val="TableTextLeft"/>
              <w:rPr>
                <w:szCs w:val="18"/>
              </w:rPr>
            </w:pPr>
            <w:r w:rsidRPr="005A6C17">
              <w:rPr>
                <w:szCs w:val="18"/>
              </w:rPr>
              <w:t>HLV50/1</w:t>
            </w:r>
          </w:p>
        </w:tc>
        <w:tc>
          <w:tcPr>
            <w:tcW w:w="1627" w:type="dxa"/>
          </w:tcPr>
          <w:p w14:paraId="297C8598" w14:textId="77777777" w:rsidR="00112B67" w:rsidRPr="005A6C17" w:rsidRDefault="00C64E73" w:rsidP="00185A6E">
            <w:pPr>
              <w:pStyle w:val="TableTextCenter"/>
              <w:rPr>
                <w:szCs w:val="18"/>
              </w:rPr>
            </w:pPr>
            <w:r w:rsidRPr="005A6C17">
              <w:rPr>
                <w:spacing w:val="-2"/>
                <w:szCs w:val="18"/>
              </w:rPr>
              <w:t>H50/LV</w:t>
            </w:r>
          </w:p>
        </w:tc>
        <w:tc>
          <w:tcPr>
            <w:tcW w:w="4785" w:type="dxa"/>
          </w:tcPr>
          <w:p w14:paraId="18193DBA"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Low</w:t>
            </w:r>
            <w:r w:rsidRPr="005A6C17">
              <w:rPr>
                <w:spacing w:val="-8"/>
                <w:szCs w:val="18"/>
              </w:rPr>
              <w:t xml:space="preserve"> </w:t>
            </w:r>
            <w:r w:rsidRPr="005A6C17">
              <w:rPr>
                <w:szCs w:val="18"/>
              </w:rPr>
              <w:t>Voltage</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50W</w:t>
            </w:r>
            <w:r w:rsidRPr="005A6C17">
              <w:rPr>
                <w:spacing w:val="-7"/>
                <w:szCs w:val="18"/>
              </w:rPr>
              <w:t xml:space="preserve"> </w:t>
            </w:r>
            <w:r w:rsidRPr="005A6C17">
              <w:rPr>
                <w:spacing w:val="-4"/>
                <w:szCs w:val="18"/>
              </w:rPr>
              <w:t>lamp</w:t>
            </w:r>
          </w:p>
        </w:tc>
        <w:tc>
          <w:tcPr>
            <w:tcW w:w="1341" w:type="dxa"/>
          </w:tcPr>
          <w:p w14:paraId="7AC6F917" w14:textId="77777777" w:rsidR="00112B67" w:rsidRPr="005A6C17" w:rsidRDefault="00C64E73" w:rsidP="00185A6E">
            <w:pPr>
              <w:pStyle w:val="TableTextCenter"/>
              <w:rPr>
                <w:szCs w:val="18"/>
              </w:rPr>
            </w:pPr>
            <w:r w:rsidRPr="005A6C17">
              <w:rPr>
                <w:spacing w:val="-5"/>
                <w:szCs w:val="18"/>
              </w:rPr>
              <w:t>N/A</w:t>
            </w:r>
          </w:p>
        </w:tc>
        <w:tc>
          <w:tcPr>
            <w:tcW w:w="1019" w:type="dxa"/>
          </w:tcPr>
          <w:p w14:paraId="7AE1888D" w14:textId="77777777" w:rsidR="00112B67" w:rsidRPr="005A6C17" w:rsidRDefault="00C64E73" w:rsidP="00185A6E">
            <w:pPr>
              <w:pStyle w:val="TableTextCenter"/>
              <w:rPr>
                <w:szCs w:val="18"/>
              </w:rPr>
            </w:pPr>
            <w:r w:rsidRPr="005A6C17">
              <w:rPr>
                <w:spacing w:val="-10"/>
                <w:szCs w:val="18"/>
              </w:rPr>
              <w:t>1</w:t>
            </w:r>
          </w:p>
        </w:tc>
        <w:tc>
          <w:tcPr>
            <w:tcW w:w="877" w:type="dxa"/>
          </w:tcPr>
          <w:p w14:paraId="210BA197" w14:textId="77777777" w:rsidR="00112B67" w:rsidRPr="005A6C17" w:rsidRDefault="00C64E73" w:rsidP="00185A6E">
            <w:pPr>
              <w:pStyle w:val="TableTextCenter"/>
              <w:rPr>
                <w:szCs w:val="18"/>
              </w:rPr>
            </w:pPr>
            <w:r w:rsidRPr="005A6C17">
              <w:rPr>
                <w:spacing w:val="-5"/>
                <w:szCs w:val="18"/>
              </w:rPr>
              <w:t>50</w:t>
            </w:r>
          </w:p>
        </w:tc>
        <w:tc>
          <w:tcPr>
            <w:tcW w:w="1019" w:type="dxa"/>
          </w:tcPr>
          <w:p w14:paraId="7DBFCD2A" w14:textId="77777777" w:rsidR="00112B67" w:rsidRPr="005A6C17" w:rsidRDefault="00C64E73" w:rsidP="000B0BC4">
            <w:pPr>
              <w:pStyle w:val="TableTextRight"/>
              <w:rPr>
                <w:szCs w:val="18"/>
              </w:rPr>
            </w:pPr>
            <w:r w:rsidRPr="005A6C17">
              <w:rPr>
                <w:szCs w:val="18"/>
              </w:rPr>
              <w:t>60</w:t>
            </w:r>
          </w:p>
        </w:tc>
      </w:tr>
      <w:tr w:rsidR="00112B67" w:rsidRPr="00652954" w14:paraId="32E1BA3E" w14:textId="77777777" w:rsidTr="005A6C17">
        <w:trPr>
          <w:trHeight w:val="403"/>
        </w:trPr>
        <w:tc>
          <w:tcPr>
            <w:tcW w:w="2006" w:type="dxa"/>
          </w:tcPr>
          <w:p w14:paraId="5ED08F03" w14:textId="77777777" w:rsidR="00112B67" w:rsidRPr="005A6C17" w:rsidRDefault="00C64E73" w:rsidP="000B0BC4">
            <w:pPr>
              <w:pStyle w:val="TableTextLeft"/>
              <w:rPr>
                <w:szCs w:val="18"/>
              </w:rPr>
            </w:pPr>
            <w:r w:rsidRPr="005A6C17">
              <w:rPr>
                <w:szCs w:val="18"/>
              </w:rPr>
              <w:t>HLV65/1</w:t>
            </w:r>
          </w:p>
        </w:tc>
        <w:tc>
          <w:tcPr>
            <w:tcW w:w="1627" w:type="dxa"/>
          </w:tcPr>
          <w:p w14:paraId="6A3E9B23" w14:textId="77777777" w:rsidR="00112B67" w:rsidRPr="005A6C17" w:rsidRDefault="00C64E73" w:rsidP="00185A6E">
            <w:pPr>
              <w:pStyle w:val="TableTextCenter"/>
              <w:rPr>
                <w:szCs w:val="18"/>
              </w:rPr>
            </w:pPr>
            <w:r w:rsidRPr="005A6C17">
              <w:rPr>
                <w:spacing w:val="-2"/>
                <w:szCs w:val="18"/>
              </w:rPr>
              <w:t>H65/LV</w:t>
            </w:r>
          </w:p>
        </w:tc>
        <w:tc>
          <w:tcPr>
            <w:tcW w:w="4785" w:type="dxa"/>
          </w:tcPr>
          <w:p w14:paraId="54FB693E"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Low</w:t>
            </w:r>
            <w:r w:rsidRPr="005A6C17">
              <w:rPr>
                <w:spacing w:val="-8"/>
                <w:szCs w:val="18"/>
              </w:rPr>
              <w:t xml:space="preserve"> </w:t>
            </w:r>
            <w:r w:rsidRPr="005A6C17">
              <w:rPr>
                <w:szCs w:val="18"/>
              </w:rPr>
              <w:t>Voltage</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65W</w:t>
            </w:r>
            <w:r w:rsidRPr="005A6C17">
              <w:rPr>
                <w:spacing w:val="-7"/>
                <w:szCs w:val="18"/>
              </w:rPr>
              <w:t xml:space="preserve"> </w:t>
            </w:r>
            <w:r w:rsidRPr="005A6C17">
              <w:rPr>
                <w:spacing w:val="-4"/>
                <w:szCs w:val="18"/>
              </w:rPr>
              <w:t>lamp</w:t>
            </w:r>
          </w:p>
        </w:tc>
        <w:tc>
          <w:tcPr>
            <w:tcW w:w="1341" w:type="dxa"/>
          </w:tcPr>
          <w:p w14:paraId="13ABFECE" w14:textId="77777777" w:rsidR="00112B67" w:rsidRPr="005A6C17" w:rsidRDefault="00C64E73" w:rsidP="00185A6E">
            <w:pPr>
              <w:pStyle w:val="TableTextCenter"/>
              <w:rPr>
                <w:szCs w:val="18"/>
              </w:rPr>
            </w:pPr>
            <w:r w:rsidRPr="005A6C17">
              <w:rPr>
                <w:spacing w:val="-5"/>
                <w:szCs w:val="18"/>
              </w:rPr>
              <w:t>N/A</w:t>
            </w:r>
          </w:p>
        </w:tc>
        <w:tc>
          <w:tcPr>
            <w:tcW w:w="1019" w:type="dxa"/>
          </w:tcPr>
          <w:p w14:paraId="7A21349D" w14:textId="77777777" w:rsidR="00112B67" w:rsidRPr="005A6C17" w:rsidRDefault="00C64E73" w:rsidP="00185A6E">
            <w:pPr>
              <w:pStyle w:val="TableTextCenter"/>
              <w:rPr>
                <w:szCs w:val="18"/>
              </w:rPr>
            </w:pPr>
            <w:r w:rsidRPr="005A6C17">
              <w:rPr>
                <w:spacing w:val="-10"/>
                <w:szCs w:val="18"/>
              </w:rPr>
              <w:t>1</w:t>
            </w:r>
          </w:p>
        </w:tc>
        <w:tc>
          <w:tcPr>
            <w:tcW w:w="877" w:type="dxa"/>
          </w:tcPr>
          <w:p w14:paraId="55174E59" w14:textId="77777777" w:rsidR="00112B67" w:rsidRPr="005A6C17" w:rsidRDefault="00C64E73" w:rsidP="00185A6E">
            <w:pPr>
              <w:pStyle w:val="TableTextCenter"/>
              <w:rPr>
                <w:szCs w:val="18"/>
              </w:rPr>
            </w:pPr>
            <w:r w:rsidRPr="005A6C17">
              <w:rPr>
                <w:spacing w:val="-5"/>
                <w:szCs w:val="18"/>
              </w:rPr>
              <w:t>65</w:t>
            </w:r>
          </w:p>
        </w:tc>
        <w:tc>
          <w:tcPr>
            <w:tcW w:w="1019" w:type="dxa"/>
          </w:tcPr>
          <w:p w14:paraId="72AF74A3" w14:textId="77777777" w:rsidR="00112B67" w:rsidRPr="005A6C17" w:rsidRDefault="00C64E73" w:rsidP="000B0BC4">
            <w:pPr>
              <w:pStyle w:val="TableTextRight"/>
              <w:rPr>
                <w:szCs w:val="18"/>
              </w:rPr>
            </w:pPr>
            <w:r w:rsidRPr="005A6C17">
              <w:rPr>
                <w:szCs w:val="18"/>
              </w:rPr>
              <w:t>75</w:t>
            </w:r>
          </w:p>
        </w:tc>
      </w:tr>
      <w:tr w:rsidR="00112B67" w:rsidRPr="00652954" w14:paraId="3EE41044" w14:textId="77777777" w:rsidTr="005A6C17">
        <w:trPr>
          <w:trHeight w:val="403"/>
        </w:trPr>
        <w:tc>
          <w:tcPr>
            <w:tcW w:w="2006" w:type="dxa"/>
          </w:tcPr>
          <w:p w14:paraId="3E262C0B" w14:textId="77777777" w:rsidR="00112B67" w:rsidRPr="005A6C17" w:rsidRDefault="00C64E73" w:rsidP="000B0BC4">
            <w:pPr>
              <w:pStyle w:val="TableTextLeft"/>
              <w:rPr>
                <w:szCs w:val="18"/>
              </w:rPr>
            </w:pPr>
            <w:r w:rsidRPr="005A6C17">
              <w:rPr>
                <w:szCs w:val="18"/>
              </w:rPr>
              <w:t>HLV75/1</w:t>
            </w:r>
          </w:p>
        </w:tc>
        <w:tc>
          <w:tcPr>
            <w:tcW w:w="1627" w:type="dxa"/>
          </w:tcPr>
          <w:p w14:paraId="7D18D910" w14:textId="77777777" w:rsidR="00112B67" w:rsidRPr="005A6C17" w:rsidRDefault="00C64E73" w:rsidP="00185A6E">
            <w:pPr>
              <w:pStyle w:val="TableTextCenter"/>
              <w:rPr>
                <w:szCs w:val="18"/>
              </w:rPr>
            </w:pPr>
            <w:r w:rsidRPr="005A6C17">
              <w:rPr>
                <w:spacing w:val="-2"/>
                <w:szCs w:val="18"/>
              </w:rPr>
              <w:t>H75/LV</w:t>
            </w:r>
          </w:p>
        </w:tc>
        <w:tc>
          <w:tcPr>
            <w:tcW w:w="4785" w:type="dxa"/>
          </w:tcPr>
          <w:p w14:paraId="609A65B0" w14:textId="77777777" w:rsidR="00112B67" w:rsidRPr="005A6C17" w:rsidRDefault="00C64E73" w:rsidP="00185A6E">
            <w:pPr>
              <w:pStyle w:val="TableTextCenter"/>
              <w:rPr>
                <w:szCs w:val="18"/>
              </w:rPr>
            </w:pPr>
            <w:r w:rsidRPr="005A6C17">
              <w:rPr>
                <w:szCs w:val="18"/>
              </w:rPr>
              <w:t>Halogen</w:t>
            </w:r>
            <w:r w:rsidRPr="005A6C17">
              <w:rPr>
                <w:spacing w:val="-7"/>
                <w:szCs w:val="18"/>
              </w:rPr>
              <w:t xml:space="preserve"> </w:t>
            </w:r>
            <w:r w:rsidRPr="005A6C17">
              <w:rPr>
                <w:szCs w:val="18"/>
              </w:rPr>
              <w:t>Low</w:t>
            </w:r>
            <w:r w:rsidRPr="005A6C17">
              <w:rPr>
                <w:spacing w:val="-8"/>
                <w:szCs w:val="18"/>
              </w:rPr>
              <w:t xml:space="preserve"> </w:t>
            </w:r>
            <w:r w:rsidRPr="005A6C17">
              <w:rPr>
                <w:szCs w:val="18"/>
              </w:rPr>
              <w:t>Voltage</w:t>
            </w:r>
            <w:r w:rsidRPr="005A6C17">
              <w:rPr>
                <w:spacing w:val="-8"/>
                <w:szCs w:val="18"/>
              </w:rPr>
              <w:t xml:space="preserve"> </w:t>
            </w:r>
            <w:r w:rsidRPr="005A6C17">
              <w:rPr>
                <w:szCs w:val="18"/>
              </w:rPr>
              <w:t>Incandescent,</w:t>
            </w:r>
            <w:r w:rsidRPr="005A6C17">
              <w:rPr>
                <w:spacing w:val="-7"/>
                <w:szCs w:val="18"/>
              </w:rPr>
              <w:t xml:space="preserve"> </w:t>
            </w:r>
            <w:r w:rsidRPr="005A6C17">
              <w:rPr>
                <w:szCs w:val="18"/>
              </w:rPr>
              <w:t>(1)</w:t>
            </w:r>
            <w:r w:rsidRPr="005A6C17">
              <w:rPr>
                <w:spacing w:val="-7"/>
                <w:szCs w:val="18"/>
              </w:rPr>
              <w:t xml:space="preserve"> </w:t>
            </w:r>
            <w:r w:rsidRPr="005A6C17">
              <w:rPr>
                <w:szCs w:val="18"/>
              </w:rPr>
              <w:t>75W</w:t>
            </w:r>
            <w:r w:rsidRPr="005A6C17">
              <w:rPr>
                <w:spacing w:val="-7"/>
                <w:szCs w:val="18"/>
              </w:rPr>
              <w:t xml:space="preserve"> </w:t>
            </w:r>
            <w:r w:rsidRPr="005A6C17">
              <w:rPr>
                <w:spacing w:val="-4"/>
                <w:szCs w:val="18"/>
              </w:rPr>
              <w:t>lamp</w:t>
            </w:r>
          </w:p>
        </w:tc>
        <w:tc>
          <w:tcPr>
            <w:tcW w:w="1341" w:type="dxa"/>
          </w:tcPr>
          <w:p w14:paraId="61694512" w14:textId="77777777" w:rsidR="00112B67" w:rsidRPr="005A6C17" w:rsidRDefault="00C64E73" w:rsidP="00185A6E">
            <w:pPr>
              <w:pStyle w:val="TableTextCenter"/>
              <w:rPr>
                <w:szCs w:val="18"/>
              </w:rPr>
            </w:pPr>
            <w:r w:rsidRPr="005A6C17">
              <w:rPr>
                <w:spacing w:val="-5"/>
                <w:szCs w:val="18"/>
              </w:rPr>
              <w:t>N/A</w:t>
            </w:r>
          </w:p>
        </w:tc>
        <w:tc>
          <w:tcPr>
            <w:tcW w:w="1019" w:type="dxa"/>
          </w:tcPr>
          <w:p w14:paraId="2CF100B3" w14:textId="77777777" w:rsidR="00112B67" w:rsidRPr="005A6C17" w:rsidRDefault="00C64E73" w:rsidP="00185A6E">
            <w:pPr>
              <w:pStyle w:val="TableTextCenter"/>
              <w:rPr>
                <w:szCs w:val="18"/>
              </w:rPr>
            </w:pPr>
            <w:r w:rsidRPr="005A6C17">
              <w:rPr>
                <w:spacing w:val="-10"/>
                <w:szCs w:val="18"/>
              </w:rPr>
              <w:t>1</w:t>
            </w:r>
          </w:p>
        </w:tc>
        <w:tc>
          <w:tcPr>
            <w:tcW w:w="877" w:type="dxa"/>
          </w:tcPr>
          <w:p w14:paraId="54090C25" w14:textId="77777777" w:rsidR="00112B67" w:rsidRPr="005A6C17" w:rsidRDefault="00C64E73" w:rsidP="00185A6E">
            <w:pPr>
              <w:pStyle w:val="TableTextCenter"/>
              <w:rPr>
                <w:szCs w:val="18"/>
              </w:rPr>
            </w:pPr>
            <w:r w:rsidRPr="005A6C17">
              <w:rPr>
                <w:spacing w:val="-5"/>
                <w:szCs w:val="18"/>
              </w:rPr>
              <w:t>75</w:t>
            </w:r>
          </w:p>
        </w:tc>
        <w:tc>
          <w:tcPr>
            <w:tcW w:w="1019" w:type="dxa"/>
          </w:tcPr>
          <w:p w14:paraId="46FA6FDC" w14:textId="77777777" w:rsidR="00112B67" w:rsidRPr="005A6C17" w:rsidRDefault="00C64E73" w:rsidP="000B0BC4">
            <w:pPr>
              <w:pStyle w:val="TableTextRight"/>
              <w:rPr>
                <w:szCs w:val="18"/>
              </w:rPr>
            </w:pPr>
            <w:r w:rsidRPr="005A6C17">
              <w:rPr>
                <w:szCs w:val="18"/>
              </w:rPr>
              <w:t>85</w:t>
            </w:r>
          </w:p>
        </w:tc>
      </w:tr>
      <w:tr w:rsidR="00112B67" w:rsidRPr="00652954" w14:paraId="6F9498DC" w14:textId="77777777" w:rsidTr="005A6C17">
        <w:trPr>
          <w:trHeight w:val="403"/>
        </w:trPr>
        <w:tc>
          <w:tcPr>
            <w:tcW w:w="2006" w:type="dxa"/>
          </w:tcPr>
          <w:p w14:paraId="2F33AEC4" w14:textId="77777777" w:rsidR="00112B67" w:rsidRPr="005A6C17" w:rsidRDefault="00C64E73" w:rsidP="000B0BC4">
            <w:pPr>
              <w:pStyle w:val="TableTextLeft"/>
              <w:rPr>
                <w:szCs w:val="18"/>
              </w:rPr>
            </w:pPr>
            <w:r w:rsidRPr="005A6C17">
              <w:rPr>
                <w:szCs w:val="18"/>
              </w:rPr>
              <w:t>QL55/1</w:t>
            </w:r>
          </w:p>
        </w:tc>
        <w:tc>
          <w:tcPr>
            <w:tcW w:w="1627" w:type="dxa"/>
          </w:tcPr>
          <w:p w14:paraId="79DD2F48" w14:textId="77777777" w:rsidR="00112B67" w:rsidRPr="005A6C17" w:rsidRDefault="00C64E73" w:rsidP="00185A6E">
            <w:pPr>
              <w:pStyle w:val="TableTextCenter"/>
              <w:rPr>
                <w:szCs w:val="18"/>
              </w:rPr>
            </w:pPr>
            <w:r w:rsidRPr="005A6C17">
              <w:rPr>
                <w:spacing w:val="-4"/>
                <w:szCs w:val="18"/>
              </w:rPr>
              <w:t>QL55</w:t>
            </w:r>
          </w:p>
        </w:tc>
        <w:tc>
          <w:tcPr>
            <w:tcW w:w="4785" w:type="dxa"/>
          </w:tcPr>
          <w:p w14:paraId="212CCD27" w14:textId="77777777" w:rsidR="00112B67" w:rsidRPr="005A6C17" w:rsidRDefault="00C64E73" w:rsidP="00185A6E">
            <w:pPr>
              <w:pStyle w:val="TableTextCenter"/>
              <w:rPr>
                <w:szCs w:val="18"/>
              </w:rPr>
            </w:pPr>
            <w:r w:rsidRPr="005A6C17">
              <w:rPr>
                <w:szCs w:val="18"/>
              </w:rPr>
              <w:t>QL</w:t>
            </w:r>
            <w:r w:rsidRPr="005A6C17">
              <w:rPr>
                <w:spacing w:val="-6"/>
                <w:szCs w:val="18"/>
              </w:rPr>
              <w:t xml:space="preserve"> </w:t>
            </w:r>
            <w:r w:rsidRPr="005A6C17">
              <w:rPr>
                <w:szCs w:val="18"/>
              </w:rPr>
              <w:t>Induction,</w:t>
            </w:r>
            <w:r w:rsidRPr="005A6C17">
              <w:rPr>
                <w:spacing w:val="-5"/>
                <w:szCs w:val="18"/>
              </w:rPr>
              <w:t xml:space="preserve"> </w:t>
            </w:r>
            <w:r w:rsidRPr="005A6C17">
              <w:rPr>
                <w:szCs w:val="18"/>
              </w:rPr>
              <w:t>(1)</w:t>
            </w:r>
            <w:r w:rsidRPr="005A6C17">
              <w:rPr>
                <w:spacing w:val="-5"/>
                <w:szCs w:val="18"/>
              </w:rPr>
              <w:t xml:space="preserve"> </w:t>
            </w:r>
            <w:r w:rsidRPr="005A6C17">
              <w:rPr>
                <w:szCs w:val="18"/>
              </w:rPr>
              <w:t>55W</w:t>
            </w:r>
            <w:r w:rsidRPr="005A6C17">
              <w:rPr>
                <w:spacing w:val="-6"/>
                <w:szCs w:val="18"/>
              </w:rPr>
              <w:t xml:space="preserve"> </w:t>
            </w:r>
            <w:r w:rsidRPr="005A6C17">
              <w:rPr>
                <w:spacing w:val="-4"/>
                <w:szCs w:val="18"/>
              </w:rPr>
              <w:t>lamp</w:t>
            </w:r>
          </w:p>
        </w:tc>
        <w:tc>
          <w:tcPr>
            <w:tcW w:w="1341" w:type="dxa"/>
          </w:tcPr>
          <w:p w14:paraId="5863D83A" w14:textId="77777777" w:rsidR="00112B67" w:rsidRPr="005A6C17" w:rsidRDefault="00C64E73" w:rsidP="00185A6E">
            <w:pPr>
              <w:pStyle w:val="TableTextCenter"/>
              <w:rPr>
                <w:szCs w:val="18"/>
              </w:rPr>
            </w:pPr>
            <w:r w:rsidRPr="005A6C17">
              <w:rPr>
                <w:spacing w:val="-2"/>
                <w:szCs w:val="18"/>
              </w:rPr>
              <w:t>Generator</w:t>
            </w:r>
          </w:p>
        </w:tc>
        <w:tc>
          <w:tcPr>
            <w:tcW w:w="1019" w:type="dxa"/>
          </w:tcPr>
          <w:p w14:paraId="6D1505F2" w14:textId="77777777" w:rsidR="00112B67" w:rsidRPr="005A6C17" w:rsidRDefault="00C64E73" w:rsidP="00185A6E">
            <w:pPr>
              <w:pStyle w:val="TableTextCenter"/>
              <w:rPr>
                <w:szCs w:val="18"/>
              </w:rPr>
            </w:pPr>
            <w:r w:rsidRPr="005A6C17">
              <w:rPr>
                <w:spacing w:val="-10"/>
                <w:szCs w:val="18"/>
              </w:rPr>
              <w:t>1</w:t>
            </w:r>
          </w:p>
        </w:tc>
        <w:tc>
          <w:tcPr>
            <w:tcW w:w="877" w:type="dxa"/>
          </w:tcPr>
          <w:p w14:paraId="79473146" w14:textId="77777777" w:rsidR="00112B67" w:rsidRPr="005A6C17" w:rsidRDefault="00C64E73" w:rsidP="00185A6E">
            <w:pPr>
              <w:pStyle w:val="TableTextCenter"/>
              <w:rPr>
                <w:szCs w:val="18"/>
              </w:rPr>
            </w:pPr>
            <w:r w:rsidRPr="005A6C17">
              <w:rPr>
                <w:spacing w:val="-5"/>
                <w:szCs w:val="18"/>
              </w:rPr>
              <w:t>55</w:t>
            </w:r>
          </w:p>
        </w:tc>
        <w:tc>
          <w:tcPr>
            <w:tcW w:w="1019" w:type="dxa"/>
          </w:tcPr>
          <w:p w14:paraId="35E5BF22" w14:textId="77777777" w:rsidR="00112B67" w:rsidRPr="005A6C17" w:rsidRDefault="00C64E73" w:rsidP="000B0BC4">
            <w:pPr>
              <w:pStyle w:val="TableTextRight"/>
              <w:rPr>
                <w:szCs w:val="18"/>
              </w:rPr>
            </w:pPr>
            <w:r w:rsidRPr="005A6C17">
              <w:rPr>
                <w:szCs w:val="18"/>
              </w:rPr>
              <w:t>55</w:t>
            </w:r>
          </w:p>
        </w:tc>
      </w:tr>
      <w:tr w:rsidR="00112B67" w:rsidRPr="00652954" w14:paraId="76FE4675" w14:textId="77777777" w:rsidTr="005A6C17">
        <w:trPr>
          <w:trHeight w:val="403"/>
        </w:trPr>
        <w:tc>
          <w:tcPr>
            <w:tcW w:w="2006" w:type="dxa"/>
          </w:tcPr>
          <w:p w14:paraId="747A646B" w14:textId="77777777" w:rsidR="00112B67" w:rsidRPr="005A6C17" w:rsidRDefault="00C64E73" w:rsidP="000B0BC4">
            <w:pPr>
              <w:pStyle w:val="TableTextLeft"/>
              <w:rPr>
                <w:szCs w:val="18"/>
              </w:rPr>
            </w:pPr>
            <w:r w:rsidRPr="005A6C17">
              <w:rPr>
                <w:szCs w:val="18"/>
              </w:rPr>
              <w:t>QL85/1</w:t>
            </w:r>
          </w:p>
        </w:tc>
        <w:tc>
          <w:tcPr>
            <w:tcW w:w="1627" w:type="dxa"/>
          </w:tcPr>
          <w:p w14:paraId="7F2D85FA" w14:textId="77777777" w:rsidR="00112B67" w:rsidRPr="005A6C17" w:rsidRDefault="00C64E73" w:rsidP="00185A6E">
            <w:pPr>
              <w:pStyle w:val="TableTextCenter"/>
              <w:rPr>
                <w:szCs w:val="18"/>
              </w:rPr>
            </w:pPr>
            <w:r w:rsidRPr="005A6C17">
              <w:rPr>
                <w:spacing w:val="-4"/>
                <w:szCs w:val="18"/>
              </w:rPr>
              <w:t>QL85</w:t>
            </w:r>
          </w:p>
        </w:tc>
        <w:tc>
          <w:tcPr>
            <w:tcW w:w="4785" w:type="dxa"/>
          </w:tcPr>
          <w:p w14:paraId="7640D758" w14:textId="77777777" w:rsidR="00112B67" w:rsidRPr="005A6C17" w:rsidRDefault="00C64E73" w:rsidP="00185A6E">
            <w:pPr>
              <w:pStyle w:val="TableTextCenter"/>
              <w:rPr>
                <w:szCs w:val="18"/>
              </w:rPr>
            </w:pPr>
            <w:r w:rsidRPr="005A6C17">
              <w:rPr>
                <w:szCs w:val="18"/>
              </w:rPr>
              <w:t>QL</w:t>
            </w:r>
            <w:r w:rsidRPr="005A6C17">
              <w:rPr>
                <w:spacing w:val="-6"/>
                <w:szCs w:val="18"/>
              </w:rPr>
              <w:t xml:space="preserve"> </w:t>
            </w:r>
            <w:r w:rsidRPr="005A6C17">
              <w:rPr>
                <w:szCs w:val="18"/>
              </w:rPr>
              <w:t>Induction,</w:t>
            </w:r>
            <w:r w:rsidRPr="005A6C17">
              <w:rPr>
                <w:spacing w:val="-5"/>
                <w:szCs w:val="18"/>
              </w:rPr>
              <w:t xml:space="preserve"> </w:t>
            </w:r>
            <w:r w:rsidRPr="005A6C17">
              <w:rPr>
                <w:szCs w:val="18"/>
              </w:rPr>
              <w:t>(1)</w:t>
            </w:r>
            <w:r w:rsidRPr="005A6C17">
              <w:rPr>
                <w:spacing w:val="-5"/>
                <w:szCs w:val="18"/>
              </w:rPr>
              <w:t xml:space="preserve"> </w:t>
            </w:r>
            <w:r w:rsidRPr="005A6C17">
              <w:rPr>
                <w:szCs w:val="18"/>
              </w:rPr>
              <w:t>85W</w:t>
            </w:r>
            <w:r w:rsidRPr="005A6C17">
              <w:rPr>
                <w:spacing w:val="-6"/>
                <w:szCs w:val="18"/>
              </w:rPr>
              <w:t xml:space="preserve"> </w:t>
            </w:r>
            <w:r w:rsidRPr="005A6C17">
              <w:rPr>
                <w:spacing w:val="-4"/>
                <w:szCs w:val="18"/>
              </w:rPr>
              <w:t>lamp</w:t>
            </w:r>
          </w:p>
        </w:tc>
        <w:tc>
          <w:tcPr>
            <w:tcW w:w="1341" w:type="dxa"/>
          </w:tcPr>
          <w:p w14:paraId="01AE25C6" w14:textId="77777777" w:rsidR="00112B67" w:rsidRPr="005A6C17" w:rsidRDefault="00C64E73" w:rsidP="00185A6E">
            <w:pPr>
              <w:pStyle w:val="TableTextCenter"/>
              <w:rPr>
                <w:szCs w:val="18"/>
              </w:rPr>
            </w:pPr>
            <w:r w:rsidRPr="005A6C17">
              <w:rPr>
                <w:spacing w:val="-2"/>
                <w:szCs w:val="18"/>
              </w:rPr>
              <w:t>Generator</w:t>
            </w:r>
          </w:p>
        </w:tc>
        <w:tc>
          <w:tcPr>
            <w:tcW w:w="1019" w:type="dxa"/>
          </w:tcPr>
          <w:p w14:paraId="38922E6E" w14:textId="77777777" w:rsidR="00112B67" w:rsidRPr="005A6C17" w:rsidRDefault="00C64E73" w:rsidP="00185A6E">
            <w:pPr>
              <w:pStyle w:val="TableTextCenter"/>
              <w:rPr>
                <w:szCs w:val="18"/>
              </w:rPr>
            </w:pPr>
            <w:r w:rsidRPr="005A6C17">
              <w:rPr>
                <w:spacing w:val="-10"/>
                <w:szCs w:val="18"/>
              </w:rPr>
              <w:t>1</w:t>
            </w:r>
          </w:p>
        </w:tc>
        <w:tc>
          <w:tcPr>
            <w:tcW w:w="877" w:type="dxa"/>
          </w:tcPr>
          <w:p w14:paraId="54D5EC2C" w14:textId="77777777" w:rsidR="00112B67" w:rsidRPr="005A6C17" w:rsidRDefault="00C64E73" w:rsidP="00185A6E">
            <w:pPr>
              <w:pStyle w:val="TableTextCenter"/>
              <w:rPr>
                <w:szCs w:val="18"/>
              </w:rPr>
            </w:pPr>
            <w:r w:rsidRPr="005A6C17">
              <w:rPr>
                <w:spacing w:val="-5"/>
                <w:szCs w:val="18"/>
              </w:rPr>
              <w:t>85</w:t>
            </w:r>
          </w:p>
        </w:tc>
        <w:tc>
          <w:tcPr>
            <w:tcW w:w="1019" w:type="dxa"/>
          </w:tcPr>
          <w:p w14:paraId="5021582E" w14:textId="77777777" w:rsidR="00112B67" w:rsidRPr="005A6C17" w:rsidRDefault="00C64E73" w:rsidP="000B0BC4">
            <w:pPr>
              <w:pStyle w:val="TableTextRight"/>
              <w:rPr>
                <w:szCs w:val="18"/>
              </w:rPr>
            </w:pPr>
            <w:r w:rsidRPr="005A6C17">
              <w:rPr>
                <w:szCs w:val="18"/>
              </w:rPr>
              <w:t>85</w:t>
            </w:r>
          </w:p>
        </w:tc>
      </w:tr>
      <w:tr w:rsidR="00112B67" w:rsidRPr="00652954" w14:paraId="2E79E2DE" w14:textId="77777777" w:rsidTr="005A6C17">
        <w:trPr>
          <w:trHeight w:val="403"/>
        </w:trPr>
        <w:tc>
          <w:tcPr>
            <w:tcW w:w="2006" w:type="dxa"/>
          </w:tcPr>
          <w:p w14:paraId="5E42197E" w14:textId="77777777" w:rsidR="00112B67" w:rsidRPr="005A6C17" w:rsidRDefault="00C64E73" w:rsidP="000B0BC4">
            <w:pPr>
              <w:pStyle w:val="TableTextLeft"/>
              <w:rPr>
                <w:szCs w:val="18"/>
              </w:rPr>
            </w:pPr>
            <w:r w:rsidRPr="005A6C17">
              <w:rPr>
                <w:szCs w:val="18"/>
              </w:rPr>
              <w:t>QL165/1</w:t>
            </w:r>
          </w:p>
        </w:tc>
        <w:tc>
          <w:tcPr>
            <w:tcW w:w="1627" w:type="dxa"/>
          </w:tcPr>
          <w:p w14:paraId="172C70B2" w14:textId="77777777" w:rsidR="00112B67" w:rsidRPr="005A6C17" w:rsidRDefault="00C64E73" w:rsidP="00185A6E">
            <w:pPr>
              <w:pStyle w:val="TableTextCenter"/>
              <w:rPr>
                <w:szCs w:val="18"/>
              </w:rPr>
            </w:pPr>
            <w:r w:rsidRPr="005A6C17">
              <w:rPr>
                <w:spacing w:val="-2"/>
                <w:szCs w:val="18"/>
              </w:rPr>
              <w:t>QL165</w:t>
            </w:r>
          </w:p>
        </w:tc>
        <w:tc>
          <w:tcPr>
            <w:tcW w:w="4785" w:type="dxa"/>
          </w:tcPr>
          <w:p w14:paraId="2294153B" w14:textId="77777777" w:rsidR="00112B67" w:rsidRPr="005A6C17" w:rsidRDefault="00C64E73" w:rsidP="00185A6E">
            <w:pPr>
              <w:pStyle w:val="TableTextCenter"/>
              <w:rPr>
                <w:szCs w:val="18"/>
              </w:rPr>
            </w:pPr>
            <w:r w:rsidRPr="005A6C17">
              <w:rPr>
                <w:szCs w:val="18"/>
              </w:rPr>
              <w:t>QL</w:t>
            </w:r>
            <w:r w:rsidRPr="005A6C17">
              <w:rPr>
                <w:spacing w:val="-7"/>
                <w:szCs w:val="18"/>
              </w:rPr>
              <w:t xml:space="preserve"> </w:t>
            </w:r>
            <w:r w:rsidRPr="005A6C17">
              <w:rPr>
                <w:szCs w:val="18"/>
              </w:rPr>
              <w:t>Induction,</w:t>
            </w:r>
            <w:r w:rsidRPr="005A6C17">
              <w:rPr>
                <w:spacing w:val="-5"/>
                <w:szCs w:val="18"/>
              </w:rPr>
              <w:t xml:space="preserve"> </w:t>
            </w:r>
            <w:r w:rsidRPr="005A6C17">
              <w:rPr>
                <w:szCs w:val="18"/>
              </w:rPr>
              <w:t>(1)</w:t>
            </w:r>
            <w:r w:rsidRPr="005A6C17">
              <w:rPr>
                <w:spacing w:val="-6"/>
                <w:szCs w:val="18"/>
              </w:rPr>
              <w:t xml:space="preserve"> </w:t>
            </w:r>
            <w:r w:rsidRPr="005A6C17">
              <w:rPr>
                <w:szCs w:val="18"/>
              </w:rPr>
              <w:t>165W</w:t>
            </w:r>
            <w:r w:rsidRPr="005A6C17">
              <w:rPr>
                <w:spacing w:val="-6"/>
                <w:szCs w:val="18"/>
              </w:rPr>
              <w:t xml:space="preserve"> </w:t>
            </w:r>
            <w:r w:rsidRPr="005A6C17">
              <w:rPr>
                <w:spacing w:val="-4"/>
                <w:szCs w:val="18"/>
              </w:rPr>
              <w:t>lamp</w:t>
            </w:r>
          </w:p>
        </w:tc>
        <w:tc>
          <w:tcPr>
            <w:tcW w:w="1341" w:type="dxa"/>
          </w:tcPr>
          <w:p w14:paraId="39C9F064" w14:textId="77777777" w:rsidR="00112B67" w:rsidRPr="005A6C17" w:rsidRDefault="00C64E73" w:rsidP="00185A6E">
            <w:pPr>
              <w:pStyle w:val="TableTextCenter"/>
              <w:rPr>
                <w:szCs w:val="18"/>
              </w:rPr>
            </w:pPr>
            <w:r w:rsidRPr="005A6C17">
              <w:rPr>
                <w:spacing w:val="-2"/>
                <w:szCs w:val="18"/>
              </w:rPr>
              <w:t>Generator</w:t>
            </w:r>
          </w:p>
        </w:tc>
        <w:tc>
          <w:tcPr>
            <w:tcW w:w="1019" w:type="dxa"/>
          </w:tcPr>
          <w:p w14:paraId="41D4B5AE" w14:textId="77777777" w:rsidR="00112B67" w:rsidRPr="005A6C17" w:rsidRDefault="00C64E73" w:rsidP="00185A6E">
            <w:pPr>
              <w:pStyle w:val="TableTextCenter"/>
              <w:rPr>
                <w:szCs w:val="18"/>
              </w:rPr>
            </w:pPr>
            <w:r w:rsidRPr="005A6C17">
              <w:rPr>
                <w:spacing w:val="-10"/>
                <w:szCs w:val="18"/>
              </w:rPr>
              <w:t>1</w:t>
            </w:r>
          </w:p>
        </w:tc>
        <w:tc>
          <w:tcPr>
            <w:tcW w:w="877" w:type="dxa"/>
          </w:tcPr>
          <w:p w14:paraId="012A44B4" w14:textId="77777777" w:rsidR="00112B67" w:rsidRPr="005A6C17" w:rsidRDefault="00C64E73" w:rsidP="00185A6E">
            <w:pPr>
              <w:pStyle w:val="TableTextCenter"/>
              <w:rPr>
                <w:szCs w:val="18"/>
              </w:rPr>
            </w:pPr>
            <w:r w:rsidRPr="005A6C17">
              <w:rPr>
                <w:spacing w:val="-5"/>
                <w:szCs w:val="18"/>
              </w:rPr>
              <w:t>165</w:t>
            </w:r>
          </w:p>
        </w:tc>
        <w:tc>
          <w:tcPr>
            <w:tcW w:w="1019" w:type="dxa"/>
          </w:tcPr>
          <w:p w14:paraId="567CB8C0" w14:textId="77777777" w:rsidR="00112B67" w:rsidRPr="005A6C17" w:rsidRDefault="00C64E73" w:rsidP="000B0BC4">
            <w:pPr>
              <w:pStyle w:val="TableTextRight"/>
              <w:rPr>
                <w:szCs w:val="18"/>
              </w:rPr>
            </w:pPr>
            <w:r w:rsidRPr="005A6C17">
              <w:rPr>
                <w:szCs w:val="18"/>
              </w:rPr>
              <w:t>165</w:t>
            </w:r>
          </w:p>
        </w:tc>
      </w:tr>
      <w:tr w:rsidR="00112B67" w:rsidRPr="00652954" w14:paraId="1FAE7D07" w14:textId="77777777" w:rsidTr="005A6C17">
        <w:trPr>
          <w:trHeight w:val="403"/>
        </w:trPr>
        <w:tc>
          <w:tcPr>
            <w:tcW w:w="2006" w:type="dxa"/>
          </w:tcPr>
          <w:p w14:paraId="37B4023B" w14:textId="77777777" w:rsidR="00112B67" w:rsidRPr="005A6C17" w:rsidRDefault="00C64E73" w:rsidP="000B0BC4">
            <w:pPr>
              <w:pStyle w:val="TableTextLeft"/>
              <w:rPr>
                <w:szCs w:val="18"/>
              </w:rPr>
            </w:pPr>
            <w:r w:rsidRPr="005A6C17">
              <w:rPr>
                <w:szCs w:val="18"/>
              </w:rPr>
              <w:t>HPS100/1</w:t>
            </w:r>
          </w:p>
        </w:tc>
        <w:tc>
          <w:tcPr>
            <w:tcW w:w="1627" w:type="dxa"/>
          </w:tcPr>
          <w:p w14:paraId="7C00C85F" w14:textId="77777777" w:rsidR="00112B67" w:rsidRPr="005A6C17" w:rsidRDefault="00C64E73" w:rsidP="00185A6E">
            <w:pPr>
              <w:pStyle w:val="TableTextCenter"/>
              <w:rPr>
                <w:szCs w:val="18"/>
              </w:rPr>
            </w:pPr>
            <w:r w:rsidRPr="005A6C17">
              <w:rPr>
                <w:spacing w:val="-2"/>
                <w:szCs w:val="18"/>
              </w:rPr>
              <w:t>HPS100</w:t>
            </w:r>
          </w:p>
        </w:tc>
        <w:tc>
          <w:tcPr>
            <w:tcW w:w="4785" w:type="dxa"/>
          </w:tcPr>
          <w:p w14:paraId="11B7ADF6" w14:textId="77777777" w:rsidR="00112B67" w:rsidRPr="005A6C17" w:rsidRDefault="00C64E73" w:rsidP="00185A6E">
            <w:pPr>
              <w:pStyle w:val="TableTextCenter"/>
              <w:rPr>
                <w:szCs w:val="18"/>
              </w:rPr>
            </w:pPr>
            <w:r w:rsidRPr="005A6C17">
              <w:rPr>
                <w:szCs w:val="18"/>
              </w:rPr>
              <w:t>High</w:t>
            </w:r>
            <w:r w:rsidRPr="005A6C17">
              <w:rPr>
                <w:spacing w:val="-6"/>
                <w:szCs w:val="18"/>
              </w:rPr>
              <w:t xml:space="preserve"> </w:t>
            </w:r>
            <w:r w:rsidRPr="005A6C17">
              <w:rPr>
                <w:szCs w:val="18"/>
              </w:rPr>
              <w:t>Pressure</w:t>
            </w:r>
            <w:r w:rsidRPr="005A6C17">
              <w:rPr>
                <w:spacing w:val="-7"/>
                <w:szCs w:val="18"/>
              </w:rPr>
              <w:t xml:space="preserve"> </w:t>
            </w:r>
            <w:r w:rsidRPr="005A6C17">
              <w:rPr>
                <w:szCs w:val="18"/>
              </w:rPr>
              <w:t>Sodium,</w:t>
            </w:r>
            <w:r w:rsidRPr="005A6C17">
              <w:rPr>
                <w:spacing w:val="-5"/>
                <w:szCs w:val="18"/>
              </w:rPr>
              <w:t xml:space="preserve"> </w:t>
            </w:r>
            <w:r w:rsidRPr="005A6C17">
              <w:rPr>
                <w:szCs w:val="18"/>
              </w:rPr>
              <w:t>(1)</w:t>
            </w:r>
            <w:r w:rsidRPr="005A6C17">
              <w:rPr>
                <w:spacing w:val="-6"/>
                <w:szCs w:val="18"/>
              </w:rPr>
              <w:t xml:space="preserve"> </w:t>
            </w:r>
            <w:r w:rsidRPr="005A6C17">
              <w:rPr>
                <w:szCs w:val="18"/>
              </w:rPr>
              <w:t>100W</w:t>
            </w:r>
            <w:r w:rsidRPr="005A6C17">
              <w:rPr>
                <w:spacing w:val="-6"/>
                <w:szCs w:val="18"/>
              </w:rPr>
              <w:t xml:space="preserve"> </w:t>
            </w:r>
            <w:r w:rsidRPr="005A6C17">
              <w:rPr>
                <w:spacing w:val="-4"/>
                <w:szCs w:val="18"/>
              </w:rPr>
              <w:t>lamp</w:t>
            </w:r>
          </w:p>
        </w:tc>
        <w:tc>
          <w:tcPr>
            <w:tcW w:w="1341" w:type="dxa"/>
          </w:tcPr>
          <w:p w14:paraId="08951C97" w14:textId="77777777" w:rsidR="00112B67" w:rsidRPr="005A6C17" w:rsidRDefault="00C64E73" w:rsidP="00185A6E">
            <w:pPr>
              <w:pStyle w:val="TableTextCenter"/>
              <w:rPr>
                <w:szCs w:val="18"/>
              </w:rPr>
            </w:pPr>
            <w:r w:rsidRPr="005A6C17">
              <w:rPr>
                <w:spacing w:val="-5"/>
                <w:szCs w:val="18"/>
              </w:rPr>
              <w:t>CWA</w:t>
            </w:r>
          </w:p>
        </w:tc>
        <w:tc>
          <w:tcPr>
            <w:tcW w:w="1019" w:type="dxa"/>
          </w:tcPr>
          <w:p w14:paraId="5F7B7D00" w14:textId="77777777" w:rsidR="00112B67" w:rsidRPr="005A6C17" w:rsidRDefault="00C64E73" w:rsidP="00185A6E">
            <w:pPr>
              <w:pStyle w:val="TableTextCenter"/>
              <w:rPr>
                <w:szCs w:val="18"/>
              </w:rPr>
            </w:pPr>
            <w:r w:rsidRPr="005A6C17">
              <w:rPr>
                <w:spacing w:val="-10"/>
                <w:szCs w:val="18"/>
              </w:rPr>
              <w:t>1</w:t>
            </w:r>
          </w:p>
        </w:tc>
        <w:tc>
          <w:tcPr>
            <w:tcW w:w="877" w:type="dxa"/>
          </w:tcPr>
          <w:p w14:paraId="13C0C29C" w14:textId="77777777" w:rsidR="00112B67" w:rsidRPr="005A6C17" w:rsidRDefault="00C64E73" w:rsidP="00185A6E">
            <w:pPr>
              <w:pStyle w:val="TableTextCenter"/>
              <w:rPr>
                <w:szCs w:val="18"/>
              </w:rPr>
            </w:pPr>
            <w:r w:rsidRPr="005A6C17">
              <w:rPr>
                <w:spacing w:val="-5"/>
                <w:szCs w:val="18"/>
              </w:rPr>
              <w:t>100</w:t>
            </w:r>
          </w:p>
        </w:tc>
        <w:tc>
          <w:tcPr>
            <w:tcW w:w="1019" w:type="dxa"/>
          </w:tcPr>
          <w:p w14:paraId="166AE99A" w14:textId="77777777" w:rsidR="00112B67" w:rsidRPr="005A6C17" w:rsidRDefault="00C64E73" w:rsidP="000B0BC4">
            <w:pPr>
              <w:pStyle w:val="TableTextRight"/>
              <w:rPr>
                <w:szCs w:val="18"/>
              </w:rPr>
            </w:pPr>
            <w:r w:rsidRPr="005A6C17">
              <w:rPr>
                <w:szCs w:val="18"/>
              </w:rPr>
              <w:t>138</w:t>
            </w:r>
          </w:p>
        </w:tc>
      </w:tr>
      <w:tr w:rsidR="00112B67" w:rsidRPr="00652954" w14:paraId="6955C256" w14:textId="77777777" w:rsidTr="005A6C17">
        <w:trPr>
          <w:trHeight w:val="403"/>
        </w:trPr>
        <w:tc>
          <w:tcPr>
            <w:tcW w:w="2006" w:type="dxa"/>
          </w:tcPr>
          <w:p w14:paraId="4B429779" w14:textId="77777777" w:rsidR="00112B67" w:rsidRPr="005A6C17" w:rsidRDefault="00C64E73" w:rsidP="000B0BC4">
            <w:pPr>
              <w:pStyle w:val="TableTextLeft"/>
              <w:rPr>
                <w:szCs w:val="18"/>
              </w:rPr>
            </w:pPr>
            <w:r w:rsidRPr="005A6C17">
              <w:rPr>
                <w:szCs w:val="18"/>
              </w:rPr>
              <w:t>HPS1000/1</w:t>
            </w:r>
          </w:p>
        </w:tc>
        <w:tc>
          <w:tcPr>
            <w:tcW w:w="1627" w:type="dxa"/>
          </w:tcPr>
          <w:p w14:paraId="69515A28" w14:textId="77777777" w:rsidR="00112B67" w:rsidRPr="005A6C17" w:rsidRDefault="00C64E73" w:rsidP="00185A6E">
            <w:pPr>
              <w:pStyle w:val="TableTextCenter"/>
              <w:rPr>
                <w:szCs w:val="18"/>
              </w:rPr>
            </w:pPr>
            <w:r w:rsidRPr="005A6C17">
              <w:rPr>
                <w:spacing w:val="-2"/>
                <w:szCs w:val="18"/>
              </w:rPr>
              <w:t>HPS1000</w:t>
            </w:r>
          </w:p>
        </w:tc>
        <w:tc>
          <w:tcPr>
            <w:tcW w:w="4785" w:type="dxa"/>
          </w:tcPr>
          <w:p w14:paraId="3E0B1A16" w14:textId="77777777" w:rsidR="00112B67" w:rsidRPr="005A6C17" w:rsidRDefault="00C64E73" w:rsidP="00185A6E">
            <w:pPr>
              <w:pStyle w:val="TableTextCenter"/>
              <w:rPr>
                <w:szCs w:val="18"/>
              </w:rPr>
            </w:pPr>
            <w:r w:rsidRPr="005A6C17">
              <w:rPr>
                <w:szCs w:val="18"/>
              </w:rPr>
              <w:t>High</w:t>
            </w:r>
            <w:r w:rsidRPr="005A6C17">
              <w:rPr>
                <w:spacing w:val="-6"/>
                <w:szCs w:val="18"/>
              </w:rPr>
              <w:t xml:space="preserve"> </w:t>
            </w:r>
            <w:r w:rsidRPr="005A6C17">
              <w:rPr>
                <w:szCs w:val="18"/>
              </w:rPr>
              <w:t>Pressure</w:t>
            </w:r>
            <w:r w:rsidRPr="005A6C17">
              <w:rPr>
                <w:spacing w:val="-7"/>
                <w:szCs w:val="18"/>
              </w:rPr>
              <w:t xml:space="preserve"> </w:t>
            </w:r>
            <w:r w:rsidRPr="005A6C17">
              <w:rPr>
                <w:szCs w:val="18"/>
              </w:rPr>
              <w:t>Sodium,</w:t>
            </w:r>
            <w:r w:rsidRPr="005A6C17">
              <w:rPr>
                <w:spacing w:val="-6"/>
                <w:szCs w:val="18"/>
              </w:rPr>
              <w:t xml:space="preserve"> </w:t>
            </w:r>
            <w:r w:rsidRPr="005A6C17">
              <w:rPr>
                <w:szCs w:val="18"/>
              </w:rPr>
              <w:t>(1)</w:t>
            </w:r>
            <w:r w:rsidRPr="005A6C17">
              <w:rPr>
                <w:spacing w:val="-6"/>
                <w:szCs w:val="18"/>
              </w:rPr>
              <w:t xml:space="preserve"> </w:t>
            </w:r>
            <w:r w:rsidRPr="005A6C17">
              <w:rPr>
                <w:szCs w:val="18"/>
              </w:rPr>
              <w:t>1000W</w:t>
            </w:r>
            <w:r w:rsidRPr="005A6C17">
              <w:rPr>
                <w:spacing w:val="-7"/>
                <w:szCs w:val="18"/>
              </w:rPr>
              <w:t xml:space="preserve"> </w:t>
            </w:r>
            <w:r w:rsidRPr="005A6C17">
              <w:rPr>
                <w:spacing w:val="-4"/>
                <w:szCs w:val="18"/>
              </w:rPr>
              <w:t>lamp</w:t>
            </w:r>
          </w:p>
        </w:tc>
        <w:tc>
          <w:tcPr>
            <w:tcW w:w="1341" w:type="dxa"/>
          </w:tcPr>
          <w:p w14:paraId="539B1AA5" w14:textId="77777777" w:rsidR="00112B67" w:rsidRPr="005A6C17" w:rsidRDefault="00C64E73" w:rsidP="00185A6E">
            <w:pPr>
              <w:pStyle w:val="TableTextCenter"/>
              <w:rPr>
                <w:szCs w:val="18"/>
              </w:rPr>
            </w:pPr>
            <w:r w:rsidRPr="005A6C17">
              <w:rPr>
                <w:spacing w:val="-5"/>
                <w:szCs w:val="18"/>
              </w:rPr>
              <w:t>CWA</w:t>
            </w:r>
          </w:p>
        </w:tc>
        <w:tc>
          <w:tcPr>
            <w:tcW w:w="1019" w:type="dxa"/>
          </w:tcPr>
          <w:p w14:paraId="570BA69C" w14:textId="77777777" w:rsidR="00112B67" w:rsidRPr="005A6C17" w:rsidRDefault="00C64E73" w:rsidP="00185A6E">
            <w:pPr>
              <w:pStyle w:val="TableTextCenter"/>
              <w:rPr>
                <w:szCs w:val="18"/>
              </w:rPr>
            </w:pPr>
            <w:r w:rsidRPr="005A6C17">
              <w:rPr>
                <w:spacing w:val="-10"/>
                <w:szCs w:val="18"/>
              </w:rPr>
              <w:t>1</w:t>
            </w:r>
          </w:p>
        </w:tc>
        <w:tc>
          <w:tcPr>
            <w:tcW w:w="877" w:type="dxa"/>
          </w:tcPr>
          <w:p w14:paraId="63D67C55" w14:textId="77777777" w:rsidR="00112B67" w:rsidRPr="005A6C17" w:rsidRDefault="00C64E73" w:rsidP="00185A6E">
            <w:pPr>
              <w:pStyle w:val="TableTextCenter"/>
              <w:rPr>
                <w:szCs w:val="18"/>
              </w:rPr>
            </w:pPr>
            <w:r w:rsidRPr="005A6C17">
              <w:rPr>
                <w:spacing w:val="-4"/>
                <w:szCs w:val="18"/>
              </w:rPr>
              <w:t>1000</w:t>
            </w:r>
          </w:p>
        </w:tc>
        <w:tc>
          <w:tcPr>
            <w:tcW w:w="1019" w:type="dxa"/>
          </w:tcPr>
          <w:p w14:paraId="683B7525" w14:textId="77777777" w:rsidR="00112B67" w:rsidRPr="005A6C17" w:rsidRDefault="00C64E73" w:rsidP="000B0BC4">
            <w:pPr>
              <w:pStyle w:val="TableTextRight"/>
              <w:rPr>
                <w:szCs w:val="18"/>
              </w:rPr>
            </w:pPr>
            <w:r w:rsidRPr="005A6C17">
              <w:rPr>
                <w:spacing w:val="-4"/>
                <w:szCs w:val="18"/>
              </w:rPr>
              <w:t>1100</w:t>
            </w:r>
          </w:p>
        </w:tc>
      </w:tr>
    </w:tbl>
    <w:p w14:paraId="37EFA3E3" w14:textId="77777777" w:rsidR="00112B67" w:rsidRPr="00652954" w:rsidRDefault="00112B67" w:rsidP="00185A6E">
      <w:pPr>
        <w:pStyle w:val="TableTextCenter"/>
        <w:rPr>
          <w:sz w:val="20"/>
        </w:rPr>
        <w:sectPr w:rsidR="00112B67" w:rsidRPr="00652954">
          <w:headerReference w:type="default" r:id="rId102"/>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43ABD948" w14:textId="77777777" w:rsidTr="00BA607F">
        <w:trPr>
          <w:trHeight w:val="561"/>
        </w:trPr>
        <w:tc>
          <w:tcPr>
            <w:tcW w:w="2006" w:type="dxa"/>
            <w:shd w:val="clear" w:color="auto" w:fill="D5E5EB"/>
          </w:tcPr>
          <w:p w14:paraId="20F115F8" w14:textId="77777777" w:rsidR="00112B67" w:rsidRPr="00652954" w:rsidRDefault="00C64E73" w:rsidP="000B0BC4">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1E7F2CDA" w14:textId="77777777" w:rsidR="00112B67" w:rsidRPr="00652954" w:rsidRDefault="00C64E73" w:rsidP="000B0BC4">
            <w:pPr>
              <w:pStyle w:val="TableHeadingCenter"/>
            </w:pPr>
            <w:r w:rsidRPr="00652954">
              <w:t>Lamp</w:t>
            </w:r>
            <w:r w:rsidRPr="00652954">
              <w:rPr>
                <w:spacing w:val="-4"/>
              </w:rPr>
              <w:t xml:space="preserve"> Code</w:t>
            </w:r>
          </w:p>
        </w:tc>
        <w:tc>
          <w:tcPr>
            <w:tcW w:w="4785" w:type="dxa"/>
            <w:shd w:val="clear" w:color="auto" w:fill="D5E5EB"/>
          </w:tcPr>
          <w:p w14:paraId="35DFA092" w14:textId="77777777" w:rsidR="00112B67" w:rsidRPr="00652954" w:rsidRDefault="00C64E73" w:rsidP="000B0BC4">
            <w:pPr>
              <w:pStyle w:val="TableHeadingCenter"/>
            </w:pPr>
            <w:r w:rsidRPr="00652954">
              <w:rPr>
                <w:spacing w:val="-2"/>
              </w:rPr>
              <w:t>Description</w:t>
            </w:r>
          </w:p>
        </w:tc>
        <w:tc>
          <w:tcPr>
            <w:tcW w:w="1341" w:type="dxa"/>
            <w:shd w:val="clear" w:color="auto" w:fill="D5E5EB"/>
          </w:tcPr>
          <w:p w14:paraId="52D3F063" w14:textId="77777777" w:rsidR="00112B67" w:rsidRPr="00652954" w:rsidRDefault="00C64E73" w:rsidP="000B0BC4">
            <w:pPr>
              <w:pStyle w:val="TableHeadingCenter"/>
            </w:pPr>
            <w:r w:rsidRPr="00652954">
              <w:rPr>
                <w:spacing w:val="-2"/>
              </w:rPr>
              <w:t>Ballast</w:t>
            </w:r>
          </w:p>
        </w:tc>
        <w:tc>
          <w:tcPr>
            <w:tcW w:w="1019" w:type="dxa"/>
            <w:shd w:val="clear" w:color="auto" w:fill="D5E5EB"/>
          </w:tcPr>
          <w:p w14:paraId="23857683" w14:textId="77777777" w:rsidR="00112B67" w:rsidRPr="00652954" w:rsidRDefault="00C64E73" w:rsidP="000B0BC4">
            <w:pPr>
              <w:pStyle w:val="TableHeadingCenter"/>
            </w:pPr>
            <w:r w:rsidRPr="00652954">
              <w:rPr>
                <w:spacing w:val="-4"/>
              </w:rPr>
              <w:t>Lamp/</w:t>
            </w:r>
          </w:p>
          <w:p w14:paraId="3A1F1109" w14:textId="77777777" w:rsidR="00112B67" w:rsidRPr="00652954" w:rsidRDefault="00C64E73" w:rsidP="000B0BC4">
            <w:pPr>
              <w:pStyle w:val="TableHeadingCenter"/>
            </w:pPr>
            <w:r w:rsidRPr="00652954">
              <w:rPr>
                <w:spacing w:val="-2"/>
              </w:rPr>
              <w:t>Fixture</w:t>
            </w:r>
          </w:p>
        </w:tc>
        <w:tc>
          <w:tcPr>
            <w:tcW w:w="877" w:type="dxa"/>
            <w:shd w:val="clear" w:color="auto" w:fill="D5E5EB"/>
          </w:tcPr>
          <w:p w14:paraId="78DE655D" w14:textId="77777777" w:rsidR="00112B67" w:rsidRPr="00652954" w:rsidRDefault="00C64E73" w:rsidP="000B0BC4">
            <w:pPr>
              <w:pStyle w:val="TableHeadingCenter"/>
            </w:pPr>
            <w:r w:rsidRPr="00652954">
              <w:rPr>
                <w:spacing w:val="-2"/>
              </w:rPr>
              <w:t>Watt/</w:t>
            </w:r>
          </w:p>
          <w:p w14:paraId="22C8DBB2" w14:textId="77777777" w:rsidR="00112B67" w:rsidRPr="00652954" w:rsidRDefault="00C64E73" w:rsidP="000B0BC4">
            <w:pPr>
              <w:pStyle w:val="TableHeadingCenter"/>
            </w:pPr>
            <w:r w:rsidRPr="00652954">
              <w:rPr>
                <w:spacing w:val="-4"/>
              </w:rPr>
              <w:t>Lamp</w:t>
            </w:r>
          </w:p>
        </w:tc>
        <w:tc>
          <w:tcPr>
            <w:tcW w:w="1019" w:type="dxa"/>
            <w:shd w:val="clear" w:color="auto" w:fill="D5E5EB"/>
          </w:tcPr>
          <w:p w14:paraId="2ECE0237" w14:textId="77777777" w:rsidR="00112B67" w:rsidRPr="00652954" w:rsidRDefault="00C64E73" w:rsidP="000B0BC4">
            <w:pPr>
              <w:pStyle w:val="TableHeadingCenter"/>
            </w:pPr>
            <w:r w:rsidRPr="00652954">
              <w:rPr>
                <w:spacing w:val="-2"/>
              </w:rPr>
              <w:t>Watt/</w:t>
            </w:r>
          </w:p>
          <w:p w14:paraId="6207E975" w14:textId="77777777" w:rsidR="00112B67" w:rsidRPr="00652954" w:rsidRDefault="00C64E73" w:rsidP="000B0BC4">
            <w:pPr>
              <w:pStyle w:val="TableHeadingCenter"/>
            </w:pPr>
            <w:r w:rsidRPr="00652954">
              <w:rPr>
                <w:spacing w:val="-2"/>
              </w:rPr>
              <w:t>Fixture</w:t>
            </w:r>
          </w:p>
        </w:tc>
      </w:tr>
      <w:tr w:rsidR="00112B67" w:rsidRPr="00652954" w14:paraId="65F14924" w14:textId="77777777" w:rsidTr="005F0C41">
        <w:trPr>
          <w:trHeight w:val="403"/>
        </w:trPr>
        <w:tc>
          <w:tcPr>
            <w:tcW w:w="2006" w:type="dxa"/>
          </w:tcPr>
          <w:p w14:paraId="374BC58B" w14:textId="77777777" w:rsidR="00112B67" w:rsidRPr="005F0C41" w:rsidRDefault="00C64E73" w:rsidP="000B0BC4">
            <w:pPr>
              <w:pStyle w:val="TableTextLeft"/>
              <w:rPr>
                <w:szCs w:val="18"/>
              </w:rPr>
            </w:pPr>
            <w:r w:rsidRPr="005F0C41">
              <w:rPr>
                <w:szCs w:val="18"/>
              </w:rPr>
              <w:t>HPS150/1</w:t>
            </w:r>
          </w:p>
        </w:tc>
        <w:tc>
          <w:tcPr>
            <w:tcW w:w="1627" w:type="dxa"/>
          </w:tcPr>
          <w:p w14:paraId="153C56A7" w14:textId="77777777" w:rsidR="00112B67" w:rsidRPr="005F0C41" w:rsidRDefault="00C64E73" w:rsidP="00185A6E">
            <w:pPr>
              <w:pStyle w:val="TableTextCenter"/>
              <w:rPr>
                <w:szCs w:val="18"/>
              </w:rPr>
            </w:pPr>
            <w:r w:rsidRPr="005F0C41">
              <w:rPr>
                <w:spacing w:val="-2"/>
                <w:szCs w:val="18"/>
              </w:rPr>
              <w:t>HPS150</w:t>
            </w:r>
          </w:p>
        </w:tc>
        <w:tc>
          <w:tcPr>
            <w:tcW w:w="4785" w:type="dxa"/>
          </w:tcPr>
          <w:p w14:paraId="6D56CB17" w14:textId="77777777" w:rsidR="00112B67" w:rsidRPr="005F0C41" w:rsidRDefault="00C64E73" w:rsidP="00185A6E">
            <w:pPr>
              <w:pStyle w:val="TableTextCenter"/>
              <w:rPr>
                <w:szCs w:val="18"/>
              </w:rPr>
            </w:pPr>
            <w:r w:rsidRPr="005F0C41">
              <w:rPr>
                <w:szCs w:val="18"/>
              </w:rPr>
              <w:t>High</w:t>
            </w:r>
            <w:r w:rsidRPr="005F0C41">
              <w:rPr>
                <w:spacing w:val="-6"/>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6"/>
                <w:szCs w:val="18"/>
              </w:rPr>
              <w:t xml:space="preserve"> </w:t>
            </w:r>
            <w:r w:rsidRPr="005F0C41">
              <w:rPr>
                <w:szCs w:val="18"/>
              </w:rPr>
              <w:t>150W</w:t>
            </w:r>
            <w:r w:rsidRPr="005F0C41">
              <w:rPr>
                <w:spacing w:val="-6"/>
                <w:szCs w:val="18"/>
              </w:rPr>
              <w:t xml:space="preserve"> </w:t>
            </w:r>
            <w:r w:rsidRPr="005F0C41">
              <w:rPr>
                <w:spacing w:val="-4"/>
                <w:szCs w:val="18"/>
              </w:rPr>
              <w:t>lamp</w:t>
            </w:r>
          </w:p>
        </w:tc>
        <w:tc>
          <w:tcPr>
            <w:tcW w:w="1341" w:type="dxa"/>
          </w:tcPr>
          <w:p w14:paraId="3FCF4F47" w14:textId="77777777" w:rsidR="00112B67" w:rsidRPr="005F0C41" w:rsidRDefault="00C64E73" w:rsidP="00185A6E">
            <w:pPr>
              <w:pStyle w:val="TableTextCenter"/>
              <w:rPr>
                <w:szCs w:val="18"/>
              </w:rPr>
            </w:pPr>
            <w:r w:rsidRPr="005F0C41">
              <w:rPr>
                <w:spacing w:val="-5"/>
                <w:szCs w:val="18"/>
              </w:rPr>
              <w:t>CWA</w:t>
            </w:r>
          </w:p>
        </w:tc>
        <w:tc>
          <w:tcPr>
            <w:tcW w:w="1019" w:type="dxa"/>
          </w:tcPr>
          <w:p w14:paraId="48681007" w14:textId="77777777" w:rsidR="00112B67" w:rsidRPr="005F0C41" w:rsidRDefault="00C64E73" w:rsidP="00185A6E">
            <w:pPr>
              <w:pStyle w:val="TableTextCenter"/>
              <w:rPr>
                <w:szCs w:val="18"/>
              </w:rPr>
            </w:pPr>
            <w:r w:rsidRPr="005F0C41">
              <w:rPr>
                <w:spacing w:val="-10"/>
                <w:szCs w:val="18"/>
              </w:rPr>
              <w:t>1</w:t>
            </w:r>
          </w:p>
        </w:tc>
        <w:tc>
          <w:tcPr>
            <w:tcW w:w="877" w:type="dxa"/>
          </w:tcPr>
          <w:p w14:paraId="2350CFB9" w14:textId="77777777" w:rsidR="00112B67" w:rsidRPr="005F0C41" w:rsidRDefault="00C64E73" w:rsidP="00185A6E">
            <w:pPr>
              <w:pStyle w:val="TableTextCenter"/>
              <w:rPr>
                <w:szCs w:val="18"/>
              </w:rPr>
            </w:pPr>
            <w:r w:rsidRPr="005F0C41">
              <w:rPr>
                <w:spacing w:val="-5"/>
                <w:szCs w:val="18"/>
              </w:rPr>
              <w:t>150</w:t>
            </w:r>
          </w:p>
        </w:tc>
        <w:tc>
          <w:tcPr>
            <w:tcW w:w="1019" w:type="dxa"/>
          </w:tcPr>
          <w:p w14:paraId="7015000D" w14:textId="77777777" w:rsidR="00112B67" w:rsidRPr="005F0C41" w:rsidRDefault="00C64E73" w:rsidP="000B0BC4">
            <w:pPr>
              <w:pStyle w:val="TableTextRight"/>
              <w:rPr>
                <w:szCs w:val="18"/>
              </w:rPr>
            </w:pPr>
            <w:r w:rsidRPr="005F0C41">
              <w:rPr>
                <w:szCs w:val="18"/>
              </w:rPr>
              <w:t>188</w:t>
            </w:r>
          </w:p>
        </w:tc>
      </w:tr>
      <w:tr w:rsidR="00112B67" w:rsidRPr="00652954" w14:paraId="71CB5C25" w14:textId="77777777" w:rsidTr="005F0C41">
        <w:trPr>
          <w:trHeight w:val="403"/>
        </w:trPr>
        <w:tc>
          <w:tcPr>
            <w:tcW w:w="2006" w:type="dxa"/>
          </w:tcPr>
          <w:p w14:paraId="014E9474" w14:textId="77777777" w:rsidR="00112B67" w:rsidRPr="005F0C41" w:rsidRDefault="00C64E73" w:rsidP="000B0BC4">
            <w:pPr>
              <w:pStyle w:val="TableTextLeft"/>
              <w:rPr>
                <w:szCs w:val="18"/>
              </w:rPr>
            </w:pPr>
            <w:r w:rsidRPr="005F0C41">
              <w:rPr>
                <w:szCs w:val="18"/>
              </w:rPr>
              <w:t>HPS200/1</w:t>
            </w:r>
          </w:p>
        </w:tc>
        <w:tc>
          <w:tcPr>
            <w:tcW w:w="1627" w:type="dxa"/>
          </w:tcPr>
          <w:p w14:paraId="362EAD08" w14:textId="77777777" w:rsidR="00112B67" w:rsidRPr="005F0C41" w:rsidRDefault="00C64E73" w:rsidP="00185A6E">
            <w:pPr>
              <w:pStyle w:val="TableTextCenter"/>
              <w:rPr>
                <w:szCs w:val="18"/>
              </w:rPr>
            </w:pPr>
            <w:r w:rsidRPr="005F0C41">
              <w:rPr>
                <w:spacing w:val="-2"/>
                <w:szCs w:val="18"/>
              </w:rPr>
              <w:t>HPS200</w:t>
            </w:r>
          </w:p>
        </w:tc>
        <w:tc>
          <w:tcPr>
            <w:tcW w:w="4785" w:type="dxa"/>
          </w:tcPr>
          <w:p w14:paraId="1E8E96C6" w14:textId="77777777" w:rsidR="00112B67" w:rsidRPr="005F0C41" w:rsidRDefault="00C64E73" w:rsidP="00185A6E">
            <w:pPr>
              <w:pStyle w:val="TableTextCenter"/>
              <w:rPr>
                <w:szCs w:val="18"/>
              </w:rPr>
            </w:pPr>
            <w:r w:rsidRPr="005F0C41">
              <w:rPr>
                <w:szCs w:val="18"/>
              </w:rPr>
              <w:t>High</w:t>
            </w:r>
            <w:r w:rsidRPr="005F0C41">
              <w:rPr>
                <w:spacing w:val="-6"/>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6"/>
                <w:szCs w:val="18"/>
              </w:rPr>
              <w:t xml:space="preserve"> </w:t>
            </w:r>
            <w:r w:rsidRPr="005F0C41">
              <w:rPr>
                <w:szCs w:val="18"/>
              </w:rPr>
              <w:t>200W</w:t>
            </w:r>
            <w:r w:rsidRPr="005F0C41">
              <w:rPr>
                <w:spacing w:val="-6"/>
                <w:szCs w:val="18"/>
              </w:rPr>
              <w:t xml:space="preserve"> </w:t>
            </w:r>
            <w:r w:rsidRPr="005F0C41">
              <w:rPr>
                <w:spacing w:val="-4"/>
                <w:szCs w:val="18"/>
              </w:rPr>
              <w:t>lamp</w:t>
            </w:r>
          </w:p>
        </w:tc>
        <w:tc>
          <w:tcPr>
            <w:tcW w:w="1341" w:type="dxa"/>
          </w:tcPr>
          <w:p w14:paraId="02EA737D" w14:textId="77777777" w:rsidR="00112B67" w:rsidRPr="005F0C41" w:rsidRDefault="00C64E73" w:rsidP="00185A6E">
            <w:pPr>
              <w:pStyle w:val="TableTextCenter"/>
              <w:rPr>
                <w:szCs w:val="18"/>
              </w:rPr>
            </w:pPr>
            <w:r w:rsidRPr="005F0C41">
              <w:rPr>
                <w:spacing w:val="-5"/>
                <w:szCs w:val="18"/>
              </w:rPr>
              <w:t>CWA</w:t>
            </w:r>
          </w:p>
        </w:tc>
        <w:tc>
          <w:tcPr>
            <w:tcW w:w="1019" w:type="dxa"/>
          </w:tcPr>
          <w:p w14:paraId="1BF5CE8D" w14:textId="77777777" w:rsidR="00112B67" w:rsidRPr="005F0C41" w:rsidRDefault="00C64E73" w:rsidP="00185A6E">
            <w:pPr>
              <w:pStyle w:val="TableTextCenter"/>
              <w:rPr>
                <w:szCs w:val="18"/>
              </w:rPr>
            </w:pPr>
            <w:r w:rsidRPr="005F0C41">
              <w:rPr>
                <w:spacing w:val="-10"/>
                <w:szCs w:val="18"/>
              </w:rPr>
              <w:t>1</w:t>
            </w:r>
          </w:p>
        </w:tc>
        <w:tc>
          <w:tcPr>
            <w:tcW w:w="877" w:type="dxa"/>
          </w:tcPr>
          <w:p w14:paraId="5EF5055A" w14:textId="77777777" w:rsidR="00112B67" w:rsidRPr="005F0C41" w:rsidRDefault="00C64E73" w:rsidP="00185A6E">
            <w:pPr>
              <w:pStyle w:val="TableTextCenter"/>
              <w:rPr>
                <w:szCs w:val="18"/>
              </w:rPr>
            </w:pPr>
            <w:r w:rsidRPr="005F0C41">
              <w:rPr>
                <w:spacing w:val="-5"/>
                <w:szCs w:val="18"/>
              </w:rPr>
              <w:t>200</w:t>
            </w:r>
          </w:p>
        </w:tc>
        <w:tc>
          <w:tcPr>
            <w:tcW w:w="1019" w:type="dxa"/>
          </w:tcPr>
          <w:p w14:paraId="7FCA7AEE" w14:textId="77777777" w:rsidR="00112B67" w:rsidRPr="005F0C41" w:rsidRDefault="00C64E73" w:rsidP="000B0BC4">
            <w:pPr>
              <w:pStyle w:val="TableTextRight"/>
              <w:rPr>
                <w:szCs w:val="18"/>
              </w:rPr>
            </w:pPr>
            <w:r w:rsidRPr="005F0C41">
              <w:rPr>
                <w:szCs w:val="18"/>
              </w:rPr>
              <w:t>250</w:t>
            </w:r>
          </w:p>
        </w:tc>
      </w:tr>
      <w:tr w:rsidR="00112B67" w:rsidRPr="00652954" w14:paraId="6A684EE5" w14:textId="77777777" w:rsidTr="005F0C41">
        <w:trPr>
          <w:trHeight w:val="403"/>
        </w:trPr>
        <w:tc>
          <w:tcPr>
            <w:tcW w:w="2006" w:type="dxa"/>
          </w:tcPr>
          <w:p w14:paraId="221B7A5C" w14:textId="77777777" w:rsidR="00112B67" w:rsidRPr="005F0C41" w:rsidRDefault="00C64E73" w:rsidP="000B0BC4">
            <w:pPr>
              <w:pStyle w:val="TableTextLeft"/>
              <w:rPr>
                <w:szCs w:val="18"/>
              </w:rPr>
            </w:pPr>
            <w:r w:rsidRPr="005F0C41">
              <w:rPr>
                <w:szCs w:val="18"/>
              </w:rPr>
              <w:t>HPS225/1</w:t>
            </w:r>
          </w:p>
        </w:tc>
        <w:tc>
          <w:tcPr>
            <w:tcW w:w="1627" w:type="dxa"/>
          </w:tcPr>
          <w:p w14:paraId="7BD11989" w14:textId="77777777" w:rsidR="00112B67" w:rsidRPr="005F0C41" w:rsidRDefault="00C64E73" w:rsidP="00185A6E">
            <w:pPr>
              <w:pStyle w:val="TableTextCenter"/>
              <w:rPr>
                <w:szCs w:val="18"/>
              </w:rPr>
            </w:pPr>
            <w:r w:rsidRPr="005F0C41">
              <w:rPr>
                <w:spacing w:val="-2"/>
                <w:szCs w:val="18"/>
              </w:rPr>
              <w:t>HPS225</w:t>
            </w:r>
          </w:p>
        </w:tc>
        <w:tc>
          <w:tcPr>
            <w:tcW w:w="4785" w:type="dxa"/>
          </w:tcPr>
          <w:p w14:paraId="2C90CEE8" w14:textId="77777777" w:rsidR="00112B67" w:rsidRPr="005F0C41" w:rsidRDefault="00C64E73" w:rsidP="00185A6E">
            <w:pPr>
              <w:pStyle w:val="TableTextCenter"/>
              <w:rPr>
                <w:szCs w:val="18"/>
              </w:rPr>
            </w:pPr>
            <w:r w:rsidRPr="005F0C41">
              <w:rPr>
                <w:szCs w:val="18"/>
              </w:rPr>
              <w:t>High</w:t>
            </w:r>
            <w:r w:rsidRPr="005F0C41">
              <w:rPr>
                <w:spacing w:val="-6"/>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6"/>
                <w:szCs w:val="18"/>
              </w:rPr>
              <w:t xml:space="preserve"> </w:t>
            </w:r>
            <w:r w:rsidRPr="005F0C41">
              <w:rPr>
                <w:szCs w:val="18"/>
              </w:rPr>
              <w:t>225W</w:t>
            </w:r>
            <w:r w:rsidRPr="005F0C41">
              <w:rPr>
                <w:spacing w:val="-6"/>
                <w:szCs w:val="18"/>
              </w:rPr>
              <w:t xml:space="preserve"> </w:t>
            </w:r>
            <w:r w:rsidRPr="005F0C41">
              <w:rPr>
                <w:spacing w:val="-4"/>
                <w:szCs w:val="18"/>
              </w:rPr>
              <w:t>lamp</w:t>
            </w:r>
          </w:p>
        </w:tc>
        <w:tc>
          <w:tcPr>
            <w:tcW w:w="1341" w:type="dxa"/>
          </w:tcPr>
          <w:p w14:paraId="057FAEF3" w14:textId="77777777" w:rsidR="00112B67" w:rsidRPr="005F0C41" w:rsidRDefault="00C64E73" w:rsidP="00185A6E">
            <w:pPr>
              <w:pStyle w:val="TableTextCenter"/>
              <w:rPr>
                <w:szCs w:val="18"/>
              </w:rPr>
            </w:pPr>
            <w:r w:rsidRPr="005F0C41">
              <w:rPr>
                <w:spacing w:val="-5"/>
                <w:szCs w:val="18"/>
              </w:rPr>
              <w:t>CWA</w:t>
            </w:r>
          </w:p>
        </w:tc>
        <w:tc>
          <w:tcPr>
            <w:tcW w:w="1019" w:type="dxa"/>
          </w:tcPr>
          <w:p w14:paraId="78EA330D" w14:textId="77777777" w:rsidR="00112B67" w:rsidRPr="005F0C41" w:rsidRDefault="00C64E73" w:rsidP="00185A6E">
            <w:pPr>
              <w:pStyle w:val="TableTextCenter"/>
              <w:rPr>
                <w:szCs w:val="18"/>
              </w:rPr>
            </w:pPr>
            <w:r w:rsidRPr="005F0C41">
              <w:rPr>
                <w:spacing w:val="-10"/>
                <w:szCs w:val="18"/>
              </w:rPr>
              <w:t>1</w:t>
            </w:r>
          </w:p>
        </w:tc>
        <w:tc>
          <w:tcPr>
            <w:tcW w:w="877" w:type="dxa"/>
          </w:tcPr>
          <w:p w14:paraId="3B65B86C" w14:textId="77777777" w:rsidR="00112B67" w:rsidRPr="005F0C41" w:rsidRDefault="00C64E73" w:rsidP="00185A6E">
            <w:pPr>
              <w:pStyle w:val="TableTextCenter"/>
              <w:rPr>
                <w:szCs w:val="18"/>
              </w:rPr>
            </w:pPr>
            <w:r w:rsidRPr="005F0C41">
              <w:rPr>
                <w:spacing w:val="-5"/>
                <w:szCs w:val="18"/>
              </w:rPr>
              <w:t>225</w:t>
            </w:r>
          </w:p>
        </w:tc>
        <w:tc>
          <w:tcPr>
            <w:tcW w:w="1019" w:type="dxa"/>
          </w:tcPr>
          <w:p w14:paraId="09C28DC2" w14:textId="77777777" w:rsidR="00112B67" w:rsidRPr="005F0C41" w:rsidRDefault="00C64E73" w:rsidP="000B0BC4">
            <w:pPr>
              <w:pStyle w:val="TableTextRight"/>
              <w:rPr>
                <w:szCs w:val="18"/>
              </w:rPr>
            </w:pPr>
            <w:r w:rsidRPr="005F0C41">
              <w:rPr>
                <w:szCs w:val="18"/>
              </w:rPr>
              <w:t>275</w:t>
            </w:r>
          </w:p>
        </w:tc>
      </w:tr>
      <w:tr w:rsidR="00112B67" w:rsidRPr="00652954" w14:paraId="0623089D" w14:textId="77777777" w:rsidTr="005F0C41">
        <w:trPr>
          <w:trHeight w:val="403"/>
        </w:trPr>
        <w:tc>
          <w:tcPr>
            <w:tcW w:w="2006" w:type="dxa"/>
          </w:tcPr>
          <w:p w14:paraId="118CDBF3" w14:textId="77777777" w:rsidR="00112B67" w:rsidRPr="005F0C41" w:rsidRDefault="00C64E73" w:rsidP="000B0BC4">
            <w:pPr>
              <w:pStyle w:val="TableTextLeft"/>
              <w:rPr>
                <w:szCs w:val="18"/>
              </w:rPr>
            </w:pPr>
            <w:r w:rsidRPr="005F0C41">
              <w:rPr>
                <w:szCs w:val="18"/>
              </w:rPr>
              <w:t>HPS250/1</w:t>
            </w:r>
          </w:p>
        </w:tc>
        <w:tc>
          <w:tcPr>
            <w:tcW w:w="1627" w:type="dxa"/>
          </w:tcPr>
          <w:p w14:paraId="6B22FD4E" w14:textId="77777777" w:rsidR="00112B67" w:rsidRPr="005F0C41" w:rsidRDefault="00C64E73" w:rsidP="00185A6E">
            <w:pPr>
              <w:pStyle w:val="TableTextCenter"/>
              <w:rPr>
                <w:szCs w:val="18"/>
              </w:rPr>
            </w:pPr>
            <w:r w:rsidRPr="005F0C41">
              <w:rPr>
                <w:spacing w:val="-2"/>
                <w:szCs w:val="18"/>
              </w:rPr>
              <w:t>HPS250</w:t>
            </w:r>
          </w:p>
        </w:tc>
        <w:tc>
          <w:tcPr>
            <w:tcW w:w="4785" w:type="dxa"/>
          </w:tcPr>
          <w:p w14:paraId="3349CCE7" w14:textId="77777777" w:rsidR="00112B67" w:rsidRPr="005F0C41" w:rsidRDefault="00C64E73" w:rsidP="00185A6E">
            <w:pPr>
              <w:pStyle w:val="TableTextCenter"/>
              <w:rPr>
                <w:szCs w:val="18"/>
              </w:rPr>
            </w:pPr>
            <w:r w:rsidRPr="005F0C41">
              <w:rPr>
                <w:szCs w:val="18"/>
              </w:rPr>
              <w:t>High</w:t>
            </w:r>
            <w:r w:rsidRPr="005F0C41">
              <w:rPr>
                <w:spacing w:val="-6"/>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6"/>
                <w:szCs w:val="18"/>
              </w:rPr>
              <w:t xml:space="preserve"> </w:t>
            </w:r>
            <w:r w:rsidRPr="005F0C41">
              <w:rPr>
                <w:szCs w:val="18"/>
              </w:rPr>
              <w:t>250W</w:t>
            </w:r>
            <w:r w:rsidRPr="005F0C41">
              <w:rPr>
                <w:spacing w:val="-6"/>
                <w:szCs w:val="18"/>
              </w:rPr>
              <w:t xml:space="preserve"> </w:t>
            </w:r>
            <w:r w:rsidRPr="005F0C41">
              <w:rPr>
                <w:spacing w:val="-4"/>
                <w:szCs w:val="18"/>
              </w:rPr>
              <w:t>lamp</w:t>
            </w:r>
          </w:p>
        </w:tc>
        <w:tc>
          <w:tcPr>
            <w:tcW w:w="1341" w:type="dxa"/>
          </w:tcPr>
          <w:p w14:paraId="7612AF52" w14:textId="77777777" w:rsidR="00112B67" w:rsidRPr="005F0C41" w:rsidRDefault="00C64E73" w:rsidP="00185A6E">
            <w:pPr>
              <w:pStyle w:val="TableTextCenter"/>
              <w:rPr>
                <w:szCs w:val="18"/>
              </w:rPr>
            </w:pPr>
            <w:r w:rsidRPr="005F0C41">
              <w:rPr>
                <w:spacing w:val="-5"/>
                <w:szCs w:val="18"/>
              </w:rPr>
              <w:t>CWA</w:t>
            </w:r>
          </w:p>
        </w:tc>
        <w:tc>
          <w:tcPr>
            <w:tcW w:w="1019" w:type="dxa"/>
          </w:tcPr>
          <w:p w14:paraId="49AD30A9" w14:textId="77777777" w:rsidR="00112B67" w:rsidRPr="005F0C41" w:rsidRDefault="00C64E73" w:rsidP="00185A6E">
            <w:pPr>
              <w:pStyle w:val="TableTextCenter"/>
              <w:rPr>
                <w:szCs w:val="18"/>
              </w:rPr>
            </w:pPr>
            <w:r w:rsidRPr="005F0C41">
              <w:rPr>
                <w:spacing w:val="-10"/>
                <w:szCs w:val="18"/>
              </w:rPr>
              <w:t>1</w:t>
            </w:r>
          </w:p>
        </w:tc>
        <w:tc>
          <w:tcPr>
            <w:tcW w:w="877" w:type="dxa"/>
          </w:tcPr>
          <w:p w14:paraId="7B2083AC" w14:textId="77777777" w:rsidR="00112B67" w:rsidRPr="005F0C41" w:rsidRDefault="00C64E73" w:rsidP="00185A6E">
            <w:pPr>
              <w:pStyle w:val="TableTextCenter"/>
              <w:rPr>
                <w:szCs w:val="18"/>
              </w:rPr>
            </w:pPr>
            <w:r w:rsidRPr="005F0C41">
              <w:rPr>
                <w:spacing w:val="-5"/>
                <w:szCs w:val="18"/>
              </w:rPr>
              <w:t>250</w:t>
            </w:r>
          </w:p>
        </w:tc>
        <w:tc>
          <w:tcPr>
            <w:tcW w:w="1019" w:type="dxa"/>
          </w:tcPr>
          <w:p w14:paraId="401909B2" w14:textId="77777777" w:rsidR="00112B67" w:rsidRPr="005F0C41" w:rsidRDefault="00C64E73" w:rsidP="000B0BC4">
            <w:pPr>
              <w:pStyle w:val="TableTextRight"/>
              <w:rPr>
                <w:szCs w:val="18"/>
              </w:rPr>
            </w:pPr>
            <w:r w:rsidRPr="005F0C41">
              <w:rPr>
                <w:szCs w:val="18"/>
              </w:rPr>
              <w:t>295</w:t>
            </w:r>
          </w:p>
        </w:tc>
      </w:tr>
      <w:tr w:rsidR="00112B67" w:rsidRPr="00652954" w14:paraId="1E75AEF7" w14:textId="77777777" w:rsidTr="005F0C41">
        <w:trPr>
          <w:trHeight w:val="403"/>
        </w:trPr>
        <w:tc>
          <w:tcPr>
            <w:tcW w:w="2006" w:type="dxa"/>
          </w:tcPr>
          <w:p w14:paraId="25F21699" w14:textId="77777777" w:rsidR="00112B67" w:rsidRPr="005F0C41" w:rsidRDefault="00C64E73" w:rsidP="000B0BC4">
            <w:pPr>
              <w:pStyle w:val="TableTextLeft"/>
              <w:rPr>
                <w:szCs w:val="18"/>
              </w:rPr>
            </w:pPr>
            <w:r w:rsidRPr="005F0C41">
              <w:rPr>
                <w:szCs w:val="18"/>
              </w:rPr>
              <w:t>HPS310/1</w:t>
            </w:r>
          </w:p>
        </w:tc>
        <w:tc>
          <w:tcPr>
            <w:tcW w:w="1627" w:type="dxa"/>
          </w:tcPr>
          <w:p w14:paraId="52FC6159" w14:textId="77777777" w:rsidR="00112B67" w:rsidRPr="005F0C41" w:rsidRDefault="00C64E73" w:rsidP="00185A6E">
            <w:pPr>
              <w:pStyle w:val="TableTextCenter"/>
              <w:rPr>
                <w:szCs w:val="18"/>
              </w:rPr>
            </w:pPr>
            <w:r w:rsidRPr="005F0C41">
              <w:rPr>
                <w:spacing w:val="-2"/>
                <w:szCs w:val="18"/>
              </w:rPr>
              <w:t>HPS310</w:t>
            </w:r>
          </w:p>
        </w:tc>
        <w:tc>
          <w:tcPr>
            <w:tcW w:w="4785" w:type="dxa"/>
          </w:tcPr>
          <w:p w14:paraId="25AFA60C" w14:textId="77777777" w:rsidR="00112B67" w:rsidRPr="005F0C41" w:rsidRDefault="00C64E73" w:rsidP="00185A6E">
            <w:pPr>
              <w:pStyle w:val="TableTextCenter"/>
              <w:rPr>
                <w:szCs w:val="18"/>
              </w:rPr>
            </w:pPr>
            <w:r w:rsidRPr="005F0C41">
              <w:rPr>
                <w:szCs w:val="18"/>
              </w:rPr>
              <w:t>High</w:t>
            </w:r>
            <w:r w:rsidRPr="005F0C41">
              <w:rPr>
                <w:spacing w:val="-6"/>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6"/>
                <w:szCs w:val="18"/>
              </w:rPr>
              <w:t xml:space="preserve"> </w:t>
            </w:r>
            <w:r w:rsidRPr="005F0C41">
              <w:rPr>
                <w:szCs w:val="18"/>
              </w:rPr>
              <w:t>310W</w:t>
            </w:r>
            <w:r w:rsidRPr="005F0C41">
              <w:rPr>
                <w:spacing w:val="-6"/>
                <w:szCs w:val="18"/>
              </w:rPr>
              <w:t xml:space="preserve"> </w:t>
            </w:r>
            <w:r w:rsidRPr="005F0C41">
              <w:rPr>
                <w:spacing w:val="-4"/>
                <w:szCs w:val="18"/>
              </w:rPr>
              <w:t>lamp</w:t>
            </w:r>
          </w:p>
        </w:tc>
        <w:tc>
          <w:tcPr>
            <w:tcW w:w="1341" w:type="dxa"/>
          </w:tcPr>
          <w:p w14:paraId="161FAD6F" w14:textId="77777777" w:rsidR="00112B67" w:rsidRPr="005F0C41" w:rsidRDefault="00C64E73" w:rsidP="00185A6E">
            <w:pPr>
              <w:pStyle w:val="TableTextCenter"/>
              <w:rPr>
                <w:szCs w:val="18"/>
              </w:rPr>
            </w:pPr>
            <w:r w:rsidRPr="005F0C41">
              <w:rPr>
                <w:spacing w:val="-5"/>
                <w:szCs w:val="18"/>
              </w:rPr>
              <w:t>CWA</w:t>
            </w:r>
          </w:p>
        </w:tc>
        <w:tc>
          <w:tcPr>
            <w:tcW w:w="1019" w:type="dxa"/>
          </w:tcPr>
          <w:p w14:paraId="2BF6A249" w14:textId="77777777" w:rsidR="00112B67" w:rsidRPr="005F0C41" w:rsidRDefault="00C64E73" w:rsidP="00185A6E">
            <w:pPr>
              <w:pStyle w:val="TableTextCenter"/>
              <w:rPr>
                <w:szCs w:val="18"/>
              </w:rPr>
            </w:pPr>
            <w:r w:rsidRPr="005F0C41">
              <w:rPr>
                <w:spacing w:val="-10"/>
                <w:szCs w:val="18"/>
              </w:rPr>
              <w:t>1</w:t>
            </w:r>
          </w:p>
        </w:tc>
        <w:tc>
          <w:tcPr>
            <w:tcW w:w="877" w:type="dxa"/>
          </w:tcPr>
          <w:p w14:paraId="4A9C47A3" w14:textId="77777777" w:rsidR="00112B67" w:rsidRPr="005F0C41" w:rsidRDefault="00C64E73" w:rsidP="00185A6E">
            <w:pPr>
              <w:pStyle w:val="TableTextCenter"/>
              <w:rPr>
                <w:szCs w:val="18"/>
              </w:rPr>
            </w:pPr>
            <w:r w:rsidRPr="005F0C41">
              <w:rPr>
                <w:spacing w:val="-5"/>
                <w:szCs w:val="18"/>
              </w:rPr>
              <w:t>310</w:t>
            </w:r>
          </w:p>
        </w:tc>
        <w:tc>
          <w:tcPr>
            <w:tcW w:w="1019" w:type="dxa"/>
          </w:tcPr>
          <w:p w14:paraId="17CFEE39" w14:textId="77777777" w:rsidR="00112B67" w:rsidRPr="005F0C41" w:rsidRDefault="00C64E73" w:rsidP="000B0BC4">
            <w:pPr>
              <w:pStyle w:val="TableTextRight"/>
              <w:rPr>
                <w:szCs w:val="18"/>
              </w:rPr>
            </w:pPr>
            <w:r w:rsidRPr="005F0C41">
              <w:rPr>
                <w:szCs w:val="18"/>
              </w:rPr>
              <w:t>365</w:t>
            </w:r>
          </w:p>
        </w:tc>
      </w:tr>
      <w:tr w:rsidR="00112B67" w:rsidRPr="00652954" w14:paraId="20F9AF67" w14:textId="77777777" w:rsidTr="005F0C41">
        <w:trPr>
          <w:trHeight w:val="403"/>
        </w:trPr>
        <w:tc>
          <w:tcPr>
            <w:tcW w:w="2006" w:type="dxa"/>
          </w:tcPr>
          <w:p w14:paraId="546773C5" w14:textId="77777777" w:rsidR="00112B67" w:rsidRPr="005F0C41" w:rsidRDefault="00C64E73" w:rsidP="000B0BC4">
            <w:pPr>
              <w:pStyle w:val="TableTextLeft"/>
              <w:rPr>
                <w:szCs w:val="18"/>
              </w:rPr>
            </w:pPr>
            <w:r w:rsidRPr="005F0C41">
              <w:rPr>
                <w:szCs w:val="18"/>
              </w:rPr>
              <w:t>HPS35/1</w:t>
            </w:r>
          </w:p>
        </w:tc>
        <w:tc>
          <w:tcPr>
            <w:tcW w:w="1627" w:type="dxa"/>
          </w:tcPr>
          <w:p w14:paraId="50297081" w14:textId="77777777" w:rsidR="00112B67" w:rsidRPr="005F0C41" w:rsidRDefault="00C64E73" w:rsidP="00185A6E">
            <w:pPr>
              <w:pStyle w:val="TableTextCenter"/>
              <w:rPr>
                <w:szCs w:val="18"/>
              </w:rPr>
            </w:pPr>
            <w:r w:rsidRPr="005F0C41">
              <w:rPr>
                <w:spacing w:val="-2"/>
                <w:szCs w:val="18"/>
              </w:rPr>
              <w:t>HPS35</w:t>
            </w:r>
          </w:p>
        </w:tc>
        <w:tc>
          <w:tcPr>
            <w:tcW w:w="4785" w:type="dxa"/>
          </w:tcPr>
          <w:p w14:paraId="2367300B" w14:textId="77777777" w:rsidR="00112B67" w:rsidRPr="005F0C41" w:rsidRDefault="00C64E73" w:rsidP="00185A6E">
            <w:pPr>
              <w:pStyle w:val="TableTextCenter"/>
              <w:rPr>
                <w:szCs w:val="18"/>
              </w:rPr>
            </w:pPr>
            <w:r w:rsidRPr="005F0C41">
              <w:rPr>
                <w:szCs w:val="18"/>
              </w:rPr>
              <w:t>High</w:t>
            </w:r>
            <w:r w:rsidRPr="005F0C41">
              <w:rPr>
                <w:spacing w:val="-5"/>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5"/>
                <w:szCs w:val="18"/>
              </w:rPr>
              <w:t xml:space="preserve"> </w:t>
            </w:r>
            <w:r w:rsidRPr="005F0C41">
              <w:rPr>
                <w:szCs w:val="18"/>
              </w:rPr>
              <w:t>35W</w:t>
            </w:r>
            <w:r w:rsidRPr="005F0C41">
              <w:rPr>
                <w:spacing w:val="-6"/>
                <w:szCs w:val="18"/>
              </w:rPr>
              <w:t xml:space="preserve"> </w:t>
            </w:r>
            <w:r w:rsidRPr="005F0C41">
              <w:rPr>
                <w:spacing w:val="-4"/>
                <w:szCs w:val="18"/>
              </w:rPr>
              <w:t>lamp</w:t>
            </w:r>
          </w:p>
        </w:tc>
        <w:tc>
          <w:tcPr>
            <w:tcW w:w="1341" w:type="dxa"/>
          </w:tcPr>
          <w:p w14:paraId="3B72D485" w14:textId="77777777" w:rsidR="00112B67" w:rsidRPr="005F0C41" w:rsidRDefault="00C64E73" w:rsidP="00185A6E">
            <w:pPr>
              <w:pStyle w:val="TableTextCenter"/>
              <w:rPr>
                <w:szCs w:val="18"/>
              </w:rPr>
            </w:pPr>
            <w:r w:rsidRPr="005F0C41">
              <w:rPr>
                <w:spacing w:val="-5"/>
                <w:szCs w:val="18"/>
              </w:rPr>
              <w:t>CWA</w:t>
            </w:r>
          </w:p>
        </w:tc>
        <w:tc>
          <w:tcPr>
            <w:tcW w:w="1019" w:type="dxa"/>
          </w:tcPr>
          <w:p w14:paraId="3FB9B463" w14:textId="77777777" w:rsidR="00112B67" w:rsidRPr="005F0C41" w:rsidRDefault="00C64E73" w:rsidP="00185A6E">
            <w:pPr>
              <w:pStyle w:val="TableTextCenter"/>
              <w:rPr>
                <w:szCs w:val="18"/>
              </w:rPr>
            </w:pPr>
            <w:r w:rsidRPr="005F0C41">
              <w:rPr>
                <w:spacing w:val="-10"/>
                <w:szCs w:val="18"/>
              </w:rPr>
              <w:t>1</w:t>
            </w:r>
          </w:p>
        </w:tc>
        <w:tc>
          <w:tcPr>
            <w:tcW w:w="877" w:type="dxa"/>
          </w:tcPr>
          <w:p w14:paraId="6212CE78" w14:textId="77777777" w:rsidR="00112B67" w:rsidRPr="005F0C41" w:rsidRDefault="00C64E73" w:rsidP="00185A6E">
            <w:pPr>
              <w:pStyle w:val="TableTextCenter"/>
              <w:rPr>
                <w:szCs w:val="18"/>
              </w:rPr>
            </w:pPr>
            <w:r w:rsidRPr="005F0C41">
              <w:rPr>
                <w:spacing w:val="-5"/>
                <w:szCs w:val="18"/>
              </w:rPr>
              <w:t>35</w:t>
            </w:r>
          </w:p>
        </w:tc>
        <w:tc>
          <w:tcPr>
            <w:tcW w:w="1019" w:type="dxa"/>
          </w:tcPr>
          <w:p w14:paraId="3EA81176" w14:textId="77777777" w:rsidR="00112B67" w:rsidRPr="005F0C41" w:rsidRDefault="00C64E73" w:rsidP="000B0BC4">
            <w:pPr>
              <w:pStyle w:val="TableTextRight"/>
              <w:rPr>
                <w:szCs w:val="18"/>
              </w:rPr>
            </w:pPr>
            <w:r w:rsidRPr="005F0C41">
              <w:rPr>
                <w:szCs w:val="18"/>
              </w:rPr>
              <w:t>46</w:t>
            </w:r>
          </w:p>
        </w:tc>
      </w:tr>
      <w:tr w:rsidR="00112B67" w:rsidRPr="00652954" w14:paraId="6114E240" w14:textId="77777777" w:rsidTr="005F0C41">
        <w:trPr>
          <w:trHeight w:val="403"/>
        </w:trPr>
        <w:tc>
          <w:tcPr>
            <w:tcW w:w="2006" w:type="dxa"/>
          </w:tcPr>
          <w:p w14:paraId="32F53D1F" w14:textId="77777777" w:rsidR="00112B67" w:rsidRPr="005F0C41" w:rsidRDefault="00C64E73" w:rsidP="000B0BC4">
            <w:pPr>
              <w:pStyle w:val="TableTextLeft"/>
              <w:rPr>
                <w:szCs w:val="18"/>
              </w:rPr>
            </w:pPr>
            <w:r w:rsidRPr="005F0C41">
              <w:rPr>
                <w:szCs w:val="18"/>
              </w:rPr>
              <w:t>HPS360/1</w:t>
            </w:r>
          </w:p>
        </w:tc>
        <w:tc>
          <w:tcPr>
            <w:tcW w:w="1627" w:type="dxa"/>
          </w:tcPr>
          <w:p w14:paraId="6B59CE9C" w14:textId="77777777" w:rsidR="00112B67" w:rsidRPr="005F0C41" w:rsidRDefault="00C64E73" w:rsidP="00185A6E">
            <w:pPr>
              <w:pStyle w:val="TableTextCenter"/>
              <w:rPr>
                <w:szCs w:val="18"/>
              </w:rPr>
            </w:pPr>
            <w:r w:rsidRPr="005F0C41">
              <w:rPr>
                <w:spacing w:val="-2"/>
                <w:szCs w:val="18"/>
              </w:rPr>
              <w:t>HPS360</w:t>
            </w:r>
          </w:p>
        </w:tc>
        <w:tc>
          <w:tcPr>
            <w:tcW w:w="4785" w:type="dxa"/>
          </w:tcPr>
          <w:p w14:paraId="6BF97BFA" w14:textId="77777777" w:rsidR="00112B67" w:rsidRPr="005F0C41" w:rsidRDefault="00C64E73" w:rsidP="00185A6E">
            <w:pPr>
              <w:pStyle w:val="TableTextCenter"/>
              <w:rPr>
                <w:szCs w:val="18"/>
              </w:rPr>
            </w:pPr>
            <w:r w:rsidRPr="005F0C41">
              <w:rPr>
                <w:szCs w:val="18"/>
              </w:rPr>
              <w:t>High</w:t>
            </w:r>
            <w:r w:rsidRPr="005F0C41">
              <w:rPr>
                <w:spacing w:val="-6"/>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6"/>
                <w:szCs w:val="18"/>
              </w:rPr>
              <w:t xml:space="preserve"> </w:t>
            </w:r>
            <w:r w:rsidRPr="005F0C41">
              <w:rPr>
                <w:szCs w:val="18"/>
              </w:rPr>
              <w:t>360W</w:t>
            </w:r>
            <w:r w:rsidRPr="005F0C41">
              <w:rPr>
                <w:spacing w:val="-6"/>
                <w:szCs w:val="18"/>
              </w:rPr>
              <w:t xml:space="preserve"> </w:t>
            </w:r>
            <w:r w:rsidRPr="005F0C41">
              <w:rPr>
                <w:spacing w:val="-4"/>
                <w:szCs w:val="18"/>
              </w:rPr>
              <w:t>lamp</w:t>
            </w:r>
          </w:p>
        </w:tc>
        <w:tc>
          <w:tcPr>
            <w:tcW w:w="1341" w:type="dxa"/>
          </w:tcPr>
          <w:p w14:paraId="1F23E741" w14:textId="77777777" w:rsidR="00112B67" w:rsidRPr="005F0C41" w:rsidRDefault="00C64E73" w:rsidP="00185A6E">
            <w:pPr>
              <w:pStyle w:val="TableTextCenter"/>
              <w:rPr>
                <w:szCs w:val="18"/>
              </w:rPr>
            </w:pPr>
            <w:r w:rsidRPr="005F0C41">
              <w:rPr>
                <w:spacing w:val="-5"/>
                <w:szCs w:val="18"/>
              </w:rPr>
              <w:t>CWA</w:t>
            </w:r>
          </w:p>
        </w:tc>
        <w:tc>
          <w:tcPr>
            <w:tcW w:w="1019" w:type="dxa"/>
          </w:tcPr>
          <w:p w14:paraId="57B44744" w14:textId="77777777" w:rsidR="00112B67" w:rsidRPr="005F0C41" w:rsidRDefault="00C64E73" w:rsidP="00185A6E">
            <w:pPr>
              <w:pStyle w:val="TableTextCenter"/>
              <w:rPr>
                <w:szCs w:val="18"/>
              </w:rPr>
            </w:pPr>
            <w:r w:rsidRPr="005F0C41">
              <w:rPr>
                <w:spacing w:val="-10"/>
                <w:szCs w:val="18"/>
              </w:rPr>
              <w:t>1</w:t>
            </w:r>
          </w:p>
        </w:tc>
        <w:tc>
          <w:tcPr>
            <w:tcW w:w="877" w:type="dxa"/>
          </w:tcPr>
          <w:p w14:paraId="1351114B" w14:textId="77777777" w:rsidR="00112B67" w:rsidRPr="005F0C41" w:rsidRDefault="00C64E73" w:rsidP="00185A6E">
            <w:pPr>
              <w:pStyle w:val="TableTextCenter"/>
              <w:rPr>
                <w:szCs w:val="18"/>
              </w:rPr>
            </w:pPr>
            <w:r w:rsidRPr="005F0C41">
              <w:rPr>
                <w:spacing w:val="-5"/>
                <w:szCs w:val="18"/>
              </w:rPr>
              <w:t>360</w:t>
            </w:r>
          </w:p>
        </w:tc>
        <w:tc>
          <w:tcPr>
            <w:tcW w:w="1019" w:type="dxa"/>
          </w:tcPr>
          <w:p w14:paraId="53CC3555" w14:textId="77777777" w:rsidR="00112B67" w:rsidRPr="005F0C41" w:rsidRDefault="00C64E73" w:rsidP="000B0BC4">
            <w:pPr>
              <w:pStyle w:val="TableTextRight"/>
              <w:rPr>
                <w:szCs w:val="18"/>
              </w:rPr>
            </w:pPr>
            <w:r w:rsidRPr="005F0C41">
              <w:rPr>
                <w:szCs w:val="18"/>
              </w:rPr>
              <w:t>414</w:t>
            </w:r>
          </w:p>
        </w:tc>
      </w:tr>
      <w:tr w:rsidR="00112B67" w:rsidRPr="00652954" w14:paraId="21FE52EE" w14:textId="77777777" w:rsidTr="005F0C41">
        <w:trPr>
          <w:trHeight w:val="403"/>
        </w:trPr>
        <w:tc>
          <w:tcPr>
            <w:tcW w:w="2006" w:type="dxa"/>
          </w:tcPr>
          <w:p w14:paraId="4F17079D" w14:textId="77777777" w:rsidR="00112B67" w:rsidRPr="005F0C41" w:rsidRDefault="00C64E73" w:rsidP="000B0BC4">
            <w:pPr>
              <w:pStyle w:val="TableTextLeft"/>
              <w:rPr>
                <w:szCs w:val="18"/>
              </w:rPr>
            </w:pPr>
            <w:r w:rsidRPr="005F0C41">
              <w:rPr>
                <w:szCs w:val="18"/>
              </w:rPr>
              <w:t>HPS400/1</w:t>
            </w:r>
          </w:p>
        </w:tc>
        <w:tc>
          <w:tcPr>
            <w:tcW w:w="1627" w:type="dxa"/>
          </w:tcPr>
          <w:p w14:paraId="57ADBC32" w14:textId="77777777" w:rsidR="00112B67" w:rsidRPr="005F0C41" w:rsidRDefault="00C64E73" w:rsidP="00185A6E">
            <w:pPr>
              <w:pStyle w:val="TableTextCenter"/>
              <w:rPr>
                <w:szCs w:val="18"/>
              </w:rPr>
            </w:pPr>
            <w:r w:rsidRPr="005F0C41">
              <w:rPr>
                <w:spacing w:val="-2"/>
                <w:szCs w:val="18"/>
              </w:rPr>
              <w:t>HPS400</w:t>
            </w:r>
          </w:p>
        </w:tc>
        <w:tc>
          <w:tcPr>
            <w:tcW w:w="4785" w:type="dxa"/>
          </w:tcPr>
          <w:p w14:paraId="0E30762B" w14:textId="77777777" w:rsidR="00112B67" w:rsidRPr="005F0C41" w:rsidRDefault="00C64E73" w:rsidP="00185A6E">
            <w:pPr>
              <w:pStyle w:val="TableTextCenter"/>
              <w:rPr>
                <w:szCs w:val="18"/>
              </w:rPr>
            </w:pPr>
            <w:r w:rsidRPr="005F0C41">
              <w:rPr>
                <w:szCs w:val="18"/>
              </w:rPr>
              <w:t>High</w:t>
            </w:r>
            <w:r w:rsidRPr="005F0C41">
              <w:rPr>
                <w:spacing w:val="-6"/>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6"/>
                <w:szCs w:val="18"/>
              </w:rPr>
              <w:t xml:space="preserve"> </w:t>
            </w:r>
            <w:r w:rsidRPr="005F0C41">
              <w:rPr>
                <w:szCs w:val="18"/>
              </w:rPr>
              <w:t>400W</w:t>
            </w:r>
            <w:r w:rsidRPr="005F0C41">
              <w:rPr>
                <w:spacing w:val="-6"/>
                <w:szCs w:val="18"/>
              </w:rPr>
              <w:t xml:space="preserve"> </w:t>
            </w:r>
            <w:r w:rsidRPr="005F0C41">
              <w:rPr>
                <w:spacing w:val="-4"/>
                <w:szCs w:val="18"/>
              </w:rPr>
              <w:t>lamp</w:t>
            </w:r>
          </w:p>
        </w:tc>
        <w:tc>
          <w:tcPr>
            <w:tcW w:w="1341" w:type="dxa"/>
          </w:tcPr>
          <w:p w14:paraId="0F906728" w14:textId="77777777" w:rsidR="00112B67" w:rsidRPr="005F0C41" w:rsidRDefault="00C64E73" w:rsidP="00185A6E">
            <w:pPr>
              <w:pStyle w:val="TableTextCenter"/>
              <w:rPr>
                <w:szCs w:val="18"/>
              </w:rPr>
            </w:pPr>
            <w:r w:rsidRPr="005F0C41">
              <w:rPr>
                <w:spacing w:val="-5"/>
                <w:szCs w:val="18"/>
              </w:rPr>
              <w:t>CWA</w:t>
            </w:r>
          </w:p>
        </w:tc>
        <w:tc>
          <w:tcPr>
            <w:tcW w:w="1019" w:type="dxa"/>
          </w:tcPr>
          <w:p w14:paraId="4629DF97" w14:textId="77777777" w:rsidR="00112B67" w:rsidRPr="005F0C41" w:rsidRDefault="00C64E73" w:rsidP="00185A6E">
            <w:pPr>
              <w:pStyle w:val="TableTextCenter"/>
              <w:rPr>
                <w:szCs w:val="18"/>
              </w:rPr>
            </w:pPr>
            <w:r w:rsidRPr="005F0C41">
              <w:rPr>
                <w:spacing w:val="-10"/>
                <w:szCs w:val="18"/>
              </w:rPr>
              <w:t>1</w:t>
            </w:r>
          </w:p>
        </w:tc>
        <w:tc>
          <w:tcPr>
            <w:tcW w:w="877" w:type="dxa"/>
          </w:tcPr>
          <w:p w14:paraId="0632A215" w14:textId="77777777" w:rsidR="00112B67" w:rsidRPr="005F0C41" w:rsidRDefault="00C64E73" w:rsidP="00185A6E">
            <w:pPr>
              <w:pStyle w:val="TableTextCenter"/>
              <w:rPr>
                <w:szCs w:val="18"/>
              </w:rPr>
            </w:pPr>
            <w:r w:rsidRPr="005F0C41">
              <w:rPr>
                <w:spacing w:val="-5"/>
                <w:szCs w:val="18"/>
              </w:rPr>
              <w:t>400</w:t>
            </w:r>
          </w:p>
        </w:tc>
        <w:tc>
          <w:tcPr>
            <w:tcW w:w="1019" w:type="dxa"/>
          </w:tcPr>
          <w:p w14:paraId="5952E2BA" w14:textId="77777777" w:rsidR="00112B67" w:rsidRPr="005F0C41" w:rsidRDefault="00C64E73" w:rsidP="000B0BC4">
            <w:pPr>
              <w:pStyle w:val="TableTextRight"/>
              <w:rPr>
                <w:szCs w:val="18"/>
              </w:rPr>
            </w:pPr>
            <w:r w:rsidRPr="005F0C41">
              <w:rPr>
                <w:szCs w:val="18"/>
              </w:rPr>
              <w:t>465</w:t>
            </w:r>
          </w:p>
        </w:tc>
      </w:tr>
      <w:tr w:rsidR="00112B67" w:rsidRPr="00652954" w14:paraId="7B915F29" w14:textId="77777777" w:rsidTr="005F0C41">
        <w:trPr>
          <w:trHeight w:val="403"/>
        </w:trPr>
        <w:tc>
          <w:tcPr>
            <w:tcW w:w="2006" w:type="dxa"/>
          </w:tcPr>
          <w:p w14:paraId="5A5AF951" w14:textId="77777777" w:rsidR="00112B67" w:rsidRPr="005F0C41" w:rsidRDefault="00C64E73" w:rsidP="000B0BC4">
            <w:pPr>
              <w:pStyle w:val="TableTextLeft"/>
              <w:rPr>
                <w:szCs w:val="18"/>
              </w:rPr>
            </w:pPr>
            <w:r w:rsidRPr="005F0C41">
              <w:rPr>
                <w:szCs w:val="18"/>
              </w:rPr>
              <w:t>HPS50/1</w:t>
            </w:r>
          </w:p>
        </w:tc>
        <w:tc>
          <w:tcPr>
            <w:tcW w:w="1627" w:type="dxa"/>
          </w:tcPr>
          <w:p w14:paraId="0A96FDE2" w14:textId="77777777" w:rsidR="00112B67" w:rsidRPr="005F0C41" w:rsidRDefault="00C64E73" w:rsidP="00185A6E">
            <w:pPr>
              <w:pStyle w:val="TableTextCenter"/>
              <w:rPr>
                <w:szCs w:val="18"/>
              </w:rPr>
            </w:pPr>
            <w:r w:rsidRPr="005F0C41">
              <w:rPr>
                <w:spacing w:val="-2"/>
                <w:szCs w:val="18"/>
              </w:rPr>
              <w:t>HPS50</w:t>
            </w:r>
          </w:p>
        </w:tc>
        <w:tc>
          <w:tcPr>
            <w:tcW w:w="4785" w:type="dxa"/>
          </w:tcPr>
          <w:p w14:paraId="0501A043" w14:textId="77777777" w:rsidR="00112B67" w:rsidRPr="005F0C41" w:rsidRDefault="00C64E73" w:rsidP="00185A6E">
            <w:pPr>
              <w:pStyle w:val="TableTextCenter"/>
              <w:rPr>
                <w:szCs w:val="18"/>
              </w:rPr>
            </w:pPr>
            <w:r w:rsidRPr="005F0C41">
              <w:rPr>
                <w:szCs w:val="18"/>
              </w:rPr>
              <w:t>High</w:t>
            </w:r>
            <w:r w:rsidRPr="005F0C41">
              <w:rPr>
                <w:spacing w:val="-5"/>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5"/>
                <w:szCs w:val="18"/>
              </w:rPr>
              <w:t xml:space="preserve"> </w:t>
            </w:r>
            <w:r w:rsidRPr="005F0C41">
              <w:rPr>
                <w:szCs w:val="18"/>
              </w:rPr>
              <w:t>50W</w:t>
            </w:r>
            <w:r w:rsidRPr="005F0C41">
              <w:rPr>
                <w:spacing w:val="-6"/>
                <w:szCs w:val="18"/>
              </w:rPr>
              <w:t xml:space="preserve"> </w:t>
            </w:r>
            <w:r w:rsidRPr="005F0C41">
              <w:rPr>
                <w:spacing w:val="-4"/>
                <w:szCs w:val="18"/>
              </w:rPr>
              <w:t>lamp</w:t>
            </w:r>
          </w:p>
        </w:tc>
        <w:tc>
          <w:tcPr>
            <w:tcW w:w="1341" w:type="dxa"/>
          </w:tcPr>
          <w:p w14:paraId="67E734EC" w14:textId="77777777" w:rsidR="00112B67" w:rsidRPr="005F0C41" w:rsidRDefault="00C64E73" w:rsidP="00185A6E">
            <w:pPr>
              <w:pStyle w:val="TableTextCenter"/>
              <w:rPr>
                <w:szCs w:val="18"/>
              </w:rPr>
            </w:pPr>
            <w:r w:rsidRPr="005F0C41">
              <w:rPr>
                <w:spacing w:val="-5"/>
                <w:szCs w:val="18"/>
              </w:rPr>
              <w:t>CWA</w:t>
            </w:r>
          </w:p>
        </w:tc>
        <w:tc>
          <w:tcPr>
            <w:tcW w:w="1019" w:type="dxa"/>
          </w:tcPr>
          <w:p w14:paraId="78155DEC" w14:textId="77777777" w:rsidR="00112B67" w:rsidRPr="005F0C41" w:rsidRDefault="00C64E73" w:rsidP="00185A6E">
            <w:pPr>
              <w:pStyle w:val="TableTextCenter"/>
              <w:rPr>
                <w:szCs w:val="18"/>
              </w:rPr>
            </w:pPr>
            <w:r w:rsidRPr="005F0C41">
              <w:rPr>
                <w:spacing w:val="-10"/>
                <w:szCs w:val="18"/>
              </w:rPr>
              <w:t>1</w:t>
            </w:r>
          </w:p>
        </w:tc>
        <w:tc>
          <w:tcPr>
            <w:tcW w:w="877" w:type="dxa"/>
          </w:tcPr>
          <w:p w14:paraId="6AB1119A" w14:textId="77777777" w:rsidR="00112B67" w:rsidRPr="005F0C41" w:rsidRDefault="00C64E73" w:rsidP="00185A6E">
            <w:pPr>
              <w:pStyle w:val="TableTextCenter"/>
              <w:rPr>
                <w:szCs w:val="18"/>
              </w:rPr>
            </w:pPr>
            <w:r w:rsidRPr="005F0C41">
              <w:rPr>
                <w:spacing w:val="-5"/>
                <w:szCs w:val="18"/>
              </w:rPr>
              <w:t>50</w:t>
            </w:r>
          </w:p>
        </w:tc>
        <w:tc>
          <w:tcPr>
            <w:tcW w:w="1019" w:type="dxa"/>
          </w:tcPr>
          <w:p w14:paraId="417E8039" w14:textId="77777777" w:rsidR="00112B67" w:rsidRPr="005F0C41" w:rsidRDefault="00C64E73" w:rsidP="000B0BC4">
            <w:pPr>
              <w:pStyle w:val="TableTextRight"/>
              <w:rPr>
                <w:szCs w:val="18"/>
              </w:rPr>
            </w:pPr>
            <w:r w:rsidRPr="005F0C41">
              <w:rPr>
                <w:szCs w:val="18"/>
              </w:rPr>
              <w:t>66</w:t>
            </w:r>
          </w:p>
        </w:tc>
      </w:tr>
      <w:tr w:rsidR="00112B67" w:rsidRPr="00652954" w14:paraId="63A6E4F5" w14:textId="77777777" w:rsidTr="005F0C41">
        <w:trPr>
          <w:trHeight w:val="403"/>
        </w:trPr>
        <w:tc>
          <w:tcPr>
            <w:tcW w:w="2006" w:type="dxa"/>
          </w:tcPr>
          <w:p w14:paraId="118D5DE7" w14:textId="77777777" w:rsidR="00112B67" w:rsidRPr="005F0C41" w:rsidRDefault="00C64E73" w:rsidP="000B0BC4">
            <w:pPr>
              <w:pStyle w:val="TableTextLeft"/>
              <w:rPr>
                <w:szCs w:val="18"/>
              </w:rPr>
            </w:pPr>
            <w:r w:rsidRPr="005F0C41">
              <w:rPr>
                <w:szCs w:val="18"/>
              </w:rPr>
              <w:t>HPS600/1</w:t>
            </w:r>
          </w:p>
        </w:tc>
        <w:tc>
          <w:tcPr>
            <w:tcW w:w="1627" w:type="dxa"/>
          </w:tcPr>
          <w:p w14:paraId="372798C7" w14:textId="77777777" w:rsidR="00112B67" w:rsidRPr="005F0C41" w:rsidRDefault="00C64E73" w:rsidP="00185A6E">
            <w:pPr>
              <w:pStyle w:val="TableTextCenter"/>
              <w:rPr>
                <w:szCs w:val="18"/>
              </w:rPr>
            </w:pPr>
            <w:r w:rsidRPr="005F0C41">
              <w:rPr>
                <w:spacing w:val="-2"/>
                <w:szCs w:val="18"/>
              </w:rPr>
              <w:t>HPS600</w:t>
            </w:r>
          </w:p>
        </w:tc>
        <w:tc>
          <w:tcPr>
            <w:tcW w:w="4785" w:type="dxa"/>
          </w:tcPr>
          <w:p w14:paraId="40732799" w14:textId="77777777" w:rsidR="00112B67" w:rsidRPr="005F0C41" w:rsidRDefault="00C64E73" w:rsidP="00185A6E">
            <w:pPr>
              <w:pStyle w:val="TableTextCenter"/>
              <w:rPr>
                <w:szCs w:val="18"/>
              </w:rPr>
            </w:pPr>
            <w:r w:rsidRPr="005F0C41">
              <w:rPr>
                <w:szCs w:val="18"/>
              </w:rPr>
              <w:t>High</w:t>
            </w:r>
            <w:r w:rsidRPr="005F0C41">
              <w:rPr>
                <w:spacing w:val="-6"/>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6"/>
                <w:szCs w:val="18"/>
              </w:rPr>
              <w:t xml:space="preserve"> </w:t>
            </w:r>
            <w:r w:rsidRPr="005F0C41">
              <w:rPr>
                <w:szCs w:val="18"/>
              </w:rPr>
              <w:t>600W</w:t>
            </w:r>
            <w:r w:rsidRPr="005F0C41">
              <w:rPr>
                <w:spacing w:val="-6"/>
                <w:szCs w:val="18"/>
              </w:rPr>
              <w:t xml:space="preserve"> </w:t>
            </w:r>
            <w:r w:rsidRPr="005F0C41">
              <w:rPr>
                <w:spacing w:val="-4"/>
                <w:szCs w:val="18"/>
              </w:rPr>
              <w:t>lamp</w:t>
            </w:r>
          </w:p>
        </w:tc>
        <w:tc>
          <w:tcPr>
            <w:tcW w:w="1341" w:type="dxa"/>
          </w:tcPr>
          <w:p w14:paraId="2AE7EDC7" w14:textId="77777777" w:rsidR="00112B67" w:rsidRPr="005F0C41" w:rsidRDefault="00C64E73" w:rsidP="00185A6E">
            <w:pPr>
              <w:pStyle w:val="TableTextCenter"/>
              <w:rPr>
                <w:szCs w:val="18"/>
              </w:rPr>
            </w:pPr>
            <w:r w:rsidRPr="005F0C41">
              <w:rPr>
                <w:spacing w:val="-5"/>
                <w:szCs w:val="18"/>
              </w:rPr>
              <w:t>CWA</w:t>
            </w:r>
          </w:p>
        </w:tc>
        <w:tc>
          <w:tcPr>
            <w:tcW w:w="1019" w:type="dxa"/>
          </w:tcPr>
          <w:p w14:paraId="70515ABD" w14:textId="77777777" w:rsidR="00112B67" w:rsidRPr="005F0C41" w:rsidRDefault="00C64E73" w:rsidP="00185A6E">
            <w:pPr>
              <w:pStyle w:val="TableTextCenter"/>
              <w:rPr>
                <w:szCs w:val="18"/>
              </w:rPr>
            </w:pPr>
            <w:r w:rsidRPr="005F0C41">
              <w:rPr>
                <w:spacing w:val="-10"/>
                <w:szCs w:val="18"/>
              </w:rPr>
              <w:t>1</w:t>
            </w:r>
          </w:p>
        </w:tc>
        <w:tc>
          <w:tcPr>
            <w:tcW w:w="877" w:type="dxa"/>
          </w:tcPr>
          <w:p w14:paraId="0DC15D76" w14:textId="77777777" w:rsidR="00112B67" w:rsidRPr="005F0C41" w:rsidRDefault="00C64E73" w:rsidP="00185A6E">
            <w:pPr>
              <w:pStyle w:val="TableTextCenter"/>
              <w:rPr>
                <w:szCs w:val="18"/>
              </w:rPr>
            </w:pPr>
            <w:r w:rsidRPr="005F0C41">
              <w:rPr>
                <w:spacing w:val="-5"/>
                <w:szCs w:val="18"/>
              </w:rPr>
              <w:t>600</w:t>
            </w:r>
          </w:p>
        </w:tc>
        <w:tc>
          <w:tcPr>
            <w:tcW w:w="1019" w:type="dxa"/>
          </w:tcPr>
          <w:p w14:paraId="1AF7877F" w14:textId="77777777" w:rsidR="00112B67" w:rsidRPr="005F0C41" w:rsidRDefault="00C64E73" w:rsidP="000B0BC4">
            <w:pPr>
              <w:pStyle w:val="TableTextRight"/>
              <w:rPr>
                <w:szCs w:val="18"/>
              </w:rPr>
            </w:pPr>
            <w:r w:rsidRPr="005F0C41">
              <w:rPr>
                <w:szCs w:val="18"/>
              </w:rPr>
              <w:t>675</w:t>
            </w:r>
          </w:p>
        </w:tc>
      </w:tr>
      <w:tr w:rsidR="00112B67" w:rsidRPr="00652954" w14:paraId="598776FF" w14:textId="77777777" w:rsidTr="005F0C41">
        <w:trPr>
          <w:trHeight w:val="403"/>
        </w:trPr>
        <w:tc>
          <w:tcPr>
            <w:tcW w:w="2006" w:type="dxa"/>
          </w:tcPr>
          <w:p w14:paraId="7C6B161D" w14:textId="77777777" w:rsidR="00112B67" w:rsidRPr="005F0C41" w:rsidRDefault="00C64E73" w:rsidP="000B0BC4">
            <w:pPr>
              <w:pStyle w:val="TableTextLeft"/>
              <w:rPr>
                <w:szCs w:val="18"/>
              </w:rPr>
            </w:pPr>
            <w:r w:rsidRPr="005F0C41">
              <w:rPr>
                <w:szCs w:val="18"/>
              </w:rPr>
              <w:t>HPS70/1</w:t>
            </w:r>
          </w:p>
        </w:tc>
        <w:tc>
          <w:tcPr>
            <w:tcW w:w="1627" w:type="dxa"/>
          </w:tcPr>
          <w:p w14:paraId="1E0D35C8" w14:textId="77777777" w:rsidR="00112B67" w:rsidRPr="005F0C41" w:rsidRDefault="00C64E73" w:rsidP="00185A6E">
            <w:pPr>
              <w:pStyle w:val="TableTextCenter"/>
              <w:rPr>
                <w:szCs w:val="18"/>
              </w:rPr>
            </w:pPr>
            <w:r w:rsidRPr="005F0C41">
              <w:rPr>
                <w:spacing w:val="-2"/>
                <w:szCs w:val="18"/>
              </w:rPr>
              <w:t>HPS70</w:t>
            </w:r>
          </w:p>
        </w:tc>
        <w:tc>
          <w:tcPr>
            <w:tcW w:w="4785" w:type="dxa"/>
          </w:tcPr>
          <w:p w14:paraId="3E98F6A9" w14:textId="77777777" w:rsidR="00112B67" w:rsidRPr="005F0C41" w:rsidRDefault="00C64E73" w:rsidP="00185A6E">
            <w:pPr>
              <w:pStyle w:val="TableTextCenter"/>
              <w:rPr>
                <w:szCs w:val="18"/>
              </w:rPr>
            </w:pPr>
            <w:r w:rsidRPr="005F0C41">
              <w:rPr>
                <w:szCs w:val="18"/>
              </w:rPr>
              <w:t>High</w:t>
            </w:r>
            <w:r w:rsidRPr="005F0C41">
              <w:rPr>
                <w:spacing w:val="-5"/>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5"/>
                <w:szCs w:val="18"/>
              </w:rPr>
              <w:t xml:space="preserve"> </w:t>
            </w:r>
            <w:r w:rsidRPr="005F0C41">
              <w:rPr>
                <w:szCs w:val="18"/>
              </w:rPr>
              <w:t>70W</w:t>
            </w:r>
            <w:r w:rsidRPr="005F0C41">
              <w:rPr>
                <w:spacing w:val="-6"/>
                <w:szCs w:val="18"/>
              </w:rPr>
              <w:t xml:space="preserve"> </w:t>
            </w:r>
            <w:r w:rsidRPr="005F0C41">
              <w:rPr>
                <w:spacing w:val="-4"/>
                <w:szCs w:val="18"/>
              </w:rPr>
              <w:t>lamp</w:t>
            </w:r>
          </w:p>
        </w:tc>
        <w:tc>
          <w:tcPr>
            <w:tcW w:w="1341" w:type="dxa"/>
          </w:tcPr>
          <w:p w14:paraId="4B76CDDF" w14:textId="77777777" w:rsidR="00112B67" w:rsidRPr="005F0C41" w:rsidRDefault="00C64E73" w:rsidP="00185A6E">
            <w:pPr>
              <w:pStyle w:val="TableTextCenter"/>
              <w:rPr>
                <w:szCs w:val="18"/>
              </w:rPr>
            </w:pPr>
            <w:r w:rsidRPr="005F0C41">
              <w:rPr>
                <w:spacing w:val="-5"/>
                <w:szCs w:val="18"/>
              </w:rPr>
              <w:t>CWA</w:t>
            </w:r>
          </w:p>
        </w:tc>
        <w:tc>
          <w:tcPr>
            <w:tcW w:w="1019" w:type="dxa"/>
          </w:tcPr>
          <w:p w14:paraId="00B783C7" w14:textId="77777777" w:rsidR="00112B67" w:rsidRPr="005F0C41" w:rsidRDefault="00C64E73" w:rsidP="00185A6E">
            <w:pPr>
              <w:pStyle w:val="TableTextCenter"/>
              <w:rPr>
                <w:szCs w:val="18"/>
              </w:rPr>
            </w:pPr>
            <w:r w:rsidRPr="005F0C41">
              <w:rPr>
                <w:spacing w:val="-10"/>
                <w:szCs w:val="18"/>
              </w:rPr>
              <w:t>1</w:t>
            </w:r>
          </w:p>
        </w:tc>
        <w:tc>
          <w:tcPr>
            <w:tcW w:w="877" w:type="dxa"/>
          </w:tcPr>
          <w:p w14:paraId="0D19866B" w14:textId="77777777" w:rsidR="00112B67" w:rsidRPr="005F0C41" w:rsidRDefault="00C64E73" w:rsidP="00185A6E">
            <w:pPr>
              <w:pStyle w:val="TableTextCenter"/>
              <w:rPr>
                <w:szCs w:val="18"/>
              </w:rPr>
            </w:pPr>
            <w:r w:rsidRPr="005F0C41">
              <w:rPr>
                <w:spacing w:val="-5"/>
                <w:szCs w:val="18"/>
              </w:rPr>
              <w:t>70</w:t>
            </w:r>
          </w:p>
        </w:tc>
        <w:tc>
          <w:tcPr>
            <w:tcW w:w="1019" w:type="dxa"/>
          </w:tcPr>
          <w:p w14:paraId="301638F2" w14:textId="77777777" w:rsidR="00112B67" w:rsidRPr="005F0C41" w:rsidRDefault="00C64E73" w:rsidP="000B0BC4">
            <w:pPr>
              <w:pStyle w:val="TableTextRight"/>
              <w:rPr>
                <w:szCs w:val="18"/>
              </w:rPr>
            </w:pPr>
            <w:r w:rsidRPr="005F0C41">
              <w:rPr>
                <w:szCs w:val="18"/>
              </w:rPr>
              <w:t>95</w:t>
            </w:r>
          </w:p>
        </w:tc>
      </w:tr>
      <w:tr w:rsidR="00112B67" w:rsidRPr="00652954" w14:paraId="0D89CB7D" w14:textId="77777777" w:rsidTr="005F0C41">
        <w:trPr>
          <w:trHeight w:val="403"/>
        </w:trPr>
        <w:tc>
          <w:tcPr>
            <w:tcW w:w="2006" w:type="dxa"/>
          </w:tcPr>
          <w:p w14:paraId="38F69E0C" w14:textId="77777777" w:rsidR="00112B67" w:rsidRPr="005F0C41" w:rsidRDefault="00C64E73" w:rsidP="000B0BC4">
            <w:pPr>
              <w:pStyle w:val="TableTextLeft"/>
              <w:rPr>
                <w:szCs w:val="18"/>
              </w:rPr>
            </w:pPr>
            <w:r w:rsidRPr="005F0C41">
              <w:rPr>
                <w:szCs w:val="18"/>
              </w:rPr>
              <w:t>HPS750/1</w:t>
            </w:r>
          </w:p>
        </w:tc>
        <w:tc>
          <w:tcPr>
            <w:tcW w:w="1627" w:type="dxa"/>
          </w:tcPr>
          <w:p w14:paraId="096A47FF" w14:textId="77777777" w:rsidR="00112B67" w:rsidRPr="005F0C41" w:rsidRDefault="00C64E73" w:rsidP="00185A6E">
            <w:pPr>
              <w:pStyle w:val="TableTextCenter"/>
              <w:rPr>
                <w:szCs w:val="18"/>
              </w:rPr>
            </w:pPr>
            <w:r w:rsidRPr="005F0C41">
              <w:rPr>
                <w:spacing w:val="-2"/>
                <w:szCs w:val="18"/>
              </w:rPr>
              <w:t>HPS750</w:t>
            </w:r>
          </w:p>
        </w:tc>
        <w:tc>
          <w:tcPr>
            <w:tcW w:w="4785" w:type="dxa"/>
          </w:tcPr>
          <w:p w14:paraId="21A407FF" w14:textId="77777777" w:rsidR="00112B67" w:rsidRPr="005F0C41" w:rsidRDefault="00C64E73" w:rsidP="00185A6E">
            <w:pPr>
              <w:pStyle w:val="TableTextCenter"/>
              <w:rPr>
                <w:szCs w:val="18"/>
              </w:rPr>
            </w:pPr>
            <w:r w:rsidRPr="005F0C41">
              <w:rPr>
                <w:szCs w:val="18"/>
              </w:rPr>
              <w:t>High</w:t>
            </w:r>
            <w:r w:rsidRPr="005F0C41">
              <w:rPr>
                <w:spacing w:val="-6"/>
                <w:szCs w:val="18"/>
              </w:rPr>
              <w:t xml:space="preserve"> </w:t>
            </w:r>
            <w:r w:rsidRPr="005F0C41">
              <w:rPr>
                <w:szCs w:val="18"/>
              </w:rPr>
              <w:t>Pressure</w:t>
            </w:r>
            <w:r w:rsidRPr="005F0C41">
              <w:rPr>
                <w:spacing w:val="-7"/>
                <w:szCs w:val="18"/>
              </w:rPr>
              <w:t xml:space="preserve"> </w:t>
            </w:r>
            <w:r w:rsidRPr="005F0C41">
              <w:rPr>
                <w:szCs w:val="18"/>
              </w:rPr>
              <w:t>Sodium,</w:t>
            </w:r>
            <w:r w:rsidRPr="005F0C41">
              <w:rPr>
                <w:spacing w:val="-5"/>
                <w:szCs w:val="18"/>
              </w:rPr>
              <w:t xml:space="preserve"> </w:t>
            </w:r>
            <w:r w:rsidRPr="005F0C41">
              <w:rPr>
                <w:szCs w:val="18"/>
              </w:rPr>
              <w:t>(1)</w:t>
            </w:r>
            <w:r w:rsidRPr="005F0C41">
              <w:rPr>
                <w:spacing w:val="-6"/>
                <w:szCs w:val="18"/>
              </w:rPr>
              <w:t xml:space="preserve"> </w:t>
            </w:r>
            <w:r w:rsidRPr="005F0C41">
              <w:rPr>
                <w:szCs w:val="18"/>
              </w:rPr>
              <w:t>750W</w:t>
            </w:r>
            <w:r w:rsidRPr="005F0C41">
              <w:rPr>
                <w:spacing w:val="-6"/>
                <w:szCs w:val="18"/>
              </w:rPr>
              <w:t xml:space="preserve"> </w:t>
            </w:r>
            <w:r w:rsidRPr="005F0C41">
              <w:rPr>
                <w:spacing w:val="-4"/>
                <w:szCs w:val="18"/>
              </w:rPr>
              <w:t>lamp</w:t>
            </w:r>
          </w:p>
        </w:tc>
        <w:tc>
          <w:tcPr>
            <w:tcW w:w="1341" w:type="dxa"/>
          </w:tcPr>
          <w:p w14:paraId="24CB9223" w14:textId="77777777" w:rsidR="00112B67" w:rsidRPr="005F0C41" w:rsidRDefault="00C64E73" w:rsidP="00185A6E">
            <w:pPr>
              <w:pStyle w:val="TableTextCenter"/>
              <w:rPr>
                <w:szCs w:val="18"/>
              </w:rPr>
            </w:pPr>
            <w:r w:rsidRPr="005F0C41">
              <w:rPr>
                <w:spacing w:val="-5"/>
                <w:szCs w:val="18"/>
              </w:rPr>
              <w:t>CWA</w:t>
            </w:r>
          </w:p>
        </w:tc>
        <w:tc>
          <w:tcPr>
            <w:tcW w:w="1019" w:type="dxa"/>
          </w:tcPr>
          <w:p w14:paraId="5B212F38" w14:textId="77777777" w:rsidR="00112B67" w:rsidRPr="005F0C41" w:rsidRDefault="00C64E73" w:rsidP="00185A6E">
            <w:pPr>
              <w:pStyle w:val="TableTextCenter"/>
              <w:rPr>
                <w:szCs w:val="18"/>
              </w:rPr>
            </w:pPr>
            <w:r w:rsidRPr="005F0C41">
              <w:rPr>
                <w:spacing w:val="-10"/>
                <w:szCs w:val="18"/>
              </w:rPr>
              <w:t>1</w:t>
            </w:r>
          </w:p>
        </w:tc>
        <w:tc>
          <w:tcPr>
            <w:tcW w:w="877" w:type="dxa"/>
          </w:tcPr>
          <w:p w14:paraId="16199CEC" w14:textId="77777777" w:rsidR="00112B67" w:rsidRPr="005F0C41" w:rsidRDefault="00C64E73" w:rsidP="00185A6E">
            <w:pPr>
              <w:pStyle w:val="TableTextCenter"/>
              <w:rPr>
                <w:szCs w:val="18"/>
              </w:rPr>
            </w:pPr>
            <w:r w:rsidRPr="005F0C41">
              <w:rPr>
                <w:spacing w:val="-5"/>
                <w:szCs w:val="18"/>
              </w:rPr>
              <w:t>750</w:t>
            </w:r>
          </w:p>
        </w:tc>
        <w:tc>
          <w:tcPr>
            <w:tcW w:w="1019" w:type="dxa"/>
          </w:tcPr>
          <w:p w14:paraId="5B34CD2A" w14:textId="77777777" w:rsidR="00112B67" w:rsidRPr="005F0C41" w:rsidRDefault="00C64E73" w:rsidP="000B0BC4">
            <w:pPr>
              <w:pStyle w:val="TableTextRight"/>
              <w:rPr>
                <w:szCs w:val="18"/>
              </w:rPr>
            </w:pPr>
            <w:r w:rsidRPr="005F0C41">
              <w:rPr>
                <w:szCs w:val="18"/>
              </w:rPr>
              <w:t>835</w:t>
            </w:r>
          </w:p>
        </w:tc>
      </w:tr>
      <w:tr w:rsidR="00112B67" w:rsidRPr="00652954" w14:paraId="1C8145CB" w14:textId="77777777" w:rsidTr="005F0C41">
        <w:trPr>
          <w:trHeight w:val="403"/>
        </w:trPr>
        <w:tc>
          <w:tcPr>
            <w:tcW w:w="2006" w:type="dxa"/>
          </w:tcPr>
          <w:p w14:paraId="59AAD689" w14:textId="77777777" w:rsidR="00112B67" w:rsidRPr="005F0C41" w:rsidRDefault="00C64E73" w:rsidP="000B0BC4">
            <w:pPr>
              <w:pStyle w:val="TableTextLeft"/>
              <w:rPr>
                <w:szCs w:val="18"/>
              </w:rPr>
            </w:pPr>
            <w:r w:rsidRPr="005F0C41">
              <w:rPr>
                <w:szCs w:val="18"/>
              </w:rPr>
              <w:t>MH100/1</w:t>
            </w:r>
          </w:p>
        </w:tc>
        <w:tc>
          <w:tcPr>
            <w:tcW w:w="1627" w:type="dxa"/>
          </w:tcPr>
          <w:p w14:paraId="6F21E974" w14:textId="77777777" w:rsidR="00112B67" w:rsidRPr="005F0C41" w:rsidRDefault="00C64E73" w:rsidP="00185A6E">
            <w:pPr>
              <w:pStyle w:val="TableTextCenter"/>
              <w:rPr>
                <w:szCs w:val="18"/>
              </w:rPr>
            </w:pPr>
            <w:r w:rsidRPr="005F0C41">
              <w:rPr>
                <w:spacing w:val="-2"/>
                <w:szCs w:val="18"/>
              </w:rPr>
              <w:t>MH100</w:t>
            </w:r>
          </w:p>
        </w:tc>
        <w:tc>
          <w:tcPr>
            <w:tcW w:w="4785" w:type="dxa"/>
          </w:tcPr>
          <w:p w14:paraId="6BD19AE5"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100W</w:t>
            </w:r>
            <w:r w:rsidRPr="005F0C41">
              <w:rPr>
                <w:spacing w:val="-6"/>
                <w:szCs w:val="18"/>
              </w:rPr>
              <w:t xml:space="preserve"> </w:t>
            </w:r>
            <w:r w:rsidRPr="005F0C41">
              <w:rPr>
                <w:spacing w:val="-4"/>
                <w:szCs w:val="18"/>
              </w:rPr>
              <w:t>lamp</w:t>
            </w:r>
          </w:p>
        </w:tc>
        <w:tc>
          <w:tcPr>
            <w:tcW w:w="1341" w:type="dxa"/>
          </w:tcPr>
          <w:p w14:paraId="171A3D4B" w14:textId="77777777" w:rsidR="00112B67" w:rsidRPr="005F0C41" w:rsidRDefault="00C64E73" w:rsidP="00185A6E">
            <w:pPr>
              <w:pStyle w:val="TableTextCenter"/>
              <w:rPr>
                <w:szCs w:val="18"/>
              </w:rPr>
            </w:pPr>
            <w:r w:rsidRPr="005F0C41">
              <w:rPr>
                <w:spacing w:val="-5"/>
                <w:szCs w:val="18"/>
              </w:rPr>
              <w:t>CWA</w:t>
            </w:r>
          </w:p>
        </w:tc>
        <w:tc>
          <w:tcPr>
            <w:tcW w:w="1019" w:type="dxa"/>
          </w:tcPr>
          <w:p w14:paraId="5CAC4CCD" w14:textId="77777777" w:rsidR="00112B67" w:rsidRPr="005F0C41" w:rsidRDefault="00C64E73" w:rsidP="00185A6E">
            <w:pPr>
              <w:pStyle w:val="TableTextCenter"/>
              <w:rPr>
                <w:szCs w:val="18"/>
              </w:rPr>
            </w:pPr>
            <w:r w:rsidRPr="005F0C41">
              <w:rPr>
                <w:spacing w:val="-10"/>
                <w:szCs w:val="18"/>
              </w:rPr>
              <w:t>1</w:t>
            </w:r>
          </w:p>
        </w:tc>
        <w:tc>
          <w:tcPr>
            <w:tcW w:w="877" w:type="dxa"/>
          </w:tcPr>
          <w:p w14:paraId="4ACDA4D3" w14:textId="77777777" w:rsidR="00112B67" w:rsidRPr="005F0C41" w:rsidRDefault="00C64E73" w:rsidP="00185A6E">
            <w:pPr>
              <w:pStyle w:val="TableTextCenter"/>
              <w:rPr>
                <w:szCs w:val="18"/>
              </w:rPr>
            </w:pPr>
            <w:r w:rsidRPr="005F0C41">
              <w:rPr>
                <w:spacing w:val="-5"/>
                <w:szCs w:val="18"/>
              </w:rPr>
              <w:t>100</w:t>
            </w:r>
          </w:p>
        </w:tc>
        <w:tc>
          <w:tcPr>
            <w:tcW w:w="1019" w:type="dxa"/>
          </w:tcPr>
          <w:p w14:paraId="1CA4A258" w14:textId="77777777" w:rsidR="00112B67" w:rsidRPr="005F0C41" w:rsidRDefault="00C64E73" w:rsidP="000B0BC4">
            <w:pPr>
              <w:pStyle w:val="TableTextRight"/>
              <w:rPr>
                <w:szCs w:val="18"/>
              </w:rPr>
            </w:pPr>
            <w:r w:rsidRPr="005F0C41">
              <w:rPr>
                <w:szCs w:val="18"/>
              </w:rPr>
              <w:t>128</w:t>
            </w:r>
          </w:p>
        </w:tc>
      </w:tr>
      <w:tr w:rsidR="00112B67" w:rsidRPr="00652954" w14:paraId="18B5E818" w14:textId="77777777" w:rsidTr="005F0C41">
        <w:trPr>
          <w:trHeight w:val="403"/>
        </w:trPr>
        <w:tc>
          <w:tcPr>
            <w:tcW w:w="2006" w:type="dxa"/>
          </w:tcPr>
          <w:p w14:paraId="23A39E78" w14:textId="77777777" w:rsidR="00112B67" w:rsidRPr="005F0C41" w:rsidRDefault="00C64E73" w:rsidP="000B0BC4">
            <w:pPr>
              <w:pStyle w:val="TableTextLeft"/>
              <w:rPr>
                <w:szCs w:val="18"/>
              </w:rPr>
            </w:pPr>
            <w:r w:rsidRPr="005F0C41">
              <w:rPr>
                <w:szCs w:val="18"/>
              </w:rPr>
              <w:t>MH1000/1</w:t>
            </w:r>
          </w:p>
        </w:tc>
        <w:tc>
          <w:tcPr>
            <w:tcW w:w="1627" w:type="dxa"/>
          </w:tcPr>
          <w:p w14:paraId="7D763A4B" w14:textId="77777777" w:rsidR="00112B67" w:rsidRPr="005F0C41" w:rsidRDefault="00C64E73" w:rsidP="00185A6E">
            <w:pPr>
              <w:pStyle w:val="TableTextCenter"/>
              <w:rPr>
                <w:szCs w:val="18"/>
              </w:rPr>
            </w:pPr>
            <w:r w:rsidRPr="005F0C41">
              <w:rPr>
                <w:spacing w:val="-2"/>
                <w:szCs w:val="18"/>
              </w:rPr>
              <w:t>MH1000</w:t>
            </w:r>
          </w:p>
        </w:tc>
        <w:tc>
          <w:tcPr>
            <w:tcW w:w="4785" w:type="dxa"/>
          </w:tcPr>
          <w:p w14:paraId="13E84262" w14:textId="77777777" w:rsidR="00112B67" w:rsidRPr="005F0C41" w:rsidRDefault="00C64E73" w:rsidP="00185A6E">
            <w:pPr>
              <w:pStyle w:val="TableTextCenter"/>
              <w:rPr>
                <w:szCs w:val="18"/>
              </w:rPr>
            </w:pPr>
            <w:r w:rsidRPr="005F0C41">
              <w:rPr>
                <w:szCs w:val="18"/>
              </w:rPr>
              <w:t>Metal</w:t>
            </w:r>
            <w:r w:rsidRPr="005F0C41">
              <w:rPr>
                <w:spacing w:val="-7"/>
                <w:szCs w:val="18"/>
              </w:rPr>
              <w:t xml:space="preserve"> </w:t>
            </w:r>
            <w:r w:rsidRPr="005F0C41">
              <w:rPr>
                <w:szCs w:val="18"/>
              </w:rPr>
              <w:t>Halide,</w:t>
            </w:r>
            <w:r w:rsidRPr="005F0C41">
              <w:rPr>
                <w:spacing w:val="-5"/>
                <w:szCs w:val="18"/>
              </w:rPr>
              <w:t xml:space="preserve"> </w:t>
            </w:r>
            <w:r w:rsidRPr="005F0C41">
              <w:rPr>
                <w:szCs w:val="18"/>
              </w:rPr>
              <w:t>(1)</w:t>
            </w:r>
            <w:r w:rsidRPr="005F0C41">
              <w:rPr>
                <w:spacing w:val="-7"/>
                <w:szCs w:val="18"/>
              </w:rPr>
              <w:t xml:space="preserve"> </w:t>
            </w:r>
            <w:r w:rsidRPr="005F0C41">
              <w:rPr>
                <w:szCs w:val="18"/>
              </w:rPr>
              <w:t>1000W</w:t>
            </w:r>
            <w:r w:rsidRPr="005F0C41">
              <w:rPr>
                <w:spacing w:val="-6"/>
                <w:szCs w:val="18"/>
              </w:rPr>
              <w:t xml:space="preserve"> </w:t>
            </w:r>
            <w:r w:rsidRPr="005F0C41">
              <w:rPr>
                <w:spacing w:val="-4"/>
                <w:szCs w:val="18"/>
              </w:rPr>
              <w:t>lamp</w:t>
            </w:r>
          </w:p>
        </w:tc>
        <w:tc>
          <w:tcPr>
            <w:tcW w:w="1341" w:type="dxa"/>
          </w:tcPr>
          <w:p w14:paraId="7CF17ECA" w14:textId="77777777" w:rsidR="00112B67" w:rsidRPr="005F0C41" w:rsidRDefault="00C64E73" w:rsidP="00185A6E">
            <w:pPr>
              <w:pStyle w:val="TableTextCenter"/>
              <w:rPr>
                <w:szCs w:val="18"/>
              </w:rPr>
            </w:pPr>
            <w:r w:rsidRPr="005F0C41">
              <w:rPr>
                <w:spacing w:val="-5"/>
                <w:szCs w:val="18"/>
              </w:rPr>
              <w:t>CWA</w:t>
            </w:r>
          </w:p>
        </w:tc>
        <w:tc>
          <w:tcPr>
            <w:tcW w:w="1019" w:type="dxa"/>
          </w:tcPr>
          <w:p w14:paraId="5D0F87A1" w14:textId="77777777" w:rsidR="00112B67" w:rsidRPr="005F0C41" w:rsidRDefault="00C64E73" w:rsidP="00185A6E">
            <w:pPr>
              <w:pStyle w:val="TableTextCenter"/>
              <w:rPr>
                <w:szCs w:val="18"/>
              </w:rPr>
            </w:pPr>
            <w:r w:rsidRPr="005F0C41">
              <w:rPr>
                <w:spacing w:val="-10"/>
                <w:szCs w:val="18"/>
              </w:rPr>
              <w:t>1</w:t>
            </w:r>
          </w:p>
        </w:tc>
        <w:tc>
          <w:tcPr>
            <w:tcW w:w="877" w:type="dxa"/>
          </w:tcPr>
          <w:p w14:paraId="20163BC7" w14:textId="77777777" w:rsidR="00112B67" w:rsidRPr="005F0C41" w:rsidRDefault="00C64E73" w:rsidP="00185A6E">
            <w:pPr>
              <w:pStyle w:val="TableTextCenter"/>
              <w:rPr>
                <w:szCs w:val="18"/>
              </w:rPr>
            </w:pPr>
            <w:r w:rsidRPr="005F0C41">
              <w:rPr>
                <w:spacing w:val="-4"/>
                <w:szCs w:val="18"/>
              </w:rPr>
              <w:t>1000</w:t>
            </w:r>
          </w:p>
        </w:tc>
        <w:tc>
          <w:tcPr>
            <w:tcW w:w="1019" w:type="dxa"/>
          </w:tcPr>
          <w:p w14:paraId="62618C8D" w14:textId="77777777" w:rsidR="00112B67" w:rsidRPr="005F0C41" w:rsidRDefault="00C64E73" w:rsidP="000B0BC4">
            <w:pPr>
              <w:pStyle w:val="TableTextRight"/>
              <w:rPr>
                <w:szCs w:val="18"/>
              </w:rPr>
            </w:pPr>
            <w:r w:rsidRPr="005F0C41">
              <w:rPr>
                <w:spacing w:val="-4"/>
                <w:szCs w:val="18"/>
              </w:rPr>
              <w:t>1080</w:t>
            </w:r>
          </w:p>
        </w:tc>
      </w:tr>
      <w:tr w:rsidR="00112B67" w:rsidRPr="00652954" w14:paraId="5FCD64EE" w14:textId="77777777" w:rsidTr="005F0C41">
        <w:trPr>
          <w:trHeight w:val="403"/>
        </w:trPr>
        <w:tc>
          <w:tcPr>
            <w:tcW w:w="2006" w:type="dxa"/>
          </w:tcPr>
          <w:p w14:paraId="278CC655" w14:textId="77777777" w:rsidR="00112B67" w:rsidRPr="005F0C41" w:rsidRDefault="00C64E73" w:rsidP="000B0BC4">
            <w:pPr>
              <w:pStyle w:val="TableTextLeft"/>
              <w:rPr>
                <w:szCs w:val="18"/>
              </w:rPr>
            </w:pPr>
            <w:r w:rsidRPr="005F0C41">
              <w:rPr>
                <w:szCs w:val="18"/>
              </w:rPr>
              <w:t>MH150/1</w:t>
            </w:r>
          </w:p>
        </w:tc>
        <w:tc>
          <w:tcPr>
            <w:tcW w:w="1627" w:type="dxa"/>
          </w:tcPr>
          <w:p w14:paraId="23B4EDDB" w14:textId="77777777" w:rsidR="00112B67" w:rsidRPr="005F0C41" w:rsidRDefault="00C64E73" w:rsidP="00185A6E">
            <w:pPr>
              <w:pStyle w:val="TableTextCenter"/>
              <w:rPr>
                <w:szCs w:val="18"/>
              </w:rPr>
            </w:pPr>
            <w:r w:rsidRPr="005F0C41">
              <w:rPr>
                <w:spacing w:val="-2"/>
                <w:szCs w:val="18"/>
              </w:rPr>
              <w:t>MH150</w:t>
            </w:r>
          </w:p>
        </w:tc>
        <w:tc>
          <w:tcPr>
            <w:tcW w:w="4785" w:type="dxa"/>
          </w:tcPr>
          <w:p w14:paraId="745E8807"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150W</w:t>
            </w:r>
            <w:r w:rsidRPr="005F0C41">
              <w:rPr>
                <w:spacing w:val="-6"/>
                <w:szCs w:val="18"/>
              </w:rPr>
              <w:t xml:space="preserve"> </w:t>
            </w:r>
            <w:r w:rsidRPr="005F0C41">
              <w:rPr>
                <w:spacing w:val="-4"/>
                <w:szCs w:val="18"/>
              </w:rPr>
              <w:t>lamp</w:t>
            </w:r>
          </w:p>
        </w:tc>
        <w:tc>
          <w:tcPr>
            <w:tcW w:w="1341" w:type="dxa"/>
          </w:tcPr>
          <w:p w14:paraId="2A9778C7" w14:textId="77777777" w:rsidR="00112B67" w:rsidRPr="005F0C41" w:rsidRDefault="00C64E73" w:rsidP="00185A6E">
            <w:pPr>
              <w:pStyle w:val="TableTextCenter"/>
              <w:rPr>
                <w:szCs w:val="18"/>
              </w:rPr>
            </w:pPr>
            <w:r w:rsidRPr="005F0C41">
              <w:rPr>
                <w:spacing w:val="-5"/>
                <w:szCs w:val="18"/>
              </w:rPr>
              <w:t>CWA</w:t>
            </w:r>
          </w:p>
        </w:tc>
        <w:tc>
          <w:tcPr>
            <w:tcW w:w="1019" w:type="dxa"/>
          </w:tcPr>
          <w:p w14:paraId="70BDF235" w14:textId="77777777" w:rsidR="00112B67" w:rsidRPr="005F0C41" w:rsidRDefault="00C64E73" w:rsidP="00185A6E">
            <w:pPr>
              <w:pStyle w:val="TableTextCenter"/>
              <w:rPr>
                <w:szCs w:val="18"/>
              </w:rPr>
            </w:pPr>
            <w:r w:rsidRPr="005F0C41">
              <w:rPr>
                <w:spacing w:val="-10"/>
                <w:szCs w:val="18"/>
              </w:rPr>
              <w:t>1</w:t>
            </w:r>
          </w:p>
        </w:tc>
        <w:tc>
          <w:tcPr>
            <w:tcW w:w="877" w:type="dxa"/>
          </w:tcPr>
          <w:p w14:paraId="2DF5A16F" w14:textId="77777777" w:rsidR="00112B67" w:rsidRPr="005F0C41" w:rsidRDefault="00C64E73" w:rsidP="00185A6E">
            <w:pPr>
              <w:pStyle w:val="TableTextCenter"/>
              <w:rPr>
                <w:szCs w:val="18"/>
              </w:rPr>
            </w:pPr>
            <w:r w:rsidRPr="005F0C41">
              <w:rPr>
                <w:spacing w:val="-5"/>
                <w:szCs w:val="18"/>
              </w:rPr>
              <w:t>150</w:t>
            </w:r>
          </w:p>
        </w:tc>
        <w:tc>
          <w:tcPr>
            <w:tcW w:w="1019" w:type="dxa"/>
          </w:tcPr>
          <w:p w14:paraId="5970A88E" w14:textId="77777777" w:rsidR="00112B67" w:rsidRPr="005F0C41" w:rsidRDefault="00C64E73" w:rsidP="000B0BC4">
            <w:pPr>
              <w:pStyle w:val="TableTextRight"/>
              <w:rPr>
                <w:szCs w:val="18"/>
              </w:rPr>
            </w:pPr>
            <w:r w:rsidRPr="005F0C41">
              <w:rPr>
                <w:szCs w:val="18"/>
              </w:rPr>
              <w:t>190</w:t>
            </w:r>
          </w:p>
        </w:tc>
      </w:tr>
      <w:tr w:rsidR="00112B67" w:rsidRPr="00652954" w14:paraId="72EF28E2" w14:textId="77777777" w:rsidTr="005F0C41">
        <w:trPr>
          <w:trHeight w:val="403"/>
        </w:trPr>
        <w:tc>
          <w:tcPr>
            <w:tcW w:w="2006" w:type="dxa"/>
          </w:tcPr>
          <w:p w14:paraId="035644D4" w14:textId="77777777" w:rsidR="00112B67" w:rsidRPr="005F0C41" w:rsidRDefault="00C64E73" w:rsidP="000B0BC4">
            <w:pPr>
              <w:pStyle w:val="TableTextLeft"/>
              <w:rPr>
                <w:szCs w:val="18"/>
              </w:rPr>
            </w:pPr>
            <w:r w:rsidRPr="005F0C41">
              <w:rPr>
                <w:szCs w:val="18"/>
              </w:rPr>
              <w:t>MH1500/1</w:t>
            </w:r>
          </w:p>
        </w:tc>
        <w:tc>
          <w:tcPr>
            <w:tcW w:w="1627" w:type="dxa"/>
          </w:tcPr>
          <w:p w14:paraId="29BF6B62" w14:textId="77777777" w:rsidR="00112B67" w:rsidRPr="005F0C41" w:rsidRDefault="00C64E73" w:rsidP="00185A6E">
            <w:pPr>
              <w:pStyle w:val="TableTextCenter"/>
              <w:rPr>
                <w:szCs w:val="18"/>
              </w:rPr>
            </w:pPr>
            <w:r w:rsidRPr="005F0C41">
              <w:rPr>
                <w:spacing w:val="-2"/>
                <w:szCs w:val="18"/>
              </w:rPr>
              <w:t>MH1500</w:t>
            </w:r>
          </w:p>
        </w:tc>
        <w:tc>
          <w:tcPr>
            <w:tcW w:w="4785" w:type="dxa"/>
          </w:tcPr>
          <w:p w14:paraId="4C182830" w14:textId="77777777" w:rsidR="00112B67" w:rsidRPr="005F0C41" w:rsidRDefault="00C64E73" w:rsidP="00185A6E">
            <w:pPr>
              <w:pStyle w:val="TableTextCenter"/>
              <w:rPr>
                <w:szCs w:val="18"/>
              </w:rPr>
            </w:pPr>
            <w:r w:rsidRPr="005F0C41">
              <w:rPr>
                <w:szCs w:val="18"/>
              </w:rPr>
              <w:t>Metal</w:t>
            </w:r>
            <w:r w:rsidRPr="005F0C41">
              <w:rPr>
                <w:spacing w:val="-7"/>
                <w:szCs w:val="18"/>
              </w:rPr>
              <w:t xml:space="preserve"> </w:t>
            </w:r>
            <w:r w:rsidRPr="005F0C41">
              <w:rPr>
                <w:szCs w:val="18"/>
              </w:rPr>
              <w:t>Halide,</w:t>
            </w:r>
            <w:r w:rsidRPr="005F0C41">
              <w:rPr>
                <w:spacing w:val="-5"/>
                <w:szCs w:val="18"/>
              </w:rPr>
              <w:t xml:space="preserve"> </w:t>
            </w:r>
            <w:r w:rsidRPr="005F0C41">
              <w:rPr>
                <w:szCs w:val="18"/>
              </w:rPr>
              <w:t>(1)</w:t>
            </w:r>
            <w:r w:rsidRPr="005F0C41">
              <w:rPr>
                <w:spacing w:val="-7"/>
                <w:szCs w:val="18"/>
              </w:rPr>
              <w:t xml:space="preserve"> </w:t>
            </w:r>
            <w:r w:rsidRPr="005F0C41">
              <w:rPr>
                <w:szCs w:val="18"/>
              </w:rPr>
              <w:t>1500W</w:t>
            </w:r>
            <w:r w:rsidRPr="005F0C41">
              <w:rPr>
                <w:spacing w:val="-6"/>
                <w:szCs w:val="18"/>
              </w:rPr>
              <w:t xml:space="preserve"> </w:t>
            </w:r>
            <w:r w:rsidRPr="005F0C41">
              <w:rPr>
                <w:spacing w:val="-4"/>
                <w:szCs w:val="18"/>
              </w:rPr>
              <w:t>lamp</w:t>
            </w:r>
          </w:p>
        </w:tc>
        <w:tc>
          <w:tcPr>
            <w:tcW w:w="1341" w:type="dxa"/>
          </w:tcPr>
          <w:p w14:paraId="3B0D02B0" w14:textId="77777777" w:rsidR="00112B67" w:rsidRPr="005F0C41" w:rsidRDefault="00C64E73" w:rsidP="00185A6E">
            <w:pPr>
              <w:pStyle w:val="TableTextCenter"/>
              <w:rPr>
                <w:szCs w:val="18"/>
              </w:rPr>
            </w:pPr>
            <w:r w:rsidRPr="005F0C41">
              <w:rPr>
                <w:spacing w:val="-5"/>
                <w:szCs w:val="18"/>
              </w:rPr>
              <w:t>CWA</w:t>
            </w:r>
          </w:p>
        </w:tc>
        <w:tc>
          <w:tcPr>
            <w:tcW w:w="1019" w:type="dxa"/>
          </w:tcPr>
          <w:p w14:paraId="63E412C3" w14:textId="77777777" w:rsidR="00112B67" w:rsidRPr="005F0C41" w:rsidRDefault="00C64E73" w:rsidP="00185A6E">
            <w:pPr>
              <w:pStyle w:val="TableTextCenter"/>
              <w:rPr>
                <w:szCs w:val="18"/>
              </w:rPr>
            </w:pPr>
            <w:r w:rsidRPr="005F0C41">
              <w:rPr>
                <w:spacing w:val="-10"/>
                <w:szCs w:val="18"/>
              </w:rPr>
              <w:t>1</w:t>
            </w:r>
          </w:p>
        </w:tc>
        <w:tc>
          <w:tcPr>
            <w:tcW w:w="877" w:type="dxa"/>
          </w:tcPr>
          <w:p w14:paraId="3A127F06" w14:textId="77777777" w:rsidR="00112B67" w:rsidRPr="005F0C41" w:rsidRDefault="00C64E73" w:rsidP="00185A6E">
            <w:pPr>
              <w:pStyle w:val="TableTextCenter"/>
              <w:rPr>
                <w:szCs w:val="18"/>
              </w:rPr>
            </w:pPr>
            <w:r w:rsidRPr="005F0C41">
              <w:rPr>
                <w:spacing w:val="-4"/>
                <w:szCs w:val="18"/>
              </w:rPr>
              <w:t>1500</w:t>
            </w:r>
          </w:p>
        </w:tc>
        <w:tc>
          <w:tcPr>
            <w:tcW w:w="1019" w:type="dxa"/>
          </w:tcPr>
          <w:p w14:paraId="71745C53" w14:textId="77777777" w:rsidR="00112B67" w:rsidRPr="005F0C41" w:rsidRDefault="00C64E73" w:rsidP="000B0BC4">
            <w:pPr>
              <w:pStyle w:val="TableTextRight"/>
              <w:rPr>
                <w:szCs w:val="18"/>
              </w:rPr>
            </w:pPr>
            <w:r w:rsidRPr="005F0C41">
              <w:rPr>
                <w:spacing w:val="-4"/>
                <w:szCs w:val="18"/>
              </w:rPr>
              <w:t>1610</w:t>
            </w:r>
          </w:p>
        </w:tc>
      </w:tr>
      <w:tr w:rsidR="00112B67" w:rsidRPr="00652954" w14:paraId="3CCA3231" w14:textId="77777777" w:rsidTr="005F0C41">
        <w:trPr>
          <w:trHeight w:val="403"/>
        </w:trPr>
        <w:tc>
          <w:tcPr>
            <w:tcW w:w="2006" w:type="dxa"/>
          </w:tcPr>
          <w:p w14:paraId="149A65BA" w14:textId="77777777" w:rsidR="00112B67" w:rsidRPr="005F0C41" w:rsidRDefault="00C64E73" w:rsidP="000B0BC4">
            <w:pPr>
              <w:pStyle w:val="TableTextLeft"/>
              <w:rPr>
                <w:szCs w:val="18"/>
              </w:rPr>
            </w:pPr>
            <w:r w:rsidRPr="005F0C41">
              <w:rPr>
                <w:szCs w:val="18"/>
              </w:rPr>
              <w:t>MH175/1</w:t>
            </w:r>
          </w:p>
        </w:tc>
        <w:tc>
          <w:tcPr>
            <w:tcW w:w="1627" w:type="dxa"/>
          </w:tcPr>
          <w:p w14:paraId="3B18C0EA" w14:textId="77777777" w:rsidR="00112B67" w:rsidRPr="005F0C41" w:rsidRDefault="00C64E73" w:rsidP="00185A6E">
            <w:pPr>
              <w:pStyle w:val="TableTextCenter"/>
              <w:rPr>
                <w:szCs w:val="18"/>
              </w:rPr>
            </w:pPr>
            <w:r w:rsidRPr="005F0C41">
              <w:rPr>
                <w:spacing w:val="-2"/>
                <w:szCs w:val="18"/>
              </w:rPr>
              <w:t>MH175</w:t>
            </w:r>
          </w:p>
        </w:tc>
        <w:tc>
          <w:tcPr>
            <w:tcW w:w="4785" w:type="dxa"/>
          </w:tcPr>
          <w:p w14:paraId="2F2437E4"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175W</w:t>
            </w:r>
            <w:r w:rsidRPr="005F0C41">
              <w:rPr>
                <w:spacing w:val="-6"/>
                <w:szCs w:val="18"/>
              </w:rPr>
              <w:t xml:space="preserve"> </w:t>
            </w:r>
            <w:r w:rsidRPr="005F0C41">
              <w:rPr>
                <w:spacing w:val="-4"/>
                <w:szCs w:val="18"/>
              </w:rPr>
              <w:t>lamp</w:t>
            </w:r>
          </w:p>
        </w:tc>
        <w:tc>
          <w:tcPr>
            <w:tcW w:w="1341" w:type="dxa"/>
          </w:tcPr>
          <w:p w14:paraId="55967A42" w14:textId="77777777" w:rsidR="00112B67" w:rsidRPr="005F0C41" w:rsidRDefault="00C64E73" w:rsidP="00185A6E">
            <w:pPr>
              <w:pStyle w:val="TableTextCenter"/>
              <w:rPr>
                <w:szCs w:val="18"/>
              </w:rPr>
            </w:pPr>
            <w:r w:rsidRPr="005F0C41">
              <w:rPr>
                <w:spacing w:val="-5"/>
                <w:szCs w:val="18"/>
              </w:rPr>
              <w:t>CWA</w:t>
            </w:r>
          </w:p>
        </w:tc>
        <w:tc>
          <w:tcPr>
            <w:tcW w:w="1019" w:type="dxa"/>
          </w:tcPr>
          <w:p w14:paraId="3CE8FD20" w14:textId="77777777" w:rsidR="00112B67" w:rsidRPr="005F0C41" w:rsidRDefault="00C64E73" w:rsidP="00185A6E">
            <w:pPr>
              <w:pStyle w:val="TableTextCenter"/>
              <w:rPr>
                <w:szCs w:val="18"/>
              </w:rPr>
            </w:pPr>
            <w:r w:rsidRPr="005F0C41">
              <w:rPr>
                <w:spacing w:val="-10"/>
                <w:szCs w:val="18"/>
              </w:rPr>
              <w:t>1</w:t>
            </w:r>
          </w:p>
        </w:tc>
        <w:tc>
          <w:tcPr>
            <w:tcW w:w="877" w:type="dxa"/>
          </w:tcPr>
          <w:p w14:paraId="6332A6C2" w14:textId="77777777" w:rsidR="00112B67" w:rsidRPr="005F0C41" w:rsidRDefault="00C64E73" w:rsidP="00185A6E">
            <w:pPr>
              <w:pStyle w:val="TableTextCenter"/>
              <w:rPr>
                <w:szCs w:val="18"/>
              </w:rPr>
            </w:pPr>
            <w:r w:rsidRPr="005F0C41">
              <w:rPr>
                <w:spacing w:val="-5"/>
                <w:szCs w:val="18"/>
              </w:rPr>
              <w:t>175</w:t>
            </w:r>
          </w:p>
        </w:tc>
        <w:tc>
          <w:tcPr>
            <w:tcW w:w="1019" w:type="dxa"/>
          </w:tcPr>
          <w:p w14:paraId="4D295533" w14:textId="77777777" w:rsidR="00112B67" w:rsidRPr="005F0C41" w:rsidRDefault="00C64E73" w:rsidP="000B0BC4">
            <w:pPr>
              <w:pStyle w:val="TableTextRight"/>
              <w:rPr>
                <w:szCs w:val="18"/>
              </w:rPr>
            </w:pPr>
            <w:r w:rsidRPr="005F0C41">
              <w:rPr>
                <w:szCs w:val="18"/>
              </w:rPr>
              <w:t>215</w:t>
            </w:r>
          </w:p>
        </w:tc>
      </w:tr>
      <w:tr w:rsidR="00112B67" w:rsidRPr="00652954" w14:paraId="42D5B1D3" w14:textId="77777777" w:rsidTr="005F0C41">
        <w:trPr>
          <w:trHeight w:val="403"/>
        </w:trPr>
        <w:tc>
          <w:tcPr>
            <w:tcW w:w="2006" w:type="dxa"/>
          </w:tcPr>
          <w:p w14:paraId="5C595B8F" w14:textId="77777777" w:rsidR="00112B67" w:rsidRPr="005F0C41" w:rsidRDefault="00C64E73" w:rsidP="000B0BC4">
            <w:pPr>
              <w:pStyle w:val="TableTextLeft"/>
              <w:rPr>
                <w:szCs w:val="18"/>
              </w:rPr>
            </w:pPr>
            <w:r w:rsidRPr="005F0C41">
              <w:rPr>
                <w:szCs w:val="18"/>
              </w:rPr>
              <w:t>MH1800/1</w:t>
            </w:r>
          </w:p>
        </w:tc>
        <w:tc>
          <w:tcPr>
            <w:tcW w:w="1627" w:type="dxa"/>
          </w:tcPr>
          <w:p w14:paraId="74D0D6A7" w14:textId="77777777" w:rsidR="00112B67" w:rsidRPr="005F0C41" w:rsidRDefault="00C64E73" w:rsidP="00185A6E">
            <w:pPr>
              <w:pStyle w:val="TableTextCenter"/>
              <w:rPr>
                <w:szCs w:val="18"/>
              </w:rPr>
            </w:pPr>
            <w:r w:rsidRPr="005F0C41">
              <w:rPr>
                <w:spacing w:val="-2"/>
                <w:szCs w:val="18"/>
              </w:rPr>
              <w:t>MH1800</w:t>
            </w:r>
          </w:p>
        </w:tc>
        <w:tc>
          <w:tcPr>
            <w:tcW w:w="4785" w:type="dxa"/>
          </w:tcPr>
          <w:p w14:paraId="1C881E47" w14:textId="77777777" w:rsidR="00112B67" w:rsidRPr="005F0C41" w:rsidRDefault="00C64E73" w:rsidP="00185A6E">
            <w:pPr>
              <w:pStyle w:val="TableTextCenter"/>
              <w:rPr>
                <w:szCs w:val="18"/>
              </w:rPr>
            </w:pPr>
            <w:r w:rsidRPr="005F0C41">
              <w:rPr>
                <w:szCs w:val="18"/>
              </w:rPr>
              <w:t>Metal</w:t>
            </w:r>
            <w:r w:rsidRPr="005F0C41">
              <w:rPr>
                <w:spacing w:val="-7"/>
                <w:szCs w:val="18"/>
              </w:rPr>
              <w:t xml:space="preserve"> </w:t>
            </w:r>
            <w:r w:rsidRPr="005F0C41">
              <w:rPr>
                <w:szCs w:val="18"/>
              </w:rPr>
              <w:t>Halide,</w:t>
            </w:r>
            <w:r w:rsidRPr="005F0C41">
              <w:rPr>
                <w:spacing w:val="-5"/>
                <w:szCs w:val="18"/>
              </w:rPr>
              <w:t xml:space="preserve"> </w:t>
            </w:r>
            <w:r w:rsidRPr="005F0C41">
              <w:rPr>
                <w:szCs w:val="18"/>
              </w:rPr>
              <w:t>(1)</w:t>
            </w:r>
            <w:r w:rsidRPr="005F0C41">
              <w:rPr>
                <w:spacing w:val="-7"/>
                <w:szCs w:val="18"/>
              </w:rPr>
              <w:t xml:space="preserve"> </w:t>
            </w:r>
            <w:r w:rsidRPr="005F0C41">
              <w:rPr>
                <w:szCs w:val="18"/>
              </w:rPr>
              <w:t>1800W</w:t>
            </w:r>
            <w:r w:rsidRPr="005F0C41">
              <w:rPr>
                <w:spacing w:val="-6"/>
                <w:szCs w:val="18"/>
              </w:rPr>
              <w:t xml:space="preserve"> </w:t>
            </w:r>
            <w:r w:rsidRPr="005F0C41">
              <w:rPr>
                <w:spacing w:val="-4"/>
                <w:szCs w:val="18"/>
              </w:rPr>
              <w:t>lamp</w:t>
            </w:r>
          </w:p>
        </w:tc>
        <w:tc>
          <w:tcPr>
            <w:tcW w:w="1341" w:type="dxa"/>
          </w:tcPr>
          <w:p w14:paraId="768ABC5D" w14:textId="77777777" w:rsidR="00112B67" w:rsidRPr="005F0C41" w:rsidRDefault="00C64E73" w:rsidP="00185A6E">
            <w:pPr>
              <w:pStyle w:val="TableTextCenter"/>
              <w:rPr>
                <w:szCs w:val="18"/>
              </w:rPr>
            </w:pPr>
            <w:r w:rsidRPr="005F0C41">
              <w:rPr>
                <w:spacing w:val="-5"/>
                <w:szCs w:val="18"/>
              </w:rPr>
              <w:t>CWA</w:t>
            </w:r>
          </w:p>
        </w:tc>
        <w:tc>
          <w:tcPr>
            <w:tcW w:w="1019" w:type="dxa"/>
          </w:tcPr>
          <w:p w14:paraId="1E707F4A" w14:textId="77777777" w:rsidR="00112B67" w:rsidRPr="005F0C41" w:rsidRDefault="00C64E73" w:rsidP="00185A6E">
            <w:pPr>
              <w:pStyle w:val="TableTextCenter"/>
              <w:rPr>
                <w:szCs w:val="18"/>
              </w:rPr>
            </w:pPr>
            <w:r w:rsidRPr="005F0C41">
              <w:rPr>
                <w:spacing w:val="-10"/>
                <w:szCs w:val="18"/>
              </w:rPr>
              <w:t>1</w:t>
            </w:r>
          </w:p>
        </w:tc>
        <w:tc>
          <w:tcPr>
            <w:tcW w:w="877" w:type="dxa"/>
          </w:tcPr>
          <w:p w14:paraId="65B3341C" w14:textId="77777777" w:rsidR="00112B67" w:rsidRPr="005F0C41" w:rsidRDefault="00C64E73" w:rsidP="00185A6E">
            <w:pPr>
              <w:pStyle w:val="TableTextCenter"/>
              <w:rPr>
                <w:szCs w:val="18"/>
              </w:rPr>
            </w:pPr>
            <w:r w:rsidRPr="005F0C41">
              <w:rPr>
                <w:spacing w:val="-4"/>
                <w:szCs w:val="18"/>
              </w:rPr>
              <w:t>1800</w:t>
            </w:r>
          </w:p>
        </w:tc>
        <w:tc>
          <w:tcPr>
            <w:tcW w:w="1019" w:type="dxa"/>
          </w:tcPr>
          <w:p w14:paraId="058C419B" w14:textId="77777777" w:rsidR="00112B67" w:rsidRPr="005F0C41" w:rsidRDefault="00C64E73" w:rsidP="000B0BC4">
            <w:pPr>
              <w:pStyle w:val="TableTextRight"/>
              <w:rPr>
                <w:szCs w:val="18"/>
              </w:rPr>
            </w:pPr>
            <w:r w:rsidRPr="005F0C41">
              <w:rPr>
                <w:spacing w:val="-4"/>
                <w:szCs w:val="18"/>
              </w:rPr>
              <w:t>1875</w:t>
            </w:r>
          </w:p>
        </w:tc>
      </w:tr>
      <w:tr w:rsidR="00112B67" w:rsidRPr="00652954" w14:paraId="0245F8C2" w14:textId="77777777" w:rsidTr="005F0C41">
        <w:trPr>
          <w:trHeight w:val="403"/>
        </w:trPr>
        <w:tc>
          <w:tcPr>
            <w:tcW w:w="2006" w:type="dxa"/>
          </w:tcPr>
          <w:p w14:paraId="2C284DDE" w14:textId="77777777" w:rsidR="00112B67" w:rsidRPr="005F0C41" w:rsidRDefault="00C64E73" w:rsidP="000B0BC4">
            <w:pPr>
              <w:pStyle w:val="TableTextLeft"/>
              <w:rPr>
                <w:szCs w:val="18"/>
              </w:rPr>
            </w:pPr>
            <w:r w:rsidRPr="005F0C41">
              <w:rPr>
                <w:szCs w:val="18"/>
              </w:rPr>
              <w:t>MH200/1</w:t>
            </w:r>
          </w:p>
        </w:tc>
        <w:tc>
          <w:tcPr>
            <w:tcW w:w="1627" w:type="dxa"/>
          </w:tcPr>
          <w:p w14:paraId="1298E586" w14:textId="77777777" w:rsidR="00112B67" w:rsidRPr="005F0C41" w:rsidRDefault="00C64E73" w:rsidP="00185A6E">
            <w:pPr>
              <w:pStyle w:val="TableTextCenter"/>
              <w:rPr>
                <w:szCs w:val="18"/>
              </w:rPr>
            </w:pPr>
            <w:r w:rsidRPr="005F0C41">
              <w:rPr>
                <w:spacing w:val="-2"/>
                <w:szCs w:val="18"/>
              </w:rPr>
              <w:t>MH200</w:t>
            </w:r>
          </w:p>
        </w:tc>
        <w:tc>
          <w:tcPr>
            <w:tcW w:w="4785" w:type="dxa"/>
          </w:tcPr>
          <w:p w14:paraId="509596DB"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200W</w:t>
            </w:r>
            <w:r w:rsidRPr="005F0C41">
              <w:rPr>
                <w:spacing w:val="-6"/>
                <w:szCs w:val="18"/>
              </w:rPr>
              <w:t xml:space="preserve"> </w:t>
            </w:r>
            <w:r w:rsidRPr="005F0C41">
              <w:rPr>
                <w:spacing w:val="-4"/>
                <w:szCs w:val="18"/>
              </w:rPr>
              <w:t>lamp</w:t>
            </w:r>
          </w:p>
        </w:tc>
        <w:tc>
          <w:tcPr>
            <w:tcW w:w="1341" w:type="dxa"/>
          </w:tcPr>
          <w:p w14:paraId="4EE795ED" w14:textId="77777777" w:rsidR="00112B67" w:rsidRPr="005F0C41" w:rsidRDefault="00C64E73" w:rsidP="00185A6E">
            <w:pPr>
              <w:pStyle w:val="TableTextCenter"/>
              <w:rPr>
                <w:szCs w:val="18"/>
              </w:rPr>
            </w:pPr>
            <w:r w:rsidRPr="005F0C41">
              <w:rPr>
                <w:spacing w:val="-5"/>
                <w:szCs w:val="18"/>
              </w:rPr>
              <w:t>CWA</w:t>
            </w:r>
          </w:p>
        </w:tc>
        <w:tc>
          <w:tcPr>
            <w:tcW w:w="1019" w:type="dxa"/>
          </w:tcPr>
          <w:p w14:paraId="6B6FA266" w14:textId="77777777" w:rsidR="00112B67" w:rsidRPr="005F0C41" w:rsidRDefault="00C64E73" w:rsidP="00185A6E">
            <w:pPr>
              <w:pStyle w:val="TableTextCenter"/>
              <w:rPr>
                <w:szCs w:val="18"/>
              </w:rPr>
            </w:pPr>
            <w:r w:rsidRPr="005F0C41">
              <w:rPr>
                <w:spacing w:val="-10"/>
                <w:szCs w:val="18"/>
              </w:rPr>
              <w:t>1</w:t>
            </w:r>
          </w:p>
        </w:tc>
        <w:tc>
          <w:tcPr>
            <w:tcW w:w="877" w:type="dxa"/>
          </w:tcPr>
          <w:p w14:paraId="079D2C87" w14:textId="77777777" w:rsidR="00112B67" w:rsidRPr="005F0C41" w:rsidRDefault="00C64E73" w:rsidP="00185A6E">
            <w:pPr>
              <w:pStyle w:val="TableTextCenter"/>
              <w:rPr>
                <w:szCs w:val="18"/>
              </w:rPr>
            </w:pPr>
            <w:r w:rsidRPr="005F0C41">
              <w:rPr>
                <w:spacing w:val="-5"/>
                <w:szCs w:val="18"/>
              </w:rPr>
              <w:t>200</w:t>
            </w:r>
          </w:p>
        </w:tc>
        <w:tc>
          <w:tcPr>
            <w:tcW w:w="1019" w:type="dxa"/>
          </w:tcPr>
          <w:p w14:paraId="7B9D43AB" w14:textId="77777777" w:rsidR="00112B67" w:rsidRPr="005F0C41" w:rsidRDefault="00C64E73" w:rsidP="000B0BC4">
            <w:pPr>
              <w:pStyle w:val="TableTextRight"/>
              <w:rPr>
                <w:szCs w:val="18"/>
              </w:rPr>
            </w:pPr>
            <w:r w:rsidRPr="005F0C41">
              <w:rPr>
                <w:szCs w:val="18"/>
              </w:rPr>
              <w:t>232</w:t>
            </w:r>
          </w:p>
        </w:tc>
      </w:tr>
      <w:tr w:rsidR="00112B67" w:rsidRPr="00652954" w14:paraId="354A7A0F" w14:textId="77777777" w:rsidTr="005F0C41">
        <w:trPr>
          <w:trHeight w:val="403"/>
        </w:trPr>
        <w:tc>
          <w:tcPr>
            <w:tcW w:w="2006" w:type="dxa"/>
          </w:tcPr>
          <w:p w14:paraId="2912F569" w14:textId="77777777" w:rsidR="00112B67" w:rsidRPr="005F0C41" w:rsidRDefault="00C64E73" w:rsidP="000B0BC4">
            <w:pPr>
              <w:pStyle w:val="TableTextLeft"/>
              <w:rPr>
                <w:szCs w:val="18"/>
              </w:rPr>
            </w:pPr>
            <w:r w:rsidRPr="005F0C41">
              <w:rPr>
                <w:szCs w:val="18"/>
              </w:rPr>
              <w:t>MH250/1</w:t>
            </w:r>
          </w:p>
        </w:tc>
        <w:tc>
          <w:tcPr>
            <w:tcW w:w="1627" w:type="dxa"/>
          </w:tcPr>
          <w:p w14:paraId="3021F370" w14:textId="77777777" w:rsidR="00112B67" w:rsidRPr="005F0C41" w:rsidRDefault="00C64E73" w:rsidP="00185A6E">
            <w:pPr>
              <w:pStyle w:val="TableTextCenter"/>
              <w:rPr>
                <w:szCs w:val="18"/>
              </w:rPr>
            </w:pPr>
            <w:r w:rsidRPr="005F0C41">
              <w:rPr>
                <w:spacing w:val="-2"/>
                <w:szCs w:val="18"/>
              </w:rPr>
              <w:t>MH250</w:t>
            </w:r>
          </w:p>
        </w:tc>
        <w:tc>
          <w:tcPr>
            <w:tcW w:w="4785" w:type="dxa"/>
          </w:tcPr>
          <w:p w14:paraId="5A2C2C3E"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250W</w:t>
            </w:r>
            <w:r w:rsidRPr="005F0C41">
              <w:rPr>
                <w:spacing w:val="-6"/>
                <w:szCs w:val="18"/>
              </w:rPr>
              <w:t xml:space="preserve"> </w:t>
            </w:r>
            <w:r w:rsidRPr="005F0C41">
              <w:rPr>
                <w:spacing w:val="-4"/>
                <w:szCs w:val="18"/>
              </w:rPr>
              <w:t>lamp</w:t>
            </w:r>
          </w:p>
        </w:tc>
        <w:tc>
          <w:tcPr>
            <w:tcW w:w="1341" w:type="dxa"/>
          </w:tcPr>
          <w:p w14:paraId="3B414363" w14:textId="77777777" w:rsidR="00112B67" w:rsidRPr="005F0C41" w:rsidRDefault="00C64E73" w:rsidP="00185A6E">
            <w:pPr>
              <w:pStyle w:val="TableTextCenter"/>
              <w:rPr>
                <w:szCs w:val="18"/>
              </w:rPr>
            </w:pPr>
            <w:r w:rsidRPr="005F0C41">
              <w:rPr>
                <w:spacing w:val="-5"/>
                <w:szCs w:val="18"/>
              </w:rPr>
              <w:t>CWA</w:t>
            </w:r>
          </w:p>
        </w:tc>
        <w:tc>
          <w:tcPr>
            <w:tcW w:w="1019" w:type="dxa"/>
          </w:tcPr>
          <w:p w14:paraId="6005F8AD" w14:textId="77777777" w:rsidR="00112B67" w:rsidRPr="005F0C41" w:rsidRDefault="00C64E73" w:rsidP="00185A6E">
            <w:pPr>
              <w:pStyle w:val="TableTextCenter"/>
              <w:rPr>
                <w:szCs w:val="18"/>
              </w:rPr>
            </w:pPr>
            <w:r w:rsidRPr="005F0C41">
              <w:rPr>
                <w:spacing w:val="-10"/>
                <w:szCs w:val="18"/>
              </w:rPr>
              <w:t>1</w:t>
            </w:r>
          </w:p>
        </w:tc>
        <w:tc>
          <w:tcPr>
            <w:tcW w:w="877" w:type="dxa"/>
          </w:tcPr>
          <w:p w14:paraId="47E4778E" w14:textId="77777777" w:rsidR="00112B67" w:rsidRPr="005F0C41" w:rsidRDefault="00C64E73" w:rsidP="00185A6E">
            <w:pPr>
              <w:pStyle w:val="TableTextCenter"/>
              <w:rPr>
                <w:szCs w:val="18"/>
              </w:rPr>
            </w:pPr>
            <w:r w:rsidRPr="005F0C41">
              <w:rPr>
                <w:spacing w:val="-5"/>
                <w:szCs w:val="18"/>
              </w:rPr>
              <w:t>250</w:t>
            </w:r>
          </w:p>
        </w:tc>
        <w:tc>
          <w:tcPr>
            <w:tcW w:w="1019" w:type="dxa"/>
          </w:tcPr>
          <w:p w14:paraId="60699E13" w14:textId="77777777" w:rsidR="00112B67" w:rsidRPr="005F0C41" w:rsidRDefault="00C64E73" w:rsidP="000B0BC4">
            <w:pPr>
              <w:pStyle w:val="TableTextRight"/>
              <w:rPr>
                <w:szCs w:val="18"/>
              </w:rPr>
            </w:pPr>
            <w:r w:rsidRPr="005F0C41">
              <w:rPr>
                <w:szCs w:val="18"/>
              </w:rPr>
              <w:t>295</w:t>
            </w:r>
          </w:p>
        </w:tc>
      </w:tr>
      <w:tr w:rsidR="00112B67" w:rsidRPr="00652954" w14:paraId="333B8050" w14:textId="77777777" w:rsidTr="005F0C41">
        <w:trPr>
          <w:trHeight w:val="403"/>
        </w:trPr>
        <w:tc>
          <w:tcPr>
            <w:tcW w:w="2006" w:type="dxa"/>
          </w:tcPr>
          <w:p w14:paraId="11191C41" w14:textId="77777777" w:rsidR="00112B67" w:rsidRPr="005F0C41" w:rsidRDefault="00C64E73" w:rsidP="000B0BC4">
            <w:pPr>
              <w:pStyle w:val="TableTextLeft"/>
              <w:rPr>
                <w:szCs w:val="18"/>
              </w:rPr>
            </w:pPr>
            <w:r w:rsidRPr="005F0C41">
              <w:rPr>
                <w:szCs w:val="18"/>
              </w:rPr>
              <w:t>MH32/1</w:t>
            </w:r>
          </w:p>
        </w:tc>
        <w:tc>
          <w:tcPr>
            <w:tcW w:w="1627" w:type="dxa"/>
          </w:tcPr>
          <w:p w14:paraId="75B25847" w14:textId="77777777" w:rsidR="00112B67" w:rsidRPr="005F0C41" w:rsidRDefault="00C64E73" w:rsidP="00185A6E">
            <w:pPr>
              <w:pStyle w:val="TableTextCenter"/>
              <w:rPr>
                <w:szCs w:val="18"/>
              </w:rPr>
            </w:pPr>
            <w:r w:rsidRPr="005F0C41">
              <w:rPr>
                <w:spacing w:val="-4"/>
                <w:szCs w:val="18"/>
              </w:rPr>
              <w:t>MH32</w:t>
            </w:r>
          </w:p>
        </w:tc>
        <w:tc>
          <w:tcPr>
            <w:tcW w:w="4785" w:type="dxa"/>
          </w:tcPr>
          <w:p w14:paraId="466A917F"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4"/>
                <w:szCs w:val="18"/>
              </w:rPr>
              <w:t xml:space="preserve"> </w:t>
            </w:r>
            <w:r w:rsidRPr="005F0C41">
              <w:rPr>
                <w:szCs w:val="18"/>
              </w:rPr>
              <w:t>(1)</w:t>
            </w:r>
            <w:r w:rsidRPr="005F0C41">
              <w:rPr>
                <w:spacing w:val="-6"/>
                <w:szCs w:val="18"/>
              </w:rPr>
              <w:t xml:space="preserve"> </w:t>
            </w:r>
            <w:r w:rsidRPr="005F0C41">
              <w:rPr>
                <w:szCs w:val="18"/>
              </w:rPr>
              <w:t>32W</w:t>
            </w:r>
            <w:r w:rsidRPr="005F0C41">
              <w:rPr>
                <w:spacing w:val="-5"/>
                <w:szCs w:val="18"/>
              </w:rPr>
              <w:t xml:space="preserve"> </w:t>
            </w:r>
            <w:r w:rsidRPr="005F0C41">
              <w:rPr>
                <w:spacing w:val="-4"/>
                <w:szCs w:val="18"/>
              </w:rPr>
              <w:t>lamp</w:t>
            </w:r>
          </w:p>
        </w:tc>
        <w:tc>
          <w:tcPr>
            <w:tcW w:w="1341" w:type="dxa"/>
          </w:tcPr>
          <w:p w14:paraId="1F949024" w14:textId="77777777" w:rsidR="00112B67" w:rsidRPr="005F0C41" w:rsidRDefault="00C64E73" w:rsidP="00185A6E">
            <w:pPr>
              <w:pStyle w:val="TableTextCenter"/>
              <w:rPr>
                <w:szCs w:val="18"/>
              </w:rPr>
            </w:pPr>
            <w:r w:rsidRPr="005F0C41">
              <w:rPr>
                <w:spacing w:val="-5"/>
                <w:szCs w:val="18"/>
              </w:rPr>
              <w:t>CWA</w:t>
            </w:r>
          </w:p>
        </w:tc>
        <w:tc>
          <w:tcPr>
            <w:tcW w:w="1019" w:type="dxa"/>
          </w:tcPr>
          <w:p w14:paraId="0EA9C98D" w14:textId="77777777" w:rsidR="00112B67" w:rsidRPr="005F0C41" w:rsidRDefault="00C64E73" w:rsidP="00185A6E">
            <w:pPr>
              <w:pStyle w:val="TableTextCenter"/>
              <w:rPr>
                <w:szCs w:val="18"/>
              </w:rPr>
            </w:pPr>
            <w:r w:rsidRPr="005F0C41">
              <w:rPr>
                <w:spacing w:val="-10"/>
                <w:szCs w:val="18"/>
              </w:rPr>
              <w:t>1</w:t>
            </w:r>
          </w:p>
        </w:tc>
        <w:tc>
          <w:tcPr>
            <w:tcW w:w="877" w:type="dxa"/>
          </w:tcPr>
          <w:p w14:paraId="32AEA8FC" w14:textId="77777777" w:rsidR="00112B67" w:rsidRPr="005F0C41" w:rsidRDefault="00C64E73" w:rsidP="00185A6E">
            <w:pPr>
              <w:pStyle w:val="TableTextCenter"/>
              <w:rPr>
                <w:szCs w:val="18"/>
              </w:rPr>
            </w:pPr>
            <w:r w:rsidRPr="005F0C41">
              <w:rPr>
                <w:spacing w:val="-5"/>
                <w:szCs w:val="18"/>
              </w:rPr>
              <w:t>32</w:t>
            </w:r>
          </w:p>
        </w:tc>
        <w:tc>
          <w:tcPr>
            <w:tcW w:w="1019" w:type="dxa"/>
          </w:tcPr>
          <w:p w14:paraId="1EAEFC49" w14:textId="77777777" w:rsidR="00112B67" w:rsidRPr="005F0C41" w:rsidRDefault="00C64E73" w:rsidP="000B0BC4">
            <w:pPr>
              <w:pStyle w:val="TableTextRight"/>
              <w:rPr>
                <w:szCs w:val="18"/>
              </w:rPr>
            </w:pPr>
            <w:r w:rsidRPr="005F0C41">
              <w:rPr>
                <w:szCs w:val="18"/>
              </w:rPr>
              <w:t>43</w:t>
            </w:r>
          </w:p>
        </w:tc>
      </w:tr>
    </w:tbl>
    <w:p w14:paraId="41C6AC2A" w14:textId="77777777" w:rsidR="00112B67" w:rsidRPr="00652954" w:rsidRDefault="00112B67" w:rsidP="00185A6E">
      <w:pPr>
        <w:pStyle w:val="TableTextCenter"/>
        <w:rPr>
          <w:sz w:val="20"/>
        </w:rPr>
        <w:sectPr w:rsidR="00112B67" w:rsidRPr="00652954">
          <w:headerReference w:type="default" r:id="rId103"/>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639677AC" w14:textId="77777777" w:rsidTr="00BA607F">
        <w:trPr>
          <w:trHeight w:val="561"/>
        </w:trPr>
        <w:tc>
          <w:tcPr>
            <w:tcW w:w="2006" w:type="dxa"/>
            <w:shd w:val="clear" w:color="auto" w:fill="D5E5EB"/>
          </w:tcPr>
          <w:p w14:paraId="0217DB6F" w14:textId="77777777" w:rsidR="00112B67" w:rsidRPr="00652954" w:rsidRDefault="00C64E73" w:rsidP="000B0BC4">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2F924673" w14:textId="77777777" w:rsidR="00112B67" w:rsidRPr="00652954" w:rsidRDefault="00C64E73" w:rsidP="000B0BC4">
            <w:pPr>
              <w:pStyle w:val="TableHeadingCenter"/>
            </w:pPr>
            <w:r w:rsidRPr="00652954">
              <w:t>Lamp</w:t>
            </w:r>
            <w:r w:rsidRPr="00652954">
              <w:rPr>
                <w:spacing w:val="-4"/>
              </w:rPr>
              <w:t xml:space="preserve"> Code</w:t>
            </w:r>
          </w:p>
        </w:tc>
        <w:tc>
          <w:tcPr>
            <w:tcW w:w="4785" w:type="dxa"/>
            <w:shd w:val="clear" w:color="auto" w:fill="D5E5EB"/>
          </w:tcPr>
          <w:p w14:paraId="7BE0C726" w14:textId="77777777" w:rsidR="00112B67" w:rsidRPr="00652954" w:rsidRDefault="00C64E73" w:rsidP="000B0BC4">
            <w:pPr>
              <w:pStyle w:val="TableHeadingCenter"/>
            </w:pPr>
            <w:r w:rsidRPr="00652954">
              <w:rPr>
                <w:spacing w:val="-2"/>
              </w:rPr>
              <w:t>Description</w:t>
            </w:r>
          </w:p>
        </w:tc>
        <w:tc>
          <w:tcPr>
            <w:tcW w:w="1341" w:type="dxa"/>
            <w:shd w:val="clear" w:color="auto" w:fill="D5E5EB"/>
          </w:tcPr>
          <w:p w14:paraId="2EF806E6" w14:textId="77777777" w:rsidR="00112B67" w:rsidRPr="00652954" w:rsidRDefault="00C64E73" w:rsidP="000B0BC4">
            <w:pPr>
              <w:pStyle w:val="TableHeadingCenter"/>
            </w:pPr>
            <w:r w:rsidRPr="00652954">
              <w:rPr>
                <w:spacing w:val="-2"/>
              </w:rPr>
              <w:t>Ballast</w:t>
            </w:r>
          </w:p>
        </w:tc>
        <w:tc>
          <w:tcPr>
            <w:tcW w:w="1019" w:type="dxa"/>
            <w:shd w:val="clear" w:color="auto" w:fill="D5E5EB"/>
          </w:tcPr>
          <w:p w14:paraId="4F75AA8A" w14:textId="77777777" w:rsidR="00112B67" w:rsidRPr="00652954" w:rsidRDefault="00C64E73" w:rsidP="000B0BC4">
            <w:pPr>
              <w:pStyle w:val="TableHeadingCenter"/>
            </w:pPr>
            <w:r w:rsidRPr="00652954">
              <w:rPr>
                <w:spacing w:val="-4"/>
              </w:rPr>
              <w:t>Lamp/</w:t>
            </w:r>
          </w:p>
          <w:p w14:paraId="46B6FD1A" w14:textId="77777777" w:rsidR="00112B67" w:rsidRPr="00652954" w:rsidRDefault="00C64E73" w:rsidP="000B0BC4">
            <w:pPr>
              <w:pStyle w:val="TableHeadingCenter"/>
            </w:pPr>
            <w:r w:rsidRPr="00652954">
              <w:rPr>
                <w:spacing w:val="-2"/>
              </w:rPr>
              <w:t>Fixture</w:t>
            </w:r>
          </w:p>
        </w:tc>
        <w:tc>
          <w:tcPr>
            <w:tcW w:w="877" w:type="dxa"/>
            <w:shd w:val="clear" w:color="auto" w:fill="D5E5EB"/>
          </w:tcPr>
          <w:p w14:paraId="24FEEA37" w14:textId="77777777" w:rsidR="00112B67" w:rsidRPr="00652954" w:rsidRDefault="00C64E73" w:rsidP="000B0BC4">
            <w:pPr>
              <w:pStyle w:val="TableHeadingCenter"/>
            </w:pPr>
            <w:r w:rsidRPr="00652954">
              <w:rPr>
                <w:spacing w:val="-2"/>
              </w:rPr>
              <w:t>Watt/</w:t>
            </w:r>
          </w:p>
          <w:p w14:paraId="2A820769" w14:textId="77777777" w:rsidR="00112B67" w:rsidRPr="00652954" w:rsidRDefault="00C64E73" w:rsidP="000B0BC4">
            <w:pPr>
              <w:pStyle w:val="TableHeadingCenter"/>
            </w:pPr>
            <w:r w:rsidRPr="00652954">
              <w:rPr>
                <w:spacing w:val="-4"/>
              </w:rPr>
              <w:t>Lamp</w:t>
            </w:r>
          </w:p>
        </w:tc>
        <w:tc>
          <w:tcPr>
            <w:tcW w:w="1019" w:type="dxa"/>
            <w:shd w:val="clear" w:color="auto" w:fill="D5E5EB"/>
          </w:tcPr>
          <w:p w14:paraId="7E9B5F85" w14:textId="77777777" w:rsidR="00112B67" w:rsidRPr="00652954" w:rsidRDefault="00C64E73" w:rsidP="000B0BC4">
            <w:pPr>
              <w:pStyle w:val="TableHeadingCenter"/>
            </w:pPr>
            <w:r w:rsidRPr="00652954">
              <w:rPr>
                <w:spacing w:val="-2"/>
              </w:rPr>
              <w:t>Watt/</w:t>
            </w:r>
          </w:p>
          <w:p w14:paraId="26402E0D" w14:textId="77777777" w:rsidR="00112B67" w:rsidRPr="00652954" w:rsidRDefault="00C64E73" w:rsidP="000B0BC4">
            <w:pPr>
              <w:pStyle w:val="TableHeadingCenter"/>
            </w:pPr>
            <w:r w:rsidRPr="00652954">
              <w:rPr>
                <w:spacing w:val="-2"/>
              </w:rPr>
              <w:t>Fixture</w:t>
            </w:r>
          </w:p>
        </w:tc>
      </w:tr>
      <w:tr w:rsidR="00112B67" w:rsidRPr="00652954" w14:paraId="086D9FE5" w14:textId="77777777" w:rsidTr="005F0C41">
        <w:trPr>
          <w:trHeight w:val="475"/>
        </w:trPr>
        <w:tc>
          <w:tcPr>
            <w:tcW w:w="2006" w:type="dxa"/>
          </w:tcPr>
          <w:p w14:paraId="25AD7168" w14:textId="77777777" w:rsidR="00112B67" w:rsidRPr="005F0C41" w:rsidRDefault="00C64E73" w:rsidP="000B0BC4">
            <w:pPr>
              <w:pStyle w:val="TableTextLeft"/>
              <w:rPr>
                <w:szCs w:val="18"/>
              </w:rPr>
            </w:pPr>
            <w:r w:rsidRPr="005F0C41">
              <w:rPr>
                <w:szCs w:val="18"/>
              </w:rPr>
              <w:t>MH300/1</w:t>
            </w:r>
          </w:p>
        </w:tc>
        <w:tc>
          <w:tcPr>
            <w:tcW w:w="1627" w:type="dxa"/>
          </w:tcPr>
          <w:p w14:paraId="4E89D773" w14:textId="77777777" w:rsidR="00112B67" w:rsidRPr="005F0C41" w:rsidRDefault="00C64E73" w:rsidP="00185A6E">
            <w:pPr>
              <w:pStyle w:val="TableTextCenter"/>
              <w:rPr>
                <w:szCs w:val="18"/>
              </w:rPr>
            </w:pPr>
            <w:r w:rsidRPr="005F0C41">
              <w:rPr>
                <w:spacing w:val="-2"/>
                <w:szCs w:val="18"/>
              </w:rPr>
              <w:t>MH300</w:t>
            </w:r>
          </w:p>
        </w:tc>
        <w:tc>
          <w:tcPr>
            <w:tcW w:w="4785" w:type="dxa"/>
          </w:tcPr>
          <w:p w14:paraId="31FA8D79"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300W</w:t>
            </w:r>
            <w:r w:rsidRPr="005F0C41">
              <w:rPr>
                <w:spacing w:val="-6"/>
                <w:szCs w:val="18"/>
              </w:rPr>
              <w:t xml:space="preserve"> </w:t>
            </w:r>
            <w:r w:rsidRPr="005F0C41">
              <w:rPr>
                <w:spacing w:val="-4"/>
                <w:szCs w:val="18"/>
              </w:rPr>
              <w:t>lamp</w:t>
            </w:r>
          </w:p>
        </w:tc>
        <w:tc>
          <w:tcPr>
            <w:tcW w:w="1341" w:type="dxa"/>
          </w:tcPr>
          <w:p w14:paraId="2A9499C2" w14:textId="77777777" w:rsidR="00112B67" w:rsidRPr="005F0C41" w:rsidRDefault="00C64E73" w:rsidP="00185A6E">
            <w:pPr>
              <w:pStyle w:val="TableTextCenter"/>
              <w:rPr>
                <w:szCs w:val="18"/>
              </w:rPr>
            </w:pPr>
            <w:r w:rsidRPr="005F0C41">
              <w:rPr>
                <w:spacing w:val="-5"/>
                <w:szCs w:val="18"/>
              </w:rPr>
              <w:t>CWA</w:t>
            </w:r>
          </w:p>
        </w:tc>
        <w:tc>
          <w:tcPr>
            <w:tcW w:w="1019" w:type="dxa"/>
          </w:tcPr>
          <w:p w14:paraId="69ACA52E" w14:textId="77777777" w:rsidR="00112B67" w:rsidRPr="005F0C41" w:rsidRDefault="00C64E73" w:rsidP="00185A6E">
            <w:pPr>
              <w:pStyle w:val="TableTextCenter"/>
              <w:rPr>
                <w:szCs w:val="18"/>
              </w:rPr>
            </w:pPr>
            <w:r w:rsidRPr="005F0C41">
              <w:rPr>
                <w:spacing w:val="-10"/>
                <w:szCs w:val="18"/>
              </w:rPr>
              <w:t>1</w:t>
            </w:r>
          </w:p>
        </w:tc>
        <w:tc>
          <w:tcPr>
            <w:tcW w:w="877" w:type="dxa"/>
          </w:tcPr>
          <w:p w14:paraId="16CEE843" w14:textId="77777777" w:rsidR="00112B67" w:rsidRPr="005F0C41" w:rsidRDefault="00C64E73" w:rsidP="00185A6E">
            <w:pPr>
              <w:pStyle w:val="TableTextCenter"/>
              <w:rPr>
                <w:szCs w:val="18"/>
              </w:rPr>
            </w:pPr>
            <w:r w:rsidRPr="005F0C41">
              <w:rPr>
                <w:spacing w:val="-5"/>
                <w:szCs w:val="18"/>
              </w:rPr>
              <w:t>300</w:t>
            </w:r>
          </w:p>
        </w:tc>
        <w:tc>
          <w:tcPr>
            <w:tcW w:w="1019" w:type="dxa"/>
          </w:tcPr>
          <w:p w14:paraId="0DAC3CF7" w14:textId="77777777" w:rsidR="00112B67" w:rsidRPr="005F0C41" w:rsidRDefault="00C64E73" w:rsidP="000B0BC4">
            <w:pPr>
              <w:pStyle w:val="TableTextRight"/>
              <w:rPr>
                <w:szCs w:val="18"/>
              </w:rPr>
            </w:pPr>
            <w:r w:rsidRPr="005F0C41">
              <w:rPr>
                <w:szCs w:val="18"/>
              </w:rPr>
              <w:t>342</w:t>
            </w:r>
          </w:p>
        </w:tc>
      </w:tr>
      <w:tr w:rsidR="00112B67" w:rsidRPr="00652954" w14:paraId="676E786B" w14:textId="77777777" w:rsidTr="005F0C41">
        <w:trPr>
          <w:trHeight w:val="475"/>
        </w:trPr>
        <w:tc>
          <w:tcPr>
            <w:tcW w:w="2006" w:type="dxa"/>
          </w:tcPr>
          <w:p w14:paraId="039CF401" w14:textId="77777777" w:rsidR="00112B67" w:rsidRPr="005F0C41" w:rsidRDefault="00C64E73" w:rsidP="000B0BC4">
            <w:pPr>
              <w:pStyle w:val="TableTextLeft"/>
              <w:rPr>
                <w:szCs w:val="18"/>
              </w:rPr>
            </w:pPr>
            <w:r w:rsidRPr="005F0C41">
              <w:rPr>
                <w:szCs w:val="18"/>
              </w:rPr>
              <w:t>MH320/1</w:t>
            </w:r>
          </w:p>
        </w:tc>
        <w:tc>
          <w:tcPr>
            <w:tcW w:w="1627" w:type="dxa"/>
          </w:tcPr>
          <w:p w14:paraId="5496B258" w14:textId="77777777" w:rsidR="00112B67" w:rsidRPr="005F0C41" w:rsidRDefault="00C64E73" w:rsidP="00185A6E">
            <w:pPr>
              <w:pStyle w:val="TableTextCenter"/>
              <w:rPr>
                <w:szCs w:val="18"/>
              </w:rPr>
            </w:pPr>
            <w:r w:rsidRPr="005F0C41">
              <w:rPr>
                <w:spacing w:val="-2"/>
                <w:szCs w:val="18"/>
              </w:rPr>
              <w:t>MH320</w:t>
            </w:r>
          </w:p>
        </w:tc>
        <w:tc>
          <w:tcPr>
            <w:tcW w:w="4785" w:type="dxa"/>
          </w:tcPr>
          <w:p w14:paraId="35B701C9"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320W</w:t>
            </w:r>
            <w:r w:rsidRPr="005F0C41">
              <w:rPr>
                <w:spacing w:val="-6"/>
                <w:szCs w:val="18"/>
              </w:rPr>
              <w:t xml:space="preserve"> </w:t>
            </w:r>
            <w:r w:rsidRPr="005F0C41">
              <w:rPr>
                <w:spacing w:val="-4"/>
                <w:szCs w:val="18"/>
              </w:rPr>
              <w:t>lamp</w:t>
            </w:r>
          </w:p>
        </w:tc>
        <w:tc>
          <w:tcPr>
            <w:tcW w:w="1341" w:type="dxa"/>
          </w:tcPr>
          <w:p w14:paraId="64F737FD" w14:textId="77777777" w:rsidR="00112B67" w:rsidRPr="005F0C41" w:rsidRDefault="00C64E73" w:rsidP="00185A6E">
            <w:pPr>
              <w:pStyle w:val="TableTextCenter"/>
              <w:rPr>
                <w:szCs w:val="18"/>
              </w:rPr>
            </w:pPr>
            <w:r w:rsidRPr="005F0C41">
              <w:rPr>
                <w:spacing w:val="-5"/>
                <w:szCs w:val="18"/>
              </w:rPr>
              <w:t>CWA</w:t>
            </w:r>
          </w:p>
        </w:tc>
        <w:tc>
          <w:tcPr>
            <w:tcW w:w="1019" w:type="dxa"/>
          </w:tcPr>
          <w:p w14:paraId="5D11B59A" w14:textId="77777777" w:rsidR="00112B67" w:rsidRPr="005F0C41" w:rsidRDefault="00C64E73" w:rsidP="00185A6E">
            <w:pPr>
              <w:pStyle w:val="TableTextCenter"/>
              <w:rPr>
                <w:szCs w:val="18"/>
              </w:rPr>
            </w:pPr>
            <w:r w:rsidRPr="005F0C41">
              <w:rPr>
                <w:spacing w:val="-10"/>
                <w:szCs w:val="18"/>
              </w:rPr>
              <w:t>1</w:t>
            </w:r>
          </w:p>
        </w:tc>
        <w:tc>
          <w:tcPr>
            <w:tcW w:w="877" w:type="dxa"/>
          </w:tcPr>
          <w:p w14:paraId="402CA997" w14:textId="77777777" w:rsidR="00112B67" w:rsidRPr="005F0C41" w:rsidRDefault="00C64E73" w:rsidP="00185A6E">
            <w:pPr>
              <w:pStyle w:val="TableTextCenter"/>
              <w:rPr>
                <w:szCs w:val="18"/>
              </w:rPr>
            </w:pPr>
            <w:r w:rsidRPr="005F0C41">
              <w:rPr>
                <w:spacing w:val="-5"/>
                <w:szCs w:val="18"/>
              </w:rPr>
              <w:t>320</w:t>
            </w:r>
          </w:p>
        </w:tc>
        <w:tc>
          <w:tcPr>
            <w:tcW w:w="1019" w:type="dxa"/>
          </w:tcPr>
          <w:p w14:paraId="33DDE698" w14:textId="77777777" w:rsidR="00112B67" w:rsidRPr="005F0C41" w:rsidRDefault="00C64E73" w:rsidP="000B0BC4">
            <w:pPr>
              <w:pStyle w:val="TableTextRight"/>
              <w:rPr>
                <w:szCs w:val="18"/>
              </w:rPr>
            </w:pPr>
            <w:r w:rsidRPr="005F0C41">
              <w:rPr>
                <w:szCs w:val="18"/>
              </w:rPr>
              <w:t>365</w:t>
            </w:r>
          </w:p>
        </w:tc>
      </w:tr>
      <w:tr w:rsidR="00112B67" w:rsidRPr="00652954" w14:paraId="3B6E8F1B" w14:textId="77777777" w:rsidTr="005F0C41">
        <w:trPr>
          <w:trHeight w:val="475"/>
        </w:trPr>
        <w:tc>
          <w:tcPr>
            <w:tcW w:w="2006" w:type="dxa"/>
          </w:tcPr>
          <w:p w14:paraId="252FE3E5" w14:textId="77777777" w:rsidR="00112B67" w:rsidRPr="005F0C41" w:rsidRDefault="00C64E73" w:rsidP="000B0BC4">
            <w:pPr>
              <w:pStyle w:val="TableTextLeft"/>
              <w:rPr>
                <w:szCs w:val="18"/>
              </w:rPr>
            </w:pPr>
            <w:r w:rsidRPr="005F0C41">
              <w:rPr>
                <w:szCs w:val="18"/>
              </w:rPr>
              <w:t>MH350/1</w:t>
            </w:r>
          </w:p>
        </w:tc>
        <w:tc>
          <w:tcPr>
            <w:tcW w:w="1627" w:type="dxa"/>
          </w:tcPr>
          <w:p w14:paraId="7DD52D22" w14:textId="77777777" w:rsidR="00112B67" w:rsidRPr="005F0C41" w:rsidRDefault="00C64E73" w:rsidP="00185A6E">
            <w:pPr>
              <w:pStyle w:val="TableTextCenter"/>
              <w:rPr>
                <w:szCs w:val="18"/>
              </w:rPr>
            </w:pPr>
            <w:r w:rsidRPr="005F0C41">
              <w:rPr>
                <w:spacing w:val="-2"/>
                <w:szCs w:val="18"/>
              </w:rPr>
              <w:t>MH350</w:t>
            </w:r>
          </w:p>
        </w:tc>
        <w:tc>
          <w:tcPr>
            <w:tcW w:w="4785" w:type="dxa"/>
          </w:tcPr>
          <w:p w14:paraId="546F5A3B"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350W</w:t>
            </w:r>
            <w:r w:rsidRPr="005F0C41">
              <w:rPr>
                <w:spacing w:val="-6"/>
                <w:szCs w:val="18"/>
              </w:rPr>
              <w:t xml:space="preserve"> </w:t>
            </w:r>
            <w:r w:rsidRPr="005F0C41">
              <w:rPr>
                <w:spacing w:val="-4"/>
                <w:szCs w:val="18"/>
              </w:rPr>
              <w:t>lamp</w:t>
            </w:r>
          </w:p>
        </w:tc>
        <w:tc>
          <w:tcPr>
            <w:tcW w:w="1341" w:type="dxa"/>
          </w:tcPr>
          <w:p w14:paraId="0DACA23F" w14:textId="77777777" w:rsidR="00112B67" w:rsidRPr="005F0C41" w:rsidRDefault="00C64E73" w:rsidP="00185A6E">
            <w:pPr>
              <w:pStyle w:val="TableTextCenter"/>
              <w:rPr>
                <w:szCs w:val="18"/>
              </w:rPr>
            </w:pPr>
            <w:r w:rsidRPr="005F0C41">
              <w:rPr>
                <w:spacing w:val="-5"/>
                <w:szCs w:val="18"/>
              </w:rPr>
              <w:t>CWA</w:t>
            </w:r>
          </w:p>
        </w:tc>
        <w:tc>
          <w:tcPr>
            <w:tcW w:w="1019" w:type="dxa"/>
          </w:tcPr>
          <w:p w14:paraId="20B1521B" w14:textId="77777777" w:rsidR="00112B67" w:rsidRPr="005F0C41" w:rsidRDefault="00C64E73" w:rsidP="00185A6E">
            <w:pPr>
              <w:pStyle w:val="TableTextCenter"/>
              <w:rPr>
                <w:szCs w:val="18"/>
              </w:rPr>
            </w:pPr>
            <w:r w:rsidRPr="005F0C41">
              <w:rPr>
                <w:spacing w:val="-10"/>
                <w:szCs w:val="18"/>
              </w:rPr>
              <w:t>1</w:t>
            </w:r>
          </w:p>
        </w:tc>
        <w:tc>
          <w:tcPr>
            <w:tcW w:w="877" w:type="dxa"/>
          </w:tcPr>
          <w:p w14:paraId="4825EE01" w14:textId="77777777" w:rsidR="00112B67" w:rsidRPr="005F0C41" w:rsidRDefault="00C64E73" w:rsidP="00185A6E">
            <w:pPr>
              <w:pStyle w:val="TableTextCenter"/>
              <w:rPr>
                <w:szCs w:val="18"/>
              </w:rPr>
            </w:pPr>
            <w:r w:rsidRPr="005F0C41">
              <w:rPr>
                <w:spacing w:val="-5"/>
                <w:szCs w:val="18"/>
              </w:rPr>
              <w:t>350</w:t>
            </w:r>
          </w:p>
        </w:tc>
        <w:tc>
          <w:tcPr>
            <w:tcW w:w="1019" w:type="dxa"/>
          </w:tcPr>
          <w:p w14:paraId="0181CB30" w14:textId="77777777" w:rsidR="00112B67" w:rsidRPr="005F0C41" w:rsidRDefault="00C64E73" w:rsidP="000B0BC4">
            <w:pPr>
              <w:pStyle w:val="TableTextRight"/>
              <w:rPr>
                <w:szCs w:val="18"/>
              </w:rPr>
            </w:pPr>
            <w:r w:rsidRPr="005F0C41">
              <w:rPr>
                <w:szCs w:val="18"/>
              </w:rPr>
              <w:t>400</w:t>
            </w:r>
          </w:p>
        </w:tc>
      </w:tr>
      <w:tr w:rsidR="00112B67" w:rsidRPr="00652954" w14:paraId="046A8BDE" w14:textId="77777777" w:rsidTr="005F0C41">
        <w:trPr>
          <w:trHeight w:val="475"/>
        </w:trPr>
        <w:tc>
          <w:tcPr>
            <w:tcW w:w="2006" w:type="dxa"/>
          </w:tcPr>
          <w:p w14:paraId="2F69F922" w14:textId="77777777" w:rsidR="00112B67" w:rsidRPr="005F0C41" w:rsidRDefault="00C64E73" w:rsidP="000B0BC4">
            <w:pPr>
              <w:pStyle w:val="TableTextLeft"/>
              <w:rPr>
                <w:szCs w:val="18"/>
              </w:rPr>
            </w:pPr>
            <w:r w:rsidRPr="005F0C41">
              <w:rPr>
                <w:szCs w:val="18"/>
              </w:rPr>
              <w:t>MH360/1</w:t>
            </w:r>
          </w:p>
        </w:tc>
        <w:tc>
          <w:tcPr>
            <w:tcW w:w="1627" w:type="dxa"/>
          </w:tcPr>
          <w:p w14:paraId="01C28221" w14:textId="77777777" w:rsidR="00112B67" w:rsidRPr="005F0C41" w:rsidRDefault="00C64E73" w:rsidP="00185A6E">
            <w:pPr>
              <w:pStyle w:val="TableTextCenter"/>
              <w:rPr>
                <w:szCs w:val="18"/>
              </w:rPr>
            </w:pPr>
            <w:r w:rsidRPr="005F0C41">
              <w:rPr>
                <w:spacing w:val="-2"/>
                <w:szCs w:val="18"/>
              </w:rPr>
              <w:t>MH360</w:t>
            </w:r>
          </w:p>
        </w:tc>
        <w:tc>
          <w:tcPr>
            <w:tcW w:w="4785" w:type="dxa"/>
          </w:tcPr>
          <w:p w14:paraId="4708082C"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360W</w:t>
            </w:r>
            <w:r w:rsidRPr="005F0C41">
              <w:rPr>
                <w:spacing w:val="-6"/>
                <w:szCs w:val="18"/>
              </w:rPr>
              <w:t xml:space="preserve"> </w:t>
            </w:r>
            <w:r w:rsidRPr="005F0C41">
              <w:rPr>
                <w:spacing w:val="-4"/>
                <w:szCs w:val="18"/>
              </w:rPr>
              <w:t>lamp</w:t>
            </w:r>
          </w:p>
        </w:tc>
        <w:tc>
          <w:tcPr>
            <w:tcW w:w="1341" w:type="dxa"/>
          </w:tcPr>
          <w:p w14:paraId="599DAE17" w14:textId="77777777" w:rsidR="00112B67" w:rsidRPr="005F0C41" w:rsidRDefault="00C64E73" w:rsidP="00185A6E">
            <w:pPr>
              <w:pStyle w:val="TableTextCenter"/>
              <w:rPr>
                <w:szCs w:val="18"/>
              </w:rPr>
            </w:pPr>
            <w:r w:rsidRPr="005F0C41">
              <w:rPr>
                <w:spacing w:val="-5"/>
                <w:szCs w:val="18"/>
              </w:rPr>
              <w:t>CWA</w:t>
            </w:r>
          </w:p>
        </w:tc>
        <w:tc>
          <w:tcPr>
            <w:tcW w:w="1019" w:type="dxa"/>
          </w:tcPr>
          <w:p w14:paraId="333242A7" w14:textId="77777777" w:rsidR="00112B67" w:rsidRPr="005F0C41" w:rsidRDefault="00C64E73" w:rsidP="00185A6E">
            <w:pPr>
              <w:pStyle w:val="TableTextCenter"/>
              <w:rPr>
                <w:szCs w:val="18"/>
              </w:rPr>
            </w:pPr>
            <w:r w:rsidRPr="005F0C41">
              <w:rPr>
                <w:spacing w:val="-10"/>
                <w:szCs w:val="18"/>
              </w:rPr>
              <w:t>1</w:t>
            </w:r>
          </w:p>
        </w:tc>
        <w:tc>
          <w:tcPr>
            <w:tcW w:w="877" w:type="dxa"/>
          </w:tcPr>
          <w:p w14:paraId="7B0220A3" w14:textId="77777777" w:rsidR="00112B67" w:rsidRPr="005F0C41" w:rsidRDefault="00C64E73" w:rsidP="00185A6E">
            <w:pPr>
              <w:pStyle w:val="TableTextCenter"/>
              <w:rPr>
                <w:szCs w:val="18"/>
              </w:rPr>
            </w:pPr>
            <w:r w:rsidRPr="005F0C41">
              <w:rPr>
                <w:spacing w:val="-5"/>
                <w:szCs w:val="18"/>
              </w:rPr>
              <w:t>360</w:t>
            </w:r>
          </w:p>
        </w:tc>
        <w:tc>
          <w:tcPr>
            <w:tcW w:w="1019" w:type="dxa"/>
          </w:tcPr>
          <w:p w14:paraId="304789CA" w14:textId="77777777" w:rsidR="00112B67" w:rsidRPr="005F0C41" w:rsidRDefault="00C64E73" w:rsidP="000B0BC4">
            <w:pPr>
              <w:pStyle w:val="TableTextRight"/>
              <w:rPr>
                <w:szCs w:val="18"/>
              </w:rPr>
            </w:pPr>
            <w:r w:rsidRPr="005F0C41">
              <w:rPr>
                <w:szCs w:val="18"/>
              </w:rPr>
              <w:t>430</w:t>
            </w:r>
          </w:p>
        </w:tc>
      </w:tr>
      <w:tr w:rsidR="00112B67" w:rsidRPr="00652954" w14:paraId="210B7094" w14:textId="77777777" w:rsidTr="005F0C41">
        <w:trPr>
          <w:trHeight w:val="475"/>
        </w:trPr>
        <w:tc>
          <w:tcPr>
            <w:tcW w:w="2006" w:type="dxa"/>
          </w:tcPr>
          <w:p w14:paraId="2D529564" w14:textId="77777777" w:rsidR="00112B67" w:rsidRPr="005F0C41" w:rsidRDefault="00C64E73" w:rsidP="000B0BC4">
            <w:pPr>
              <w:pStyle w:val="TableTextLeft"/>
              <w:rPr>
                <w:szCs w:val="18"/>
              </w:rPr>
            </w:pPr>
            <w:r w:rsidRPr="005F0C41">
              <w:rPr>
                <w:szCs w:val="18"/>
              </w:rPr>
              <w:t>MH400/1</w:t>
            </w:r>
          </w:p>
        </w:tc>
        <w:tc>
          <w:tcPr>
            <w:tcW w:w="1627" w:type="dxa"/>
          </w:tcPr>
          <w:p w14:paraId="22AE2119" w14:textId="77777777" w:rsidR="00112B67" w:rsidRPr="005F0C41" w:rsidRDefault="00C64E73" w:rsidP="00185A6E">
            <w:pPr>
              <w:pStyle w:val="TableTextCenter"/>
              <w:rPr>
                <w:szCs w:val="18"/>
              </w:rPr>
            </w:pPr>
            <w:r w:rsidRPr="005F0C41">
              <w:rPr>
                <w:spacing w:val="-2"/>
                <w:szCs w:val="18"/>
              </w:rPr>
              <w:t>MH400</w:t>
            </w:r>
          </w:p>
        </w:tc>
        <w:tc>
          <w:tcPr>
            <w:tcW w:w="4785" w:type="dxa"/>
          </w:tcPr>
          <w:p w14:paraId="6ECDD740"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400W</w:t>
            </w:r>
            <w:r w:rsidRPr="005F0C41">
              <w:rPr>
                <w:spacing w:val="-6"/>
                <w:szCs w:val="18"/>
              </w:rPr>
              <w:t xml:space="preserve"> </w:t>
            </w:r>
            <w:r w:rsidRPr="005F0C41">
              <w:rPr>
                <w:spacing w:val="-4"/>
                <w:szCs w:val="18"/>
              </w:rPr>
              <w:t>lamp</w:t>
            </w:r>
          </w:p>
        </w:tc>
        <w:tc>
          <w:tcPr>
            <w:tcW w:w="1341" w:type="dxa"/>
          </w:tcPr>
          <w:p w14:paraId="4D64905E" w14:textId="77777777" w:rsidR="00112B67" w:rsidRPr="005F0C41" w:rsidRDefault="00C64E73" w:rsidP="00185A6E">
            <w:pPr>
              <w:pStyle w:val="TableTextCenter"/>
              <w:rPr>
                <w:szCs w:val="18"/>
              </w:rPr>
            </w:pPr>
            <w:r w:rsidRPr="005F0C41">
              <w:rPr>
                <w:spacing w:val="-5"/>
                <w:szCs w:val="18"/>
              </w:rPr>
              <w:t>CWA</w:t>
            </w:r>
          </w:p>
        </w:tc>
        <w:tc>
          <w:tcPr>
            <w:tcW w:w="1019" w:type="dxa"/>
          </w:tcPr>
          <w:p w14:paraId="71153767" w14:textId="77777777" w:rsidR="00112B67" w:rsidRPr="005F0C41" w:rsidRDefault="00C64E73" w:rsidP="00185A6E">
            <w:pPr>
              <w:pStyle w:val="TableTextCenter"/>
              <w:rPr>
                <w:szCs w:val="18"/>
              </w:rPr>
            </w:pPr>
            <w:r w:rsidRPr="005F0C41">
              <w:rPr>
                <w:spacing w:val="-10"/>
                <w:szCs w:val="18"/>
              </w:rPr>
              <w:t>1</w:t>
            </w:r>
          </w:p>
        </w:tc>
        <w:tc>
          <w:tcPr>
            <w:tcW w:w="877" w:type="dxa"/>
          </w:tcPr>
          <w:p w14:paraId="5D7EEF5F" w14:textId="77777777" w:rsidR="00112B67" w:rsidRPr="005F0C41" w:rsidRDefault="00C64E73" w:rsidP="00185A6E">
            <w:pPr>
              <w:pStyle w:val="TableTextCenter"/>
              <w:rPr>
                <w:szCs w:val="18"/>
              </w:rPr>
            </w:pPr>
            <w:r w:rsidRPr="005F0C41">
              <w:rPr>
                <w:spacing w:val="-5"/>
                <w:szCs w:val="18"/>
              </w:rPr>
              <w:t>400</w:t>
            </w:r>
          </w:p>
        </w:tc>
        <w:tc>
          <w:tcPr>
            <w:tcW w:w="1019" w:type="dxa"/>
          </w:tcPr>
          <w:p w14:paraId="06E0A156" w14:textId="77777777" w:rsidR="00112B67" w:rsidRPr="005F0C41" w:rsidRDefault="00C64E73" w:rsidP="000B0BC4">
            <w:pPr>
              <w:pStyle w:val="TableTextRight"/>
              <w:rPr>
                <w:szCs w:val="18"/>
              </w:rPr>
            </w:pPr>
            <w:r w:rsidRPr="005F0C41">
              <w:rPr>
                <w:szCs w:val="18"/>
              </w:rPr>
              <w:t>458</w:t>
            </w:r>
          </w:p>
        </w:tc>
      </w:tr>
      <w:tr w:rsidR="00112B67" w:rsidRPr="00652954" w14:paraId="00CEC297" w14:textId="77777777" w:rsidTr="005F0C41">
        <w:trPr>
          <w:trHeight w:val="475"/>
        </w:trPr>
        <w:tc>
          <w:tcPr>
            <w:tcW w:w="2006" w:type="dxa"/>
          </w:tcPr>
          <w:p w14:paraId="70C462FF" w14:textId="77777777" w:rsidR="00112B67" w:rsidRPr="005F0C41" w:rsidRDefault="00C64E73" w:rsidP="000B0BC4">
            <w:pPr>
              <w:pStyle w:val="TableTextLeft"/>
              <w:rPr>
                <w:szCs w:val="18"/>
              </w:rPr>
            </w:pPr>
            <w:r w:rsidRPr="005F0C41">
              <w:rPr>
                <w:szCs w:val="18"/>
              </w:rPr>
              <w:t>MH400/2</w:t>
            </w:r>
          </w:p>
        </w:tc>
        <w:tc>
          <w:tcPr>
            <w:tcW w:w="1627" w:type="dxa"/>
          </w:tcPr>
          <w:p w14:paraId="0AA63261" w14:textId="77777777" w:rsidR="00112B67" w:rsidRPr="005F0C41" w:rsidRDefault="00C64E73" w:rsidP="00185A6E">
            <w:pPr>
              <w:pStyle w:val="TableTextCenter"/>
              <w:rPr>
                <w:szCs w:val="18"/>
              </w:rPr>
            </w:pPr>
            <w:r w:rsidRPr="005F0C41">
              <w:rPr>
                <w:spacing w:val="-2"/>
                <w:szCs w:val="18"/>
              </w:rPr>
              <w:t>MH400</w:t>
            </w:r>
          </w:p>
        </w:tc>
        <w:tc>
          <w:tcPr>
            <w:tcW w:w="4785" w:type="dxa"/>
          </w:tcPr>
          <w:p w14:paraId="0EB14DD0"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(2)</w:t>
            </w:r>
            <w:r w:rsidRPr="005F0C41">
              <w:rPr>
                <w:spacing w:val="-6"/>
                <w:szCs w:val="18"/>
              </w:rPr>
              <w:t xml:space="preserve"> </w:t>
            </w:r>
            <w:r w:rsidRPr="005F0C41">
              <w:rPr>
                <w:szCs w:val="18"/>
              </w:rPr>
              <w:t>400W</w:t>
            </w:r>
            <w:r w:rsidRPr="005F0C41">
              <w:rPr>
                <w:spacing w:val="-6"/>
                <w:szCs w:val="18"/>
              </w:rPr>
              <w:t xml:space="preserve"> </w:t>
            </w:r>
            <w:r w:rsidRPr="005F0C41">
              <w:rPr>
                <w:spacing w:val="-4"/>
                <w:szCs w:val="18"/>
              </w:rPr>
              <w:t>lamp</w:t>
            </w:r>
          </w:p>
        </w:tc>
        <w:tc>
          <w:tcPr>
            <w:tcW w:w="1341" w:type="dxa"/>
          </w:tcPr>
          <w:p w14:paraId="61D8F076" w14:textId="77777777" w:rsidR="00112B67" w:rsidRPr="005F0C41" w:rsidRDefault="00C64E73" w:rsidP="00185A6E">
            <w:pPr>
              <w:pStyle w:val="TableTextCenter"/>
              <w:rPr>
                <w:szCs w:val="18"/>
              </w:rPr>
            </w:pPr>
            <w:r w:rsidRPr="005F0C41">
              <w:rPr>
                <w:spacing w:val="-5"/>
                <w:szCs w:val="18"/>
              </w:rPr>
              <w:t>CWA</w:t>
            </w:r>
          </w:p>
        </w:tc>
        <w:tc>
          <w:tcPr>
            <w:tcW w:w="1019" w:type="dxa"/>
          </w:tcPr>
          <w:p w14:paraId="0789CB01" w14:textId="77777777" w:rsidR="00112B67" w:rsidRPr="005F0C41" w:rsidRDefault="00C64E73" w:rsidP="00185A6E">
            <w:pPr>
              <w:pStyle w:val="TableTextCenter"/>
              <w:rPr>
                <w:szCs w:val="18"/>
              </w:rPr>
            </w:pPr>
            <w:r w:rsidRPr="005F0C41">
              <w:rPr>
                <w:spacing w:val="-10"/>
                <w:szCs w:val="18"/>
              </w:rPr>
              <w:t>2</w:t>
            </w:r>
          </w:p>
        </w:tc>
        <w:tc>
          <w:tcPr>
            <w:tcW w:w="877" w:type="dxa"/>
          </w:tcPr>
          <w:p w14:paraId="62EF36D8" w14:textId="77777777" w:rsidR="00112B67" w:rsidRPr="005F0C41" w:rsidRDefault="00C64E73" w:rsidP="00185A6E">
            <w:pPr>
              <w:pStyle w:val="TableTextCenter"/>
              <w:rPr>
                <w:szCs w:val="18"/>
              </w:rPr>
            </w:pPr>
            <w:r w:rsidRPr="005F0C41">
              <w:rPr>
                <w:spacing w:val="-5"/>
                <w:szCs w:val="18"/>
              </w:rPr>
              <w:t>400</w:t>
            </w:r>
          </w:p>
        </w:tc>
        <w:tc>
          <w:tcPr>
            <w:tcW w:w="1019" w:type="dxa"/>
          </w:tcPr>
          <w:p w14:paraId="283CEFD5" w14:textId="77777777" w:rsidR="00112B67" w:rsidRPr="005F0C41" w:rsidRDefault="00C64E73" w:rsidP="000B0BC4">
            <w:pPr>
              <w:pStyle w:val="TableTextRight"/>
              <w:rPr>
                <w:szCs w:val="18"/>
              </w:rPr>
            </w:pPr>
            <w:r w:rsidRPr="005F0C41">
              <w:rPr>
                <w:szCs w:val="18"/>
              </w:rPr>
              <w:t>916</w:t>
            </w:r>
          </w:p>
        </w:tc>
      </w:tr>
      <w:tr w:rsidR="00112B67" w:rsidRPr="00652954" w14:paraId="1F102AAD" w14:textId="77777777" w:rsidTr="005F0C41">
        <w:trPr>
          <w:trHeight w:val="475"/>
        </w:trPr>
        <w:tc>
          <w:tcPr>
            <w:tcW w:w="2006" w:type="dxa"/>
          </w:tcPr>
          <w:p w14:paraId="5BEC9B72" w14:textId="77777777" w:rsidR="00112B67" w:rsidRPr="005F0C41" w:rsidRDefault="00C64E73" w:rsidP="000B0BC4">
            <w:pPr>
              <w:pStyle w:val="TableTextLeft"/>
              <w:rPr>
                <w:szCs w:val="18"/>
              </w:rPr>
            </w:pPr>
            <w:r w:rsidRPr="005F0C41">
              <w:rPr>
                <w:szCs w:val="18"/>
              </w:rPr>
              <w:t>MH450/1</w:t>
            </w:r>
          </w:p>
        </w:tc>
        <w:tc>
          <w:tcPr>
            <w:tcW w:w="1627" w:type="dxa"/>
          </w:tcPr>
          <w:p w14:paraId="77A90665" w14:textId="77777777" w:rsidR="00112B67" w:rsidRPr="005F0C41" w:rsidRDefault="00C64E73" w:rsidP="00185A6E">
            <w:pPr>
              <w:pStyle w:val="TableTextCenter"/>
              <w:rPr>
                <w:szCs w:val="18"/>
              </w:rPr>
            </w:pPr>
            <w:r w:rsidRPr="005F0C41">
              <w:rPr>
                <w:spacing w:val="-2"/>
                <w:szCs w:val="18"/>
              </w:rPr>
              <w:t>MH450</w:t>
            </w:r>
          </w:p>
        </w:tc>
        <w:tc>
          <w:tcPr>
            <w:tcW w:w="4785" w:type="dxa"/>
          </w:tcPr>
          <w:p w14:paraId="46926E2F"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450W</w:t>
            </w:r>
            <w:r w:rsidRPr="005F0C41">
              <w:rPr>
                <w:spacing w:val="-6"/>
                <w:szCs w:val="18"/>
              </w:rPr>
              <w:t xml:space="preserve"> </w:t>
            </w:r>
            <w:r w:rsidRPr="005F0C41">
              <w:rPr>
                <w:spacing w:val="-4"/>
                <w:szCs w:val="18"/>
              </w:rPr>
              <w:t>lamp</w:t>
            </w:r>
          </w:p>
        </w:tc>
        <w:tc>
          <w:tcPr>
            <w:tcW w:w="1341" w:type="dxa"/>
          </w:tcPr>
          <w:p w14:paraId="74CA3080" w14:textId="77777777" w:rsidR="00112B67" w:rsidRPr="005F0C41" w:rsidRDefault="00C64E73" w:rsidP="00185A6E">
            <w:pPr>
              <w:pStyle w:val="TableTextCenter"/>
              <w:rPr>
                <w:szCs w:val="18"/>
              </w:rPr>
            </w:pPr>
            <w:r w:rsidRPr="005F0C41">
              <w:rPr>
                <w:spacing w:val="-5"/>
                <w:szCs w:val="18"/>
              </w:rPr>
              <w:t>CWA</w:t>
            </w:r>
          </w:p>
        </w:tc>
        <w:tc>
          <w:tcPr>
            <w:tcW w:w="1019" w:type="dxa"/>
          </w:tcPr>
          <w:p w14:paraId="7D02F837" w14:textId="77777777" w:rsidR="00112B67" w:rsidRPr="005F0C41" w:rsidRDefault="00C64E73" w:rsidP="00185A6E">
            <w:pPr>
              <w:pStyle w:val="TableTextCenter"/>
              <w:rPr>
                <w:szCs w:val="18"/>
              </w:rPr>
            </w:pPr>
            <w:r w:rsidRPr="005F0C41">
              <w:rPr>
                <w:spacing w:val="-10"/>
                <w:szCs w:val="18"/>
              </w:rPr>
              <w:t>1</w:t>
            </w:r>
          </w:p>
        </w:tc>
        <w:tc>
          <w:tcPr>
            <w:tcW w:w="877" w:type="dxa"/>
          </w:tcPr>
          <w:p w14:paraId="3CEBF780" w14:textId="77777777" w:rsidR="00112B67" w:rsidRPr="005F0C41" w:rsidRDefault="00C64E73" w:rsidP="00185A6E">
            <w:pPr>
              <w:pStyle w:val="TableTextCenter"/>
              <w:rPr>
                <w:szCs w:val="18"/>
              </w:rPr>
            </w:pPr>
            <w:r w:rsidRPr="005F0C41">
              <w:rPr>
                <w:spacing w:val="-5"/>
                <w:szCs w:val="18"/>
              </w:rPr>
              <w:t>450</w:t>
            </w:r>
          </w:p>
        </w:tc>
        <w:tc>
          <w:tcPr>
            <w:tcW w:w="1019" w:type="dxa"/>
          </w:tcPr>
          <w:p w14:paraId="700452FD" w14:textId="77777777" w:rsidR="00112B67" w:rsidRPr="005F0C41" w:rsidRDefault="00C64E73" w:rsidP="000B0BC4">
            <w:pPr>
              <w:pStyle w:val="TableTextRight"/>
              <w:rPr>
                <w:szCs w:val="18"/>
              </w:rPr>
            </w:pPr>
            <w:r w:rsidRPr="005F0C41">
              <w:rPr>
                <w:szCs w:val="18"/>
              </w:rPr>
              <w:t>508</w:t>
            </w:r>
          </w:p>
        </w:tc>
      </w:tr>
      <w:tr w:rsidR="00112B67" w:rsidRPr="00652954" w14:paraId="194D8C40" w14:textId="77777777" w:rsidTr="005F0C41">
        <w:trPr>
          <w:trHeight w:val="475"/>
        </w:trPr>
        <w:tc>
          <w:tcPr>
            <w:tcW w:w="2006" w:type="dxa"/>
          </w:tcPr>
          <w:p w14:paraId="7537A1B5" w14:textId="77777777" w:rsidR="00112B67" w:rsidRPr="005F0C41" w:rsidRDefault="00C64E73" w:rsidP="000B0BC4">
            <w:pPr>
              <w:pStyle w:val="TableTextLeft"/>
              <w:rPr>
                <w:szCs w:val="18"/>
              </w:rPr>
            </w:pPr>
            <w:r w:rsidRPr="005F0C41">
              <w:rPr>
                <w:szCs w:val="18"/>
              </w:rPr>
              <w:t>MH35/1</w:t>
            </w:r>
          </w:p>
        </w:tc>
        <w:tc>
          <w:tcPr>
            <w:tcW w:w="1627" w:type="dxa"/>
          </w:tcPr>
          <w:p w14:paraId="1C282431" w14:textId="77777777" w:rsidR="00112B67" w:rsidRPr="005F0C41" w:rsidRDefault="00C64E73" w:rsidP="00185A6E">
            <w:pPr>
              <w:pStyle w:val="TableTextCenter"/>
              <w:rPr>
                <w:szCs w:val="18"/>
              </w:rPr>
            </w:pPr>
            <w:r w:rsidRPr="005F0C41">
              <w:rPr>
                <w:spacing w:val="-4"/>
                <w:szCs w:val="18"/>
              </w:rPr>
              <w:t>MH35</w:t>
            </w:r>
          </w:p>
        </w:tc>
        <w:tc>
          <w:tcPr>
            <w:tcW w:w="4785" w:type="dxa"/>
          </w:tcPr>
          <w:p w14:paraId="7DB09B6A"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4"/>
                <w:szCs w:val="18"/>
              </w:rPr>
              <w:t xml:space="preserve"> </w:t>
            </w:r>
            <w:r w:rsidRPr="005F0C41">
              <w:rPr>
                <w:szCs w:val="18"/>
              </w:rPr>
              <w:t>(1)</w:t>
            </w:r>
            <w:r w:rsidRPr="005F0C41">
              <w:rPr>
                <w:spacing w:val="-6"/>
                <w:szCs w:val="18"/>
              </w:rPr>
              <w:t xml:space="preserve"> </w:t>
            </w:r>
            <w:r w:rsidRPr="005F0C41">
              <w:rPr>
                <w:szCs w:val="18"/>
              </w:rPr>
              <w:t>35W</w:t>
            </w:r>
            <w:r w:rsidRPr="005F0C41">
              <w:rPr>
                <w:spacing w:val="-5"/>
                <w:szCs w:val="18"/>
              </w:rPr>
              <w:t xml:space="preserve"> </w:t>
            </w:r>
            <w:r w:rsidRPr="005F0C41">
              <w:rPr>
                <w:spacing w:val="-4"/>
                <w:szCs w:val="18"/>
              </w:rPr>
              <w:t>lamp</w:t>
            </w:r>
          </w:p>
        </w:tc>
        <w:tc>
          <w:tcPr>
            <w:tcW w:w="1341" w:type="dxa"/>
          </w:tcPr>
          <w:p w14:paraId="4F8F2CD7" w14:textId="77777777" w:rsidR="00112B67" w:rsidRPr="005F0C41" w:rsidRDefault="00C64E73" w:rsidP="00185A6E">
            <w:pPr>
              <w:pStyle w:val="TableTextCenter"/>
              <w:rPr>
                <w:szCs w:val="18"/>
              </w:rPr>
            </w:pPr>
            <w:r w:rsidRPr="005F0C41">
              <w:rPr>
                <w:spacing w:val="-5"/>
                <w:szCs w:val="18"/>
              </w:rPr>
              <w:t>CWA</w:t>
            </w:r>
          </w:p>
        </w:tc>
        <w:tc>
          <w:tcPr>
            <w:tcW w:w="1019" w:type="dxa"/>
          </w:tcPr>
          <w:p w14:paraId="5676C06B" w14:textId="77777777" w:rsidR="00112B67" w:rsidRPr="005F0C41" w:rsidRDefault="00C64E73" w:rsidP="00185A6E">
            <w:pPr>
              <w:pStyle w:val="TableTextCenter"/>
              <w:rPr>
                <w:szCs w:val="18"/>
              </w:rPr>
            </w:pPr>
            <w:r w:rsidRPr="005F0C41">
              <w:rPr>
                <w:spacing w:val="-10"/>
                <w:szCs w:val="18"/>
              </w:rPr>
              <w:t>1</w:t>
            </w:r>
          </w:p>
        </w:tc>
        <w:tc>
          <w:tcPr>
            <w:tcW w:w="877" w:type="dxa"/>
          </w:tcPr>
          <w:p w14:paraId="28CDA767" w14:textId="77777777" w:rsidR="00112B67" w:rsidRPr="005F0C41" w:rsidRDefault="00C64E73" w:rsidP="00185A6E">
            <w:pPr>
              <w:pStyle w:val="TableTextCenter"/>
              <w:rPr>
                <w:szCs w:val="18"/>
              </w:rPr>
            </w:pPr>
            <w:r w:rsidRPr="005F0C41">
              <w:rPr>
                <w:spacing w:val="-5"/>
                <w:szCs w:val="18"/>
              </w:rPr>
              <w:t>35</w:t>
            </w:r>
          </w:p>
        </w:tc>
        <w:tc>
          <w:tcPr>
            <w:tcW w:w="1019" w:type="dxa"/>
          </w:tcPr>
          <w:p w14:paraId="51EBE531" w14:textId="77777777" w:rsidR="00112B67" w:rsidRPr="005F0C41" w:rsidRDefault="00C64E73" w:rsidP="000B0BC4">
            <w:pPr>
              <w:pStyle w:val="TableTextRight"/>
              <w:rPr>
                <w:szCs w:val="18"/>
              </w:rPr>
            </w:pPr>
            <w:r w:rsidRPr="005F0C41">
              <w:rPr>
                <w:szCs w:val="18"/>
              </w:rPr>
              <w:t>44</w:t>
            </w:r>
          </w:p>
        </w:tc>
      </w:tr>
      <w:tr w:rsidR="00112B67" w:rsidRPr="00652954" w14:paraId="7C5E1023" w14:textId="77777777" w:rsidTr="005F0C41">
        <w:trPr>
          <w:trHeight w:val="475"/>
        </w:trPr>
        <w:tc>
          <w:tcPr>
            <w:tcW w:w="2006" w:type="dxa"/>
          </w:tcPr>
          <w:p w14:paraId="34359124" w14:textId="77777777" w:rsidR="00112B67" w:rsidRPr="005F0C41" w:rsidRDefault="00C64E73" w:rsidP="000B0BC4">
            <w:pPr>
              <w:pStyle w:val="TableTextLeft"/>
              <w:rPr>
                <w:szCs w:val="18"/>
              </w:rPr>
            </w:pPr>
            <w:r w:rsidRPr="005F0C41">
              <w:rPr>
                <w:szCs w:val="18"/>
              </w:rPr>
              <w:t>MH50/1</w:t>
            </w:r>
          </w:p>
        </w:tc>
        <w:tc>
          <w:tcPr>
            <w:tcW w:w="1627" w:type="dxa"/>
          </w:tcPr>
          <w:p w14:paraId="75397E57" w14:textId="77777777" w:rsidR="00112B67" w:rsidRPr="005F0C41" w:rsidRDefault="00C64E73" w:rsidP="00185A6E">
            <w:pPr>
              <w:pStyle w:val="TableTextCenter"/>
              <w:rPr>
                <w:szCs w:val="18"/>
              </w:rPr>
            </w:pPr>
            <w:r w:rsidRPr="005F0C41">
              <w:rPr>
                <w:spacing w:val="-4"/>
                <w:szCs w:val="18"/>
              </w:rPr>
              <w:t>MH50</w:t>
            </w:r>
          </w:p>
        </w:tc>
        <w:tc>
          <w:tcPr>
            <w:tcW w:w="4785" w:type="dxa"/>
          </w:tcPr>
          <w:p w14:paraId="6DC948C4"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4"/>
                <w:szCs w:val="18"/>
              </w:rPr>
              <w:t xml:space="preserve"> </w:t>
            </w:r>
            <w:r w:rsidRPr="005F0C41">
              <w:rPr>
                <w:szCs w:val="18"/>
              </w:rPr>
              <w:t>(1)</w:t>
            </w:r>
            <w:r w:rsidRPr="005F0C41">
              <w:rPr>
                <w:spacing w:val="-6"/>
                <w:szCs w:val="18"/>
              </w:rPr>
              <w:t xml:space="preserve"> </w:t>
            </w:r>
            <w:r w:rsidRPr="005F0C41">
              <w:rPr>
                <w:szCs w:val="18"/>
              </w:rPr>
              <w:t>50W</w:t>
            </w:r>
            <w:r w:rsidRPr="005F0C41">
              <w:rPr>
                <w:spacing w:val="-5"/>
                <w:szCs w:val="18"/>
              </w:rPr>
              <w:t xml:space="preserve"> </w:t>
            </w:r>
            <w:r w:rsidRPr="005F0C41">
              <w:rPr>
                <w:spacing w:val="-4"/>
                <w:szCs w:val="18"/>
              </w:rPr>
              <w:t>lamp</w:t>
            </w:r>
          </w:p>
        </w:tc>
        <w:tc>
          <w:tcPr>
            <w:tcW w:w="1341" w:type="dxa"/>
          </w:tcPr>
          <w:p w14:paraId="0F337BAD" w14:textId="77777777" w:rsidR="00112B67" w:rsidRPr="005F0C41" w:rsidRDefault="00C64E73" w:rsidP="00185A6E">
            <w:pPr>
              <w:pStyle w:val="TableTextCenter"/>
              <w:rPr>
                <w:szCs w:val="18"/>
              </w:rPr>
            </w:pPr>
            <w:r w:rsidRPr="005F0C41">
              <w:rPr>
                <w:spacing w:val="-5"/>
                <w:szCs w:val="18"/>
              </w:rPr>
              <w:t>CWA</w:t>
            </w:r>
          </w:p>
        </w:tc>
        <w:tc>
          <w:tcPr>
            <w:tcW w:w="1019" w:type="dxa"/>
          </w:tcPr>
          <w:p w14:paraId="7FA0B763" w14:textId="77777777" w:rsidR="00112B67" w:rsidRPr="005F0C41" w:rsidRDefault="00C64E73" w:rsidP="00185A6E">
            <w:pPr>
              <w:pStyle w:val="TableTextCenter"/>
              <w:rPr>
                <w:szCs w:val="18"/>
              </w:rPr>
            </w:pPr>
            <w:r w:rsidRPr="005F0C41">
              <w:rPr>
                <w:spacing w:val="-10"/>
                <w:szCs w:val="18"/>
              </w:rPr>
              <w:t>1</w:t>
            </w:r>
          </w:p>
        </w:tc>
        <w:tc>
          <w:tcPr>
            <w:tcW w:w="877" w:type="dxa"/>
          </w:tcPr>
          <w:p w14:paraId="595BECA4" w14:textId="77777777" w:rsidR="00112B67" w:rsidRPr="005F0C41" w:rsidRDefault="00C64E73" w:rsidP="00185A6E">
            <w:pPr>
              <w:pStyle w:val="TableTextCenter"/>
              <w:rPr>
                <w:szCs w:val="18"/>
              </w:rPr>
            </w:pPr>
            <w:r w:rsidRPr="005F0C41">
              <w:rPr>
                <w:spacing w:val="-5"/>
                <w:szCs w:val="18"/>
              </w:rPr>
              <w:t>50</w:t>
            </w:r>
          </w:p>
        </w:tc>
        <w:tc>
          <w:tcPr>
            <w:tcW w:w="1019" w:type="dxa"/>
          </w:tcPr>
          <w:p w14:paraId="2399DA8D" w14:textId="77777777" w:rsidR="00112B67" w:rsidRPr="005F0C41" w:rsidRDefault="00C64E73" w:rsidP="000B0BC4">
            <w:pPr>
              <w:pStyle w:val="TableTextRight"/>
              <w:rPr>
                <w:szCs w:val="18"/>
              </w:rPr>
            </w:pPr>
            <w:r w:rsidRPr="005F0C41">
              <w:rPr>
                <w:szCs w:val="18"/>
              </w:rPr>
              <w:t>72</w:t>
            </w:r>
          </w:p>
        </w:tc>
      </w:tr>
      <w:tr w:rsidR="00112B67" w:rsidRPr="00652954" w14:paraId="224DCAC9" w14:textId="77777777" w:rsidTr="005F0C41">
        <w:trPr>
          <w:trHeight w:val="475"/>
        </w:trPr>
        <w:tc>
          <w:tcPr>
            <w:tcW w:w="2006" w:type="dxa"/>
          </w:tcPr>
          <w:p w14:paraId="60B59BB7" w14:textId="77777777" w:rsidR="00112B67" w:rsidRPr="005F0C41" w:rsidRDefault="00C64E73" w:rsidP="000B0BC4">
            <w:pPr>
              <w:pStyle w:val="TableTextLeft"/>
              <w:rPr>
                <w:szCs w:val="18"/>
              </w:rPr>
            </w:pPr>
            <w:r w:rsidRPr="005F0C41">
              <w:rPr>
                <w:szCs w:val="18"/>
              </w:rPr>
              <w:t>MH70/1</w:t>
            </w:r>
          </w:p>
        </w:tc>
        <w:tc>
          <w:tcPr>
            <w:tcW w:w="1627" w:type="dxa"/>
          </w:tcPr>
          <w:p w14:paraId="4988FF4C" w14:textId="77777777" w:rsidR="00112B67" w:rsidRPr="005F0C41" w:rsidRDefault="00C64E73" w:rsidP="00185A6E">
            <w:pPr>
              <w:pStyle w:val="TableTextCenter"/>
              <w:rPr>
                <w:szCs w:val="18"/>
              </w:rPr>
            </w:pPr>
            <w:r w:rsidRPr="005F0C41">
              <w:rPr>
                <w:spacing w:val="-4"/>
                <w:szCs w:val="18"/>
              </w:rPr>
              <w:t>MH70</w:t>
            </w:r>
          </w:p>
        </w:tc>
        <w:tc>
          <w:tcPr>
            <w:tcW w:w="4785" w:type="dxa"/>
          </w:tcPr>
          <w:p w14:paraId="53836730"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4"/>
                <w:szCs w:val="18"/>
              </w:rPr>
              <w:t xml:space="preserve"> </w:t>
            </w:r>
            <w:r w:rsidRPr="005F0C41">
              <w:rPr>
                <w:szCs w:val="18"/>
              </w:rPr>
              <w:t>(1)</w:t>
            </w:r>
            <w:r w:rsidRPr="005F0C41">
              <w:rPr>
                <w:spacing w:val="-6"/>
                <w:szCs w:val="18"/>
              </w:rPr>
              <w:t xml:space="preserve"> </w:t>
            </w:r>
            <w:r w:rsidRPr="005F0C41">
              <w:rPr>
                <w:szCs w:val="18"/>
              </w:rPr>
              <w:t>70W</w:t>
            </w:r>
            <w:r w:rsidRPr="005F0C41">
              <w:rPr>
                <w:spacing w:val="-5"/>
                <w:szCs w:val="18"/>
              </w:rPr>
              <w:t xml:space="preserve"> </w:t>
            </w:r>
            <w:r w:rsidRPr="005F0C41">
              <w:rPr>
                <w:spacing w:val="-4"/>
                <w:szCs w:val="18"/>
              </w:rPr>
              <w:t>lamp</w:t>
            </w:r>
          </w:p>
        </w:tc>
        <w:tc>
          <w:tcPr>
            <w:tcW w:w="1341" w:type="dxa"/>
          </w:tcPr>
          <w:p w14:paraId="0B3E1D9A" w14:textId="77777777" w:rsidR="00112B67" w:rsidRPr="005F0C41" w:rsidRDefault="00C64E73" w:rsidP="00185A6E">
            <w:pPr>
              <w:pStyle w:val="TableTextCenter"/>
              <w:rPr>
                <w:szCs w:val="18"/>
              </w:rPr>
            </w:pPr>
            <w:r w:rsidRPr="005F0C41">
              <w:rPr>
                <w:spacing w:val="-5"/>
                <w:szCs w:val="18"/>
              </w:rPr>
              <w:t>CWA</w:t>
            </w:r>
          </w:p>
        </w:tc>
        <w:tc>
          <w:tcPr>
            <w:tcW w:w="1019" w:type="dxa"/>
          </w:tcPr>
          <w:p w14:paraId="112329EA" w14:textId="77777777" w:rsidR="00112B67" w:rsidRPr="005F0C41" w:rsidRDefault="00C64E73" w:rsidP="00185A6E">
            <w:pPr>
              <w:pStyle w:val="TableTextCenter"/>
              <w:rPr>
                <w:szCs w:val="18"/>
              </w:rPr>
            </w:pPr>
            <w:r w:rsidRPr="005F0C41">
              <w:rPr>
                <w:spacing w:val="-10"/>
                <w:szCs w:val="18"/>
              </w:rPr>
              <w:t>1</w:t>
            </w:r>
          </w:p>
        </w:tc>
        <w:tc>
          <w:tcPr>
            <w:tcW w:w="877" w:type="dxa"/>
          </w:tcPr>
          <w:p w14:paraId="4F7111AF" w14:textId="77777777" w:rsidR="00112B67" w:rsidRPr="005F0C41" w:rsidRDefault="00C64E73" w:rsidP="00185A6E">
            <w:pPr>
              <w:pStyle w:val="TableTextCenter"/>
              <w:rPr>
                <w:szCs w:val="18"/>
              </w:rPr>
            </w:pPr>
            <w:r w:rsidRPr="005F0C41">
              <w:rPr>
                <w:spacing w:val="-5"/>
                <w:szCs w:val="18"/>
              </w:rPr>
              <w:t>70</w:t>
            </w:r>
          </w:p>
        </w:tc>
        <w:tc>
          <w:tcPr>
            <w:tcW w:w="1019" w:type="dxa"/>
          </w:tcPr>
          <w:p w14:paraId="445B6845" w14:textId="77777777" w:rsidR="00112B67" w:rsidRPr="005F0C41" w:rsidRDefault="00C64E73" w:rsidP="000B0BC4">
            <w:pPr>
              <w:pStyle w:val="TableTextRight"/>
              <w:rPr>
                <w:szCs w:val="18"/>
              </w:rPr>
            </w:pPr>
            <w:r w:rsidRPr="005F0C41">
              <w:rPr>
                <w:szCs w:val="18"/>
              </w:rPr>
              <w:t>95</w:t>
            </w:r>
          </w:p>
        </w:tc>
      </w:tr>
      <w:tr w:rsidR="00112B67" w:rsidRPr="00652954" w14:paraId="29BEAC8C" w14:textId="77777777" w:rsidTr="005F0C41">
        <w:trPr>
          <w:trHeight w:val="475"/>
        </w:trPr>
        <w:tc>
          <w:tcPr>
            <w:tcW w:w="2006" w:type="dxa"/>
          </w:tcPr>
          <w:p w14:paraId="51FB0A9C" w14:textId="77777777" w:rsidR="00112B67" w:rsidRPr="005F0C41" w:rsidRDefault="00C64E73" w:rsidP="000B0BC4">
            <w:pPr>
              <w:pStyle w:val="TableTextLeft"/>
              <w:rPr>
                <w:szCs w:val="18"/>
              </w:rPr>
            </w:pPr>
            <w:r w:rsidRPr="005F0C41">
              <w:rPr>
                <w:szCs w:val="18"/>
              </w:rPr>
              <w:t>MH750/1</w:t>
            </w:r>
          </w:p>
        </w:tc>
        <w:tc>
          <w:tcPr>
            <w:tcW w:w="1627" w:type="dxa"/>
          </w:tcPr>
          <w:p w14:paraId="704978A6" w14:textId="77777777" w:rsidR="00112B67" w:rsidRPr="005F0C41" w:rsidRDefault="00C64E73" w:rsidP="00185A6E">
            <w:pPr>
              <w:pStyle w:val="TableTextCenter"/>
              <w:rPr>
                <w:szCs w:val="18"/>
              </w:rPr>
            </w:pPr>
            <w:r w:rsidRPr="005F0C41">
              <w:rPr>
                <w:spacing w:val="-2"/>
                <w:szCs w:val="18"/>
              </w:rPr>
              <w:t>MH750</w:t>
            </w:r>
          </w:p>
        </w:tc>
        <w:tc>
          <w:tcPr>
            <w:tcW w:w="4785" w:type="dxa"/>
          </w:tcPr>
          <w:p w14:paraId="4E3AAD2E"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5"/>
                <w:szCs w:val="18"/>
              </w:rPr>
              <w:t xml:space="preserve"> </w:t>
            </w:r>
            <w:r w:rsidRPr="005F0C41">
              <w:rPr>
                <w:szCs w:val="18"/>
              </w:rPr>
              <w:t>(1)</w:t>
            </w:r>
            <w:r w:rsidRPr="005F0C41">
              <w:rPr>
                <w:spacing w:val="-6"/>
                <w:szCs w:val="18"/>
              </w:rPr>
              <w:t xml:space="preserve"> </w:t>
            </w:r>
            <w:r w:rsidRPr="005F0C41">
              <w:rPr>
                <w:szCs w:val="18"/>
              </w:rPr>
              <w:t>750W</w:t>
            </w:r>
            <w:r w:rsidRPr="005F0C41">
              <w:rPr>
                <w:spacing w:val="-6"/>
                <w:szCs w:val="18"/>
              </w:rPr>
              <w:t xml:space="preserve"> </w:t>
            </w:r>
            <w:r w:rsidRPr="005F0C41">
              <w:rPr>
                <w:spacing w:val="-4"/>
                <w:szCs w:val="18"/>
              </w:rPr>
              <w:t>lamp</w:t>
            </w:r>
          </w:p>
        </w:tc>
        <w:tc>
          <w:tcPr>
            <w:tcW w:w="1341" w:type="dxa"/>
          </w:tcPr>
          <w:p w14:paraId="731A4795" w14:textId="77777777" w:rsidR="00112B67" w:rsidRPr="005F0C41" w:rsidRDefault="00C64E73" w:rsidP="00185A6E">
            <w:pPr>
              <w:pStyle w:val="TableTextCenter"/>
              <w:rPr>
                <w:szCs w:val="18"/>
              </w:rPr>
            </w:pPr>
            <w:r w:rsidRPr="005F0C41">
              <w:rPr>
                <w:spacing w:val="-5"/>
                <w:szCs w:val="18"/>
              </w:rPr>
              <w:t>CWA</w:t>
            </w:r>
          </w:p>
        </w:tc>
        <w:tc>
          <w:tcPr>
            <w:tcW w:w="1019" w:type="dxa"/>
          </w:tcPr>
          <w:p w14:paraId="0BD4EA88" w14:textId="77777777" w:rsidR="00112B67" w:rsidRPr="005F0C41" w:rsidRDefault="00C64E73" w:rsidP="00185A6E">
            <w:pPr>
              <w:pStyle w:val="TableTextCenter"/>
              <w:rPr>
                <w:szCs w:val="18"/>
              </w:rPr>
            </w:pPr>
            <w:r w:rsidRPr="005F0C41">
              <w:rPr>
                <w:spacing w:val="-10"/>
                <w:szCs w:val="18"/>
              </w:rPr>
              <w:t>1</w:t>
            </w:r>
          </w:p>
        </w:tc>
        <w:tc>
          <w:tcPr>
            <w:tcW w:w="877" w:type="dxa"/>
          </w:tcPr>
          <w:p w14:paraId="3E0CCD33" w14:textId="77777777" w:rsidR="00112B67" w:rsidRPr="005F0C41" w:rsidRDefault="00C64E73" w:rsidP="00185A6E">
            <w:pPr>
              <w:pStyle w:val="TableTextCenter"/>
              <w:rPr>
                <w:szCs w:val="18"/>
              </w:rPr>
            </w:pPr>
            <w:r w:rsidRPr="005F0C41">
              <w:rPr>
                <w:spacing w:val="-5"/>
                <w:szCs w:val="18"/>
              </w:rPr>
              <w:t>750</w:t>
            </w:r>
          </w:p>
        </w:tc>
        <w:tc>
          <w:tcPr>
            <w:tcW w:w="1019" w:type="dxa"/>
          </w:tcPr>
          <w:p w14:paraId="5A9DDCF2" w14:textId="77777777" w:rsidR="00112B67" w:rsidRPr="005F0C41" w:rsidRDefault="00C64E73" w:rsidP="000B0BC4">
            <w:pPr>
              <w:pStyle w:val="TableTextRight"/>
              <w:rPr>
                <w:szCs w:val="18"/>
              </w:rPr>
            </w:pPr>
            <w:r w:rsidRPr="005F0C41">
              <w:rPr>
                <w:szCs w:val="18"/>
              </w:rPr>
              <w:t>850</w:t>
            </w:r>
          </w:p>
        </w:tc>
      </w:tr>
      <w:tr w:rsidR="00112B67" w:rsidRPr="00652954" w14:paraId="27E25C6C" w14:textId="77777777" w:rsidTr="005F0C41">
        <w:trPr>
          <w:trHeight w:val="475"/>
        </w:trPr>
        <w:tc>
          <w:tcPr>
            <w:tcW w:w="2006" w:type="dxa"/>
          </w:tcPr>
          <w:p w14:paraId="53B92B14" w14:textId="77777777" w:rsidR="00112B67" w:rsidRPr="005F0C41" w:rsidRDefault="00C64E73" w:rsidP="000B0BC4">
            <w:pPr>
              <w:pStyle w:val="TableTextLeft"/>
              <w:rPr>
                <w:szCs w:val="18"/>
              </w:rPr>
            </w:pPr>
            <w:r w:rsidRPr="005F0C41">
              <w:rPr>
                <w:szCs w:val="18"/>
              </w:rPr>
              <w:t>MHPS/LR/100/1</w:t>
            </w:r>
          </w:p>
        </w:tc>
        <w:tc>
          <w:tcPr>
            <w:tcW w:w="1627" w:type="dxa"/>
          </w:tcPr>
          <w:p w14:paraId="2671705F" w14:textId="77777777" w:rsidR="00112B67" w:rsidRPr="005F0C41" w:rsidRDefault="00C64E73" w:rsidP="00185A6E">
            <w:pPr>
              <w:pStyle w:val="TableTextCenter"/>
              <w:rPr>
                <w:szCs w:val="18"/>
              </w:rPr>
            </w:pPr>
            <w:r w:rsidRPr="005F0C41">
              <w:rPr>
                <w:spacing w:val="-2"/>
                <w:szCs w:val="18"/>
              </w:rPr>
              <w:t>MHPS100</w:t>
            </w:r>
          </w:p>
        </w:tc>
        <w:tc>
          <w:tcPr>
            <w:tcW w:w="4785" w:type="dxa"/>
          </w:tcPr>
          <w:p w14:paraId="6C525C68"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100W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0F5CA96E" w14:textId="77777777" w:rsidR="00112B67" w:rsidRPr="005F0C41" w:rsidRDefault="00C64E73" w:rsidP="00185A6E">
            <w:pPr>
              <w:pStyle w:val="TableTextCenter"/>
              <w:rPr>
                <w:szCs w:val="18"/>
              </w:rPr>
            </w:pPr>
            <w:r w:rsidRPr="005F0C41">
              <w:rPr>
                <w:spacing w:val="-5"/>
                <w:szCs w:val="18"/>
              </w:rPr>
              <w:t>LR</w:t>
            </w:r>
          </w:p>
        </w:tc>
        <w:tc>
          <w:tcPr>
            <w:tcW w:w="1019" w:type="dxa"/>
          </w:tcPr>
          <w:p w14:paraId="4700E72F" w14:textId="77777777" w:rsidR="00112B67" w:rsidRPr="005F0C41" w:rsidRDefault="00C64E73" w:rsidP="00185A6E">
            <w:pPr>
              <w:pStyle w:val="TableTextCenter"/>
              <w:rPr>
                <w:szCs w:val="18"/>
              </w:rPr>
            </w:pPr>
            <w:r w:rsidRPr="005F0C41">
              <w:rPr>
                <w:spacing w:val="-10"/>
                <w:szCs w:val="18"/>
              </w:rPr>
              <w:t>1</w:t>
            </w:r>
          </w:p>
        </w:tc>
        <w:tc>
          <w:tcPr>
            <w:tcW w:w="877" w:type="dxa"/>
          </w:tcPr>
          <w:p w14:paraId="01626CED" w14:textId="77777777" w:rsidR="00112B67" w:rsidRPr="005F0C41" w:rsidRDefault="00C64E73" w:rsidP="00185A6E">
            <w:pPr>
              <w:pStyle w:val="TableTextCenter"/>
              <w:rPr>
                <w:szCs w:val="18"/>
              </w:rPr>
            </w:pPr>
            <w:r w:rsidRPr="005F0C41">
              <w:rPr>
                <w:spacing w:val="-5"/>
                <w:szCs w:val="18"/>
              </w:rPr>
              <w:t>100</w:t>
            </w:r>
          </w:p>
        </w:tc>
        <w:tc>
          <w:tcPr>
            <w:tcW w:w="1019" w:type="dxa"/>
          </w:tcPr>
          <w:p w14:paraId="1A92AF73" w14:textId="77777777" w:rsidR="00112B67" w:rsidRPr="005F0C41" w:rsidRDefault="00C64E73" w:rsidP="000B0BC4">
            <w:pPr>
              <w:pStyle w:val="TableTextRight"/>
              <w:rPr>
                <w:szCs w:val="18"/>
              </w:rPr>
            </w:pPr>
            <w:r w:rsidRPr="005F0C41">
              <w:rPr>
                <w:szCs w:val="18"/>
              </w:rPr>
              <w:t>118</w:t>
            </w:r>
          </w:p>
        </w:tc>
      </w:tr>
      <w:tr w:rsidR="00112B67" w:rsidRPr="00652954" w14:paraId="67FFCFFA" w14:textId="77777777" w:rsidTr="005F0C41">
        <w:trPr>
          <w:trHeight w:val="475"/>
        </w:trPr>
        <w:tc>
          <w:tcPr>
            <w:tcW w:w="2006" w:type="dxa"/>
          </w:tcPr>
          <w:p w14:paraId="2BD0D779" w14:textId="77777777" w:rsidR="00112B67" w:rsidRPr="005F0C41" w:rsidRDefault="00C64E73" w:rsidP="000B0BC4">
            <w:pPr>
              <w:pStyle w:val="TableTextLeft"/>
              <w:rPr>
                <w:szCs w:val="18"/>
              </w:rPr>
            </w:pPr>
            <w:r w:rsidRPr="005F0C41">
              <w:rPr>
                <w:szCs w:val="18"/>
              </w:rPr>
              <w:t>MHPS/LR/150/1</w:t>
            </w:r>
          </w:p>
        </w:tc>
        <w:tc>
          <w:tcPr>
            <w:tcW w:w="1627" w:type="dxa"/>
          </w:tcPr>
          <w:p w14:paraId="07048E8F" w14:textId="77777777" w:rsidR="00112B67" w:rsidRPr="005F0C41" w:rsidRDefault="00C64E73" w:rsidP="00185A6E">
            <w:pPr>
              <w:pStyle w:val="TableTextCenter"/>
              <w:rPr>
                <w:szCs w:val="18"/>
              </w:rPr>
            </w:pPr>
            <w:r w:rsidRPr="005F0C41">
              <w:rPr>
                <w:spacing w:val="-2"/>
                <w:szCs w:val="18"/>
              </w:rPr>
              <w:t>MHPS150</w:t>
            </w:r>
          </w:p>
        </w:tc>
        <w:tc>
          <w:tcPr>
            <w:tcW w:w="4785" w:type="dxa"/>
          </w:tcPr>
          <w:p w14:paraId="3599CC88"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150W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73AC97A2" w14:textId="77777777" w:rsidR="00112B67" w:rsidRPr="005F0C41" w:rsidRDefault="00C64E73" w:rsidP="00185A6E">
            <w:pPr>
              <w:pStyle w:val="TableTextCenter"/>
              <w:rPr>
                <w:szCs w:val="18"/>
              </w:rPr>
            </w:pPr>
            <w:r w:rsidRPr="005F0C41">
              <w:rPr>
                <w:spacing w:val="-5"/>
                <w:szCs w:val="18"/>
              </w:rPr>
              <w:t>LR</w:t>
            </w:r>
          </w:p>
        </w:tc>
        <w:tc>
          <w:tcPr>
            <w:tcW w:w="1019" w:type="dxa"/>
          </w:tcPr>
          <w:p w14:paraId="6CC5429A" w14:textId="77777777" w:rsidR="00112B67" w:rsidRPr="005F0C41" w:rsidRDefault="00C64E73" w:rsidP="00185A6E">
            <w:pPr>
              <w:pStyle w:val="TableTextCenter"/>
              <w:rPr>
                <w:szCs w:val="18"/>
              </w:rPr>
            </w:pPr>
            <w:r w:rsidRPr="005F0C41">
              <w:rPr>
                <w:spacing w:val="-10"/>
                <w:szCs w:val="18"/>
              </w:rPr>
              <w:t>1</w:t>
            </w:r>
          </w:p>
        </w:tc>
        <w:tc>
          <w:tcPr>
            <w:tcW w:w="877" w:type="dxa"/>
          </w:tcPr>
          <w:p w14:paraId="129FAB24" w14:textId="77777777" w:rsidR="00112B67" w:rsidRPr="005F0C41" w:rsidRDefault="00C64E73" w:rsidP="00185A6E">
            <w:pPr>
              <w:pStyle w:val="TableTextCenter"/>
              <w:rPr>
                <w:szCs w:val="18"/>
              </w:rPr>
            </w:pPr>
            <w:r w:rsidRPr="005F0C41">
              <w:rPr>
                <w:spacing w:val="-5"/>
                <w:szCs w:val="18"/>
              </w:rPr>
              <w:t>150</w:t>
            </w:r>
          </w:p>
        </w:tc>
        <w:tc>
          <w:tcPr>
            <w:tcW w:w="1019" w:type="dxa"/>
          </w:tcPr>
          <w:p w14:paraId="26AED170" w14:textId="77777777" w:rsidR="00112B67" w:rsidRPr="005F0C41" w:rsidRDefault="00C64E73" w:rsidP="000B0BC4">
            <w:pPr>
              <w:pStyle w:val="TableTextRight"/>
              <w:rPr>
                <w:szCs w:val="18"/>
              </w:rPr>
            </w:pPr>
            <w:r w:rsidRPr="005F0C41">
              <w:rPr>
                <w:szCs w:val="18"/>
              </w:rPr>
              <w:t>170</w:t>
            </w:r>
          </w:p>
        </w:tc>
      </w:tr>
      <w:tr w:rsidR="00112B67" w:rsidRPr="00652954" w14:paraId="1538B9E4" w14:textId="77777777" w:rsidTr="005F0C41">
        <w:trPr>
          <w:trHeight w:val="475"/>
        </w:trPr>
        <w:tc>
          <w:tcPr>
            <w:tcW w:w="2006" w:type="dxa"/>
          </w:tcPr>
          <w:p w14:paraId="502E8B97" w14:textId="77777777" w:rsidR="00112B67" w:rsidRPr="005F0C41" w:rsidRDefault="00C64E73" w:rsidP="000B0BC4">
            <w:pPr>
              <w:pStyle w:val="TableTextLeft"/>
              <w:rPr>
                <w:szCs w:val="18"/>
              </w:rPr>
            </w:pPr>
            <w:r w:rsidRPr="005F0C41">
              <w:rPr>
                <w:szCs w:val="18"/>
              </w:rPr>
              <w:t>MHPS/LR/175/1</w:t>
            </w:r>
          </w:p>
        </w:tc>
        <w:tc>
          <w:tcPr>
            <w:tcW w:w="1627" w:type="dxa"/>
          </w:tcPr>
          <w:p w14:paraId="65707B9C" w14:textId="77777777" w:rsidR="00112B67" w:rsidRPr="005F0C41" w:rsidRDefault="00C64E73" w:rsidP="00185A6E">
            <w:pPr>
              <w:pStyle w:val="TableTextCenter"/>
              <w:rPr>
                <w:szCs w:val="18"/>
              </w:rPr>
            </w:pPr>
            <w:r w:rsidRPr="005F0C41">
              <w:rPr>
                <w:spacing w:val="-2"/>
                <w:szCs w:val="18"/>
              </w:rPr>
              <w:t>MHPS175</w:t>
            </w:r>
          </w:p>
        </w:tc>
        <w:tc>
          <w:tcPr>
            <w:tcW w:w="4785" w:type="dxa"/>
          </w:tcPr>
          <w:p w14:paraId="56B402FE"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175W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3989B095" w14:textId="77777777" w:rsidR="00112B67" w:rsidRPr="005F0C41" w:rsidRDefault="00C64E73" w:rsidP="00185A6E">
            <w:pPr>
              <w:pStyle w:val="TableTextCenter"/>
              <w:rPr>
                <w:szCs w:val="18"/>
              </w:rPr>
            </w:pPr>
            <w:r w:rsidRPr="005F0C41">
              <w:rPr>
                <w:spacing w:val="-5"/>
                <w:szCs w:val="18"/>
              </w:rPr>
              <w:t>LR</w:t>
            </w:r>
          </w:p>
        </w:tc>
        <w:tc>
          <w:tcPr>
            <w:tcW w:w="1019" w:type="dxa"/>
          </w:tcPr>
          <w:p w14:paraId="460D3830" w14:textId="77777777" w:rsidR="00112B67" w:rsidRPr="005F0C41" w:rsidRDefault="00C64E73" w:rsidP="00185A6E">
            <w:pPr>
              <w:pStyle w:val="TableTextCenter"/>
              <w:rPr>
                <w:szCs w:val="18"/>
              </w:rPr>
            </w:pPr>
            <w:r w:rsidRPr="005F0C41">
              <w:rPr>
                <w:spacing w:val="-10"/>
                <w:szCs w:val="18"/>
              </w:rPr>
              <w:t>1</w:t>
            </w:r>
          </w:p>
        </w:tc>
        <w:tc>
          <w:tcPr>
            <w:tcW w:w="877" w:type="dxa"/>
          </w:tcPr>
          <w:p w14:paraId="2F48F549" w14:textId="77777777" w:rsidR="00112B67" w:rsidRPr="005F0C41" w:rsidRDefault="00C64E73" w:rsidP="00185A6E">
            <w:pPr>
              <w:pStyle w:val="TableTextCenter"/>
              <w:rPr>
                <w:szCs w:val="18"/>
              </w:rPr>
            </w:pPr>
            <w:r w:rsidRPr="005F0C41">
              <w:rPr>
                <w:spacing w:val="-5"/>
                <w:szCs w:val="18"/>
              </w:rPr>
              <w:t>175</w:t>
            </w:r>
          </w:p>
        </w:tc>
        <w:tc>
          <w:tcPr>
            <w:tcW w:w="1019" w:type="dxa"/>
          </w:tcPr>
          <w:p w14:paraId="64F32C11" w14:textId="77777777" w:rsidR="00112B67" w:rsidRPr="005F0C41" w:rsidRDefault="00C64E73" w:rsidP="000B0BC4">
            <w:pPr>
              <w:pStyle w:val="TableTextRight"/>
              <w:rPr>
                <w:szCs w:val="18"/>
              </w:rPr>
            </w:pPr>
            <w:r w:rsidRPr="005F0C41">
              <w:rPr>
                <w:szCs w:val="18"/>
              </w:rPr>
              <w:t>194</w:t>
            </w:r>
          </w:p>
        </w:tc>
      </w:tr>
      <w:tr w:rsidR="00112B67" w:rsidRPr="00652954" w14:paraId="2B662FA9" w14:textId="77777777" w:rsidTr="005F0C41">
        <w:trPr>
          <w:trHeight w:val="475"/>
        </w:trPr>
        <w:tc>
          <w:tcPr>
            <w:tcW w:w="2006" w:type="dxa"/>
          </w:tcPr>
          <w:p w14:paraId="79FC2DBB" w14:textId="77777777" w:rsidR="00112B67" w:rsidRPr="005F0C41" w:rsidRDefault="00C64E73" w:rsidP="000B0BC4">
            <w:pPr>
              <w:pStyle w:val="TableTextLeft"/>
              <w:rPr>
                <w:szCs w:val="18"/>
              </w:rPr>
            </w:pPr>
            <w:r w:rsidRPr="005F0C41">
              <w:rPr>
                <w:szCs w:val="18"/>
              </w:rPr>
              <w:t>MHPS/LR/200/1</w:t>
            </w:r>
          </w:p>
        </w:tc>
        <w:tc>
          <w:tcPr>
            <w:tcW w:w="1627" w:type="dxa"/>
          </w:tcPr>
          <w:p w14:paraId="4FF47E51" w14:textId="77777777" w:rsidR="00112B67" w:rsidRPr="005F0C41" w:rsidRDefault="00C64E73" w:rsidP="00185A6E">
            <w:pPr>
              <w:pStyle w:val="TableTextCenter"/>
              <w:rPr>
                <w:szCs w:val="18"/>
              </w:rPr>
            </w:pPr>
            <w:r w:rsidRPr="005F0C41">
              <w:rPr>
                <w:spacing w:val="-2"/>
                <w:szCs w:val="18"/>
              </w:rPr>
              <w:t>MHPS200</w:t>
            </w:r>
          </w:p>
        </w:tc>
        <w:tc>
          <w:tcPr>
            <w:tcW w:w="4785" w:type="dxa"/>
          </w:tcPr>
          <w:p w14:paraId="157C4B1F"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200W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781518D8" w14:textId="77777777" w:rsidR="00112B67" w:rsidRPr="005F0C41" w:rsidRDefault="00C64E73" w:rsidP="00185A6E">
            <w:pPr>
              <w:pStyle w:val="TableTextCenter"/>
              <w:rPr>
                <w:szCs w:val="18"/>
              </w:rPr>
            </w:pPr>
            <w:r w:rsidRPr="005F0C41">
              <w:rPr>
                <w:spacing w:val="-5"/>
                <w:szCs w:val="18"/>
              </w:rPr>
              <w:t>LR</w:t>
            </w:r>
          </w:p>
        </w:tc>
        <w:tc>
          <w:tcPr>
            <w:tcW w:w="1019" w:type="dxa"/>
          </w:tcPr>
          <w:p w14:paraId="7E7E534D" w14:textId="77777777" w:rsidR="00112B67" w:rsidRPr="005F0C41" w:rsidRDefault="00C64E73" w:rsidP="00185A6E">
            <w:pPr>
              <w:pStyle w:val="TableTextCenter"/>
              <w:rPr>
                <w:szCs w:val="18"/>
              </w:rPr>
            </w:pPr>
            <w:r w:rsidRPr="005F0C41">
              <w:rPr>
                <w:spacing w:val="-10"/>
                <w:szCs w:val="18"/>
              </w:rPr>
              <w:t>1</w:t>
            </w:r>
          </w:p>
        </w:tc>
        <w:tc>
          <w:tcPr>
            <w:tcW w:w="877" w:type="dxa"/>
          </w:tcPr>
          <w:p w14:paraId="75FFA177" w14:textId="77777777" w:rsidR="00112B67" w:rsidRPr="005F0C41" w:rsidRDefault="00C64E73" w:rsidP="00185A6E">
            <w:pPr>
              <w:pStyle w:val="TableTextCenter"/>
              <w:rPr>
                <w:szCs w:val="18"/>
              </w:rPr>
            </w:pPr>
            <w:r w:rsidRPr="005F0C41">
              <w:rPr>
                <w:spacing w:val="-5"/>
                <w:szCs w:val="18"/>
              </w:rPr>
              <w:t>200</w:t>
            </w:r>
          </w:p>
        </w:tc>
        <w:tc>
          <w:tcPr>
            <w:tcW w:w="1019" w:type="dxa"/>
          </w:tcPr>
          <w:p w14:paraId="6239B45A" w14:textId="77777777" w:rsidR="00112B67" w:rsidRPr="005F0C41" w:rsidRDefault="00C64E73" w:rsidP="000B0BC4">
            <w:pPr>
              <w:pStyle w:val="TableTextRight"/>
              <w:rPr>
                <w:szCs w:val="18"/>
              </w:rPr>
            </w:pPr>
            <w:r w:rsidRPr="005F0C41">
              <w:rPr>
                <w:szCs w:val="18"/>
              </w:rPr>
              <w:t>219</w:t>
            </w:r>
          </w:p>
        </w:tc>
      </w:tr>
      <w:tr w:rsidR="00112B67" w:rsidRPr="00652954" w14:paraId="4980F000" w14:textId="77777777" w:rsidTr="005F0C41">
        <w:trPr>
          <w:trHeight w:val="475"/>
        </w:trPr>
        <w:tc>
          <w:tcPr>
            <w:tcW w:w="2006" w:type="dxa"/>
          </w:tcPr>
          <w:p w14:paraId="1EA13659" w14:textId="77777777" w:rsidR="00112B67" w:rsidRPr="005F0C41" w:rsidRDefault="00C64E73" w:rsidP="000B0BC4">
            <w:pPr>
              <w:pStyle w:val="TableTextLeft"/>
              <w:rPr>
                <w:szCs w:val="18"/>
              </w:rPr>
            </w:pPr>
            <w:r w:rsidRPr="005F0C41">
              <w:rPr>
                <w:szCs w:val="18"/>
              </w:rPr>
              <w:t>MHPS/LR/250/1</w:t>
            </w:r>
          </w:p>
        </w:tc>
        <w:tc>
          <w:tcPr>
            <w:tcW w:w="1627" w:type="dxa"/>
          </w:tcPr>
          <w:p w14:paraId="10888B76" w14:textId="77777777" w:rsidR="00112B67" w:rsidRPr="005F0C41" w:rsidRDefault="00C64E73" w:rsidP="00185A6E">
            <w:pPr>
              <w:pStyle w:val="TableTextCenter"/>
              <w:rPr>
                <w:szCs w:val="18"/>
              </w:rPr>
            </w:pPr>
            <w:r w:rsidRPr="005F0C41">
              <w:rPr>
                <w:spacing w:val="-2"/>
                <w:szCs w:val="18"/>
              </w:rPr>
              <w:t>MHPS250</w:t>
            </w:r>
          </w:p>
        </w:tc>
        <w:tc>
          <w:tcPr>
            <w:tcW w:w="4785" w:type="dxa"/>
          </w:tcPr>
          <w:p w14:paraId="472C7204"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250W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33A09521" w14:textId="77777777" w:rsidR="00112B67" w:rsidRPr="005F0C41" w:rsidRDefault="00C64E73" w:rsidP="00185A6E">
            <w:pPr>
              <w:pStyle w:val="TableTextCenter"/>
              <w:rPr>
                <w:szCs w:val="18"/>
              </w:rPr>
            </w:pPr>
            <w:r w:rsidRPr="005F0C41">
              <w:rPr>
                <w:spacing w:val="-5"/>
                <w:szCs w:val="18"/>
              </w:rPr>
              <w:t>LR</w:t>
            </w:r>
          </w:p>
        </w:tc>
        <w:tc>
          <w:tcPr>
            <w:tcW w:w="1019" w:type="dxa"/>
          </w:tcPr>
          <w:p w14:paraId="37AD753D" w14:textId="77777777" w:rsidR="00112B67" w:rsidRPr="005F0C41" w:rsidRDefault="00C64E73" w:rsidP="00185A6E">
            <w:pPr>
              <w:pStyle w:val="TableTextCenter"/>
              <w:rPr>
                <w:szCs w:val="18"/>
              </w:rPr>
            </w:pPr>
            <w:r w:rsidRPr="005F0C41">
              <w:rPr>
                <w:spacing w:val="-10"/>
                <w:szCs w:val="18"/>
              </w:rPr>
              <w:t>1</w:t>
            </w:r>
          </w:p>
        </w:tc>
        <w:tc>
          <w:tcPr>
            <w:tcW w:w="877" w:type="dxa"/>
          </w:tcPr>
          <w:p w14:paraId="1FEC554D" w14:textId="77777777" w:rsidR="00112B67" w:rsidRPr="005F0C41" w:rsidRDefault="00C64E73" w:rsidP="00185A6E">
            <w:pPr>
              <w:pStyle w:val="TableTextCenter"/>
              <w:rPr>
                <w:szCs w:val="18"/>
              </w:rPr>
            </w:pPr>
            <w:r w:rsidRPr="005F0C41">
              <w:rPr>
                <w:spacing w:val="-5"/>
                <w:szCs w:val="18"/>
              </w:rPr>
              <w:t>250</w:t>
            </w:r>
          </w:p>
        </w:tc>
        <w:tc>
          <w:tcPr>
            <w:tcW w:w="1019" w:type="dxa"/>
          </w:tcPr>
          <w:p w14:paraId="79C8BB42" w14:textId="77777777" w:rsidR="00112B67" w:rsidRPr="005F0C41" w:rsidRDefault="00C64E73" w:rsidP="000B0BC4">
            <w:pPr>
              <w:pStyle w:val="TableTextRight"/>
              <w:rPr>
                <w:szCs w:val="18"/>
              </w:rPr>
            </w:pPr>
            <w:r w:rsidRPr="005F0C41">
              <w:rPr>
                <w:szCs w:val="18"/>
              </w:rPr>
              <w:t>275</w:t>
            </w:r>
          </w:p>
        </w:tc>
      </w:tr>
      <w:tr w:rsidR="00112B67" w:rsidRPr="00652954" w14:paraId="6EB06024" w14:textId="77777777" w:rsidTr="005F0C41">
        <w:trPr>
          <w:trHeight w:val="475"/>
        </w:trPr>
        <w:tc>
          <w:tcPr>
            <w:tcW w:w="2006" w:type="dxa"/>
          </w:tcPr>
          <w:p w14:paraId="5C19BC8B" w14:textId="77777777" w:rsidR="00112B67" w:rsidRPr="005F0C41" w:rsidRDefault="00C64E73" w:rsidP="000B0BC4">
            <w:pPr>
              <w:pStyle w:val="TableTextLeft"/>
              <w:rPr>
                <w:szCs w:val="18"/>
              </w:rPr>
            </w:pPr>
            <w:r w:rsidRPr="005F0C41">
              <w:rPr>
                <w:szCs w:val="18"/>
              </w:rPr>
              <w:t>MHPS/LR/300/1</w:t>
            </w:r>
          </w:p>
        </w:tc>
        <w:tc>
          <w:tcPr>
            <w:tcW w:w="1627" w:type="dxa"/>
          </w:tcPr>
          <w:p w14:paraId="7F811E3A" w14:textId="77777777" w:rsidR="00112B67" w:rsidRPr="005F0C41" w:rsidRDefault="00C64E73" w:rsidP="00185A6E">
            <w:pPr>
              <w:pStyle w:val="TableTextCenter"/>
              <w:rPr>
                <w:szCs w:val="18"/>
              </w:rPr>
            </w:pPr>
            <w:r w:rsidRPr="005F0C41">
              <w:rPr>
                <w:spacing w:val="-2"/>
                <w:szCs w:val="18"/>
              </w:rPr>
              <w:t>MHPS300</w:t>
            </w:r>
          </w:p>
        </w:tc>
        <w:tc>
          <w:tcPr>
            <w:tcW w:w="4785" w:type="dxa"/>
          </w:tcPr>
          <w:p w14:paraId="44C3FBB5"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300W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12866F82" w14:textId="77777777" w:rsidR="00112B67" w:rsidRPr="005F0C41" w:rsidRDefault="00C64E73" w:rsidP="00185A6E">
            <w:pPr>
              <w:pStyle w:val="TableTextCenter"/>
              <w:rPr>
                <w:szCs w:val="18"/>
              </w:rPr>
            </w:pPr>
            <w:r w:rsidRPr="005F0C41">
              <w:rPr>
                <w:spacing w:val="-5"/>
                <w:szCs w:val="18"/>
              </w:rPr>
              <w:t>LR</w:t>
            </w:r>
          </w:p>
        </w:tc>
        <w:tc>
          <w:tcPr>
            <w:tcW w:w="1019" w:type="dxa"/>
          </w:tcPr>
          <w:p w14:paraId="776BF8D4" w14:textId="77777777" w:rsidR="00112B67" w:rsidRPr="005F0C41" w:rsidRDefault="00C64E73" w:rsidP="00185A6E">
            <w:pPr>
              <w:pStyle w:val="TableTextCenter"/>
              <w:rPr>
                <w:szCs w:val="18"/>
              </w:rPr>
            </w:pPr>
            <w:r w:rsidRPr="005F0C41">
              <w:rPr>
                <w:spacing w:val="-10"/>
                <w:szCs w:val="18"/>
              </w:rPr>
              <w:t>1</w:t>
            </w:r>
          </w:p>
        </w:tc>
        <w:tc>
          <w:tcPr>
            <w:tcW w:w="877" w:type="dxa"/>
          </w:tcPr>
          <w:p w14:paraId="0741487A" w14:textId="77777777" w:rsidR="00112B67" w:rsidRPr="005F0C41" w:rsidRDefault="00C64E73" w:rsidP="00185A6E">
            <w:pPr>
              <w:pStyle w:val="TableTextCenter"/>
              <w:rPr>
                <w:szCs w:val="18"/>
              </w:rPr>
            </w:pPr>
            <w:r w:rsidRPr="005F0C41">
              <w:rPr>
                <w:spacing w:val="-5"/>
                <w:szCs w:val="18"/>
              </w:rPr>
              <w:t>300</w:t>
            </w:r>
          </w:p>
        </w:tc>
        <w:tc>
          <w:tcPr>
            <w:tcW w:w="1019" w:type="dxa"/>
          </w:tcPr>
          <w:p w14:paraId="2A9409EC" w14:textId="77777777" w:rsidR="00112B67" w:rsidRPr="005F0C41" w:rsidRDefault="00C64E73" w:rsidP="000B0BC4">
            <w:pPr>
              <w:pStyle w:val="TableTextRight"/>
              <w:rPr>
                <w:szCs w:val="18"/>
              </w:rPr>
            </w:pPr>
            <w:r w:rsidRPr="005F0C41">
              <w:rPr>
                <w:szCs w:val="18"/>
              </w:rPr>
              <w:t>324</w:t>
            </w:r>
          </w:p>
        </w:tc>
      </w:tr>
    </w:tbl>
    <w:p w14:paraId="2DC44586" w14:textId="77777777" w:rsidR="00112B67" w:rsidRPr="00652954" w:rsidRDefault="00112B67" w:rsidP="00185A6E">
      <w:pPr>
        <w:pStyle w:val="TableTextCenter"/>
        <w:rPr>
          <w:sz w:val="20"/>
        </w:rPr>
        <w:sectPr w:rsidR="00112B67" w:rsidRPr="00652954">
          <w:headerReference w:type="default" r:id="rId104"/>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3CFBC497" w14:textId="77777777" w:rsidTr="00BA607F">
        <w:trPr>
          <w:trHeight w:val="561"/>
        </w:trPr>
        <w:tc>
          <w:tcPr>
            <w:tcW w:w="2006" w:type="dxa"/>
            <w:shd w:val="clear" w:color="auto" w:fill="D5E5EB"/>
          </w:tcPr>
          <w:p w14:paraId="27D37F7E" w14:textId="77777777" w:rsidR="00112B67" w:rsidRPr="00652954" w:rsidRDefault="00C64E73" w:rsidP="000B0BC4">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51DCD059" w14:textId="77777777" w:rsidR="00112B67" w:rsidRPr="00652954" w:rsidRDefault="00C64E73" w:rsidP="000B0BC4">
            <w:pPr>
              <w:pStyle w:val="TableHeadingCenter"/>
            </w:pPr>
            <w:r w:rsidRPr="00652954">
              <w:t>Lamp</w:t>
            </w:r>
            <w:r w:rsidRPr="00652954">
              <w:rPr>
                <w:spacing w:val="-4"/>
              </w:rPr>
              <w:t xml:space="preserve"> Code</w:t>
            </w:r>
          </w:p>
        </w:tc>
        <w:tc>
          <w:tcPr>
            <w:tcW w:w="4785" w:type="dxa"/>
            <w:shd w:val="clear" w:color="auto" w:fill="D5E5EB"/>
          </w:tcPr>
          <w:p w14:paraId="741F953F" w14:textId="77777777" w:rsidR="00112B67" w:rsidRPr="00652954" w:rsidRDefault="00C64E73" w:rsidP="000B0BC4">
            <w:pPr>
              <w:pStyle w:val="TableHeadingCenter"/>
            </w:pPr>
            <w:r w:rsidRPr="00652954">
              <w:rPr>
                <w:spacing w:val="-2"/>
              </w:rPr>
              <w:t>Description</w:t>
            </w:r>
          </w:p>
        </w:tc>
        <w:tc>
          <w:tcPr>
            <w:tcW w:w="1341" w:type="dxa"/>
            <w:shd w:val="clear" w:color="auto" w:fill="D5E5EB"/>
          </w:tcPr>
          <w:p w14:paraId="7084E552" w14:textId="77777777" w:rsidR="00112B67" w:rsidRPr="00652954" w:rsidRDefault="00C64E73" w:rsidP="000B0BC4">
            <w:pPr>
              <w:pStyle w:val="TableHeadingCenter"/>
            </w:pPr>
            <w:r w:rsidRPr="00652954">
              <w:rPr>
                <w:spacing w:val="-2"/>
              </w:rPr>
              <w:t>Ballast</w:t>
            </w:r>
          </w:p>
        </w:tc>
        <w:tc>
          <w:tcPr>
            <w:tcW w:w="1019" w:type="dxa"/>
            <w:shd w:val="clear" w:color="auto" w:fill="D5E5EB"/>
          </w:tcPr>
          <w:p w14:paraId="7E422F6E" w14:textId="77777777" w:rsidR="00112B67" w:rsidRPr="00652954" w:rsidRDefault="00C64E73" w:rsidP="000B0BC4">
            <w:pPr>
              <w:pStyle w:val="TableHeadingCenter"/>
            </w:pPr>
            <w:r w:rsidRPr="00652954">
              <w:rPr>
                <w:spacing w:val="-4"/>
              </w:rPr>
              <w:t>Lamp/</w:t>
            </w:r>
          </w:p>
          <w:p w14:paraId="63D9405B" w14:textId="77777777" w:rsidR="00112B67" w:rsidRPr="00652954" w:rsidRDefault="00C64E73" w:rsidP="000B0BC4">
            <w:pPr>
              <w:pStyle w:val="TableHeadingCenter"/>
            </w:pPr>
            <w:r w:rsidRPr="00652954">
              <w:rPr>
                <w:spacing w:val="-2"/>
              </w:rPr>
              <w:t>Fixture</w:t>
            </w:r>
          </w:p>
        </w:tc>
        <w:tc>
          <w:tcPr>
            <w:tcW w:w="877" w:type="dxa"/>
            <w:shd w:val="clear" w:color="auto" w:fill="D5E5EB"/>
          </w:tcPr>
          <w:p w14:paraId="60208566" w14:textId="77777777" w:rsidR="00112B67" w:rsidRPr="00652954" w:rsidRDefault="00C64E73" w:rsidP="000B0BC4">
            <w:pPr>
              <w:pStyle w:val="TableHeadingCenter"/>
            </w:pPr>
            <w:r w:rsidRPr="00652954">
              <w:rPr>
                <w:spacing w:val="-2"/>
              </w:rPr>
              <w:t>Watt/</w:t>
            </w:r>
          </w:p>
          <w:p w14:paraId="69F3684B" w14:textId="77777777" w:rsidR="00112B67" w:rsidRPr="00652954" w:rsidRDefault="00C64E73" w:rsidP="000B0BC4">
            <w:pPr>
              <w:pStyle w:val="TableHeadingCenter"/>
            </w:pPr>
            <w:r w:rsidRPr="00652954">
              <w:rPr>
                <w:spacing w:val="-4"/>
              </w:rPr>
              <w:t>Lamp</w:t>
            </w:r>
          </w:p>
        </w:tc>
        <w:tc>
          <w:tcPr>
            <w:tcW w:w="1019" w:type="dxa"/>
            <w:shd w:val="clear" w:color="auto" w:fill="D5E5EB"/>
          </w:tcPr>
          <w:p w14:paraId="7AD49172" w14:textId="77777777" w:rsidR="00112B67" w:rsidRPr="00652954" w:rsidRDefault="00C64E73" w:rsidP="000B0BC4">
            <w:pPr>
              <w:pStyle w:val="TableHeadingCenter"/>
            </w:pPr>
            <w:r w:rsidRPr="00652954">
              <w:rPr>
                <w:spacing w:val="-2"/>
              </w:rPr>
              <w:t>Watt/</w:t>
            </w:r>
          </w:p>
          <w:p w14:paraId="0C32E081" w14:textId="77777777" w:rsidR="00112B67" w:rsidRPr="00652954" w:rsidRDefault="00C64E73" w:rsidP="000B0BC4">
            <w:pPr>
              <w:pStyle w:val="TableHeadingCenter"/>
            </w:pPr>
            <w:r w:rsidRPr="00652954">
              <w:rPr>
                <w:spacing w:val="-2"/>
              </w:rPr>
              <w:t>Fixture</w:t>
            </w:r>
          </w:p>
        </w:tc>
      </w:tr>
      <w:tr w:rsidR="00112B67" w:rsidRPr="00652954" w14:paraId="196F1638" w14:textId="77777777" w:rsidTr="005F0C41">
        <w:trPr>
          <w:trHeight w:val="634"/>
        </w:trPr>
        <w:tc>
          <w:tcPr>
            <w:tcW w:w="2006" w:type="dxa"/>
          </w:tcPr>
          <w:p w14:paraId="7056A76A" w14:textId="77777777" w:rsidR="00112B67" w:rsidRPr="005F0C41" w:rsidRDefault="00C64E73" w:rsidP="000B0BC4">
            <w:pPr>
              <w:pStyle w:val="TableTextLeft"/>
              <w:rPr>
                <w:szCs w:val="18"/>
              </w:rPr>
            </w:pPr>
            <w:r w:rsidRPr="005F0C41">
              <w:rPr>
                <w:szCs w:val="18"/>
              </w:rPr>
              <w:t>MHPS/LR/320/1</w:t>
            </w:r>
          </w:p>
        </w:tc>
        <w:tc>
          <w:tcPr>
            <w:tcW w:w="1627" w:type="dxa"/>
          </w:tcPr>
          <w:p w14:paraId="0789D05E" w14:textId="77777777" w:rsidR="00112B67" w:rsidRPr="005F0C41" w:rsidRDefault="00C64E73" w:rsidP="00185A6E">
            <w:pPr>
              <w:pStyle w:val="TableTextCenter"/>
              <w:rPr>
                <w:szCs w:val="18"/>
              </w:rPr>
            </w:pPr>
            <w:r w:rsidRPr="005F0C41">
              <w:rPr>
                <w:spacing w:val="-2"/>
                <w:szCs w:val="18"/>
              </w:rPr>
              <w:t>MHPS320</w:t>
            </w:r>
          </w:p>
        </w:tc>
        <w:tc>
          <w:tcPr>
            <w:tcW w:w="4785" w:type="dxa"/>
          </w:tcPr>
          <w:p w14:paraId="54A4C289"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320W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12708DFF" w14:textId="77777777" w:rsidR="00112B67" w:rsidRPr="005F0C41" w:rsidRDefault="00C64E73" w:rsidP="00185A6E">
            <w:pPr>
              <w:pStyle w:val="TableTextCenter"/>
              <w:rPr>
                <w:szCs w:val="18"/>
              </w:rPr>
            </w:pPr>
            <w:r w:rsidRPr="005F0C41">
              <w:rPr>
                <w:spacing w:val="-5"/>
                <w:szCs w:val="18"/>
              </w:rPr>
              <w:t>LR</w:t>
            </w:r>
          </w:p>
        </w:tc>
        <w:tc>
          <w:tcPr>
            <w:tcW w:w="1019" w:type="dxa"/>
          </w:tcPr>
          <w:p w14:paraId="759A85F2" w14:textId="77777777" w:rsidR="00112B67" w:rsidRPr="005F0C41" w:rsidRDefault="00C64E73" w:rsidP="00185A6E">
            <w:pPr>
              <w:pStyle w:val="TableTextCenter"/>
              <w:rPr>
                <w:szCs w:val="18"/>
              </w:rPr>
            </w:pPr>
            <w:r w:rsidRPr="005F0C41">
              <w:rPr>
                <w:spacing w:val="-10"/>
                <w:szCs w:val="18"/>
              </w:rPr>
              <w:t>1</w:t>
            </w:r>
          </w:p>
        </w:tc>
        <w:tc>
          <w:tcPr>
            <w:tcW w:w="877" w:type="dxa"/>
          </w:tcPr>
          <w:p w14:paraId="69A0137F" w14:textId="77777777" w:rsidR="00112B67" w:rsidRPr="005F0C41" w:rsidRDefault="00C64E73" w:rsidP="00185A6E">
            <w:pPr>
              <w:pStyle w:val="TableTextCenter"/>
              <w:rPr>
                <w:szCs w:val="18"/>
              </w:rPr>
            </w:pPr>
            <w:r w:rsidRPr="005F0C41">
              <w:rPr>
                <w:spacing w:val="-5"/>
                <w:szCs w:val="18"/>
              </w:rPr>
              <w:t>320</w:t>
            </w:r>
          </w:p>
        </w:tc>
        <w:tc>
          <w:tcPr>
            <w:tcW w:w="1019" w:type="dxa"/>
          </w:tcPr>
          <w:p w14:paraId="3ECBE2CE" w14:textId="77777777" w:rsidR="00112B67" w:rsidRPr="005F0C41" w:rsidRDefault="00C64E73" w:rsidP="000B0BC4">
            <w:pPr>
              <w:pStyle w:val="TableTextRight"/>
              <w:rPr>
                <w:szCs w:val="18"/>
              </w:rPr>
            </w:pPr>
            <w:r w:rsidRPr="005F0C41">
              <w:rPr>
                <w:szCs w:val="18"/>
              </w:rPr>
              <w:t>349</w:t>
            </w:r>
          </w:p>
        </w:tc>
      </w:tr>
      <w:tr w:rsidR="00112B67" w:rsidRPr="00652954" w14:paraId="5EEED016" w14:textId="77777777" w:rsidTr="005F0C41">
        <w:trPr>
          <w:trHeight w:val="634"/>
        </w:trPr>
        <w:tc>
          <w:tcPr>
            <w:tcW w:w="2006" w:type="dxa"/>
          </w:tcPr>
          <w:p w14:paraId="1A5325F5" w14:textId="77777777" w:rsidR="00112B67" w:rsidRPr="005F0C41" w:rsidRDefault="00C64E73" w:rsidP="000B0BC4">
            <w:pPr>
              <w:pStyle w:val="TableTextLeft"/>
              <w:rPr>
                <w:szCs w:val="18"/>
              </w:rPr>
            </w:pPr>
            <w:r w:rsidRPr="005F0C41">
              <w:rPr>
                <w:szCs w:val="18"/>
              </w:rPr>
              <w:t>MHPS/LR/350/1</w:t>
            </w:r>
          </w:p>
        </w:tc>
        <w:tc>
          <w:tcPr>
            <w:tcW w:w="1627" w:type="dxa"/>
          </w:tcPr>
          <w:p w14:paraId="1B011980" w14:textId="77777777" w:rsidR="00112B67" w:rsidRPr="005F0C41" w:rsidRDefault="00C64E73" w:rsidP="00185A6E">
            <w:pPr>
              <w:pStyle w:val="TableTextCenter"/>
              <w:rPr>
                <w:szCs w:val="18"/>
              </w:rPr>
            </w:pPr>
            <w:r w:rsidRPr="005F0C41">
              <w:rPr>
                <w:spacing w:val="-2"/>
                <w:szCs w:val="18"/>
              </w:rPr>
              <w:t>MHPS350</w:t>
            </w:r>
          </w:p>
        </w:tc>
        <w:tc>
          <w:tcPr>
            <w:tcW w:w="4785" w:type="dxa"/>
          </w:tcPr>
          <w:p w14:paraId="13EA4A16"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350W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3BF59180" w14:textId="77777777" w:rsidR="00112B67" w:rsidRPr="005F0C41" w:rsidRDefault="00C64E73" w:rsidP="00185A6E">
            <w:pPr>
              <w:pStyle w:val="TableTextCenter"/>
              <w:rPr>
                <w:szCs w:val="18"/>
              </w:rPr>
            </w:pPr>
            <w:r w:rsidRPr="005F0C41">
              <w:rPr>
                <w:spacing w:val="-5"/>
                <w:szCs w:val="18"/>
              </w:rPr>
              <w:t>LR</w:t>
            </w:r>
          </w:p>
        </w:tc>
        <w:tc>
          <w:tcPr>
            <w:tcW w:w="1019" w:type="dxa"/>
          </w:tcPr>
          <w:p w14:paraId="749788EA" w14:textId="77777777" w:rsidR="00112B67" w:rsidRPr="005F0C41" w:rsidRDefault="00C64E73" w:rsidP="00185A6E">
            <w:pPr>
              <w:pStyle w:val="TableTextCenter"/>
              <w:rPr>
                <w:szCs w:val="18"/>
              </w:rPr>
            </w:pPr>
            <w:r w:rsidRPr="005F0C41">
              <w:rPr>
                <w:spacing w:val="-10"/>
                <w:szCs w:val="18"/>
              </w:rPr>
              <w:t>1</w:t>
            </w:r>
          </w:p>
        </w:tc>
        <w:tc>
          <w:tcPr>
            <w:tcW w:w="877" w:type="dxa"/>
          </w:tcPr>
          <w:p w14:paraId="1BBCF89F" w14:textId="77777777" w:rsidR="00112B67" w:rsidRPr="005F0C41" w:rsidRDefault="00C64E73" w:rsidP="00185A6E">
            <w:pPr>
              <w:pStyle w:val="TableTextCenter"/>
              <w:rPr>
                <w:szCs w:val="18"/>
              </w:rPr>
            </w:pPr>
            <w:r w:rsidRPr="005F0C41">
              <w:rPr>
                <w:spacing w:val="-5"/>
                <w:szCs w:val="18"/>
              </w:rPr>
              <w:t>350</w:t>
            </w:r>
          </w:p>
        </w:tc>
        <w:tc>
          <w:tcPr>
            <w:tcW w:w="1019" w:type="dxa"/>
          </w:tcPr>
          <w:p w14:paraId="2E400C80" w14:textId="77777777" w:rsidR="00112B67" w:rsidRPr="005F0C41" w:rsidRDefault="00C64E73" w:rsidP="000B0BC4">
            <w:pPr>
              <w:pStyle w:val="TableTextRight"/>
              <w:rPr>
                <w:szCs w:val="18"/>
              </w:rPr>
            </w:pPr>
            <w:r w:rsidRPr="005F0C41">
              <w:rPr>
                <w:szCs w:val="18"/>
              </w:rPr>
              <w:t>380</w:t>
            </w:r>
          </w:p>
        </w:tc>
      </w:tr>
      <w:tr w:rsidR="00112B67" w:rsidRPr="00652954" w14:paraId="3C293730" w14:textId="77777777" w:rsidTr="005F0C41">
        <w:trPr>
          <w:trHeight w:val="634"/>
        </w:trPr>
        <w:tc>
          <w:tcPr>
            <w:tcW w:w="2006" w:type="dxa"/>
          </w:tcPr>
          <w:p w14:paraId="0277A3BC" w14:textId="77777777" w:rsidR="00112B67" w:rsidRPr="005F0C41" w:rsidRDefault="00C64E73" w:rsidP="000B0BC4">
            <w:pPr>
              <w:pStyle w:val="TableTextLeft"/>
              <w:rPr>
                <w:szCs w:val="18"/>
              </w:rPr>
            </w:pPr>
            <w:r w:rsidRPr="005F0C41">
              <w:rPr>
                <w:szCs w:val="18"/>
              </w:rPr>
              <w:t>MHPS/LR/400/1</w:t>
            </w:r>
          </w:p>
        </w:tc>
        <w:tc>
          <w:tcPr>
            <w:tcW w:w="1627" w:type="dxa"/>
          </w:tcPr>
          <w:p w14:paraId="2ED5E94C" w14:textId="77777777" w:rsidR="00112B67" w:rsidRPr="005F0C41" w:rsidRDefault="00C64E73" w:rsidP="00185A6E">
            <w:pPr>
              <w:pStyle w:val="TableTextCenter"/>
              <w:rPr>
                <w:szCs w:val="18"/>
              </w:rPr>
            </w:pPr>
            <w:r w:rsidRPr="005F0C41">
              <w:rPr>
                <w:spacing w:val="-2"/>
                <w:szCs w:val="18"/>
              </w:rPr>
              <w:t>MHPS400</w:t>
            </w:r>
          </w:p>
        </w:tc>
        <w:tc>
          <w:tcPr>
            <w:tcW w:w="4785" w:type="dxa"/>
          </w:tcPr>
          <w:p w14:paraId="5D36367C"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400W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26888616" w14:textId="77777777" w:rsidR="00112B67" w:rsidRPr="005F0C41" w:rsidRDefault="00C64E73" w:rsidP="00185A6E">
            <w:pPr>
              <w:pStyle w:val="TableTextCenter"/>
              <w:rPr>
                <w:szCs w:val="18"/>
              </w:rPr>
            </w:pPr>
            <w:r w:rsidRPr="005F0C41">
              <w:rPr>
                <w:spacing w:val="-5"/>
                <w:szCs w:val="18"/>
              </w:rPr>
              <w:t>LR</w:t>
            </w:r>
          </w:p>
        </w:tc>
        <w:tc>
          <w:tcPr>
            <w:tcW w:w="1019" w:type="dxa"/>
          </w:tcPr>
          <w:p w14:paraId="17F9D85C" w14:textId="77777777" w:rsidR="00112B67" w:rsidRPr="005F0C41" w:rsidRDefault="00C64E73" w:rsidP="00185A6E">
            <w:pPr>
              <w:pStyle w:val="TableTextCenter"/>
              <w:rPr>
                <w:szCs w:val="18"/>
              </w:rPr>
            </w:pPr>
            <w:r w:rsidRPr="005F0C41">
              <w:rPr>
                <w:spacing w:val="-10"/>
                <w:szCs w:val="18"/>
              </w:rPr>
              <w:t>1</w:t>
            </w:r>
          </w:p>
        </w:tc>
        <w:tc>
          <w:tcPr>
            <w:tcW w:w="877" w:type="dxa"/>
          </w:tcPr>
          <w:p w14:paraId="0ADEA4DF" w14:textId="77777777" w:rsidR="00112B67" w:rsidRPr="005F0C41" w:rsidRDefault="00C64E73" w:rsidP="00185A6E">
            <w:pPr>
              <w:pStyle w:val="TableTextCenter"/>
              <w:rPr>
                <w:szCs w:val="18"/>
              </w:rPr>
            </w:pPr>
            <w:r w:rsidRPr="005F0C41">
              <w:rPr>
                <w:spacing w:val="-5"/>
                <w:szCs w:val="18"/>
              </w:rPr>
              <w:t>400</w:t>
            </w:r>
          </w:p>
        </w:tc>
        <w:tc>
          <w:tcPr>
            <w:tcW w:w="1019" w:type="dxa"/>
          </w:tcPr>
          <w:p w14:paraId="0AB3BD39" w14:textId="77777777" w:rsidR="00112B67" w:rsidRPr="005F0C41" w:rsidRDefault="00C64E73" w:rsidP="000B0BC4">
            <w:pPr>
              <w:pStyle w:val="TableTextRight"/>
              <w:rPr>
                <w:szCs w:val="18"/>
              </w:rPr>
            </w:pPr>
            <w:r w:rsidRPr="005F0C41">
              <w:rPr>
                <w:szCs w:val="18"/>
              </w:rPr>
              <w:t>435</w:t>
            </w:r>
          </w:p>
        </w:tc>
      </w:tr>
      <w:tr w:rsidR="00112B67" w:rsidRPr="00652954" w14:paraId="61F37CA3" w14:textId="77777777" w:rsidTr="005F0C41">
        <w:trPr>
          <w:trHeight w:val="634"/>
        </w:trPr>
        <w:tc>
          <w:tcPr>
            <w:tcW w:w="2006" w:type="dxa"/>
          </w:tcPr>
          <w:p w14:paraId="0DBEB223" w14:textId="77777777" w:rsidR="00112B67" w:rsidRPr="005F0C41" w:rsidRDefault="00C64E73" w:rsidP="000B0BC4">
            <w:pPr>
              <w:pStyle w:val="TableTextLeft"/>
              <w:rPr>
                <w:szCs w:val="18"/>
              </w:rPr>
            </w:pPr>
            <w:r w:rsidRPr="005F0C41">
              <w:rPr>
                <w:szCs w:val="18"/>
              </w:rPr>
              <w:t>MHPS/LR/450/1</w:t>
            </w:r>
          </w:p>
        </w:tc>
        <w:tc>
          <w:tcPr>
            <w:tcW w:w="1627" w:type="dxa"/>
          </w:tcPr>
          <w:p w14:paraId="68DB6B00" w14:textId="77777777" w:rsidR="00112B67" w:rsidRPr="005F0C41" w:rsidRDefault="00C64E73" w:rsidP="00185A6E">
            <w:pPr>
              <w:pStyle w:val="TableTextCenter"/>
              <w:rPr>
                <w:szCs w:val="18"/>
              </w:rPr>
            </w:pPr>
            <w:r w:rsidRPr="005F0C41">
              <w:rPr>
                <w:spacing w:val="-2"/>
                <w:szCs w:val="18"/>
              </w:rPr>
              <w:t>MHPS450</w:t>
            </w:r>
          </w:p>
        </w:tc>
        <w:tc>
          <w:tcPr>
            <w:tcW w:w="4785" w:type="dxa"/>
          </w:tcPr>
          <w:p w14:paraId="7B2A9A04"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450W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38704642" w14:textId="77777777" w:rsidR="00112B67" w:rsidRPr="005F0C41" w:rsidRDefault="00C64E73" w:rsidP="00185A6E">
            <w:pPr>
              <w:pStyle w:val="TableTextCenter"/>
              <w:rPr>
                <w:szCs w:val="18"/>
              </w:rPr>
            </w:pPr>
            <w:r w:rsidRPr="005F0C41">
              <w:rPr>
                <w:spacing w:val="-5"/>
                <w:szCs w:val="18"/>
              </w:rPr>
              <w:t>LR</w:t>
            </w:r>
          </w:p>
        </w:tc>
        <w:tc>
          <w:tcPr>
            <w:tcW w:w="1019" w:type="dxa"/>
          </w:tcPr>
          <w:p w14:paraId="5CF4017E" w14:textId="77777777" w:rsidR="00112B67" w:rsidRPr="005F0C41" w:rsidRDefault="00C64E73" w:rsidP="00185A6E">
            <w:pPr>
              <w:pStyle w:val="TableTextCenter"/>
              <w:rPr>
                <w:szCs w:val="18"/>
              </w:rPr>
            </w:pPr>
            <w:r w:rsidRPr="005F0C41">
              <w:rPr>
                <w:spacing w:val="-10"/>
                <w:szCs w:val="18"/>
              </w:rPr>
              <w:t>1</w:t>
            </w:r>
          </w:p>
        </w:tc>
        <w:tc>
          <w:tcPr>
            <w:tcW w:w="877" w:type="dxa"/>
          </w:tcPr>
          <w:p w14:paraId="423485D9" w14:textId="77777777" w:rsidR="00112B67" w:rsidRPr="005F0C41" w:rsidRDefault="00C64E73" w:rsidP="00185A6E">
            <w:pPr>
              <w:pStyle w:val="TableTextCenter"/>
              <w:rPr>
                <w:szCs w:val="18"/>
              </w:rPr>
            </w:pPr>
            <w:r w:rsidRPr="005F0C41">
              <w:rPr>
                <w:spacing w:val="-5"/>
                <w:szCs w:val="18"/>
              </w:rPr>
              <w:t>450</w:t>
            </w:r>
          </w:p>
        </w:tc>
        <w:tc>
          <w:tcPr>
            <w:tcW w:w="1019" w:type="dxa"/>
          </w:tcPr>
          <w:p w14:paraId="75F86EEF" w14:textId="77777777" w:rsidR="00112B67" w:rsidRPr="005F0C41" w:rsidRDefault="00C64E73" w:rsidP="000B0BC4">
            <w:pPr>
              <w:pStyle w:val="TableTextRight"/>
              <w:rPr>
                <w:szCs w:val="18"/>
              </w:rPr>
            </w:pPr>
            <w:r w:rsidRPr="005F0C41">
              <w:rPr>
                <w:szCs w:val="18"/>
              </w:rPr>
              <w:t>485</w:t>
            </w:r>
          </w:p>
        </w:tc>
      </w:tr>
      <w:tr w:rsidR="00112B67" w:rsidRPr="00652954" w14:paraId="4974424D" w14:textId="77777777" w:rsidTr="005F0C41">
        <w:trPr>
          <w:trHeight w:val="634"/>
        </w:trPr>
        <w:tc>
          <w:tcPr>
            <w:tcW w:w="2006" w:type="dxa"/>
          </w:tcPr>
          <w:p w14:paraId="32FF8019" w14:textId="77777777" w:rsidR="00112B67" w:rsidRPr="005F0C41" w:rsidRDefault="00C64E73" w:rsidP="000B0BC4">
            <w:pPr>
              <w:pStyle w:val="TableTextLeft"/>
              <w:rPr>
                <w:szCs w:val="18"/>
              </w:rPr>
            </w:pPr>
            <w:r w:rsidRPr="005F0C41">
              <w:rPr>
                <w:szCs w:val="18"/>
              </w:rPr>
              <w:t>MHPS/LR/750/1</w:t>
            </w:r>
          </w:p>
        </w:tc>
        <w:tc>
          <w:tcPr>
            <w:tcW w:w="1627" w:type="dxa"/>
          </w:tcPr>
          <w:p w14:paraId="49ED3421" w14:textId="77777777" w:rsidR="00112B67" w:rsidRPr="005F0C41" w:rsidRDefault="00C64E73" w:rsidP="00185A6E">
            <w:pPr>
              <w:pStyle w:val="TableTextCenter"/>
              <w:rPr>
                <w:szCs w:val="18"/>
              </w:rPr>
            </w:pPr>
            <w:r w:rsidRPr="005F0C41">
              <w:rPr>
                <w:spacing w:val="-2"/>
                <w:szCs w:val="18"/>
              </w:rPr>
              <w:t>MHPS750</w:t>
            </w:r>
          </w:p>
        </w:tc>
        <w:tc>
          <w:tcPr>
            <w:tcW w:w="4785" w:type="dxa"/>
          </w:tcPr>
          <w:p w14:paraId="16E02A44" w14:textId="77777777" w:rsidR="00112B67" w:rsidRPr="005F0C41" w:rsidRDefault="00C64E73" w:rsidP="00185A6E">
            <w:pPr>
              <w:pStyle w:val="TableTextCenter"/>
              <w:rPr>
                <w:szCs w:val="18"/>
              </w:rPr>
            </w:pPr>
            <w:r w:rsidRPr="005F0C41">
              <w:rPr>
                <w:szCs w:val="18"/>
              </w:rPr>
              <w:t>Metal</w:t>
            </w:r>
            <w:r w:rsidRPr="005F0C41">
              <w:rPr>
                <w:spacing w:val="-5"/>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5"/>
                <w:szCs w:val="18"/>
              </w:rPr>
              <w:t xml:space="preserve"> </w:t>
            </w:r>
            <w:r w:rsidRPr="005F0C41">
              <w:rPr>
                <w:szCs w:val="18"/>
              </w:rPr>
              <w:t>750W</w:t>
            </w:r>
            <w:r w:rsidRPr="005F0C41">
              <w:rPr>
                <w:spacing w:val="-5"/>
                <w:szCs w:val="18"/>
              </w:rPr>
              <w:t xml:space="preserve"> </w:t>
            </w:r>
            <w:r w:rsidRPr="005F0C41">
              <w:rPr>
                <w:szCs w:val="18"/>
              </w:rPr>
              <w:t>lamp</w:t>
            </w:r>
            <w:r w:rsidRPr="005F0C41">
              <w:rPr>
                <w:spacing w:val="-5"/>
                <w:szCs w:val="18"/>
              </w:rPr>
              <w:t xml:space="preserve"> </w:t>
            </w:r>
            <w:r w:rsidRPr="005F0C41">
              <w:rPr>
                <w:szCs w:val="18"/>
              </w:rPr>
              <w:t>w/</w:t>
            </w:r>
            <w:r w:rsidRPr="005F0C41">
              <w:rPr>
                <w:spacing w:val="-5"/>
                <w:szCs w:val="18"/>
              </w:rPr>
              <w:t xml:space="preserve"> </w:t>
            </w:r>
            <w:r w:rsidRPr="005F0C41">
              <w:rPr>
                <w:szCs w:val="18"/>
              </w:rPr>
              <w:t>Linear Reactor Ballast</w:t>
            </w:r>
          </w:p>
        </w:tc>
        <w:tc>
          <w:tcPr>
            <w:tcW w:w="1341" w:type="dxa"/>
          </w:tcPr>
          <w:p w14:paraId="6CA1DA4C" w14:textId="77777777" w:rsidR="00112B67" w:rsidRPr="005F0C41" w:rsidRDefault="00C64E73" w:rsidP="00185A6E">
            <w:pPr>
              <w:pStyle w:val="TableTextCenter"/>
              <w:rPr>
                <w:szCs w:val="18"/>
              </w:rPr>
            </w:pPr>
            <w:r w:rsidRPr="005F0C41">
              <w:rPr>
                <w:spacing w:val="-5"/>
                <w:szCs w:val="18"/>
              </w:rPr>
              <w:t>LR</w:t>
            </w:r>
          </w:p>
        </w:tc>
        <w:tc>
          <w:tcPr>
            <w:tcW w:w="1019" w:type="dxa"/>
          </w:tcPr>
          <w:p w14:paraId="41D3BEF1" w14:textId="77777777" w:rsidR="00112B67" w:rsidRPr="005F0C41" w:rsidRDefault="00C64E73" w:rsidP="00185A6E">
            <w:pPr>
              <w:pStyle w:val="TableTextCenter"/>
              <w:rPr>
                <w:szCs w:val="18"/>
              </w:rPr>
            </w:pPr>
            <w:r w:rsidRPr="005F0C41">
              <w:rPr>
                <w:spacing w:val="-10"/>
                <w:szCs w:val="18"/>
              </w:rPr>
              <w:t>1</w:t>
            </w:r>
          </w:p>
        </w:tc>
        <w:tc>
          <w:tcPr>
            <w:tcW w:w="877" w:type="dxa"/>
          </w:tcPr>
          <w:p w14:paraId="2113365A" w14:textId="77777777" w:rsidR="00112B67" w:rsidRPr="005F0C41" w:rsidRDefault="00C64E73" w:rsidP="00185A6E">
            <w:pPr>
              <w:pStyle w:val="TableTextCenter"/>
              <w:rPr>
                <w:szCs w:val="18"/>
              </w:rPr>
            </w:pPr>
            <w:r w:rsidRPr="005F0C41">
              <w:rPr>
                <w:spacing w:val="-5"/>
                <w:szCs w:val="18"/>
              </w:rPr>
              <w:t>750</w:t>
            </w:r>
          </w:p>
        </w:tc>
        <w:tc>
          <w:tcPr>
            <w:tcW w:w="1019" w:type="dxa"/>
          </w:tcPr>
          <w:p w14:paraId="2800D342" w14:textId="77777777" w:rsidR="00112B67" w:rsidRPr="005F0C41" w:rsidRDefault="00C64E73" w:rsidP="000B0BC4">
            <w:pPr>
              <w:pStyle w:val="TableTextRight"/>
              <w:rPr>
                <w:szCs w:val="18"/>
              </w:rPr>
            </w:pPr>
            <w:r w:rsidRPr="005F0C41">
              <w:rPr>
                <w:szCs w:val="18"/>
              </w:rPr>
              <w:t>805</w:t>
            </w:r>
          </w:p>
        </w:tc>
      </w:tr>
      <w:tr w:rsidR="00112B67" w:rsidRPr="00652954" w14:paraId="5E3E793B" w14:textId="77777777" w:rsidTr="005F0C41">
        <w:trPr>
          <w:trHeight w:val="634"/>
        </w:trPr>
        <w:tc>
          <w:tcPr>
            <w:tcW w:w="2006" w:type="dxa"/>
          </w:tcPr>
          <w:p w14:paraId="56A5221C" w14:textId="77777777" w:rsidR="00112B67" w:rsidRPr="005F0C41" w:rsidRDefault="00C64E73" w:rsidP="000B0BC4">
            <w:pPr>
              <w:pStyle w:val="TableTextLeft"/>
              <w:rPr>
                <w:szCs w:val="18"/>
              </w:rPr>
            </w:pPr>
            <w:r w:rsidRPr="005F0C41">
              <w:rPr>
                <w:szCs w:val="18"/>
              </w:rPr>
              <w:t>MHPS/SCWA/100/1</w:t>
            </w:r>
          </w:p>
        </w:tc>
        <w:tc>
          <w:tcPr>
            <w:tcW w:w="1627" w:type="dxa"/>
          </w:tcPr>
          <w:p w14:paraId="459A9E1E" w14:textId="77777777" w:rsidR="00112B67" w:rsidRPr="005F0C41" w:rsidRDefault="00C64E73" w:rsidP="00185A6E">
            <w:pPr>
              <w:pStyle w:val="TableTextCenter"/>
              <w:rPr>
                <w:szCs w:val="18"/>
              </w:rPr>
            </w:pPr>
            <w:r w:rsidRPr="005F0C41">
              <w:rPr>
                <w:spacing w:val="-2"/>
                <w:szCs w:val="18"/>
              </w:rPr>
              <w:t>MHPS100</w:t>
            </w:r>
          </w:p>
        </w:tc>
        <w:tc>
          <w:tcPr>
            <w:tcW w:w="4785" w:type="dxa"/>
          </w:tcPr>
          <w:p w14:paraId="6D4AF4BD"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100W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21EABA00" w14:textId="77777777" w:rsidR="00112B67" w:rsidRPr="005F0C41" w:rsidRDefault="00C64E73" w:rsidP="00185A6E">
            <w:pPr>
              <w:pStyle w:val="TableTextCenter"/>
              <w:rPr>
                <w:szCs w:val="18"/>
              </w:rPr>
            </w:pPr>
            <w:r w:rsidRPr="005F0C41">
              <w:rPr>
                <w:spacing w:val="-4"/>
                <w:szCs w:val="18"/>
              </w:rPr>
              <w:t>SCWA</w:t>
            </w:r>
          </w:p>
        </w:tc>
        <w:tc>
          <w:tcPr>
            <w:tcW w:w="1019" w:type="dxa"/>
          </w:tcPr>
          <w:p w14:paraId="6F2A9122" w14:textId="77777777" w:rsidR="00112B67" w:rsidRPr="005F0C41" w:rsidRDefault="00C64E73" w:rsidP="00185A6E">
            <w:pPr>
              <w:pStyle w:val="TableTextCenter"/>
              <w:rPr>
                <w:szCs w:val="18"/>
              </w:rPr>
            </w:pPr>
            <w:r w:rsidRPr="005F0C41">
              <w:rPr>
                <w:spacing w:val="-10"/>
                <w:szCs w:val="18"/>
              </w:rPr>
              <w:t>1</w:t>
            </w:r>
          </w:p>
        </w:tc>
        <w:tc>
          <w:tcPr>
            <w:tcW w:w="877" w:type="dxa"/>
          </w:tcPr>
          <w:p w14:paraId="7A71B373" w14:textId="77777777" w:rsidR="00112B67" w:rsidRPr="005F0C41" w:rsidRDefault="00C64E73" w:rsidP="00185A6E">
            <w:pPr>
              <w:pStyle w:val="TableTextCenter"/>
              <w:rPr>
                <w:szCs w:val="18"/>
              </w:rPr>
            </w:pPr>
            <w:r w:rsidRPr="005F0C41">
              <w:rPr>
                <w:spacing w:val="-5"/>
                <w:szCs w:val="18"/>
              </w:rPr>
              <w:t>100</w:t>
            </w:r>
          </w:p>
        </w:tc>
        <w:tc>
          <w:tcPr>
            <w:tcW w:w="1019" w:type="dxa"/>
          </w:tcPr>
          <w:p w14:paraId="1ABC70AC" w14:textId="77777777" w:rsidR="00112B67" w:rsidRPr="005F0C41" w:rsidRDefault="00C64E73" w:rsidP="000B0BC4">
            <w:pPr>
              <w:pStyle w:val="TableTextRight"/>
              <w:rPr>
                <w:szCs w:val="18"/>
              </w:rPr>
            </w:pPr>
            <w:r w:rsidRPr="005F0C41">
              <w:rPr>
                <w:szCs w:val="18"/>
              </w:rPr>
              <w:t>128</w:t>
            </w:r>
          </w:p>
        </w:tc>
      </w:tr>
      <w:tr w:rsidR="00112B67" w:rsidRPr="00652954" w14:paraId="4877B8EB" w14:textId="77777777" w:rsidTr="005F0C41">
        <w:trPr>
          <w:trHeight w:val="634"/>
        </w:trPr>
        <w:tc>
          <w:tcPr>
            <w:tcW w:w="2006" w:type="dxa"/>
          </w:tcPr>
          <w:p w14:paraId="38529B89" w14:textId="77777777" w:rsidR="00112B67" w:rsidRPr="005F0C41" w:rsidRDefault="00C64E73" w:rsidP="000B0BC4">
            <w:pPr>
              <w:pStyle w:val="TableTextLeft"/>
              <w:rPr>
                <w:szCs w:val="18"/>
              </w:rPr>
            </w:pPr>
            <w:r w:rsidRPr="005F0C41">
              <w:rPr>
                <w:szCs w:val="18"/>
              </w:rPr>
              <w:t>MHPS/SCWA/1000/1</w:t>
            </w:r>
          </w:p>
        </w:tc>
        <w:tc>
          <w:tcPr>
            <w:tcW w:w="1627" w:type="dxa"/>
          </w:tcPr>
          <w:p w14:paraId="096B3DBC" w14:textId="77777777" w:rsidR="00112B67" w:rsidRPr="005F0C41" w:rsidRDefault="00C64E73" w:rsidP="00185A6E">
            <w:pPr>
              <w:pStyle w:val="TableTextCenter"/>
              <w:rPr>
                <w:szCs w:val="18"/>
              </w:rPr>
            </w:pPr>
            <w:r w:rsidRPr="005F0C41">
              <w:rPr>
                <w:spacing w:val="-2"/>
                <w:szCs w:val="18"/>
              </w:rPr>
              <w:t>MHPS1000</w:t>
            </w:r>
          </w:p>
        </w:tc>
        <w:tc>
          <w:tcPr>
            <w:tcW w:w="4785" w:type="dxa"/>
          </w:tcPr>
          <w:p w14:paraId="276E4738"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7"/>
                <w:szCs w:val="18"/>
              </w:rPr>
              <w:t xml:space="preserve"> </w:t>
            </w:r>
            <w:r w:rsidRPr="005F0C41">
              <w:rPr>
                <w:szCs w:val="18"/>
              </w:rPr>
              <w:t>Pulse</w:t>
            </w:r>
            <w:r w:rsidRPr="005F0C41">
              <w:rPr>
                <w:spacing w:val="-7"/>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1000W</w:t>
            </w:r>
            <w:r w:rsidRPr="005F0C41">
              <w:rPr>
                <w:spacing w:val="-6"/>
                <w:szCs w:val="18"/>
              </w:rPr>
              <w:t xml:space="preserve"> </w:t>
            </w:r>
            <w:r w:rsidRPr="005F0C41">
              <w:rPr>
                <w:szCs w:val="18"/>
              </w:rPr>
              <w:t>lamp</w:t>
            </w:r>
            <w:r w:rsidRPr="005F0C41">
              <w:rPr>
                <w:spacing w:val="-3"/>
                <w:szCs w:val="18"/>
              </w:rPr>
              <w:t xml:space="preserve"> </w:t>
            </w:r>
            <w:r w:rsidRPr="005F0C41">
              <w:rPr>
                <w:szCs w:val="18"/>
              </w:rPr>
              <w:t>w/</w:t>
            </w:r>
            <w:r w:rsidRPr="005F0C41">
              <w:rPr>
                <w:spacing w:val="-6"/>
                <w:szCs w:val="18"/>
              </w:rPr>
              <w:t xml:space="preserve"> </w:t>
            </w:r>
            <w:r w:rsidRPr="005F0C41">
              <w:rPr>
                <w:szCs w:val="18"/>
              </w:rPr>
              <w:t>Super Constant Wattage Autotransformer Ballast</w:t>
            </w:r>
          </w:p>
        </w:tc>
        <w:tc>
          <w:tcPr>
            <w:tcW w:w="1341" w:type="dxa"/>
          </w:tcPr>
          <w:p w14:paraId="7A0CD752" w14:textId="77777777" w:rsidR="00112B67" w:rsidRPr="005F0C41" w:rsidRDefault="00C64E73" w:rsidP="00185A6E">
            <w:pPr>
              <w:pStyle w:val="TableTextCenter"/>
              <w:rPr>
                <w:szCs w:val="18"/>
              </w:rPr>
            </w:pPr>
            <w:r w:rsidRPr="005F0C41">
              <w:rPr>
                <w:spacing w:val="-4"/>
                <w:szCs w:val="18"/>
              </w:rPr>
              <w:t>SCWA</w:t>
            </w:r>
          </w:p>
        </w:tc>
        <w:tc>
          <w:tcPr>
            <w:tcW w:w="1019" w:type="dxa"/>
          </w:tcPr>
          <w:p w14:paraId="04DD581A" w14:textId="77777777" w:rsidR="00112B67" w:rsidRPr="005F0C41" w:rsidRDefault="00C64E73" w:rsidP="00185A6E">
            <w:pPr>
              <w:pStyle w:val="TableTextCenter"/>
              <w:rPr>
                <w:szCs w:val="18"/>
              </w:rPr>
            </w:pPr>
            <w:r w:rsidRPr="005F0C41">
              <w:rPr>
                <w:spacing w:val="-10"/>
                <w:szCs w:val="18"/>
              </w:rPr>
              <w:t>1</w:t>
            </w:r>
          </w:p>
        </w:tc>
        <w:tc>
          <w:tcPr>
            <w:tcW w:w="877" w:type="dxa"/>
          </w:tcPr>
          <w:p w14:paraId="5A14C69E" w14:textId="77777777" w:rsidR="00112B67" w:rsidRPr="005F0C41" w:rsidRDefault="00C64E73" w:rsidP="00185A6E">
            <w:pPr>
              <w:pStyle w:val="TableTextCenter"/>
              <w:rPr>
                <w:szCs w:val="18"/>
              </w:rPr>
            </w:pPr>
            <w:r w:rsidRPr="005F0C41">
              <w:rPr>
                <w:spacing w:val="-4"/>
                <w:szCs w:val="18"/>
              </w:rPr>
              <w:t>1000</w:t>
            </w:r>
          </w:p>
        </w:tc>
        <w:tc>
          <w:tcPr>
            <w:tcW w:w="1019" w:type="dxa"/>
          </w:tcPr>
          <w:p w14:paraId="317AD140" w14:textId="77777777" w:rsidR="00112B67" w:rsidRPr="005F0C41" w:rsidRDefault="00C64E73" w:rsidP="000B0BC4">
            <w:pPr>
              <w:pStyle w:val="TableTextRight"/>
              <w:rPr>
                <w:szCs w:val="18"/>
              </w:rPr>
            </w:pPr>
            <w:r w:rsidRPr="005F0C41">
              <w:rPr>
                <w:spacing w:val="-4"/>
                <w:szCs w:val="18"/>
              </w:rPr>
              <w:t>1080</w:t>
            </w:r>
          </w:p>
        </w:tc>
      </w:tr>
      <w:tr w:rsidR="00112B67" w:rsidRPr="00652954" w14:paraId="7E97D307" w14:textId="77777777" w:rsidTr="005F0C41">
        <w:trPr>
          <w:trHeight w:val="634"/>
        </w:trPr>
        <w:tc>
          <w:tcPr>
            <w:tcW w:w="2006" w:type="dxa"/>
          </w:tcPr>
          <w:p w14:paraId="6388C586" w14:textId="77777777" w:rsidR="00112B67" w:rsidRPr="005F0C41" w:rsidRDefault="00C64E73" w:rsidP="000B0BC4">
            <w:pPr>
              <w:pStyle w:val="TableTextLeft"/>
              <w:rPr>
                <w:szCs w:val="18"/>
              </w:rPr>
            </w:pPr>
            <w:r w:rsidRPr="005F0C41">
              <w:rPr>
                <w:szCs w:val="18"/>
              </w:rPr>
              <w:t>MHPS/SCWA/150/1</w:t>
            </w:r>
          </w:p>
        </w:tc>
        <w:tc>
          <w:tcPr>
            <w:tcW w:w="1627" w:type="dxa"/>
          </w:tcPr>
          <w:p w14:paraId="58E745A3" w14:textId="77777777" w:rsidR="00112B67" w:rsidRPr="005F0C41" w:rsidRDefault="00C64E73" w:rsidP="00185A6E">
            <w:pPr>
              <w:pStyle w:val="TableTextCenter"/>
              <w:rPr>
                <w:szCs w:val="18"/>
              </w:rPr>
            </w:pPr>
            <w:r w:rsidRPr="005F0C41">
              <w:rPr>
                <w:spacing w:val="-2"/>
                <w:szCs w:val="18"/>
              </w:rPr>
              <w:t>MHPS150</w:t>
            </w:r>
          </w:p>
        </w:tc>
        <w:tc>
          <w:tcPr>
            <w:tcW w:w="4785" w:type="dxa"/>
          </w:tcPr>
          <w:p w14:paraId="29E132FB"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150W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6918BB0E" w14:textId="77777777" w:rsidR="00112B67" w:rsidRPr="005F0C41" w:rsidRDefault="00C64E73" w:rsidP="00185A6E">
            <w:pPr>
              <w:pStyle w:val="TableTextCenter"/>
              <w:rPr>
                <w:szCs w:val="18"/>
              </w:rPr>
            </w:pPr>
            <w:r w:rsidRPr="005F0C41">
              <w:rPr>
                <w:spacing w:val="-4"/>
                <w:szCs w:val="18"/>
              </w:rPr>
              <w:t>SCWA</w:t>
            </w:r>
          </w:p>
        </w:tc>
        <w:tc>
          <w:tcPr>
            <w:tcW w:w="1019" w:type="dxa"/>
          </w:tcPr>
          <w:p w14:paraId="04B6D620" w14:textId="77777777" w:rsidR="00112B67" w:rsidRPr="005F0C41" w:rsidRDefault="00C64E73" w:rsidP="00185A6E">
            <w:pPr>
              <w:pStyle w:val="TableTextCenter"/>
              <w:rPr>
                <w:szCs w:val="18"/>
              </w:rPr>
            </w:pPr>
            <w:r w:rsidRPr="005F0C41">
              <w:rPr>
                <w:spacing w:val="-10"/>
                <w:szCs w:val="18"/>
              </w:rPr>
              <w:t>1</w:t>
            </w:r>
          </w:p>
        </w:tc>
        <w:tc>
          <w:tcPr>
            <w:tcW w:w="877" w:type="dxa"/>
          </w:tcPr>
          <w:p w14:paraId="1B92E3E5" w14:textId="77777777" w:rsidR="00112B67" w:rsidRPr="005F0C41" w:rsidRDefault="00C64E73" w:rsidP="00185A6E">
            <w:pPr>
              <w:pStyle w:val="TableTextCenter"/>
              <w:rPr>
                <w:szCs w:val="18"/>
              </w:rPr>
            </w:pPr>
            <w:r w:rsidRPr="005F0C41">
              <w:rPr>
                <w:spacing w:val="-5"/>
                <w:szCs w:val="18"/>
              </w:rPr>
              <w:t>150</w:t>
            </w:r>
          </w:p>
        </w:tc>
        <w:tc>
          <w:tcPr>
            <w:tcW w:w="1019" w:type="dxa"/>
          </w:tcPr>
          <w:p w14:paraId="572FC435" w14:textId="77777777" w:rsidR="00112B67" w:rsidRPr="005F0C41" w:rsidRDefault="00C64E73" w:rsidP="000B0BC4">
            <w:pPr>
              <w:pStyle w:val="TableTextRight"/>
              <w:rPr>
                <w:szCs w:val="18"/>
              </w:rPr>
            </w:pPr>
            <w:r w:rsidRPr="005F0C41">
              <w:rPr>
                <w:szCs w:val="18"/>
              </w:rPr>
              <w:t>190</w:t>
            </w:r>
          </w:p>
        </w:tc>
      </w:tr>
      <w:tr w:rsidR="00112B67" w:rsidRPr="00652954" w14:paraId="5CA408C8" w14:textId="77777777" w:rsidTr="005F0C41">
        <w:trPr>
          <w:trHeight w:val="634"/>
        </w:trPr>
        <w:tc>
          <w:tcPr>
            <w:tcW w:w="2006" w:type="dxa"/>
          </w:tcPr>
          <w:p w14:paraId="4590B8E3" w14:textId="77777777" w:rsidR="00112B67" w:rsidRPr="005F0C41" w:rsidRDefault="00C64E73" w:rsidP="000B0BC4">
            <w:pPr>
              <w:pStyle w:val="TableTextLeft"/>
              <w:rPr>
                <w:szCs w:val="18"/>
              </w:rPr>
            </w:pPr>
            <w:r w:rsidRPr="005F0C41">
              <w:rPr>
                <w:szCs w:val="18"/>
              </w:rPr>
              <w:t>MHPS/SCWA/175/1</w:t>
            </w:r>
          </w:p>
        </w:tc>
        <w:tc>
          <w:tcPr>
            <w:tcW w:w="1627" w:type="dxa"/>
          </w:tcPr>
          <w:p w14:paraId="04999791" w14:textId="77777777" w:rsidR="00112B67" w:rsidRPr="005F0C41" w:rsidRDefault="00C64E73" w:rsidP="00185A6E">
            <w:pPr>
              <w:pStyle w:val="TableTextCenter"/>
              <w:rPr>
                <w:szCs w:val="18"/>
              </w:rPr>
            </w:pPr>
            <w:r w:rsidRPr="005F0C41">
              <w:rPr>
                <w:spacing w:val="-2"/>
                <w:szCs w:val="18"/>
              </w:rPr>
              <w:t>MHPS175</w:t>
            </w:r>
          </w:p>
        </w:tc>
        <w:tc>
          <w:tcPr>
            <w:tcW w:w="4785" w:type="dxa"/>
          </w:tcPr>
          <w:p w14:paraId="224A59A9"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175W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2F4C9AC0" w14:textId="77777777" w:rsidR="00112B67" w:rsidRPr="005F0C41" w:rsidRDefault="00C64E73" w:rsidP="00185A6E">
            <w:pPr>
              <w:pStyle w:val="TableTextCenter"/>
              <w:rPr>
                <w:szCs w:val="18"/>
              </w:rPr>
            </w:pPr>
            <w:r w:rsidRPr="005F0C41">
              <w:rPr>
                <w:spacing w:val="-4"/>
                <w:szCs w:val="18"/>
              </w:rPr>
              <w:t>SCWA</w:t>
            </w:r>
          </w:p>
        </w:tc>
        <w:tc>
          <w:tcPr>
            <w:tcW w:w="1019" w:type="dxa"/>
          </w:tcPr>
          <w:p w14:paraId="4EEB8FDE" w14:textId="77777777" w:rsidR="00112B67" w:rsidRPr="005F0C41" w:rsidRDefault="00C64E73" w:rsidP="00185A6E">
            <w:pPr>
              <w:pStyle w:val="TableTextCenter"/>
              <w:rPr>
                <w:szCs w:val="18"/>
              </w:rPr>
            </w:pPr>
            <w:r w:rsidRPr="005F0C41">
              <w:rPr>
                <w:spacing w:val="-10"/>
                <w:szCs w:val="18"/>
              </w:rPr>
              <w:t>1</w:t>
            </w:r>
          </w:p>
        </w:tc>
        <w:tc>
          <w:tcPr>
            <w:tcW w:w="877" w:type="dxa"/>
          </w:tcPr>
          <w:p w14:paraId="0F7E1459" w14:textId="77777777" w:rsidR="00112B67" w:rsidRPr="005F0C41" w:rsidRDefault="00C64E73" w:rsidP="00185A6E">
            <w:pPr>
              <w:pStyle w:val="TableTextCenter"/>
              <w:rPr>
                <w:szCs w:val="18"/>
              </w:rPr>
            </w:pPr>
            <w:r w:rsidRPr="005F0C41">
              <w:rPr>
                <w:spacing w:val="-5"/>
                <w:szCs w:val="18"/>
              </w:rPr>
              <w:t>175</w:t>
            </w:r>
          </w:p>
        </w:tc>
        <w:tc>
          <w:tcPr>
            <w:tcW w:w="1019" w:type="dxa"/>
          </w:tcPr>
          <w:p w14:paraId="5C8738AC" w14:textId="77777777" w:rsidR="00112B67" w:rsidRPr="005F0C41" w:rsidRDefault="00C64E73" w:rsidP="000B0BC4">
            <w:pPr>
              <w:pStyle w:val="TableTextRight"/>
              <w:rPr>
                <w:szCs w:val="18"/>
              </w:rPr>
            </w:pPr>
            <w:r w:rsidRPr="005F0C41">
              <w:rPr>
                <w:szCs w:val="18"/>
              </w:rPr>
              <w:t>208</w:t>
            </w:r>
          </w:p>
        </w:tc>
      </w:tr>
      <w:tr w:rsidR="00112B67" w:rsidRPr="00652954" w14:paraId="6437A4EF" w14:textId="77777777" w:rsidTr="005F0C41">
        <w:trPr>
          <w:trHeight w:val="634"/>
        </w:trPr>
        <w:tc>
          <w:tcPr>
            <w:tcW w:w="2006" w:type="dxa"/>
          </w:tcPr>
          <w:p w14:paraId="5672B2FB" w14:textId="77777777" w:rsidR="00112B67" w:rsidRPr="005F0C41" w:rsidRDefault="00C64E73" w:rsidP="000B0BC4">
            <w:pPr>
              <w:pStyle w:val="TableTextLeft"/>
              <w:rPr>
                <w:szCs w:val="18"/>
              </w:rPr>
            </w:pPr>
            <w:r w:rsidRPr="005F0C41">
              <w:rPr>
                <w:szCs w:val="18"/>
              </w:rPr>
              <w:t>MHPS/SCWA/200/1</w:t>
            </w:r>
          </w:p>
        </w:tc>
        <w:tc>
          <w:tcPr>
            <w:tcW w:w="1627" w:type="dxa"/>
          </w:tcPr>
          <w:p w14:paraId="683F23D6" w14:textId="77777777" w:rsidR="00112B67" w:rsidRPr="005F0C41" w:rsidRDefault="00C64E73" w:rsidP="00185A6E">
            <w:pPr>
              <w:pStyle w:val="TableTextCenter"/>
              <w:rPr>
                <w:szCs w:val="18"/>
              </w:rPr>
            </w:pPr>
            <w:r w:rsidRPr="005F0C41">
              <w:rPr>
                <w:spacing w:val="-2"/>
                <w:szCs w:val="18"/>
              </w:rPr>
              <w:t>MHPS200</w:t>
            </w:r>
          </w:p>
        </w:tc>
        <w:tc>
          <w:tcPr>
            <w:tcW w:w="4785" w:type="dxa"/>
          </w:tcPr>
          <w:p w14:paraId="36CCE34C"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200W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2F0BD00C" w14:textId="77777777" w:rsidR="00112B67" w:rsidRPr="005F0C41" w:rsidRDefault="00C64E73" w:rsidP="00185A6E">
            <w:pPr>
              <w:pStyle w:val="TableTextCenter"/>
              <w:rPr>
                <w:szCs w:val="18"/>
              </w:rPr>
            </w:pPr>
            <w:r w:rsidRPr="005F0C41">
              <w:rPr>
                <w:spacing w:val="-4"/>
                <w:szCs w:val="18"/>
              </w:rPr>
              <w:t>SCWA</w:t>
            </w:r>
          </w:p>
        </w:tc>
        <w:tc>
          <w:tcPr>
            <w:tcW w:w="1019" w:type="dxa"/>
          </w:tcPr>
          <w:p w14:paraId="5BC66AE1" w14:textId="77777777" w:rsidR="00112B67" w:rsidRPr="005F0C41" w:rsidRDefault="00C64E73" w:rsidP="00185A6E">
            <w:pPr>
              <w:pStyle w:val="TableTextCenter"/>
              <w:rPr>
                <w:szCs w:val="18"/>
              </w:rPr>
            </w:pPr>
            <w:r w:rsidRPr="005F0C41">
              <w:rPr>
                <w:spacing w:val="-10"/>
                <w:szCs w:val="18"/>
              </w:rPr>
              <w:t>1</w:t>
            </w:r>
          </w:p>
        </w:tc>
        <w:tc>
          <w:tcPr>
            <w:tcW w:w="877" w:type="dxa"/>
          </w:tcPr>
          <w:p w14:paraId="72C25D93" w14:textId="77777777" w:rsidR="00112B67" w:rsidRPr="005F0C41" w:rsidRDefault="00C64E73" w:rsidP="00185A6E">
            <w:pPr>
              <w:pStyle w:val="TableTextCenter"/>
              <w:rPr>
                <w:szCs w:val="18"/>
              </w:rPr>
            </w:pPr>
            <w:r w:rsidRPr="005F0C41">
              <w:rPr>
                <w:spacing w:val="-5"/>
                <w:szCs w:val="18"/>
              </w:rPr>
              <w:t>200</w:t>
            </w:r>
          </w:p>
        </w:tc>
        <w:tc>
          <w:tcPr>
            <w:tcW w:w="1019" w:type="dxa"/>
          </w:tcPr>
          <w:p w14:paraId="5D499A5A" w14:textId="77777777" w:rsidR="00112B67" w:rsidRPr="005F0C41" w:rsidRDefault="00C64E73" w:rsidP="000B0BC4">
            <w:pPr>
              <w:pStyle w:val="TableTextRight"/>
              <w:rPr>
                <w:szCs w:val="18"/>
              </w:rPr>
            </w:pPr>
            <w:r w:rsidRPr="005F0C41">
              <w:rPr>
                <w:szCs w:val="18"/>
              </w:rPr>
              <w:t>232</w:t>
            </w:r>
          </w:p>
        </w:tc>
      </w:tr>
      <w:tr w:rsidR="00112B67" w:rsidRPr="00652954" w14:paraId="4DE59D55" w14:textId="77777777" w:rsidTr="005F0C41">
        <w:trPr>
          <w:trHeight w:val="634"/>
        </w:trPr>
        <w:tc>
          <w:tcPr>
            <w:tcW w:w="2006" w:type="dxa"/>
          </w:tcPr>
          <w:p w14:paraId="42168806" w14:textId="77777777" w:rsidR="00112B67" w:rsidRPr="005F0C41" w:rsidRDefault="00C64E73" w:rsidP="000B0BC4">
            <w:pPr>
              <w:pStyle w:val="TableTextLeft"/>
              <w:rPr>
                <w:szCs w:val="18"/>
              </w:rPr>
            </w:pPr>
            <w:r w:rsidRPr="005F0C41">
              <w:rPr>
                <w:szCs w:val="18"/>
              </w:rPr>
              <w:t>MHPS/SCWA/250/1</w:t>
            </w:r>
          </w:p>
        </w:tc>
        <w:tc>
          <w:tcPr>
            <w:tcW w:w="1627" w:type="dxa"/>
          </w:tcPr>
          <w:p w14:paraId="13193549" w14:textId="77777777" w:rsidR="00112B67" w:rsidRPr="005F0C41" w:rsidRDefault="00C64E73" w:rsidP="00185A6E">
            <w:pPr>
              <w:pStyle w:val="TableTextCenter"/>
              <w:rPr>
                <w:szCs w:val="18"/>
              </w:rPr>
            </w:pPr>
            <w:r w:rsidRPr="005F0C41">
              <w:rPr>
                <w:spacing w:val="-2"/>
                <w:szCs w:val="18"/>
              </w:rPr>
              <w:t>MHPS250</w:t>
            </w:r>
          </w:p>
        </w:tc>
        <w:tc>
          <w:tcPr>
            <w:tcW w:w="4785" w:type="dxa"/>
          </w:tcPr>
          <w:p w14:paraId="324348E1"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250W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6A966DC1" w14:textId="77777777" w:rsidR="00112B67" w:rsidRPr="005F0C41" w:rsidRDefault="00C64E73" w:rsidP="00185A6E">
            <w:pPr>
              <w:pStyle w:val="TableTextCenter"/>
              <w:rPr>
                <w:szCs w:val="18"/>
              </w:rPr>
            </w:pPr>
            <w:r w:rsidRPr="005F0C41">
              <w:rPr>
                <w:spacing w:val="-4"/>
                <w:szCs w:val="18"/>
              </w:rPr>
              <w:t>SCWA</w:t>
            </w:r>
          </w:p>
        </w:tc>
        <w:tc>
          <w:tcPr>
            <w:tcW w:w="1019" w:type="dxa"/>
          </w:tcPr>
          <w:p w14:paraId="4E9C4C25" w14:textId="77777777" w:rsidR="00112B67" w:rsidRPr="005F0C41" w:rsidRDefault="00C64E73" w:rsidP="00185A6E">
            <w:pPr>
              <w:pStyle w:val="TableTextCenter"/>
              <w:rPr>
                <w:szCs w:val="18"/>
              </w:rPr>
            </w:pPr>
            <w:r w:rsidRPr="005F0C41">
              <w:rPr>
                <w:spacing w:val="-10"/>
                <w:szCs w:val="18"/>
              </w:rPr>
              <w:t>1</w:t>
            </w:r>
          </w:p>
        </w:tc>
        <w:tc>
          <w:tcPr>
            <w:tcW w:w="877" w:type="dxa"/>
          </w:tcPr>
          <w:p w14:paraId="6F487366" w14:textId="77777777" w:rsidR="00112B67" w:rsidRPr="005F0C41" w:rsidRDefault="00C64E73" w:rsidP="00185A6E">
            <w:pPr>
              <w:pStyle w:val="TableTextCenter"/>
              <w:rPr>
                <w:szCs w:val="18"/>
              </w:rPr>
            </w:pPr>
            <w:r w:rsidRPr="005F0C41">
              <w:rPr>
                <w:spacing w:val="-5"/>
                <w:szCs w:val="18"/>
              </w:rPr>
              <w:t>250</w:t>
            </w:r>
          </w:p>
        </w:tc>
        <w:tc>
          <w:tcPr>
            <w:tcW w:w="1019" w:type="dxa"/>
          </w:tcPr>
          <w:p w14:paraId="25FC92D8" w14:textId="77777777" w:rsidR="00112B67" w:rsidRPr="005F0C41" w:rsidRDefault="00C64E73" w:rsidP="000B0BC4">
            <w:pPr>
              <w:pStyle w:val="TableTextRight"/>
              <w:rPr>
                <w:szCs w:val="18"/>
              </w:rPr>
            </w:pPr>
            <w:r w:rsidRPr="005F0C41">
              <w:rPr>
                <w:szCs w:val="18"/>
              </w:rPr>
              <w:t>288</w:t>
            </w:r>
          </w:p>
        </w:tc>
      </w:tr>
      <w:tr w:rsidR="00112B67" w:rsidRPr="00652954" w14:paraId="04E1E79C" w14:textId="77777777" w:rsidTr="005F0C41">
        <w:trPr>
          <w:trHeight w:val="634"/>
        </w:trPr>
        <w:tc>
          <w:tcPr>
            <w:tcW w:w="2006" w:type="dxa"/>
          </w:tcPr>
          <w:p w14:paraId="001ABF0C" w14:textId="77777777" w:rsidR="00112B67" w:rsidRPr="005F0C41" w:rsidRDefault="00C64E73" w:rsidP="000B0BC4">
            <w:pPr>
              <w:pStyle w:val="TableTextLeft"/>
              <w:rPr>
                <w:szCs w:val="18"/>
              </w:rPr>
            </w:pPr>
            <w:r w:rsidRPr="005F0C41">
              <w:rPr>
                <w:szCs w:val="18"/>
              </w:rPr>
              <w:t>MHPS/SCWA/300/1</w:t>
            </w:r>
          </w:p>
        </w:tc>
        <w:tc>
          <w:tcPr>
            <w:tcW w:w="1627" w:type="dxa"/>
          </w:tcPr>
          <w:p w14:paraId="62E69B4B" w14:textId="77777777" w:rsidR="00112B67" w:rsidRPr="005F0C41" w:rsidRDefault="00C64E73" w:rsidP="00185A6E">
            <w:pPr>
              <w:pStyle w:val="TableTextCenter"/>
              <w:rPr>
                <w:szCs w:val="18"/>
              </w:rPr>
            </w:pPr>
            <w:r w:rsidRPr="005F0C41">
              <w:rPr>
                <w:spacing w:val="-2"/>
                <w:szCs w:val="18"/>
              </w:rPr>
              <w:t>MHPS300</w:t>
            </w:r>
          </w:p>
        </w:tc>
        <w:tc>
          <w:tcPr>
            <w:tcW w:w="4785" w:type="dxa"/>
          </w:tcPr>
          <w:p w14:paraId="7FFBA8EE"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300W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4D822CC0" w14:textId="77777777" w:rsidR="00112B67" w:rsidRPr="005F0C41" w:rsidRDefault="00C64E73" w:rsidP="00185A6E">
            <w:pPr>
              <w:pStyle w:val="TableTextCenter"/>
              <w:rPr>
                <w:szCs w:val="18"/>
              </w:rPr>
            </w:pPr>
            <w:r w:rsidRPr="005F0C41">
              <w:rPr>
                <w:spacing w:val="-4"/>
                <w:szCs w:val="18"/>
              </w:rPr>
              <w:t>SCWA</w:t>
            </w:r>
          </w:p>
        </w:tc>
        <w:tc>
          <w:tcPr>
            <w:tcW w:w="1019" w:type="dxa"/>
          </w:tcPr>
          <w:p w14:paraId="34A79BC8" w14:textId="77777777" w:rsidR="00112B67" w:rsidRPr="005F0C41" w:rsidRDefault="00C64E73" w:rsidP="00185A6E">
            <w:pPr>
              <w:pStyle w:val="TableTextCenter"/>
              <w:rPr>
                <w:szCs w:val="18"/>
              </w:rPr>
            </w:pPr>
            <w:r w:rsidRPr="005F0C41">
              <w:rPr>
                <w:spacing w:val="-10"/>
                <w:szCs w:val="18"/>
              </w:rPr>
              <w:t>1</w:t>
            </w:r>
          </w:p>
        </w:tc>
        <w:tc>
          <w:tcPr>
            <w:tcW w:w="877" w:type="dxa"/>
          </w:tcPr>
          <w:p w14:paraId="525D6883" w14:textId="77777777" w:rsidR="00112B67" w:rsidRPr="005F0C41" w:rsidRDefault="00C64E73" w:rsidP="00185A6E">
            <w:pPr>
              <w:pStyle w:val="TableTextCenter"/>
              <w:rPr>
                <w:szCs w:val="18"/>
              </w:rPr>
            </w:pPr>
            <w:r w:rsidRPr="005F0C41">
              <w:rPr>
                <w:spacing w:val="-5"/>
                <w:szCs w:val="18"/>
              </w:rPr>
              <w:t>300</w:t>
            </w:r>
          </w:p>
        </w:tc>
        <w:tc>
          <w:tcPr>
            <w:tcW w:w="1019" w:type="dxa"/>
          </w:tcPr>
          <w:p w14:paraId="51674D5A" w14:textId="77777777" w:rsidR="00112B67" w:rsidRPr="005F0C41" w:rsidRDefault="00C64E73" w:rsidP="000B0BC4">
            <w:pPr>
              <w:pStyle w:val="TableTextRight"/>
              <w:rPr>
                <w:szCs w:val="18"/>
              </w:rPr>
            </w:pPr>
            <w:r w:rsidRPr="005F0C41">
              <w:rPr>
                <w:szCs w:val="18"/>
              </w:rPr>
              <w:t>342</w:t>
            </w:r>
          </w:p>
        </w:tc>
      </w:tr>
      <w:tr w:rsidR="00112B67" w:rsidRPr="00652954" w14:paraId="3D3C286D" w14:textId="77777777" w:rsidTr="005F0C41">
        <w:trPr>
          <w:trHeight w:val="634"/>
        </w:trPr>
        <w:tc>
          <w:tcPr>
            <w:tcW w:w="2006" w:type="dxa"/>
          </w:tcPr>
          <w:p w14:paraId="0165B14F" w14:textId="77777777" w:rsidR="00112B67" w:rsidRPr="005F0C41" w:rsidRDefault="00C64E73" w:rsidP="000B0BC4">
            <w:pPr>
              <w:pStyle w:val="TableTextLeft"/>
              <w:rPr>
                <w:szCs w:val="18"/>
              </w:rPr>
            </w:pPr>
            <w:r w:rsidRPr="005F0C41">
              <w:rPr>
                <w:szCs w:val="18"/>
              </w:rPr>
              <w:t>MHPS/SCWA/320/1</w:t>
            </w:r>
          </w:p>
        </w:tc>
        <w:tc>
          <w:tcPr>
            <w:tcW w:w="1627" w:type="dxa"/>
          </w:tcPr>
          <w:p w14:paraId="2778CEA9" w14:textId="77777777" w:rsidR="00112B67" w:rsidRPr="005F0C41" w:rsidRDefault="00C64E73" w:rsidP="00185A6E">
            <w:pPr>
              <w:pStyle w:val="TableTextCenter"/>
              <w:rPr>
                <w:szCs w:val="18"/>
              </w:rPr>
            </w:pPr>
            <w:r w:rsidRPr="005F0C41">
              <w:rPr>
                <w:spacing w:val="-2"/>
                <w:szCs w:val="18"/>
              </w:rPr>
              <w:t>MHPS320</w:t>
            </w:r>
          </w:p>
        </w:tc>
        <w:tc>
          <w:tcPr>
            <w:tcW w:w="4785" w:type="dxa"/>
          </w:tcPr>
          <w:p w14:paraId="38B2AC08"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320W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65C6CD3C" w14:textId="77777777" w:rsidR="00112B67" w:rsidRPr="005F0C41" w:rsidRDefault="00C64E73" w:rsidP="00185A6E">
            <w:pPr>
              <w:pStyle w:val="TableTextCenter"/>
              <w:rPr>
                <w:szCs w:val="18"/>
              </w:rPr>
            </w:pPr>
            <w:r w:rsidRPr="005F0C41">
              <w:rPr>
                <w:spacing w:val="-4"/>
                <w:szCs w:val="18"/>
              </w:rPr>
              <w:t>SCWA</w:t>
            </w:r>
          </w:p>
        </w:tc>
        <w:tc>
          <w:tcPr>
            <w:tcW w:w="1019" w:type="dxa"/>
          </w:tcPr>
          <w:p w14:paraId="01742258" w14:textId="77777777" w:rsidR="00112B67" w:rsidRPr="005F0C41" w:rsidRDefault="00C64E73" w:rsidP="00185A6E">
            <w:pPr>
              <w:pStyle w:val="TableTextCenter"/>
              <w:rPr>
                <w:szCs w:val="18"/>
              </w:rPr>
            </w:pPr>
            <w:r w:rsidRPr="005F0C41">
              <w:rPr>
                <w:spacing w:val="-10"/>
                <w:szCs w:val="18"/>
              </w:rPr>
              <w:t>1</w:t>
            </w:r>
          </w:p>
        </w:tc>
        <w:tc>
          <w:tcPr>
            <w:tcW w:w="877" w:type="dxa"/>
          </w:tcPr>
          <w:p w14:paraId="0AC22910" w14:textId="77777777" w:rsidR="00112B67" w:rsidRPr="005F0C41" w:rsidRDefault="00C64E73" w:rsidP="00185A6E">
            <w:pPr>
              <w:pStyle w:val="TableTextCenter"/>
              <w:rPr>
                <w:szCs w:val="18"/>
              </w:rPr>
            </w:pPr>
            <w:r w:rsidRPr="005F0C41">
              <w:rPr>
                <w:spacing w:val="-5"/>
                <w:szCs w:val="18"/>
              </w:rPr>
              <w:t>320</w:t>
            </w:r>
          </w:p>
        </w:tc>
        <w:tc>
          <w:tcPr>
            <w:tcW w:w="1019" w:type="dxa"/>
          </w:tcPr>
          <w:p w14:paraId="07830DDE" w14:textId="77777777" w:rsidR="00112B67" w:rsidRPr="005F0C41" w:rsidRDefault="00C64E73" w:rsidP="000B0BC4">
            <w:pPr>
              <w:pStyle w:val="TableTextRight"/>
              <w:rPr>
                <w:szCs w:val="18"/>
              </w:rPr>
            </w:pPr>
            <w:r w:rsidRPr="005F0C41">
              <w:rPr>
                <w:szCs w:val="18"/>
              </w:rPr>
              <w:t>368</w:t>
            </w:r>
          </w:p>
        </w:tc>
      </w:tr>
    </w:tbl>
    <w:p w14:paraId="4FFCBC07" w14:textId="77777777" w:rsidR="00112B67" w:rsidRPr="00652954" w:rsidRDefault="00112B67" w:rsidP="00185A6E">
      <w:pPr>
        <w:pStyle w:val="TableTextCenter"/>
        <w:rPr>
          <w:sz w:val="20"/>
        </w:rPr>
        <w:sectPr w:rsidR="00112B67" w:rsidRPr="00652954">
          <w:headerReference w:type="default" r:id="rId105"/>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097F1C02" w14:textId="77777777" w:rsidTr="00BA607F">
        <w:trPr>
          <w:trHeight w:val="561"/>
        </w:trPr>
        <w:tc>
          <w:tcPr>
            <w:tcW w:w="2006" w:type="dxa"/>
            <w:shd w:val="clear" w:color="auto" w:fill="D5E5EB"/>
          </w:tcPr>
          <w:p w14:paraId="47D758CE" w14:textId="77777777" w:rsidR="00112B67" w:rsidRPr="00652954" w:rsidRDefault="00C64E73" w:rsidP="000B0BC4">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0666D359" w14:textId="77777777" w:rsidR="00112B67" w:rsidRPr="00652954" w:rsidRDefault="00C64E73" w:rsidP="000B0BC4">
            <w:pPr>
              <w:pStyle w:val="TableHeadingCenter"/>
            </w:pPr>
            <w:r w:rsidRPr="00652954">
              <w:t>Lamp</w:t>
            </w:r>
            <w:r w:rsidRPr="00652954">
              <w:rPr>
                <w:spacing w:val="-4"/>
              </w:rPr>
              <w:t xml:space="preserve"> Code</w:t>
            </w:r>
          </w:p>
        </w:tc>
        <w:tc>
          <w:tcPr>
            <w:tcW w:w="4785" w:type="dxa"/>
            <w:shd w:val="clear" w:color="auto" w:fill="D5E5EB"/>
          </w:tcPr>
          <w:p w14:paraId="559BB04A" w14:textId="77777777" w:rsidR="00112B67" w:rsidRPr="00652954" w:rsidRDefault="00C64E73" w:rsidP="000B0BC4">
            <w:pPr>
              <w:pStyle w:val="TableHeadingCenter"/>
            </w:pPr>
            <w:r w:rsidRPr="00652954">
              <w:rPr>
                <w:spacing w:val="-2"/>
              </w:rPr>
              <w:t>Description</w:t>
            </w:r>
          </w:p>
        </w:tc>
        <w:tc>
          <w:tcPr>
            <w:tcW w:w="1341" w:type="dxa"/>
            <w:shd w:val="clear" w:color="auto" w:fill="D5E5EB"/>
          </w:tcPr>
          <w:p w14:paraId="7278B839" w14:textId="77777777" w:rsidR="00112B67" w:rsidRPr="00652954" w:rsidRDefault="00C64E73" w:rsidP="000B0BC4">
            <w:pPr>
              <w:pStyle w:val="TableHeadingCenter"/>
            </w:pPr>
            <w:r w:rsidRPr="00652954">
              <w:rPr>
                <w:spacing w:val="-2"/>
              </w:rPr>
              <w:t>Ballast</w:t>
            </w:r>
          </w:p>
        </w:tc>
        <w:tc>
          <w:tcPr>
            <w:tcW w:w="1019" w:type="dxa"/>
            <w:shd w:val="clear" w:color="auto" w:fill="D5E5EB"/>
          </w:tcPr>
          <w:p w14:paraId="30013D46" w14:textId="77777777" w:rsidR="00112B67" w:rsidRPr="00652954" w:rsidRDefault="00C64E73" w:rsidP="000B0BC4">
            <w:pPr>
              <w:pStyle w:val="TableHeadingCenter"/>
            </w:pPr>
            <w:r w:rsidRPr="00652954">
              <w:rPr>
                <w:spacing w:val="-4"/>
              </w:rPr>
              <w:t>Lamp/</w:t>
            </w:r>
          </w:p>
          <w:p w14:paraId="64CFB8EE" w14:textId="77777777" w:rsidR="00112B67" w:rsidRPr="00652954" w:rsidRDefault="00C64E73" w:rsidP="000B0BC4">
            <w:pPr>
              <w:pStyle w:val="TableHeadingCenter"/>
            </w:pPr>
            <w:r w:rsidRPr="00652954">
              <w:rPr>
                <w:spacing w:val="-2"/>
              </w:rPr>
              <w:t>Fixture</w:t>
            </w:r>
          </w:p>
        </w:tc>
        <w:tc>
          <w:tcPr>
            <w:tcW w:w="877" w:type="dxa"/>
            <w:shd w:val="clear" w:color="auto" w:fill="D5E5EB"/>
          </w:tcPr>
          <w:p w14:paraId="6490AE6E" w14:textId="77777777" w:rsidR="00112B67" w:rsidRPr="00652954" w:rsidRDefault="00C64E73" w:rsidP="000B0BC4">
            <w:pPr>
              <w:pStyle w:val="TableHeadingCenter"/>
            </w:pPr>
            <w:r w:rsidRPr="00652954">
              <w:rPr>
                <w:spacing w:val="-2"/>
              </w:rPr>
              <w:t>Watt/</w:t>
            </w:r>
          </w:p>
          <w:p w14:paraId="46CFF19A" w14:textId="77777777" w:rsidR="00112B67" w:rsidRPr="00652954" w:rsidRDefault="00C64E73" w:rsidP="000B0BC4">
            <w:pPr>
              <w:pStyle w:val="TableHeadingCenter"/>
            </w:pPr>
            <w:r w:rsidRPr="00652954">
              <w:rPr>
                <w:spacing w:val="-4"/>
              </w:rPr>
              <w:t>Lamp</w:t>
            </w:r>
          </w:p>
        </w:tc>
        <w:tc>
          <w:tcPr>
            <w:tcW w:w="1019" w:type="dxa"/>
            <w:shd w:val="clear" w:color="auto" w:fill="D5E5EB"/>
          </w:tcPr>
          <w:p w14:paraId="6A744086" w14:textId="77777777" w:rsidR="00112B67" w:rsidRPr="00652954" w:rsidRDefault="00C64E73" w:rsidP="000B0BC4">
            <w:pPr>
              <w:pStyle w:val="TableHeadingCenter"/>
            </w:pPr>
            <w:r w:rsidRPr="00652954">
              <w:rPr>
                <w:spacing w:val="-2"/>
              </w:rPr>
              <w:t>Watt/</w:t>
            </w:r>
          </w:p>
          <w:p w14:paraId="2DE5DF92" w14:textId="77777777" w:rsidR="00112B67" w:rsidRPr="00652954" w:rsidRDefault="00C64E73" w:rsidP="000B0BC4">
            <w:pPr>
              <w:pStyle w:val="TableHeadingCenter"/>
            </w:pPr>
            <w:r w:rsidRPr="00652954">
              <w:rPr>
                <w:spacing w:val="-2"/>
              </w:rPr>
              <w:t>Fixture</w:t>
            </w:r>
          </w:p>
        </w:tc>
      </w:tr>
      <w:tr w:rsidR="00112B67" w:rsidRPr="005F0C41" w14:paraId="2A4843D9" w14:textId="77777777" w:rsidTr="005F0C41">
        <w:trPr>
          <w:trHeight w:val="559"/>
        </w:trPr>
        <w:tc>
          <w:tcPr>
            <w:tcW w:w="2006" w:type="dxa"/>
          </w:tcPr>
          <w:p w14:paraId="1DFD6079" w14:textId="77777777" w:rsidR="00112B67" w:rsidRPr="005F0C41" w:rsidRDefault="00C64E73" w:rsidP="000B0BC4">
            <w:pPr>
              <w:pStyle w:val="TableTextLeft"/>
              <w:rPr>
                <w:szCs w:val="18"/>
              </w:rPr>
            </w:pPr>
            <w:r w:rsidRPr="005F0C41">
              <w:rPr>
                <w:szCs w:val="18"/>
              </w:rPr>
              <w:t>MHPS/SCWA/350/1</w:t>
            </w:r>
          </w:p>
        </w:tc>
        <w:tc>
          <w:tcPr>
            <w:tcW w:w="1627" w:type="dxa"/>
          </w:tcPr>
          <w:p w14:paraId="1529635B" w14:textId="77777777" w:rsidR="00112B67" w:rsidRPr="005F0C41" w:rsidRDefault="00C64E73" w:rsidP="00185A6E">
            <w:pPr>
              <w:pStyle w:val="TableTextCenter"/>
              <w:rPr>
                <w:szCs w:val="18"/>
              </w:rPr>
            </w:pPr>
            <w:r w:rsidRPr="005F0C41">
              <w:rPr>
                <w:spacing w:val="-2"/>
                <w:szCs w:val="18"/>
              </w:rPr>
              <w:t>MHPS350</w:t>
            </w:r>
          </w:p>
        </w:tc>
        <w:tc>
          <w:tcPr>
            <w:tcW w:w="4785" w:type="dxa"/>
          </w:tcPr>
          <w:p w14:paraId="3D8E69F8"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350W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68BF31B1" w14:textId="77777777" w:rsidR="00112B67" w:rsidRPr="005F0C41" w:rsidRDefault="00C64E73" w:rsidP="00185A6E">
            <w:pPr>
              <w:pStyle w:val="TableTextCenter"/>
              <w:rPr>
                <w:szCs w:val="18"/>
              </w:rPr>
            </w:pPr>
            <w:r w:rsidRPr="005F0C41">
              <w:rPr>
                <w:spacing w:val="-4"/>
                <w:szCs w:val="18"/>
              </w:rPr>
              <w:t>SCWA</w:t>
            </w:r>
          </w:p>
        </w:tc>
        <w:tc>
          <w:tcPr>
            <w:tcW w:w="1019" w:type="dxa"/>
          </w:tcPr>
          <w:p w14:paraId="75887570" w14:textId="77777777" w:rsidR="00112B67" w:rsidRPr="005F0C41" w:rsidRDefault="00C64E73" w:rsidP="00185A6E">
            <w:pPr>
              <w:pStyle w:val="TableTextCenter"/>
              <w:rPr>
                <w:szCs w:val="18"/>
              </w:rPr>
            </w:pPr>
            <w:r w:rsidRPr="005F0C41">
              <w:rPr>
                <w:spacing w:val="-10"/>
                <w:szCs w:val="18"/>
              </w:rPr>
              <w:t>1</w:t>
            </w:r>
          </w:p>
        </w:tc>
        <w:tc>
          <w:tcPr>
            <w:tcW w:w="877" w:type="dxa"/>
          </w:tcPr>
          <w:p w14:paraId="4B21E186" w14:textId="77777777" w:rsidR="00112B67" w:rsidRPr="005F0C41" w:rsidRDefault="00C64E73" w:rsidP="00185A6E">
            <w:pPr>
              <w:pStyle w:val="TableTextCenter"/>
              <w:rPr>
                <w:szCs w:val="18"/>
              </w:rPr>
            </w:pPr>
            <w:r w:rsidRPr="005F0C41">
              <w:rPr>
                <w:spacing w:val="-5"/>
                <w:szCs w:val="18"/>
              </w:rPr>
              <w:t>350</w:t>
            </w:r>
          </w:p>
        </w:tc>
        <w:tc>
          <w:tcPr>
            <w:tcW w:w="1019" w:type="dxa"/>
          </w:tcPr>
          <w:p w14:paraId="5FD9B022" w14:textId="77777777" w:rsidR="00112B67" w:rsidRPr="005F0C41" w:rsidRDefault="00C64E73" w:rsidP="000B0BC4">
            <w:pPr>
              <w:pStyle w:val="TableTextRight"/>
              <w:rPr>
                <w:szCs w:val="18"/>
              </w:rPr>
            </w:pPr>
            <w:r w:rsidRPr="005F0C41">
              <w:rPr>
                <w:szCs w:val="18"/>
              </w:rPr>
              <w:t>400</w:t>
            </w:r>
          </w:p>
        </w:tc>
      </w:tr>
      <w:tr w:rsidR="00112B67" w:rsidRPr="005F0C41" w14:paraId="23616998" w14:textId="77777777" w:rsidTr="005F0C41">
        <w:trPr>
          <w:trHeight w:val="568"/>
        </w:trPr>
        <w:tc>
          <w:tcPr>
            <w:tcW w:w="2006" w:type="dxa"/>
          </w:tcPr>
          <w:p w14:paraId="08B9EC78" w14:textId="77777777" w:rsidR="00112B67" w:rsidRPr="005F0C41" w:rsidRDefault="00C64E73" w:rsidP="000B0BC4">
            <w:pPr>
              <w:pStyle w:val="TableTextLeft"/>
              <w:rPr>
                <w:szCs w:val="18"/>
              </w:rPr>
            </w:pPr>
            <w:r w:rsidRPr="005F0C41">
              <w:rPr>
                <w:szCs w:val="18"/>
              </w:rPr>
              <w:t>MHPS/SCWA/400/1</w:t>
            </w:r>
          </w:p>
        </w:tc>
        <w:tc>
          <w:tcPr>
            <w:tcW w:w="1627" w:type="dxa"/>
          </w:tcPr>
          <w:p w14:paraId="7570CD5D" w14:textId="77777777" w:rsidR="00112B67" w:rsidRPr="005F0C41" w:rsidRDefault="00C64E73" w:rsidP="00185A6E">
            <w:pPr>
              <w:pStyle w:val="TableTextCenter"/>
              <w:rPr>
                <w:szCs w:val="18"/>
              </w:rPr>
            </w:pPr>
            <w:r w:rsidRPr="005F0C41">
              <w:rPr>
                <w:spacing w:val="-2"/>
                <w:szCs w:val="18"/>
              </w:rPr>
              <w:t>MHPS400</w:t>
            </w:r>
          </w:p>
        </w:tc>
        <w:tc>
          <w:tcPr>
            <w:tcW w:w="4785" w:type="dxa"/>
          </w:tcPr>
          <w:p w14:paraId="424FAD38"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400W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3FDE9082" w14:textId="77777777" w:rsidR="00112B67" w:rsidRPr="005F0C41" w:rsidRDefault="00C64E73" w:rsidP="00185A6E">
            <w:pPr>
              <w:pStyle w:val="TableTextCenter"/>
              <w:rPr>
                <w:szCs w:val="18"/>
              </w:rPr>
            </w:pPr>
            <w:r w:rsidRPr="005F0C41">
              <w:rPr>
                <w:spacing w:val="-4"/>
                <w:szCs w:val="18"/>
              </w:rPr>
              <w:t>SCWA</w:t>
            </w:r>
          </w:p>
        </w:tc>
        <w:tc>
          <w:tcPr>
            <w:tcW w:w="1019" w:type="dxa"/>
          </w:tcPr>
          <w:p w14:paraId="5881CFF9" w14:textId="77777777" w:rsidR="00112B67" w:rsidRPr="005F0C41" w:rsidRDefault="00C64E73" w:rsidP="00185A6E">
            <w:pPr>
              <w:pStyle w:val="TableTextCenter"/>
              <w:rPr>
                <w:szCs w:val="18"/>
              </w:rPr>
            </w:pPr>
            <w:r w:rsidRPr="005F0C41">
              <w:rPr>
                <w:spacing w:val="-10"/>
                <w:szCs w:val="18"/>
              </w:rPr>
              <w:t>1</w:t>
            </w:r>
          </w:p>
        </w:tc>
        <w:tc>
          <w:tcPr>
            <w:tcW w:w="877" w:type="dxa"/>
          </w:tcPr>
          <w:p w14:paraId="39ED298A" w14:textId="77777777" w:rsidR="00112B67" w:rsidRPr="005F0C41" w:rsidRDefault="00C64E73" w:rsidP="00185A6E">
            <w:pPr>
              <w:pStyle w:val="TableTextCenter"/>
              <w:rPr>
                <w:szCs w:val="18"/>
              </w:rPr>
            </w:pPr>
            <w:r w:rsidRPr="005F0C41">
              <w:rPr>
                <w:spacing w:val="-5"/>
                <w:szCs w:val="18"/>
              </w:rPr>
              <w:t>400</w:t>
            </w:r>
          </w:p>
        </w:tc>
        <w:tc>
          <w:tcPr>
            <w:tcW w:w="1019" w:type="dxa"/>
          </w:tcPr>
          <w:p w14:paraId="0E93EA7F" w14:textId="77777777" w:rsidR="00112B67" w:rsidRPr="005F0C41" w:rsidRDefault="00C64E73" w:rsidP="000B0BC4">
            <w:pPr>
              <w:pStyle w:val="TableTextRight"/>
              <w:rPr>
                <w:szCs w:val="18"/>
              </w:rPr>
            </w:pPr>
            <w:r w:rsidRPr="005F0C41">
              <w:rPr>
                <w:szCs w:val="18"/>
              </w:rPr>
              <w:t>450</w:t>
            </w:r>
          </w:p>
        </w:tc>
      </w:tr>
      <w:tr w:rsidR="00112B67" w:rsidRPr="005F0C41" w14:paraId="7796F652" w14:textId="77777777" w:rsidTr="005F0C41">
        <w:trPr>
          <w:trHeight w:val="586"/>
        </w:trPr>
        <w:tc>
          <w:tcPr>
            <w:tcW w:w="2006" w:type="dxa"/>
          </w:tcPr>
          <w:p w14:paraId="0132E184" w14:textId="77777777" w:rsidR="00112B67" w:rsidRPr="005F0C41" w:rsidRDefault="00C64E73" w:rsidP="000B0BC4">
            <w:pPr>
              <w:pStyle w:val="TableTextLeft"/>
              <w:rPr>
                <w:szCs w:val="18"/>
              </w:rPr>
            </w:pPr>
            <w:r w:rsidRPr="005F0C41">
              <w:rPr>
                <w:szCs w:val="18"/>
              </w:rPr>
              <w:t>MHPS/SCWA/450/1</w:t>
            </w:r>
          </w:p>
        </w:tc>
        <w:tc>
          <w:tcPr>
            <w:tcW w:w="1627" w:type="dxa"/>
          </w:tcPr>
          <w:p w14:paraId="0256313B" w14:textId="77777777" w:rsidR="00112B67" w:rsidRPr="005F0C41" w:rsidRDefault="00C64E73" w:rsidP="00185A6E">
            <w:pPr>
              <w:pStyle w:val="TableTextCenter"/>
              <w:rPr>
                <w:szCs w:val="18"/>
              </w:rPr>
            </w:pPr>
            <w:r w:rsidRPr="005F0C41">
              <w:rPr>
                <w:spacing w:val="-2"/>
                <w:szCs w:val="18"/>
              </w:rPr>
              <w:t>MHPS450</w:t>
            </w:r>
          </w:p>
        </w:tc>
        <w:tc>
          <w:tcPr>
            <w:tcW w:w="4785" w:type="dxa"/>
          </w:tcPr>
          <w:p w14:paraId="2E28379E"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7"/>
                <w:szCs w:val="18"/>
              </w:rPr>
              <w:t xml:space="preserve"> </w:t>
            </w:r>
            <w:r w:rsidRPr="005F0C41">
              <w:rPr>
                <w:szCs w:val="18"/>
              </w:rPr>
              <w:t>Pulse</w:t>
            </w:r>
            <w:r w:rsidRPr="005F0C41">
              <w:rPr>
                <w:spacing w:val="-7"/>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450W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6A3AC4A9" w14:textId="77777777" w:rsidR="00112B67" w:rsidRPr="005F0C41" w:rsidRDefault="00C64E73" w:rsidP="00185A6E">
            <w:pPr>
              <w:pStyle w:val="TableTextCenter"/>
              <w:rPr>
                <w:szCs w:val="18"/>
              </w:rPr>
            </w:pPr>
            <w:r w:rsidRPr="005F0C41">
              <w:rPr>
                <w:spacing w:val="-4"/>
                <w:szCs w:val="18"/>
              </w:rPr>
              <w:t>SCWA</w:t>
            </w:r>
          </w:p>
        </w:tc>
        <w:tc>
          <w:tcPr>
            <w:tcW w:w="1019" w:type="dxa"/>
          </w:tcPr>
          <w:p w14:paraId="111B7709" w14:textId="77777777" w:rsidR="00112B67" w:rsidRPr="005F0C41" w:rsidRDefault="00C64E73" w:rsidP="00185A6E">
            <w:pPr>
              <w:pStyle w:val="TableTextCenter"/>
              <w:rPr>
                <w:szCs w:val="18"/>
              </w:rPr>
            </w:pPr>
            <w:r w:rsidRPr="005F0C41">
              <w:rPr>
                <w:spacing w:val="-10"/>
                <w:szCs w:val="18"/>
              </w:rPr>
              <w:t>1</w:t>
            </w:r>
          </w:p>
        </w:tc>
        <w:tc>
          <w:tcPr>
            <w:tcW w:w="877" w:type="dxa"/>
          </w:tcPr>
          <w:p w14:paraId="47A2C940" w14:textId="77777777" w:rsidR="00112B67" w:rsidRPr="005F0C41" w:rsidRDefault="00C64E73" w:rsidP="00185A6E">
            <w:pPr>
              <w:pStyle w:val="TableTextCenter"/>
              <w:rPr>
                <w:szCs w:val="18"/>
              </w:rPr>
            </w:pPr>
            <w:r w:rsidRPr="005F0C41">
              <w:rPr>
                <w:spacing w:val="-5"/>
                <w:szCs w:val="18"/>
              </w:rPr>
              <w:t>450</w:t>
            </w:r>
          </w:p>
        </w:tc>
        <w:tc>
          <w:tcPr>
            <w:tcW w:w="1019" w:type="dxa"/>
          </w:tcPr>
          <w:p w14:paraId="56F03F4F" w14:textId="77777777" w:rsidR="00112B67" w:rsidRPr="005F0C41" w:rsidRDefault="00C64E73" w:rsidP="000B0BC4">
            <w:pPr>
              <w:pStyle w:val="TableTextRight"/>
              <w:rPr>
                <w:szCs w:val="18"/>
              </w:rPr>
            </w:pPr>
            <w:r w:rsidRPr="005F0C41">
              <w:rPr>
                <w:szCs w:val="18"/>
              </w:rPr>
              <w:t>506</w:t>
            </w:r>
          </w:p>
        </w:tc>
      </w:tr>
      <w:tr w:rsidR="00112B67" w:rsidRPr="005F0C41" w14:paraId="1B991AD2" w14:textId="77777777" w:rsidTr="005F0C41">
        <w:trPr>
          <w:trHeight w:val="604"/>
        </w:trPr>
        <w:tc>
          <w:tcPr>
            <w:tcW w:w="2006" w:type="dxa"/>
          </w:tcPr>
          <w:p w14:paraId="121813AC" w14:textId="77777777" w:rsidR="00112B67" w:rsidRPr="005F0C41" w:rsidRDefault="00C64E73" w:rsidP="000B0BC4">
            <w:pPr>
              <w:pStyle w:val="TableTextLeft"/>
              <w:rPr>
                <w:szCs w:val="18"/>
              </w:rPr>
            </w:pPr>
            <w:r w:rsidRPr="005F0C41">
              <w:rPr>
                <w:szCs w:val="18"/>
              </w:rPr>
              <w:t>MHPS/SCWA/750/1</w:t>
            </w:r>
          </w:p>
        </w:tc>
        <w:tc>
          <w:tcPr>
            <w:tcW w:w="1627" w:type="dxa"/>
          </w:tcPr>
          <w:p w14:paraId="639A8D2E" w14:textId="77777777" w:rsidR="00112B67" w:rsidRPr="005F0C41" w:rsidRDefault="00C64E73" w:rsidP="00185A6E">
            <w:pPr>
              <w:pStyle w:val="TableTextCenter"/>
              <w:rPr>
                <w:szCs w:val="18"/>
              </w:rPr>
            </w:pPr>
            <w:r w:rsidRPr="005F0C41">
              <w:rPr>
                <w:spacing w:val="-2"/>
                <w:szCs w:val="18"/>
              </w:rPr>
              <w:t>MHPS750</w:t>
            </w:r>
          </w:p>
        </w:tc>
        <w:tc>
          <w:tcPr>
            <w:tcW w:w="4785" w:type="dxa"/>
          </w:tcPr>
          <w:p w14:paraId="148DB3D2" w14:textId="77777777" w:rsidR="00112B67" w:rsidRPr="005F0C41" w:rsidRDefault="00C64E73" w:rsidP="00185A6E">
            <w:pPr>
              <w:pStyle w:val="TableTextCenter"/>
              <w:rPr>
                <w:szCs w:val="18"/>
              </w:rPr>
            </w:pPr>
            <w:r w:rsidRPr="005F0C41">
              <w:rPr>
                <w:szCs w:val="18"/>
              </w:rPr>
              <w:t>Metal</w:t>
            </w:r>
            <w:r w:rsidRPr="005F0C41">
              <w:rPr>
                <w:spacing w:val="-6"/>
                <w:szCs w:val="18"/>
              </w:rPr>
              <w:t xml:space="preserve"> </w:t>
            </w:r>
            <w:r w:rsidRPr="005F0C41">
              <w:rPr>
                <w:szCs w:val="18"/>
              </w:rPr>
              <w:t>Halide</w:t>
            </w:r>
            <w:r w:rsidRPr="005F0C41">
              <w:rPr>
                <w:spacing w:val="-6"/>
                <w:szCs w:val="18"/>
              </w:rPr>
              <w:t xml:space="preserve"> </w:t>
            </w:r>
            <w:r w:rsidRPr="005F0C41">
              <w:rPr>
                <w:szCs w:val="18"/>
              </w:rPr>
              <w:t>Pulse</w:t>
            </w:r>
            <w:r w:rsidRPr="005F0C41">
              <w:rPr>
                <w:spacing w:val="-6"/>
                <w:szCs w:val="18"/>
              </w:rPr>
              <w:t xml:space="preserve"> </w:t>
            </w:r>
            <w:r w:rsidRPr="005F0C41">
              <w:rPr>
                <w:szCs w:val="18"/>
              </w:rPr>
              <w:t>Start,</w:t>
            </w:r>
            <w:r w:rsidRPr="005F0C41">
              <w:rPr>
                <w:spacing w:val="-5"/>
                <w:szCs w:val="18"/>
              </w:rPr>
              <w:t xml:space="preserve"> </w:t>
            </w:r>
            <w:r w:rsidRPr="005F0C41">
              <w:rPr>
                <w:szCs w:val="18"/>
              </w:rPr>
              <w:t>(1)</w:t>
            </w:r>
            <w:r w:rsidRPr="005F0C41">
              <w:rPr>
                <w:spacing w:val="-6"/>
                <w:szCs w:val="18"/>
              </w:rPr>
              <w:t xml:space="preserve"> </w:t>
            </w:r>
            <w:r w:rsidRPr="005F0C41">
              <w:rPr>
                <w:szCs w:val="18"/>
              </w:rPr>
              <w:t>750W</w:t>
            </w:r>
            <w:r w:rsidRPr="005F0C41">
              <w:rPr>
                <w:spacing w:val="-6"/>
                <w:szCs w:val="18"/>
              </w:rPr>
              <w:t xml:space="preserve"> </w:t>
            </w:r>
            <w:r w:rsidRPr="005F0C41">
              <w:rPr>
                <w:szCs w:val="18"/>
              </w:rPr>
              <w:t>lamp</w:t>
            </w:r>
            <w:r w:rsidRPr="005F0C41">
              <w:rPr>
                <w:spacing w:val="-5"/>
                <w:szCs w:val="18"/>
              </w:rPr>
              <w:t xml:space="preserve"> </w:t>
            </w:r>
            <w:r w:rsidRPr="005F0C41">
              <w:rPr>
                <w:szCs w:val="18"/>
              </w:rPr>
              <w:t>w/</w:t>
            </w:r>
            <w:r w:rsidRPr="005F0C41">
              <w:rPr>
                <w:spacing w:val="-4"/>
                <w:szCs w:val="18"/>
              </w:rPr>
              <w:t xml:space="preserve"> </w:t>
            </w:r>
            <w:r w:rsidRPr="005F0C41">
              <w:rPr>
                <w:szCs w:val="18"/>
              </w:rPr>
              <w:t>Super Constant Wattage Autotransformer Ballast</w:t>
            </w:r>
          </w:p>
        </w:tc>
        <w:tc>
          <w:tcPr>
            <w:tcW w:w="1341" w:type="dxa"/>
          </w:tcPr>
          <w:p w14:paraId="1668A286" w14:textId="77777777" w:rsidR="00112B67" w:rsidRPr="005F0C41" w:rsidRDefault="00C64E73" w:rsidP="00185A6E">
            <w:pPr>
              <w:pStyle w:val="TableTextCenter"/>
              <w:rPr>
                <w:szCs w:val="18"/>
              </w:rPr>
            </w:pPr>
            <w:r w:rsidRPr="005F0C41">
              <w:rPr>
                <w:spacing w:val="-4"/>
                <w:szCs w:val="18"/>
              </w:rPr>
              <w:t>SCWA</w:t>
            </w:r>
          </w:p>
        </w:tc>
        <w:tc>
          <w:tcPr>
            <w:tcW w:w="1019" w:type="dxa"/>
          </w:tcPr>
          <w:p w14:paraId="274FCD99" w14:textId="77777777" w:rsidR="00112B67" w:rsidRPr="005F0C41" w:rsidRDefault="00C64E73" w:rsidP="00185A6E">
            <w:pPr>
              <w:pStyle w:val="TableTextCenter"/>
              <w:rPr>
                <w:szCs w:val="18"/>
              </w:rPr>
            </w:pPr>
            <w:r w:rsidRPr="005F0C41">
              <w:rPr>
                <w:spacing w:val="-10"/>
                <w:szCs w:val="18"/>
              </w:rPr>
              <w:t>1</w:t>
            </w:r>
          </w:p>
        </w:tc>
        <w:tc>
          <w:tcPr>
            <w:tcW w:w="877" w:type="dxa"/>
          </w:tcPr>
          <w:p w14:paraId="034A20B5" w14:textId="77777777" w:rsidR="00112B67" w:rsidRPr="005F0C41" w:rsidRDefault="00C64E73" w:rsidP="00185A6E">
            <w:pPr>
              <w:pStyle w:val="TableTextCenter"/>
              <w:rPr>
                <w:szCs w:val="18"/>
              </w:rPr>
            </w:pPr>
            <w:r w:rsidRPr="005F0C41">
              <w:rPr>
                <w:spacing w:val="-5"/>
                <w:szCs w:val="18"/>
              </w:rPr>
              <w:t>750</w:t>
            </w:r>
          </w:p>
        </w:tc>
        <w:tc>
          <w:tcPr>
            <w:tcW w:w="1019" w:type="dxa"/>
          </w:tcPr>
          <w:p w14:paraId="4145874D" w14:textId="77777777" w:rsidR="00112B67" w:rsidRPr="005F0C41" w:rsidRDefault="00C64E73" w:rsidP="000B0BC4">
            <w:pPr>
              <w:pStyle w:val="TableTextRight"/>
              <w:rPr>
                <w:szCs w:val="18"/>
              </w:rPr>
            </w:pPr>
            <w:r w:rsidRPr="005F0C41">
              <w:rPr>
                <w:szCs w:val="18"/>
              </w:rPr>
              <w:t>815</w:t>
            </w:r>
          </w:p>
        </w:tc>
      </w:tr>
      <w:tr w:rsidR="00112B67" w:rsidRPr="005F0C41" w14:paraId="3A999687" w14:textId="77777777" w:rsidTr="00907229">
        <w:trPr>
          <w:trHeight w:val="426"/>
        </w:trPr>
        <w:tc>
          <w:tcPr>
            <w:tcW w:w="2006" w:type="dxa"/>
          </w:tcPr>
          <w:p w14:paraId="0AE0225C" w14:textId="77777777" w:rsidR="00112B67" w:rsidRPr="005F0C41" w:rsidRDefault="00C64E73" w:rsidP="000B0BC4">
            <w:pPr>
              <w:pStyle w:val="TableTextLeft"/>
              <w:rPr>
                <w:szCs w:val="18"/>
              </w:rPr>
            </w:pPr>
            <w:r w:rsidRPr="005F0C41">
              <w:rPr>
                <w:szCs w:val="18"/>
              </w:rPr>
              <w:t>MV100/1</w:t>
            </w:r>
          </w:p>
        </w:tc>
        <w:tc>
          <w:tcPr>
            <w:tcW w:w="1627" w:type="dxa"/>
          </w:tcPr>
          <w:p w14:paraId="174D825B" w14:textId="77777777" w:rsidR="00112B67" w:rsidRPr="005F0C41" w:rsidRDefault="00C64E73" w:rsidP="00185A6E">
            <w:pPr>
              <w:pStyle w:val="TableTextCenter"/>
              <w:rPr>
                <w:szCs w:val="18"/>
              </w:rPr>
            </w:pPr>
            <w:r w:rsidRPr="005F0C41">
              <w:rPr>
                <w:spacing w:val="-2"/>
                <w:szCs w:val="18"/>
              </w:rPr>
              <w:t>MV100</w:t>
            </w:r>
          </w:p>
        </w:tc>
        <w:tc>
          <w:tcPr>
            <w:tcW w:w="4785" w:type="dxa"/>
          </w:tcPr>
          <w:p w14:paraId="153DFE2F" w14:textId="77777777" w:rsidR="00112B67" w:rsidRPr="005F0C41" w:rsidRDefault="00C64E73" w:rsidP="00185A6E">
            <w:pPr>
              <w:pStyle w:val="TableTextCenter"/>
              <w:rPr>
                <w:szCs w:val="18"/>
              </w:rPr>
            </w:pPr>
            <w:r w:rsidRPr="005F0C41">
              <w:rPr>
                <w:szCs w:val="18"/>
              </w:rPr>
              <w:t>Mercury</w:t>
            </w:r>
            <w:r w:rsidRPr="005F0C41">
              <w:rPr>
                <w:spacing w:val="-5"/>
                <w:szCs w:val="18"/>
              </w:rPr>
              <w:t xml:space="preserve"> </w:t>
            </w:r>
            <w:r w:rsidRPr="005F0C41">
              <w:rPr>
                <w:szCs w:val="18"/>
              </w:rPr>
              <w:t>Vapor,</w:t>
            </w:r>
            <w:r w:rsidRPr="005F0C41">
              <w:rPr>
                <w:spacing w:val="-5"/>
                <w:szCs w:val="18"/>
              </w:rPr>
              <w:t xml:space="preserve"> </w:t>
            </w:r>
            <w:r w:rsidRPr="005F0C41">
              <w:rPr>
                <w:szCs w:val="18"/>
              </w:rPr>
              <w:t>(1)</w:t>
            </w:r>
            <w:r w:rsidRPr="005F0C41">
              <w:rPr>
                <w:spacing w:val="-6"/>
                <w:szCs w:val="18"/>
              </w:rPr>
              <w:t xml:space="preserve"> </w:t>
            </w:r>
            <w:r w:rsidRPr="005F0C41">
              <w:rPr>
                <w:szCs w:val="18"/>
              </w:rPr>
              <w:t>100W</w:t>
            </w:r>
            <w:r w:rsidRPr="005F0C41">
              <w:rPr>
                <w:spacing w:val="-6"/>
                <w:szCs w:val="18"/>
              </w:rPr>
              <w:t xml:space="preserve"> </w:t>
            </w:r>
            <w:r w:rsidRPr="005F0C41">
              <w:rPr>
                <w:spacing w:val="-4"/>
                <w:szCs w:val="18"/>
              </w:rPr>
              <w:t>lamp</w:t>
            </w:r>
          </w:p>
        </w:tc>
        <w:tc>
          <w:tcPr>
            <w:tcW w:w="1341" w:type="dxa"/>
          </w:tcPr>
          <w:p w14:paraId="25DADC89" w14:textId="77777777" w:rsidR="00112B67" w:rsidRPr="005F0C41" w:rsidRDefault="00C64E73" w:rsidP="00185A6E">
            <w:pPr>
              <w:pStyle w:val="TableTextCenter"/>
              <w:rPr>
                <w:szCs w:val="18"/>
              </w:rPr>
            </w:pPr>
            <w:r w:rsidRPr="005F0C41">
              <w:rPr>
                <w:spacing w:val="-5"/>
                <w:szCs w:val="18"/>
              </w:rPr>
              <w:t>CWA</w:t>
            </w:r>
          </w:p>
        </w:tc>
        <w:tc>
          <w:tcPr>
            <w:tcW w:w="1019" w:type="dxa"/>
          </w:tcPr>
          <w:p w14:paraId="3E793868" w14:textId="77777777" w:rsidR="00112B67" w:rsidRPr="005F0C41" w:rsidRDefault="00C64E73" w:rsidP="00185A6E">
            <w:pPr>
              <w:pStyle w:val="TableTextCenter"/>
              <w:rPr>
                <w:szCs w:val="18"/>
              </w:rPr>
            </w:pPr>
            <w:r w:rsidRPr="005F0C41">
              <w:rPr>
                <w:spacing w:val="-10"/>
                <w:szCs w:val="18"/>
              </w:rPr>
              <w:t>1</w:t>
            </w:r>
          </w:p>
        </w:tc>
        <w:tc>
          <w:tcPr>
            <w:tcW w:w="877" w:type="dxa"/>
          </w:tcPr>
          <w:p w14:paraId="7264B4B2" w14:textId="77777777" w:rsidR="00112B67" w:rsidRPr="005F0C41" w:rsidRDefault="00C64E73" w:rsidP="00185A6E">
            <w:pPr>
              <w:pStyle w:val="TableTextCenter"/>
              <w:rPr>
                <w:szCs w:val="18"/>
              </w:rPr>
            </w:pPr>
            <w:r w:rsidRPr="005F0C41">
              <w:rPr>
                <w:spacing w:val="-5"/>
                <w:szCs w:val="18"/>
              </w:rPr>
              <w:t>100</w:t>
            </w:r>
          </w:p>
        </w:tc>
        <w:tc>
          <w:tcPr>
            <w:tcW w:w="1019" w:type="dxa"/>
          </w:tcPr>
          <w:p w14:paraId="7E791340" w14:textId="77777777" w:rsidR="00112B67" w:rsidRPr="005F0C41" w:rsidRDefault="00C64E73" w:rsidP="000B0BC4">
            <w:pPr>
              <w:pStyle w:val="TableTextRight"/>
              <w:rPr>
                <w:szCs w:val="18"/>
              </w:rPr>
            </w:pPr>
            <w:r w:rsidRPr="005F0C41">
              <w:rPr>
                <w:szCs w:val="18"/>
              </w:rPr>
              <w:t>125</w:t>
            </w:r>
          </w:p>
        </w:tc>
      </w:tr>
      <w:tr w:rsidR="00112B67" w:rsidRPr="005F0C41" w14:paraId="3A2C550C" w14:textId="77777777" w:rsidTr="00907229">
        <w:trPr>
          <w:trHeight w:val="429"/>
        </w:trPr>
        <w:tc>
          <w:tcPr>
            <w:tcW w:w="2006" w:type="dxa"/>
          </w:tcPr>
          <w:p w14:paraId="1560244F" w14:textId="77777777" w:rsidR="00112B67" w:rsidRPr="005F0C41" w:rsidRDefault="00C64E73" w:rsidP="000B0BC4">
            <w:pPr>
              <w:pStyle w:val="TableTextLeft"/>
              <w:rPr>
                <w:szCs w:val="18"/>
              </w:rPr>
            </w:pPr>
            <w:r w:rsidRPr="005F0C41">
              <w:rPr>
                <w:szCs w:val="18"/>
              </w:rPr>
              <w:t>MV1000/1</w:t>
            </w:r>
          </w:p>
        </w:tc>
        <w:tc>
          <w:tcPr>
            <w:tcW w:w="1627" w:type="dxa"/>
          </w:tcPr>
          <w:p w14:paraId="45343226" w14:textId="77777777" w:rsidR="00112B67" w:rsidRPr="005F0C41" w:rsidRDefault="00C64E73" w:rsidP="00185A6E">
            <w:pPr>
              <w:pStyle w:val="TableTextCenter"/>
              <w:rPr>
                <w:szCs w:val="18"/>
              </w:rPr>
            </w:pPr>
            <w:r w:rsidRPr="005F0C41">
              <w:rPr>
                <w:spacing w:val="-2"/>
                <w:szCs w:val="18"/>
              </w:rPr>
              <w:t>MV1000</w:t>
            </w:r>
          </w:p>
        </w:tc>
        <w:tc>
          <w:tcPr>
            <w:tcW w:w="4785" w:type="dxa"/>
          </w:tcPr>
          <w:p w14:paraId="4663243E" w14:textId="77777777" w:rsidR="00112B67" w:rsidRPr="005F0C41" w:rsidRDefault="00C64E73" w:rsidP="00185A6E">
            <w:pPr>
              <w:pStyle w:val="TableTextCenter"/>
              <w:rPr>
                <w:szCs w:val="18"/>
              </w:rPr>
            </w:pPr>
            <w:r w:rsidRPr="005F0C41">
              <w:rPr>
                <w:szCs w:val="18"/>
              </w:rPr>
              <w:t>Mercury</w:t>
            </w:r>
            <w:r w:rsidRPr="005F0C41">
              <w:rPr>
                <w:spacing w:val="-6"/>
                <w:szCs w:val="18"/>
              </w:rPr>
              <w:t xml:space="preserve"> </w:t>
            </w:r>
            <w:r w:rsidRPr="005F0C41">
              <w:rPr>
                <w:szCs w:val="18"/>
              </w:rPr>
              <w:t>Vapor,</w:t>
            </w:r>
            <w:r w:rsidRPr="005F0C41">
              <w:rPr>
                <w:spacing w:val="-5"/>
                <w:szCs w:val="18"/>
              </w:rPr>
              <w:t xml:space="preserve"> </w:t>
            </w:r>
            <w:r w:rsidRPr="005F0C41">
              <w:rPr>
                <w:szCs w:val="18"/>
              </w:rPr>
              <w:t>(1)</w:t>
            </w:r>
            <w:r w:rsidRPr="005F0C41">
              <w:rPr>
                <w:spacing w:val="-7"/>
                <w:szCs w:val="18"/>
              </w:rPr>
              <w:t xml:space="preserve"> </w:t>
            </w:r>
            <w:r w:rsidRPr="005F0C41">
              <w:rPr>
                <w:szCs w:val="18"/>
              </w:rPr>
              <w:t>1000W</w:t>
            </w:r>
            <w:r w:rsidRPr="005F0C41">
              <w:rPr>
                <w:spacing w:val="-6"/>
                <w:szCs w:val="18"/>
              </w:rPr>
              <w:t xml:space="preserve"> </w:t>
            </w:r>
            <w:r w:rsidRPr="005F0C41">
              <w:rPr>
                <w:spacing w:val="-4"/>
                <w:szCs w:val="18"/>
              </w:rPr>
              <w:t>lamp</w:t>
            </w:r>
          </w:p>
        </w:tc>
        <w:tc>
          <w:tcPr>
            <w:tcW w:w="1341" w:type="dxa"/>
          </w:tcPr>
          <w:p w14:paraId="7F4AA360" w14:textId="77777777" w:rsidR="00112B67" w:rsidRPr="005F0C41" w:rsidRDefault="00C64E73" w:rsidP="00185A6E">
            <w:pPr>
              <w:pStyle w:val="TableTextCenter"/>
              <w:rPr>
                <w:szCs w:val="18"/>
              </w:rPr>
            </w:pPr>
            <w:r w:rsidRPr="005F0C41">
              <w:rPr>
                <w:spacing w:val="-5"/>
                <w:szCs w:val="18"/>
              </w:rPr>
              <w:t>CWA</w:t>
            </w:r>
          </w:p>
        </w:tc>
        <w:tc>
          <w:tcPr>
            <w:tcW w:w="1019" w:type="dxa"/>
          </w:tcPr>
          <w:p w14:paraId="3BE4F74B" w14:textId="77777777" w:rsidR="00112B67" w:rsidRPr="005F0C41" w:rsidRDefault="00C64E73" w:rsidP="00185A6E">
            <w:pPr>
              <w:pStyle w:val="TableTextCenter"/>
              <w:rPr>
                <w:szCs w:val="18"/>
              </w:rPr>
            </w:pPr>
            <w:r w:rsidRPr="005F0C41">
              <w:rPr>
                <w:spacing w:val="-10"/>
                <w:szCs w:val="18"/>
              </w:rPr>
              <w:t>1</w:t>
            </w:r>
          </w:p>
        </w:tc>
        <w:tc>
          <w:tcPr>
            <w:tcW w:w="877" w:type="dxa"/>
          </w:tcPr>
          <w:p w14:paraId="324AB6CD" w14:textId="77777777" w:rsidR="00112B67" w:rsidRPr="005F0C41" w:rsidRDefault="00C64E73" w:rsidP="00185A6E">
            <w:pPr>
              <w:pStyle w:val="TableTextCenter"/>
              <w:rPr>
                <w:szCs w:val="18"/>
              </w:rPr>
            </w:pPr>
            <w:r w:rsidRPr="005F0C41">
              <w:rPr>
                <w:spacing w:val="-4"/>
                <w:szCs w:val="18"/>
              </w:rPr>
              <w:t>1000</w:t>
            </w:r>
          </w:p>
        </w:tc>
        <w:tc>
          <w:tcPr>
            <w:tcW w:w="1019" w:type="dxa"/>
          </w:tcPr>
          <w:p w14:paraId="06868B74" w14:textId="77777777" w:rsidR="00112B67" w:rsidRPr="005F0C41" w:rsidRDefault="00C64E73" w:rsidP="000B0BC4">
            <w:pPr>
              <w:pStyle w:val="TableTextRight"/>
              <w:rPr>
                <w:szCs w:val="18"/>
              </w:rPr>
            </w:pPr>
            <w:r w:rsidRPr="005F0C41">
              <w:rPr>
                <w:spacing w:val="-4"/>
                <w:szCs w:val="18"/>
              </w:rPr>
              <w:t>1075</w:t>
            </w:r>
          </w:p>
        </w:tc>
      </w:tr>
      <w:tr w:rsidR="00112B67" w:rsidRPr="005F0C41" w14:paraId="61FB2518" w14:textId="77777777" w:rsidTr="00907229">
        <w:trPr>
          <w:trHeight w:val="429"/>
        </w:trPr>
        <w:tc>
          <w:tcPr>
            <w:tcW w:w="2006" w:type="dxa"/>
          </w:tcPr>
          <w:p w14:paraId="1FC9A1E2" w14:textId="77777777" w:rsidR="00112B67" w:rsidRPr="005F0C41" w:rsidRDefault="00C64E73" w:rsidP="000B0BC4">
            <w:pPr>
              <w:pStyle w:val="TableTextLeft"/>
              <w:rPr>
                <w:szCs w:val="18"/>
              </w:rPr>
            </w:pPr>
            <w:r w:rsidRPr="005F0C41">
              <w:rPr>
                <w:szCs w:val="18"/>
              </w:rPr>
              <w:t>MV175/1</w:t>
            </w:r>
          </w:p>
        </w:tc>
        <w:tc>
          <w:tcPr>
            <w:tcW w:w="1627" w:type="dxa"/>
          </w:tcPr>
          <w:p w14:paraId="2043C538" w14:textId="77777777" w:rsidR="00112B67" w:rsidRPr="005F0C41" w:rsidRDefault="00C64E73" w:rsidP="00185A6E">
            <w:pPr>
              <w:pStyle w:val="TableTextCenter"/>
              <w:rPr>
                <w:szCs w:val="18"/>
              </w:rPr>
            </w:pPr>
            <w:r w:rsidRPr="005F0C41">
              <w:rPr>
                <w:spacing w:val="-2"/>
                <w:szCs w:val="18"/>
              </w:rPr>
              <w:t>MV175</w:t>
            </w:r>
          </w:p>
        </w:tc>
        <w:tc>
          <w:tcPr>
            <w:tcW w:w="4785" w:type="dxa"/>
          </w:tcPr>
          <w:p w14:paraId="754B2371" w14:textId="77777777" w:rsidR="00112B67" w:rsidRPr="005F0C41" w:rsidRDefault="00C64E73" w:rsidP="00185A6E">
            <w:pPr>
              <w:pStyle w:val="TableTextCenter"/>
              <w:rPr>
                <w:szCs w:val="18"/>
              </w:rPr>
            </w:pPr>
            <w:r w:rsidRPr="005F0C41">
              <w:rPr>
                <w:szCs w:val="18"/>
              </w:rPr>
              <w:t>Mercury</w:t>
            </w:r>
            <w:r w:rsidRPr="005F0C41">
              <w:rPr>
                <w:spacing w:val="-5"/>
                <w:szCs w:val="18"/>
              </w:rPr>
              <w:t xml:space="preserve"> </w:t>
            </w:r>
            <w:r w:rsidRPr="005F0C41">
              <w:rPr>
                <w:szCs w:val="18"/>
              </w:rPr>
              <w:t>Vapor,</w:t>
            </w:r>
            <w:r w:rsidRPr="005F0C41">
              <w:rPr>
                <w:spacing w:val="-5"/>
                <w:szCs w:val="18"/>
              </w:rPr>
              <w:t xml:space="preserve"> </w:t>
            </w:r>
            <w:r w:rsidRPr="005F0C41">
              <w:rPr>
                <w:szCs w:val="18"/>
              </w:rPr>
              <w:t>(1)</w:t>
            </w:r>
            <w:r w:rsidRPr="005F0C41">
              <w:rPr>
                <w:spacing w:val="-6"/>
                <w:szCs w:val="18"/>
              </w:rPr>
              <w:t xml:space="preserve"> </w:t>
            </w:r>
            <w:r w:rsidRPr="005F0C41">
              <w:rPr>
                <w:szCs w:val="18"/>
              </w:rPr>
              <w:t>175W</w:t>
            </w:r>
            <w:r w:rsidRPr="005F0C41">
              <w:rPr>
                <w:spacing w:val="-6"/>
                <w:szCs w:val="18"/>
              </w:rPr>
              <w:t xml:space="preserve"> </w:t>
            </w:r>
            <w:r w:rsidRPr="005F0C41">
              <w:rPr>
                <w:spacing w:val="-4"/>
                <w:szCs w:val="18"/>
              </w:rPr>
              <w:t>lamp</w:t>
            </w:r>
          </w:p>
        </w:tc>
        <w:tc>
          <w:tcPr>
            <w:tcW w:w="1341" w:type="dxa"/>
          </w:tcPr>
          <w:p w14:paraId="6236F65B" w14:textId="77777777" w:rsidR="00112B67" w:rsidRPr="005F0C41" w:rsidRDefault="00C64E73" w:rsidP="00185A6E">
            <w:pPr>
              <w:pStyle w:val="TableTextCenter"/>
              <w:rPr>
                <w:szCs w:val="18"/>
              </w:rPr>
            </w:pPr>
            <w:r w:rsidRPr="005F0C41">
              <w:rPr>
                <w:spacing w:val="-5"/>
                <w:szCs w:val="18"/>
              </w:rPr>
              <w:t>CWA</w:t>
            </w:r>
          </w:p>
        </w:tc>
        <w:tc>
          <w:tcPr>
            <w:tcW w:w="1019" w:type="dxa"/>
          </w:tcPr>
          <w:p w14:paraId="154D93A4" w14:textId="77777777" w:rsidR="00112B67" w:rsidRPr="005F0C41" w:rsidRDefault="00C64E73" w:rsidP="00185A6E">
            <w:pPr>
              <w:pStyle w:val="TableTextCenter"/>
              <w:rPr>
                <w:szCs w:val="18"/>
              </w:rPr>
            </w:pPr>
            <w:r w:rsidRPr="005F0C41">
              <w:rPr>
                <w:spacing w:val="-10"/>
                <w:szCs w:val="18"/>
              </w:rPr>
              <w:t>1</w:t>
            </w:r>
          </w:p>
        </w:tc>
        <w:tc>
          <w:tcPr>
            <w:tcW w:w="877" w:type="dxa"/>
          </w:tcPr>
          <w:p w14:paraId="3F8D9089" w14:textId="77777777" w:rsidR="00112B67" w:rsidRPr="005F0C41" w:rsidRDefault="00C64E73" w:rsidP="00185A6E">
            <w:pPr>
              <w:pStyle w:val="TableTextCenter"/>
              <w:rPr>
                <w:szCs w:val="18"/>
              </w:rPr>
            </w:pPr>
            <w:r w:rsidRPr="005F0C41">
              <w:rPr>
                <w:spacing w:val="-5"/>
                <w:szCs w:val="18"/>
              </w:rPr>
              <w:t>175</w:t>
            </w:r>
          </w:p>
        </w:tc>
        <w:tc>
          <w:tcPr>
            <w:tcW w:w="1019" w:type="dxa"/>
          </w:tcPr>
          <w:p w14:paraId="0D5B2726" w14:textId="77777777" w:rsidR="00112B67" w:rsidRPr="005F0C41" w:rsidRDefault="00C64E73" w:rsidP="000B0BC4">
            <w:pPr>
              <w:pStyle w:val="TableTextRight"/>
              <w:rPr>
                <w:szCs w:val="18"/>
              </w:rPr>
            </w:pPr>
            <w:r w:rsidRPr="005F0C41">
              <w:rPr>
                <w:szCs w:val="18"/>
              </w:rPr>
              <w:t>205</w:t>
            </w:r>
          </w:p>
        </w:tc>
      </w:tr>
      <w:tr w:rsidR="00112B67" w:rsidRPr="005F0C41" w14:paraId="24A13269" w14:textId="77777777" w:rsidTr="00907229">
        <w:trPr>
          <w:trHeight w:val="429"/>
        </w:trPr>
        <w:tc>
          <w:tcPr>
            <w:tcW w:w="2006" w:type="dxa"/>
          </w:tcPr>
          <w:p w14:paraId="11665103" w14:textId="77777777" w:rsidR="00112B67" w:rsidRPr="005F0C41" w:rsidRDefault="00C64E73" w:rsidP="000B0BC4">
            <w:pPr>
              <w:pStyle w:val="TableTextLeft"/>
              <w:rPr>
                <w:szCs w:val="18"/>
              </w:rPr>
            </w:pPr>
            <w:r w:rsidRPr="005F0C41">
              <w:rPr>
                <w:szCs w:val="18"/>
              </w:rPr>
              <w:t>MV250/1</w:t>
            </w:r>
          </w:p>
        </w:tc>
        <w:tc>
          <w:tcPr>
            <w:tcW w:w="1627" w:type="dxa"/>
          </w:tcPr>
          <w:p w14:paraId="10FB691C" w14:textId="77777777" w:rsidR="00112B67" w:rsidRPr="005F0C41" w:rsidRDefault="00C64E73" w:rsidP="00185A6E">
            <w:pPr>
              <w:pStyle w:val="TableTextCenter"/>
              <w:rPr>
                <w:szCs w:val="18"/>
              </w:rPr>
            </w:pPr>
            <w:r w:rsidRPr="005F0C41">
              <w:rPr>
                <w:spacing w:val="-2"/>
                <w:szCs w:val="18"/>
              </w:rPr>
              <w:t>MV250</w:t>
            </w:r>
          </w:p>
        </w:tc>
        <w:tc>
          <w:tcPr>
            <w:tcW w:w="4785" w:type="dxa"/>
          </w:tcPr>
          <w:p w14:paraId="11E2667B" w14:textId="77777777" w:rsidR="00112B67" w:rsidRPr="005F0C41" w:rsidRDefault="00C64E73" w:rsidP="00185A6E">
            <w:pPr>
              <w:pStyle w:val="TableTextCenter"/>
              <w:rPr>
                <w:szCs w:val="18"/>
              </w:rPr>
            </w:pPr>
            <w:r w:rsidRPr="005F0C41">
              <w:rPr>
                <w:szCs w:val="18"/>
              </w:rPr>
              <w:t>Mercury</w:t>
            </w:r>
            <w:r w:rsidRPr="005F0C41">
              <w:rPr>
                <w:spacing w:val="-5"/>
                <w:szCs w:val="18"/>
              </w:rPr>
              <w:t xml:space="preserve"> </w:t>
            </w:r>
            <w:r w:rsidRPr="005F0C41">
              <w:rPr>
                <w:szCs w:val="18"/>
              </w:rPr>
              <w:t>Vapor,</w:t>
            </w:r>
            <w:r w:rsidRPr="005F0C41">
              <w:rPr>
                <w:spacing w:val="-5"/>
                <w:szCs w:val="18"/>
              </w:rPr>
              <w:t xml:space="preserve"> </w:t>
            </w:r>
            <w:r w:rsidRPr="005F0C41">
              <w:rPr>
                <w:szCs w:val="18"/>
              </w:rPr>
              <w:t>(1)</w:t>
            </w:r>
            <w:r w:rsidRPr="005F0C41">
              <w:rPr>
                <w:spacing w:val="-6"/>
                <w:szCs w:val="18"/>
              </w:rPr>
              <w:t xml:space="preserve"> </w:t>
            </w:r>
            <w:r w:rsidRPr="005F0C41">
              <w:rPr>
                <w:szCs w:val="18"/>
              </w:rPr>
              <w:t>250W</w:t>
            </w:r>
            <w:r w:rsidRPr="005F0C41">
              <w:rPr>
                <w:spacing w:val="-6"/>
                <w:szCs w:val="18"/>
              </w:rPr>
              <w:t xml:space="preserve"> </w:t>
            </w:r>
            <w:r w:rsidRPr="005F0C41">
              <w:rPr>
                <w:spacing w:val="-4"/>
                <w:szCs w:val="18"/>
              </w:rPr>
              <w:t>lamp</w:t>
            </w:r>
          </w:p>
        </w:tc>
        <w:tc>
          <w:tcPr>
            <w:tcW w:w="1341" w:type="dxa"/>
          </w:tcPr>
          <w:p w14:paraId="31CC7879" w14:textId="77777777" w:rsidR="00112B67" w:rsidRPr="005F0C41" w:rsidRDefault="00C64E73" w:rsidP="00185A6E">
            <w:pPr>
              <w:pStyle w:val="TableTextCenter"/>
              <w:rPr>
                <w:szCs w:val="18"/>
              </w:rPr>
            </w:pPr>
            <w:r w:rsidRPr="005F0C41">
              <w:rPr>
                <w:spacing w:val="-5"/>
                <w:szCs w:val="18"/>
              </w:rPr>
              <w:t>CWA</w:t>
            </w:r>
          </w:p>
        </w:tc>
        <w:tc>
          <w:tcPr>
            <w:tcW w:w="1019" w:type="dxa"/>
          </w:tcPr>
          <w:p w14:paraId="24649659" w14:textId="77777777" w:rsidR="00112B67" w:rsidRPr="005F0C41" w:rsidRDefault="00C64E73" w:rsidP="00185A6E">
            <w:pPr>
              <w:pStyle w:val="TableTextCenter"/>
              <w:rPr>
                <w:szCs w:val="18"/>
              </w:rPr>
            </w:pPr>
            <w:r w:rsidRPr="005F0C41">
              <w:rPr>
                <w:spacing w:val="-10"/>
                <w:szCs w:val="18"/>
              </w:rPr>
              <w:t>1</w:t>
            </w:r>
          </w:p>
        </w:tc>
        <w:tc>
          <w:tcPr>
            <w:tcW w:w="877" w:type="dxa"/>
          </w:tcPr>
          <w:p w14:paraId="0B04E752" w14:textId="77777777" w:rsidR="00112B67" w:rsidRPr="005F0C41" w:rsidRDefault="00C64E73" w:rsidP="00185A6E">
            <w:pPr>
              <w:pStyle w:val="TableTextCenter"/>
              <w:rPr>
                <w:szCs w:val="18"/>
              </w:rPr>
            </w:pPr>
            <w:r w:rsidRPr="005F0C41">
              <w:rPr>
                <w:spacing w:val="-5"/>
                <w:szCs w:val="18"/>
              </w:rPr>
              <w:t>250</w:t>
            </w:r>
          </w:p>
        </w:tc>
        <w:tc>
          <w:tcPr>
            <w:tcW w:w="1019" w:type="dxa"/>
          </w:tcPr>
          <w:p w14:paraId="1E4C282E" w14:textId="77777777" w:rsidR="00112B67" w:rsidRPr="005F0C41" w:rsidRDefault="00C64E73" w:rsidP="000B0BC4">
            <w:pPr>
              <w:pStyle w:val="TableTextRight"/>
              <w:rPr>
                <w:szCs w:val="18"/>
              </w:rPr>
            </w:pPr>
            <w:r w:rsidRPr="005F0C41">
              <w:rPr>
                <w:szCs w:val="18"/>
              </w:rPr>
              <w:t>290</w:t>
            </w:r>
          </w:p>
        </w:tc>
      </w:tr>
      <w:tr w:rsidR="00112B67" w:rsidRPr="005F0C41" w14:paraId="4031A342" w14:textId="77777777" w:rsidTr="00907229">
        <w:trPr>
          <w:trHeight w:val="426"/>
        </w:trPr>
        <w:tc>
          <w:tcPr>
            <w:tcW w:w="2006" w:type="dxa"/>
          </w:tcPr>
          <w:p w14:paraId="71F60268" w14:textId="77777777" w:rsidR="00112B67" w:rsidRPr="005F0C41" w:rsidRDefault="00C64E73" w:rsidP="000B0BC4">
            <w:pPr>
              <w:pStyle w:val="TableTextLeft"/>
              <w:rPr>
                <w:szCs w:val="18"/>
              </w:rPr>
            </w:pPr>
            <w:r w:rsidRPr="005F0C41">
              <w:rPr>
                <w:szCs w:val="18"/>
              </w:rPr>
              <w:t>MV40/1</w:t>
            </w:r>
          </w:p>
        </w:tc>
        <w:tc>
          <w:tcPr>
            <w:tcW w:w="1627" w:type="dxa"/>
          </w:tcPr>
          <w:p w14:paraId="77E7B2F4" w14:textId="77777777" w:rsidR="00112B67" w:rsidRPr="005F0C41" w:rsidRDefault="00C64E73" w:rsidP="00185A6E">
            <w:pPr>
              <w:pStyle w:val="TableTextCenter"/>
              <w:rPr>
                <w:szCs w:val="18"/>
              </w:rPr>
            </w:pPr>
            <w:r w:rsidRPr="005F0C41">
              <w:rPr>
                <w:spacing w:val="-4"/>
                <w:szCs w:val="18"/>
              </w:rPr>
              <w:t>MV40</w:t>
            </w:r>
          </w:p>
        </w:tc>
        <w:tc>
          <w:tcPr>
            <w:tcW w:w="4785" w:type="dxa"/>
          </w:tcPr>
          <w:p w14:paraId="6F3A4925" w14:textId="77777777" w:rsidR="00112B67" w:rsidRPr="005F0C41" w:rsidRDefault="00C64E73" w:rsidP="00185A6E">
            <w:pPr>
              <w:pStyle w:val="TableTextCenter"/>
              <w:rPr>
                <w:szCs w:val="18"/>
              </w:rPr>
            </w:pPr>
            <w:r w:rsidRPr="005F0C41">
              <w:rPr>
                <w:szCs w:val="18"/>
              </w:rPr>
              <w:t>Mercury</w:t>
            </w:r>
            <w:r w:rsidRPr="005F0C41">
              <w:rPr>
                <w:spacing w:val="-6"/>
                <w:szCs w:val="18"/>
              </w:rPr>
              <w:t xml:space="preserve"> </w:t>
            </w:r>
            <w:r w:rsidRPr="005F0C41">
              <w:rPr>
                <w:szCs w:val="18"/>
              </w:rPr>
              <w:t>Vapor,</w:t>
            </w:r>
            <w:r w:rsidRPr="005F0C41">
              <w:rPr>
                <w:spacing w:val="-5"/>
                <w:szCs w:val="18"/>
              </w:rPr>
              <w:t xml:space="preserve"> </w:t>
            </w:r>
            <w:r w:rsidRPr="005F0C41">
              <w:rPr>
                <w:szCs w:val="18"/>
              </w:rPr>
              <w:t>(1)</w:t>
            </w:r>
            <w:r w:rsidRPr="005F0C41">
              <w:rPr>
                <w:spacing w:val="-6"/>
                <w:szCs w:val="18"/>
              </w:rPr>
              <w:t xml:space="preserve"> </w:t>
            </w:r>
            <w:r w:rsidRPr="005F0C41">
              <w:rPr>
                <w:szCs w:val="18"/>
              </w:rPr>
              <w:t>40W</w:t>
            </w:r>
            <w:r w:rsidRPr="005F0C41">
              <w:rPr>
                <w:spacing w:val="-6"/>
                <w:szCs w:val="18"/>
              </w:rPr>
              <w:t xml:space="preserve"> </w:t>
            </w:r>
            <w:r w:rsidRPr="005F0C41">
              <w:rPr>
                <w:spacing w:val="-4"/>
                <w:szCs w:val="18"/>
              </w:rPr>
              <w:t>lamp</w:t>
            </w:r>
          </w:p>
        </w:tc>
        <w:tc>
          <w:tcPr>
            <w:tcW w:w="1341" w:type="dxa"/>
          </w:tcPr>
          <w:p w14:paraId="4BC57E90" w14:textId="77777777" w:rsidR="00112B67" w:rsidRPr="005F0C41" w:rsidRDefault="00C64E73" w:rsidP="00185A6E">
            <w:pPr>
              <w:pStyle w:val="TableTextCenter"/>
              <w:rPr>
                <w:szCs w:val="18"/>
              </w:rPr>
            </w:pPr>
            <w:r w:rsidRPr="005F0C41">
              <w:rPr>
                <w:spacing w:val="-5"/>
                <w:szCs w:val="18"/>
              </w:rPr>
              <w:t>CWA</w:t>
            </w:r>
          </w:p>
        </w:tc>
        <w:tc>
          <w:tcPr>
            <w:tcW w:w="1019" w:type="dxa"/>
          </w:tcPr>
          <w:p w14:paraId="5A108E61" w14:textId="77777777" w:rsidR="00112B67" w:rsidRPr="005F0C41" w:rsidRDefault="00C64E73" w:rsidP="00185A6E">
            <w:pPr>
              <w:pStyle w:val="TableTextCenter"/>
              <w:rPr>
                <w:szCs w:val="18"/>
              </w:rPr>
            </w:pPr>
            <w:r w:rsidRPr="005F0C41">
              <w:rPr>
                <w:spacing w:val="-10"/>
                <w:szCs w:val="18"/>
              </w:rPr>
              <w:t>1</w:t>
            </w:r>
          </w:p>
        </w:tc>
        <w:tc>
          <w:tcPr>
            <w:tcW w:w="877" w:type="dxa"/>
          </w:tcPr>
          <w:p w14:paraId="565F250B" w14:textId="77777777" w:rsidR="00112B67" w:rsidRPr="005F0C41" w:rsidRDefault="00C64E73" w:rsidP="00185A6E">
            <w:pPr>
              <w:pStyle w:val="TableTextCenter"/>
              <w:rPr>
                <w:szCs w:val="18"/>
              </w:rPr>
            </w:pPr>
            <w:r w:rsidRPr="005F0C41">
              <w:rPr>
                <w:spacing w:val="-5"/>
                <w:szCs w:val="18"/>
              </w:rPr>
              <w:t>40</w:t>
            </w:r>
          </w:p>
        </w:tc>
        <w:tc>
          <w:tcPr>
            <w:tcW w:w="1019" w:type="dxa"/>
          </w:tcPr>
          <w:p w14:paraId="1D2370AA" w14:textId="77777777" w:rsidR="00112B67" w:rsidRPr="005F0C41" w:rsidRDefault="00C64E73" w:rsidP="000B0BC4">
            <w:pPr>
              <w:pStyle w:val="TableTextRight"/>
              <w:rPr>
                <w:szCs w:val="18"/>
              </w:rPr>
            </w:pPr>
            <w:r w:rsidRPr="005F0C41">
              <w:rPr>
                <w:szCs w:val="18"/>
              </w:rPr>
              <w:t>50</w:t>
            </w:r>
          </w:p>
        </w:tc>
      </w:tr>
      <w:tr w:rsidR="00112B67" w:rsidRPr="005F0C41" w14:paraId="6D39381A" w14:textId="77777777" w:rsidTr="00907229">
        <w:trPr>
          <w:trHeight w:val="429"/>
        </w:trPr>
        <w:tc>
          <w:tcPr>
            <w:tcW w:w="2006" w:type="dxa"/>
          </w:tcPr>
          <w:p w14:paraId="4B34268D" w14:textId="77777777" w:rsidR="00112B67" w:rsidRPr="005F0C41" w:rsidRDefault="00C64E73" w:rsidP="000B0BC4">
            <w:pPr>
              <w:pStyle w:val="TableTextLeft"/>
              <w:rPr>
                <w:szCs w:val="18"/>
              </w:rPr>
            </w:pPr>
            <w:r w:rsidRPr="005F0C41">
              <w:rPr>
                <w:szCs w:val="18"/>
              </w:rPr>
              <w:t>MV400/1</w:t>
            </w:r>
          </w:p>
        </w:tc>
        <w:tc>
          <w:tcPr>
            <w:tcW w:w="1627" w:type="dxa"/>
          </w:tcPr>
          <w:p w14:paraId="5169712D" w14:textId="77777777" w:rsidR="00112B67" w:rsidRPr="005F0C41" w:rsidRDefault="00C64E73" w:rsidP="00185A6E">
            <w:pPr>
              <w:pStyle w:val="TableTextCenter"/>
              <w:rPr>
                <w:szCs w:val="18"/>
              </w:rPr>
            </w:pPr>
            <w:r w:rsidRPr="005F0C41">
              <w:rPr>
                <w:spacing w:val="-2"/>
                <w:szCs w:val="18"/>
              </w:rPr>
              <w:t>MV400</w:t>
            </w:r>
          </w:p>
        </w:tc>
        <w:tc>
          <w:tcPr>
            <w:tcW w:w="4785" w:type="dxa"/>
          </w:tcPr>
          <w:p w14:paraId="1C08550B" w14:textId="77777777" w:rsidR="00112B67" w:rsidRPr="005F0C41" w:rsidRDefault="00C64E73" w:rsidP="00185A6E">
            <w:pPr>
              <w:pStyle w:val="TableTextCenter"/>
              <w:rPr>
                <w:szCs w:val="18"/>
              </w:rPr>
            </w:pPr>
            <w:r w:rsidRPr="005F0C41">
              <w:rPr>
                <w:szCs w:val="18"/>
              </w:rPr>
              <w:t>Mercury</w:t>
            </w:r>
            <w:r w:rsidRPr="005F0C41">
              <w:rPr>
                <w:spacing w:val="-5"/>
                <w:szCs w:val="18"/>
              </w:rPr>
              <w:t xml:space="preserve"> </w:t>
            </w:r>
            <w:r w:rsidRPr="005F0C41">
              <w:rPr>
                <w:szCs w:val="18"/>
              </w:rPr>
              <w:t>Vapor,</w:t>
            </w:r>
            <w:r w:rsidRPr="005F0C41">
              <w:rPr>
                <w:spacing w:val="-5"/>
                <w:szCs w:val="18"/>
              </w:rPr>
              <w:t xml:space="preserve"> </w:t>
            </w:r>
            <w:r w:rsidRPr="005F0C41">
              <w:rPr>
                <w:szCs w:val="18"/>
              </w:rPr>
              <w:t>(1)</w:t>
            </w:r>
            <w:r w:rsidRPr="005F0C41">
              <w:rPr>
                <w:spacing w:val="-6"/>
                <w:szCs w:val="18"/>
              </w:rPr>
              <w:t xml:space="preserve"> </w:t>
            </w:r>
            <w:r w:rsidRPr="005F0C41">
              <w:rPr>
                <w:szCs w:val="18"/>
              </w:rPr>
              <w:t>400W</w:t>
            </w:r>
            <w:r w:rsidRPr="005F0C41">
              <w:rPr>
                <w:spacing w:val="-6"/>
                <w:szCs w:val="18"/>
              </w:rPr>
              <w:t xml:space="preserve"> </w:t>
            </w:r>
            <w:r w:rsidRPr="005F0C41">
              <w:rPr>
                <w:spacing w:val="-4"/>
                <w:szCs w:val="18"/>
              </w:rPr>
              <w:t>lamp</w:t>
            </w:r>
          </w:p>
        </w:tc>
        <w:tc>
          <w:tcPr>
            <w:tcW w:w="1341" w:type="dxa"/>
          </w:tcPr>
          <w:p w14:paraId="0070D4D0" w14:textId="77777777" w:rsidR="00112B67" w:rsidRPr="005F0C41" w:rsidRDefault="00C64E73" w:rsidP="00185A6E">
            <w:pPr>
              <w:pStyle w:val="TableTextCenter"/>
              <w:rPr>
                <w:szCs w:val="18"/>
              </w:rPr>
            </w:pPr>
            <w:r w:rsidRPr="005F0C41">
              <w:rPr>
                <w:spacing w:val="-5"/>
                <w:szCs w:val="18"/>
              </w:rPr>
              <w:t>CWA</w:t>
            </w:r>
          </w:p>
        </w:tc>
        <w:tc>
          <w:tcPr>
            <w:tcW w:w="1019" w:type="dxa"/>
          </w:tcPr>
          <w:p w14:paraId="67EA27B9" w14:textId="77777777" w:rsidR="00112B67" w:rsidRPr="005F0C41" w:rsidRDefault="00C64E73" w:rsidP="00185A6E">
            <w:pPr>
              <w:pStyle w:val="TableTextCenter"/>
              <w:rPr>
                <w:szCs w:val="18"/>
              </w:rPr>
            </w:pPr>
            <w:r w:rsidRPr="005F0C41">
              <w:rPr>
                <w:spacing w:val="-10"/>
                <w:szCs w:val="18"/>
              </w:rPr>
              <w:t>1</w:t>
            </w:r>
          </w:p>
        </w:tc>
        <w:tc>
          <w:tcPr>
            <w:tcW w:w="877" w:type="dxa"/>
          </w:tcPr>
          <w:p w14:paraId="1A41257B" w14:textId="77777777" w:rsidR="00112B67" w:rsidRPr="005F0C41" w:rsidRDefault="00C64E73" w:rsidP="00185A6E">
            <w:pPr>
              <w:pStyle w:val="TableTextCenter"/>
              <w:rPr>
                <w:szCs w:val="18"/>
              </w:rPr>
            </w:pPr>
            <w:r w:rsidRPr="005F0C41">
              <w:rPr>
                <w:spacing w:val="-5"/>
                <w:szCs w:val="18"/>
              </w:rPr>
              <w:t>400</w:t>
            </w:r>
          </w:p>
        </w:tc>
        <w:tc>
          <w:tcPr>
            <w:tcW w:w="1019" w:type="dxa"/>
          </w:tcPr>
          <w:p w14:paraId="3B700A8A" w14:textId="77777777" w:rsidR="00112B67" w:rsidRPr="005F0C41" w:rsidRDefault="00C64E73" w:rsidP="000B0BC4">
            <w:pPr>
              <w:pStyle w:val="TableTextRight"/>
              <w:rPr>
                <w:szCs w:val="18"/>
              </w:rPr>
            </w:pPr>
            <w:r w:rsidRPr="005F0C41">
              <w:rPr>
                <w:szCs w:val="18"/>
              </w:rPr>
              <w:t>455</w:t>
            </w:r>
          </w:p>
        </w:tc>
      </w:tr>
      <w:tr w:rsidR="00112B67" w:rsidRPr="005F0C41" w14:paraId="04DA7420" w14:textId="77777777" w:rsidTr="00907229">
        <w:trPr>
          <w:trHeight w:val="429"/>
        </w:trPr>
        <w:tc>
          <w:tcPr>
            <w:tcW w:w="2006" w:type="dxa"/>
          </w:tcPr>
          <w:p w14:paraId="74A9C1E4" w14:textId="77777777" w:rsidR="00112B67" w:rsidRPr="005F0C41" w:rsidRDefault="00C64E73" w:rsidP="000B0BC4">
            <w:pPr>
              <w:pStyle w:val="TableTextLeft"/>
              <w:rPr>
                <w:szCs w:val="18"/>
              </w:rPr>
            </w:pPr>
            <w:r w:rsidRPr="005F0C41">
              <w:rPr>
                <w:szCs w:val="18"/>
              </w:rPr>
              <w:t>MV400/2</w:t>
            </w:r>
          </w:p>
        </w:tc>
        <w:tc>
          <w:tcPr>
            <w:tcW w:w="1627" w:type="dxa"/>
          </w:tcPr>
          <w:p w14:paraId="0C4067F8" w14:textId="77777777" w:rsidR="00112B67" w:rsidRPr="005F0C41" w:rsidRDefault="00C64E73" w:rsidP="00185A6E">
            <w:pPr>
              <w:pStyle w:val="TableTextCenter"/>
              <w:rPr>
                <w:szCs w:val="18"/>
              </w:rPr>
            </w:pPr>
            <w:r w:rsidRPr="005F0C41">
              <w:rPr>
                <w:spacing w:val="-2"/>
                <w:szCs w:val="18"/>
              </w:rPr>
              <w:t>MV400</w:t>
            </w:r>
          </w:p>
        </w:tc>
        <w:tc>
          <w:tcPr>
            <w:tcW w:w="4785" w:type="dxa"/>
          </w:tcPr>
          <w:p w14:paraId="0D368443" w14:textId="77777777" w:rsidR="00112B67" w:rsidRPr="005F0C41" w:rsidRDefault="00C64E73" w:rsidP="00185A6E">
            <w:pPr>
              <w:pStyle w:val="TableTextCenter"/>
              <w:rPr>
                <w:szCs w:val="18"/>
              </w:rPr>
            </w:pPr>
            <w:r w:rsidRPr="005F0C41">
              <w:rPr>
                <w:szCs w:val="18"/>
              </w:rPr>
              <w:t>Mercury</w:t>
            </w:r>
            <w:r w:rsidRPr="005F0C41">
              <w:rPr>
                <w:spacing w:val="-5"/>
                <w:szCs w:val="18"/>
              </w:rPr>
              <w:t xml:space="preserve"> </w:t>
            </w:r>
            <w:r w:rsidRPr="005F0C41">
              <w:rPr>
                <w:szCs w:val="18"/>
              </w:rPr>
              <w:t>Vapor,</w:t>
            </w:r>
            <w:r w:rsidRPr="005F0C41">
              <w:rPr>
                <w:spacing w:val="-5"/>
                <w:szCs w:val="18"/>
              </w:rPr>
              <w:t xml:space="preserve"> </w:t>
            </w:r>
            <w:r w:rsidRPr="005F0C41">
              <w:rPr>
                <w:szCs w:val="18"/>
              </w:rPr>
              <w:t>(2)</w:t>
            </w:r>
            <w:r w:rsidRPr="005F0C41">
              <w:rPr>
                <w:spacing w:val="-6"/>
                <w:szCs w:val="18"/>
              </w:rPr>
              <w:t xml:space="preserve"> </w:t>
            </w:r>
            <w:r w:rsidRPr="005F0C41">
              <w:rPr>
                <w:szCs w:val="18"/>
              </w:rPr>
              <w:t>400W</w:t>
            </w:r>
            <w:r w:rsidRPr="005F0C41">
              <w:rPr>
                <w:spacing w:val="-6"/>
                <w:szCs w:val="18"/>
              </w:rPr>
              <w:t xml:space="preserve"> </w:t>
            </w:r>
            <w:r w:rsidRPr="005F0C41">
              <w:rPr>
                <w:spacing w:val="-4"/>
                <w:szCs w:val="18"/>
              </w:rPr>
              <w:t>lamp</w:t>
            </w:r>
          </w:p>
        </w:tc>
        <w:tc>
          <w:tcPr>
            <w:tcW w:w="1341" w:type="dxa"/>
          </w:tcPr>
          <w:p w14:paraId="172CDF46" w14:textId="77777777" w:rsidR="00112B67" w:rsidRPr="005F0C41" w:rsidRDefault="00C64E73" w:rsidP="00185A6E">
            <w:pPr>
              <w:pStyle w:val="TableTextCenter"/>
              <w:rPr>
                <w:szCs w:val="18"/>
              </w:rPr>
            </w:pPr>
            <w:r w:rsidRPr="005F0C41">
              <w:rPr>
                <w:spacing w:val="-5"/>
                <w:szCs w:val="18"/>
              </w:rPr>
              <w:t>CWA</w:t>
            </w:r>
          </w:p>
        </w:tc>
        <w:tc>
          <w:tcPr>
            <w:tcW w:w="1019" w:type="dxa"/>
          </w:tcPr>
          <w:p w14:paraId="61CBBE58" w14:textId="77777777" w:rsidR="00112B67" w:rsidRPr="005F0C41" w:rsidRDefault="00C64E73" w:rsidP="00185A6E">
            <w:pPr>
              <w:pStyle w:val="TableTextCenter"/>
              <w:rPr>
                <w:szCs w:val="18"/>
              </w:rPr>
            </w:pPr>
            <w:r w:rsidRPr="005F0C41">
              <w:rPr>
                <w:spacing w:val="-10"/>
                <w:szCs w:val="18"/>
              </w:rPr>
              <w:t>2</w:t>
            </w:r>
          </w:p>
        </w:tc>
        <w:tc>
          <w:tcPr>
            <w:tcW w:w="877" w:type="dxa"/>
          </w:tcPr>
          <w:p w14:paraId="578B2A5E" w14:textId="77777777" w:rsidR="00112B67" w:rsidRPr="005F0C41" w:rsidRDefault="00C64E73" w:rsidP="00185A6E">
            <w:pPr>
              <w:pStyle w:val="TableTextCenter"/>
              <w:rPr>
                <w:szCs w:val="18"/>
              </w:rPr>
            </w:pPr>
            <w:r w:rsidRPr="005F0C41">
              <w:rPr>
                <w:spacing w:val="-5"/>
                <w:szCs w:val="18"/>
              </w:rPr>
              <w:t>400</w:t>
            </w:r>
          </w:p>
        </w:tc>
        <w:tc>
          <w:tcPr>
            <w:tcW w:w="1019" w:type="dxa"/>
          </w:tcPr>
          <w:p w14:paraId="60CFEC77" w14:textId="77777777" w:rsidR="00112B67" w:rsidRPr="005F0C41" w:rsidRDefault="00C64E73" w:rsidP="000B0BC4">
            <w:pPr>
              <w:pStyle w:val="TableTextRight"/>
              <w:rPr>
                <w:szCs w:val="18"/>
              </w:rPr>
            </w:pPr>
            <w:r w:rsidRPr="005F0C41">
              <w:rPr>
                <w:szCs w:val="18"/>
              </w:rPr>
              <w:t>910</w:t>
            </w:r>
          </w:p>
        </w:tc>
      </w:tr>
      <w:tr w:rsidR="00112B67" w:rsidRPr="005F0C41" w14:paraId="13E21DD2" w14:textId="77777777" w:rsidTr="00907229">
        <w:trPr>
          <w:trHeight w:val="426"/>
        </w:trPr>
        <w:tc>
          <w:tcPr>
            <w:tcW w:w="2006" w:type="dxa"/>
          </w:tcPr>
          <w:p w14:paraId="05583D41" w14:textId="77777777" w:rsidR="00112B67" w:rsidRPr="005F0C41" w:rsidRDefault="00C64E73" w:rsidP="000B0BC4">
            <w:pPr>
              <w:pStyle w:val="TableTextLeft"/>
              <w:rPr>
                <w:szCs w:val="18"/>
              </w:rPr>
            </w:pPr>
            <w:r w:rsidRPr="005F0C41">
              <w:rPr>
                <w:szCs w:val="18"/>
              </w:rPr>
              <w:t>MV50/1</w:t>
            </w:r>
          </w:p>
        </w:tc>
        <w:tc>
          <w:tcPr>
            <w:tcW w:w="1627" w:type="dxa"/>
          </w:tcPr>
          <w:p w14:paraId="1EA1A294" w14:textId="77777777" w:rsidR="00112B67" w:rsidRPr="005F0C41" w:rsidRDefault="00C64E73" w:rsidP="00185A6E">
            <w:pPr>
              <w:pStyle w:val="TableTextCenter"/>
              <w:rPr>
                <w:szCs w:val="18"/>
              </w:rPr>
            </w:pPr>
            <w:r w:rsidRPr="005F0C41">
              <w:rPr>
                <w:spacing w:val="-4"/>
                <w:szCs w:val="18"/>
              </w:rPr>
              <w:t>MV50</w:t>
            </w:r>
          </w:p>
        </w:tc>
        <w:tc>
          <w:tcPr>
            <w:tcW w:w="4785" w:type="dxa"/>
          </w:tcPr>
          <w:p w14:paraId="4A6221FB" w14:textId="77777777" w:rsidR="00112B67" w:rsidRPr="005F0C41" w:rsidRDefault="00C64E73" w:rsidP="00185A6E">
            <w:pPr>
              <w:pStyle w:val="TableTextCenter"/>
              <w:rPr>
                <w:szCs w:val="18"/>
              </w:rPr>
            </w:pPr>
            <w:r w:rsidRPr="005F0C41">
              <w:rPr>
                <w:szCs w:val="18"/>
              </w:rPr>
              <w:t>Mercury</w:t>
            </w:r>
            <w:r w:rsidRPr="005F0C41">
              <w:rPr>
                <w:spacing w:val="-6"/>
                <w:szCs w:val="18"/>
              </w:rPr>
              <w:t xml:space="preserve"> </w:t>
            </w:r>
            <w:r w:rsidRPr="005F0C41">
              <w:rPr>
                <w:szCs w:val="18"/>
              </w:rPr>
              <w:t>Vapor,</w:t>
            </w:r>
            <w:r w:rsidRPr="005F0C41">
              <w:rPr>
                <w:spacing w:val="-5"/>
                <w:szCs w:val="18"/>
              </w:rPr>
              <w:t xml:space="preserve"> </w:t>
            </w:r>
            <w:r w:rsidRPr="005F0C41">
              <w:rPr>
                <w:szCs w:val="18"/>
              </w:rPr>
              <w:t>(1)</w:t>
            </w:r>
            <w:r w:rsidRPr="005F0C41">
              <w:rPr>
                <w:spacing w:val="-6"/>
                <w:szCs w:val="18"/>
              </w:rPr>
              <w:t xml:space="preserve"> </w:t>
            </w:r>
            <w:r w:rsidRPr="005F0C41">
              <w:rPr>
                <w:szCs w:val="18"/>
              </w:rPr>
              <w:t>50W</w:t>
            </w:r>
            <w:r w:rsidRPr="005F0C41">
              <w:rPr>
                <w:spacing w:val="-6"/>
                <w:szCs w:val="18"/>
              </w:rPr>
              <w:t xml:space="preserve"> </w:t>
            </w:r>
            <w:r w:rsidRPr="005F0C41">
              <w:rPr>
                <w:spacing w:val="-4"/>
                <w:szCs w:val="18"/>
              </w:rPr>
              <w:t>lamp</w:t>
            </w:r>
          </w:p>
        </w:tc>
        <w:tc>
          <w:tcPr>
            <w:tcW w:w="1341" w:type="dxa"/>
          </w:tcPr>
          <w:p w14:paraId="464F8F20" w14:textId="77777777" w:rsidR="00112B67" w:rsidRPr="005F0C41" w:rsidRDefault="00C64E73" w:rsidP="00185A6E">
            <w:pPr>
              <w:pStyle w:val="TableTextCenter"/>
              <w:rPr>
                <w:szCs w:val="18"/>
              </w:rPr>
            </w:pPr>
            <w:r w:rsidRPr="005F0C41">
              <w:rPr>
                <w:spacing w:val="-5"/>
                <w:szCs w:val="18"/>
              </w:rPr>
              <w:t>CWA</w:t>
            </w:r>
          </w:p>
        </w:tc>
        <w:tc>
          <w:tcPr>
            <w:tcW w:w="1019" w:type="dxa"/>
          </w:tcPr>
          <w:p w14:paraId="5C89E754" w14:textId="77777777" w:rsidR="00112B67" w:rsidRPr="005F0C41" w:rsidRDefault="00C64E73" w:rsidP="00185A6E">
            <w:pPr>
              <w:pStyle w:val="TableTextCenter"/>
              <w:rPr>
                <w:szCs w:val="18"/>
              </w:rPr>
            </w:pPr>
            <w:r w:rsidRPr="005F0C41">
              <w:rPr>
                <w:spacing w:val="-10"/>
                <w:szCs w:val="18"/>
              </w:rPr>
              <w:t>1</w:t>
            </w:r>
          </w:p>
        </w:tc>
        <w:tc>
          <w:tcPr>
            <w:tcW w:w="877" w:type="dxa"/>
          </w:tcPr>
          <w:p w14:paraId="37B21677" w14:textId="77777777" w:rsidR="00112B67" w:rsidRPr="005F0C41" w:rsidRDefault="00C64E73" w:rsidP="00185A6E">
            <w:pPr>
              <w:pStyle w:val="TableTextCenter"/>
              <w:rPr>
                <w:szCs w:val="18"/>
              </w:rPr>
            </w:pPr>
            <w:r w:rsidRPr="005F0C41">
              <w:rPr>
                <w:spacing w:val="-5"/>
                <w:szCs w:val="18"/>
              </w:rPr>
              <w:t>50</w:t>
            </w:r>
          </w:p>
        </w:tc>
        <w:tc>
          <w:tcPr>
            <w:tcW w:w="1019" w:type="dxa"/>
          </w:tcPr>
          <w:p w14:paraId="788FB045" w14:textId="77777777" w:rsidR="00112B67" w:rsidRPr="005F0C41" w:rsidRDefault="00C64E73" w:rsidP="000B0BC4">
            <w:pPr>
              <w:pStyle w:val="TableTextRight"/>
              <w:rPr>
                <w:szCs w:val="18"/>
              </w:rPr>
            </w:pPr>
            <w:r w:rsidRPr="005F0C41">
              <w:rPr>
                <w:szCs w:val="18"/>
              </w:rPr>
              <w:t>74</w:t>
            </w:r>
          </w:p>
        </w:tc>
      </w:tr>
      <w:tr w:rsidR="00112B67" w:rsidRPr="005F0C41" w14:paraId="1502E979" w14:textId="77777777" w:rsidTr="00907229">
        <w:trPr>
          <w:trHeight w:val="429"/>
        </w:trPr>
        <w:tc>
          <w:tcPr>
            <w:tcW w:w="2006" w:type="dxa"/>
          </w:tcPr>
          <w:p w14:paraId="11DFF50C" w14:textId="77777777" w:rsidR="00112B67" w:rsidRPr="005F0C41" w:rsidRDefault="00C64E73" w:rsidP="000B0BC4">
            <w:pPr>
              <w:pStyle w:val="TableTextLeft"/>
              <w:rPr>
                <w:szCs w:val="18"/>
              </w:rPr>
            </w:pPr>
            <w:r w:rsidRPr="005F0C41">
              <w:rPr>
                <w:szCs w:val="18"/>
              </w:rPr>
              <w:t>MV700/1</w:t>
            </w:r>
          </w:p>
        </w:tc>
        <w:tc>
          <w:tcPr>
            <w:tcW w:w="1627" w:type="dxa"/>
          </w:tcPr>
          <w:p w14:paraId="5A43F29C" w14:textId="77777777" w:rsidR="00112B67" w:rsidRPr="005F0C41" w:rsidRDefault="00C64E73" w:rsidP="00185A6E">
            <w:pPr>
              <w:pStyle w:val="TableTextCenter"/>
              <w:rPr>
                <w:szCs w:val="18"/>
              </w:rPr>
            </w:pPr>
            <w:r w:rsidRPr="005F0C41">
              <w:rPr>
                <w:spacing w:val="-2"/>
                <w:szCs w:val="18"/>
              </w:rPr>
              <w:t>MV700</w:t>
            </w:r>
          </w:p>
        </w:tc>
        <w:tc>
          <w:tcPr>
            <w:tcW w:w="4785" w:type="dxa"/>
          </w:tcPr>
          <w:p w14:paraId="32B6673C" w14:textId="77777777" w:rsidR="00112B67" w:rsidRPr="005F0C41" w:rsidRDefault="00C64E73" w:rsidP="00185A6E">
            <w:pPr>
              <w:pStyle w:val="TableTextCenter"/>
              <w:rPr>
                <w:szCs w:val="18"/>
              </w:rPr>
            </w:pPr>
            <w:r w:rsidRPr="005F0C41">
              <w:rPr>
                <w:szCs w:val="18"/>
              </w:rPr>
              <w:t>Mercury</w:t>
            </w:r>
            <w:r w:rsidRPr="005F0C41">
              <w:rPr>
                <w:spacing w:val="-5"/>
                <w:szCs w:val="18"/>
              </w:rPr>
              <w:t xml:space="preserve"> </w:t>
            </w:r>
            <w:r w:rsidRPr="005F0C41">
              <w:rPr>
                <w:szCs w:val="18"/>
              </w:rPr>
              <w:t>Vapor,</w:t>
            </w:r>
            <w:r w:rsidRPr="005F0C41">
              <w:rPr>
                <w:spacing w:val="-5"/>
                <w:szCs w:val="18"/>
              </w:rPr>
              <w:t xml:space="preserve"> </w:t>
            </w:r>
            <w:r w:rsidRPr="005F0C41">
              <w:rPr>
                <w:szCs w:val="18"/>
              </w:rPr>
              <w:t>(1)</w:t>
            </w:r>
            <w:r w:rsidRPr="005F0C41">
              <w:rPr>
                <w:spacing w:val="-6"/>
                <w:szCs w:val="18"/>
              </w:rPr>
              <w:t xml:space="preserve"> </w:t>
            </w:r>
            <w:r w:rsidRPr="005F0C41">
              <w:rPr>
                <w:szCs w:val="18"/>
              </w:rPr>
              <w:t>700W</w:t>
            </w:r>
            <w:r w:rsidRPr="005F0C41">
              <w:rPr>
                <w:spacing w:val="-6"/>
                <w:szCs w:val="18"/>
              </w:rPr>
              <w:t xml:space="preserve"> </w:t>
            </w:r>
            <w:r w:rsidRPr="005F0C41">
              <w:rPr>
                <w:spacing w:val="-4"/>
                <w:szCs w:val="18"/>
              </w:rPr>
              <w:t>lamp</w:t>
            </w:r>
          </w:p>
        </w:tc>
        <w:tc>
          <w:tcPr>
            <w:tcW w:w="1341" w:type="dxa"/>
          </w:tcPr>
          <w:p w14:paraId="0D5E88D4" w14:textId="77777777" w:rsidR="00112B67" w:rsidRPr="005F0C41" w:rsidRDefault="00C64E73" w:rsidP="00185A6E">
            <w:pPr>
              <w:pStyle w:val="TableTextCenter"/>
              <w:rPr>
                <w:szCs w:val="18"/>
              </w:rPr>
            </w:pPr>
            <w:r w:rsidRPr="005F0C41">
              <w:rPr>
                <w:spacing w:val="-5"/>
                <w:szCs w:val="18"/>
              </w:rPr>
              <w:t>CWA</w:t>
            </w:r>
          </w:p>
        </w:tc>
        <w:tc>
          <w:tcPr>
            <w:tcW w:w="1019" w:type="dxa"/>
          </w:tcPr>
          <w:p w14:paraId="58BD2596" w14:textId="77777777" w:rsidR="00112B67" w:rsidRPr="005F0C41" w:rsidRDefault="00C64E73" w:rsidP="00185A6E">
            <w:pPr>
              <w:pStyle w:val="TableTextCenter"/>
              <w:rPr>
                <w:szCs w:val="18"/>
              </w:rPr>
            </w:pPr>
            <w:r w:rsidRPr="005F0C41">
              <w:rPr>
                <w:spacing w:val="-10"/>
                <w:szCs w:val="18"/>
              </w:rPr>
              <w:t>1</w:t>
            </w:r>
          </w:p>
        </w:tc>
        <w:tc>
          <w:tcPr>
            <w:tcW w:w="877" w:type="dxa"/>
          </w:tcPr>
          <w:p w14:paraId="4E53F8BC" w14:textId="77777777" w:rsidR="00112B67" w:rsidRPr="005F0C41" w:rsidRDefault="00C64E73" w:rsidP="00185A6E">
            <w:pPr>
              <w:pStyle w:val="TableTextCenter"/>
              <w:rPr>
                <w:szCs w:val="18"/>
              </w:rPr>
            </w:pPr>
            <w:r w:rsidRPr="005F0C41">
              <w:rPr>
                <w:spacing w:val="-5"/>
                <w:szCs w:val="18"/>
              </w:rPr>
              <w:t>700</w:t>
            </w:r>
          </w:p>
        </w:tc>
        <w:tc>
          <w:tcPr>
            <w:tcW w:w="1019" w:type="dxa"/>
          </w:tcPr>
          <w:p w14:paraId="2696F13E" w14:textId="77777777" w:rsidR="00112B67" w:rsidRPr="005F0C41" w:rsidRDefault="00C64E73" w:rsidP="000B0BC4">
            <w:pPr>
              <w:pStyle w:val="TableTextRight"/>
              <w:rPr>
                <w:szCs w:val="18"/>
              </w:rPr>
            </w:pPr>
            <w:r w:rsidRPr="005F0C41">
              <w:rPr>
                <w:szCs w:val="18"/>
              </w:rPr>
              <w:t>780</w:t>
            </w:r>
          </w:p>
        </w:tc>
      </w:tr>
      <w:tr w:rsidR="00112B67" w:rsidRPr="005F0C41" w14:paraId="74565672" w14:textId="77777777" w:rsidTr="00907229">
        <w:trPr>
          <w:trHeight w:val="429"/>
        </w:trPr>
        <w:tc>
          <w:tcPr>
            <w:tcW w:w="2006" w:type="dxa"/>
          </w:tcPr>
          <w:p w14:paraId="7045A6C0" w14:textId="77777777" w:rsidR="00112B67" w:rsidRPr="005F0C41" w:rsidRDefault="00C64E73" w:rsidP="000B0BC4">
            <w:pPr>
              <w:pStyle w:val="TableTextLeft"/>
              <w:rPr>
                <w:szCs w:val="18"/>
              </w:rPr>
            </w:pPr>
            <w:r w:rsidRPr="005F0C41">
              <w:rPr>
                <w:szCs w:val="18"/>
              </w:rPr>
              <w:t>MV75/1</w:t>
            </w:r>
          </w:p>
        </w:tc>
        <w:tc>
          <w:tcPr>
            <w:tcW w:w="1627" w:type="dxa"/>
          </w:tcPr>
          <w:p w14:paraId="7A61F9E4" w14:textId="77777777" w:rsidR="00112B67" w:rsidRPr="005F0C41" w:rsidRDefault="00C64E73" w:rsidP="00185A6E">
            <w:pPr>
              <w:pStyle w:val="TableTextCenter"/>
              <w:rPr>
                <w:szCs w:val="18"/>
              </w:rPr>
            </w:pPr>
            <w:r w:rsidRPr="005F0C41">
              <w:rPr>
                <w:spacing w:val="-4"/>
                <w:szCs w:val="18"/>
              </w:rPr>
              <w:t>MV75</w:t>
            </w:r>
          </w:p>
        </w:tc>
        <w:tc>
          <w:tcPr>
            <w:tcW w:w="4785" w:type="dxa"/>
          </w:tcPr>
          <w:p w14:paraId="1E2CFE7D" w14:textId="77777777" w:rsidR="00112B67" w:rsidRPr="005F0C41" w:rsidRDefault="00C64E73" w:rsidP="00185A6E">
            <w:pPr>
              <w:pStyle w:val="TableTextCenter"/>
              <w:rPr>
                <w:szCs w:val="18"/>
              </w:rPr>
            </w:pPr>
            <w:r w:rsidRPr="005F0C41">
              <w:rPr>
                <w:szCs w:val="18"/>
              </w:rPr>
              <w:t>Mercury</w:t>
            </w:r>
            <w:r w:rsidRPr="005F0C41">
              <w:rPr>
                <w:spacing w:val="-6"/>
                <w:szCs w:val="18"/>
              </w:rPr>
              <w:t xml:space="preserve"> </w:t>
            </w:r>
            <w:r w:rsidRPr="005F0C41">
              <w:rPr>
                <w:szCs w:val="18"/>
              </w:rPr>
              <w:t>Vapor,</w:t>
            </w:r>
            <w:r w:rsidRPr="005F0C41">
              <w:rPr>
                <w:spacing w:val="-5"/>
                <w:szCs w:val="18"/>
              </w:rPr>
              <w:t xml:space="preserve"> </w:t>
            </w:r>
            <w:r w:rsidRPr="005F0C41">
              <w:rPr>
                <w:szCs w:val="18"/>
              </w:rPr>
              <w:t>(1)</w:t>
            </w:r>
            <w:r w:rsidRPr="005F0C41">
              <w:rPr>
                <w:spacing w:val="-6"/>
                <w:szCs w:val="18"/>
              </w:rPr>
              <w:t xml:space="preserve"> </w:t>
            </w:r>
            <w:r w:rsidRPr="005F0C41">
              <w:rPr>
                <w:szCs w:val="18"/>
              </w:rPr>
              <w:t>75W</w:t>
            </w:r>
            <w:r w:rsidRPr="005F0C41">
              <w:rPr>
                <w:spacing w:val="-6"/>
                <w:szCs w:val="18"/>
              </w:rPr>
              <w:t xml:space="preserve"> </w:t>
            </w:r>
            <w:r w:rsidRPr="005F0C41">
              <w:rPr>
                <w:spacing w:val="-4"/>
                <w:szCs w:val="18"/>
              </w:rPr>
              <w:t>lamp</w:t>
            </w:r>
          </w:p>
        </w:tc>
        <w:tc>
          <w:tcPr>
            <w:tcW w:w="1341" w:type="dxa"/>
          </w:tcPr>
          <w:p w14:paraId="045FDB8F" w14:textId="77777777" w:rsidR="00112B67" w:rsidRPr="005F0C41" w:rsidRDefault="00C64E73" w:rsidP="00185A6E">
            <w:pPr>
              <w:pStyle w:val="TableTextCenter"/>
              <w:rPr>
                <w:szCs w:val="18"/>
              </w:rPr>
            </w:pPr>
            <w:r w:rsidRPr="005F0C41">
              <w:rPr>
                <w:spacing w:val="-5"/>
                <w:szCs w:val="18"/>
              </w:rPr>
              <w:t>CWA</w:t>
            </w:r>
          </w:p>
        </w:tc>
        <w:tc>
          <w:tcPr>
            <w:tcW w:w="1019" w:type="dxa"/>
          </w:tcPr>
          <w:p w14:paraId="4CEFCA12" w14:textId="77777777" w:rsidR="00112B67" w:rsidRPr="005F0C41" w:rsidRDefault="00C64E73" w:rsidP="00185A6E">
            <w:pPr>
              <w:pStyle w:val="TableTextCenter"/>
              <w:rPr>
                <w:szCs w:val="18"/>
              </w:rPr>
            </w:pPr>
            <w:r w:rsidRPr="005F0C41">
              <w:rPr>
                <w:spacing w:val="-10"/>
                <w:szCs w:val="18"/>
              </w:rPr>
              <w:t>1</w:t>
            </w:r>
          </w:p>
        </w:tc>
        <w:tc>
          <w:tcPr>
            <w:tcW w:w="877" w:type="dxa"/>
          </w:tcPr>
          <w:p w14:paraId="288B20E7" w14:textId="77777777" w:rsidR="00112B67" w:rsidRPr="005F0C41" w:rsidRDefault="00C64E73" w:rsidP="00185A6E">
            <w:pPr>
              <w:pStyle w:val="TableTextCenter"/>
              <w:rPr>
                <w:szCs w:val="18"/>
              </w:rPr>
            </w:pPr>
            <w:r w:rsidRPr="005F0C41">
              <w:rPr>
                <w:spacing w:val="-5"/>
                <w:szCs w:val="18"/>
              </w:rPr>
              <w:t>75</w:t>
            </w:r>
          </w:p>
        </w:tc>
        <w:tc>
          <w:tcPr>
            <w:tcW w:w="1019" w:type="dxa"/>
          </w:tcPr>
          <w:p w14:paraId="46D624E0" w14:textId="77777777" w:rsidR="00112B67" w:rsidRPr="005F0C41" w:rsidRDefault="00C64E73" w:rsidP="000B0BC4">
            <w:pPr>
              <w:pStyle w:val="TableTextRight"/>
              <w:rPr>
                <w:szCs w:val="18"/>
              </w:rPr>
            </w:pPr>
            <w:r w:rsidRPr="005F0C41">
              <w:rPr>
                <w:szCs w:val="18"/>
              </w:rPr>
              <w:t>93</w:t>
            </w:r>
          </w:p>
        </w:tc>
      </w:tr>
      <w:tr w:rsidR="00112B67" w:rsidRPr="005F0C41" w14:paraId="0EBECFF1" w14:textId="77777777" w:rsidTr="00907229">
        <w:trPr>
          <w:trHeight w:val="429"/>
        </w:trPr>
        <w:tc>
          <w:tcPr>
            <w:tcW w:w="2006" w:type="dxa"/>
          </w:tcPr>
          <w:p w14:paraId="526C735F" w14:textId="77777777" w:rsidR="00112B67" w:rsidRPr="005F0C41" w:rsidRDefault="00C64E73" w:rsidP="000B0BC4">
            <w:pPr>
              <w:pStyle w:val="TableTextLeft"/>
              <w:rPr>
                <w:szCs w:val="18"/>
              </w:rPr>
            </w:pPr>
            <w:r w:rsidRPr="005F0C41">
              <w:rPr>
                <w:szCs w:val="18"/>
              </w:rPr>
              <w:t>ECF5/1</w:t>
            </w:r>
          </w:p>
        </w:tc>
        <w:tc>
          <w:tcPr>
            <w:tcW w:w="1627" w:type="dxa"/>
          </w:tcPr>
          <w:p w14:paraId="420EA44D" w14:textId="77777777" w:rsidR="00112B67" w:rsidRPr="005F0C41" w:rsidRDefault="00C64E73" w:rsidP="00185A6E">
            <w:pPr>
              <w:pStyle w:val="TableTextCenter"/>
              <w:rPr>
                <w:szCs w:val="18"/>
              </w:rPr>
            </w:pPr>
            <w:r w:rsidRPr="005F0C41">
              <w:rPr>
                <w:spacing w:val="-2"/>
                <w:szCs w:val="18"/>
              </w:rPr>
              <w:t>CFT5W</w:t>
            </w:r>
          </w:p>
        </w:tc>
        <w:tc>
          <w:tcPr>
            <w:tcW w:w="4785" w:type="dxa"/>
          </w:tcPr>
          <w:p w14:paraId="688D7CE1"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Compact</w:t>
            </w:r>
            <w:r w:rsidRPr="005F0C41">
              <w:rPr>
                <w:spacing w:val="-7"/>
                <w:szCs w:val="18"/>
              </w:rPr>
              <w:t xml:space="preserve"> </w:t>
            </w:r>
            <w:r w:rsidRPr="005F0C41">
              <w:rPr>
                <w:szCs w:val="18"/>
              </w:rPr>
              <w:t>Fluorescent,</w:t>
            </w:r>
            <w:r w:rsidRPr="005F0C41">
              <w:rPr>
                <w:spacing w:val="-6"/>
                <w:szCs w:val="18"/>
              </w:rPr>
              <w:t xml:space="preserve"> </w:t>
            </w:r>
            <w:r w:rsidRPr="005F0C41">
              <w:rPr>
                <w:szCs w:val="18"/>
              </w:rPr>
              <w:t>(1)</w:t>
            </w:r>
            <w:r w:rsidRPr="005F0C41">
              <w:rPr>
                <w:spacing w:val="-5"/>
                <w:szCs w:val="18"/>
              </w:rPr>
              <w:t xml:space="preserve"> </w:t>
            </w:r>
            <w:r w:rsidRPr="005F0C41">
              <w:rPr>
                <w:szCs w:val="18"/>
              </w:rPr>
              <w:t>5W</w:t>
            </w:r>
            <w:r w:rsidRPr="005F0C41">
              <w:rPr>
                <w:spacing w:val="-6"/>
                <w:szCs w:val="18"/>
              </w:rPr>
              <w:t xml:space="preserve"> </w:t>
            </w:r>
            <w:r w:rsidRPr="005F0C41">
              <w:rPr>
                <w:spacing w:val="-4"/>
                <w:szCs w:val="18"/>
              </w:rPr>
              <w:t>lamp</w:t>
            </w:r>
          </w:p>
        </w:tc>
        <w:tc>
          <w:tcPr>
            <w:tcW w:w="1341" w:type="dxa"/>
          </w:tcPr>
          <w:p w14:paraId="5B667167" w14:textId="77777777" w:rsidR="00112B67" w:rsidRPr="005F0C41" w:rsidRDefault="00C64E73" w:rsidP="00185A6E">
            <w:pPr>
              <w:pStyle w:val="TableTextCenter"/>
              <w:rPr>
                <w:szCs w:val="18"/>
              </w:rPr>
            </w:pPr>
            <w:r w:rsidRPr="005F0C41">
              <w:rPr>
                <w:spacing w:val="-2"/>
                <w:szCs w:val="18"/>
              </w:rPr>
              <w:t>Mag-</w:t>
            </w:r>
            <w:r w:rsidRPr="005F0C41">
              <w:rPr>
                <w:spacing w:val="-5"/>
                <w:szCs w:val="18"/>
              </w:rPr>
              <w:t>STD</w:t>
            </w:r>
          </w:p>
        </w:tc>
        <w:tc>
          <w:tcPr>
            <w:tcW w:w="1019" w:type="dxa"/>
          </w:tcPr>
          <w:p w14:paraId="63A7EADE" w14:textId="77777777" w:rsidR="00112B67" w:rsidRPr="005F0C41" w:rsidRDefault="00C64E73" w:rsidP="00185A6E">
            <w:pPr>
              <w:pStyle w:val="TableTextCenter"/>
              <w:rPr>
                <w:szCs w:val="18"/>
              </w:rPr>
            </w:pPr>
            <w:r w:rsidRPr="005F0C41">
              <w:rPr>
                <w:spacing w:val="-10"/>
                <w:szCs w:val="18"/>
              </w:rPr>
              <w:t>1</w:t>
            </w:r>
          </w:p>
        </w:tc>
        <w:tc>
          <w:tcPr>
            <w:tcW w:w="877" w:type="dxa"/>
          </w:tcPr>
          <w:p w14:paraId="4E6894D6" w14:textId="77777777" w:rsidR="00112B67" w:rsidRPr="005F0C41" w:rsidRDefault="00C64E73" w:rsidP="00185A6E">
            <w:pPr>
              <w:pStyle w:val="TableTextCenter"/>
              <w:rPr>
                <w:szCs w:val="18"/>
              </w:rPr>
            </w:pPr>
            <w:r w:rsidRPr="005F0C41">
              <w:rPr>
                <w:spacing w:val="-10"/>
                <w:szCs w:val="18"/>
              </w:rPr>
              <w:t>5</w:t>
            </w:r>
          </w:p>
        </w:tc>
        <w:tc>
          <w:tcPr>
            <w:tcW w:w="1019" w:type="dxa"/>
          </w:tcPr>
          <w:p w14:paraId="39FA1D93" w14:textId="77777777" w:rsidR="00112B67" w:rsidRPr="005F0C41" w:rsidRDefault="00C64E73" w:rsidP="000B0BC4">
            <w:pPr>
              <w:pStyle w:val="TableTextRight"/>
              <w:rPr>
                <w:szCs w:val="18"/>
              </w:rPr>
            </w:pPr>
            <w:r w:rsidRPr="005F0C41">
              <w:rPr>
                <w:spacing w:val="-10"/>
                <w:szCs w:val="18"/>
              </w:rPr>
              <w:t>9</w:t>
            </w:r>
          </w:p>
        </w:tc>
      </w:tr>
      <w:tr w:rsidR="00112B67" w:rsidRPr="005F0C41" w14:paraId="06578BCB" w14:textId="77777777" w:rsidTr="00907229">
        <w:trPr>
          <w:trHeight w:val="426"/>
        </w:trPr>
        <w:tc>
          <w:tcPr>
            <w:tcW w:w="2006" w:type="dxa"/>
          </w:tcPr>
          <w:p w14:paraId="2E4A8ADC" w14:textId="77777777" w:rsidR="00112B67" w:rsidRPr="005F0C41" w:rsidRDefault="00C64E73" w:rsidP="000B0BC4">
            <w:pPr>
              <w:pStyle w:val="TableTextLeft"/>
              <w:rPr>
                <w:szCs w:val="18"/>
              </w:rPr>
            </w:pPr>
            <w:r w:rsidRPr="005F0C41">
              <w:rPr>
                <w:szCs w:val="18"/>
              </w:rPr>
              <w:t>ECF5/2</w:t>
            </w:r>
          </w:p>
        </w:tc>
        <w:tc>
          <w:tcPr>
            <w:tcW w:w="1627" w:type="dxa"/>
          </w:tcPr>
          <w:p w14:paraId="097A97AA" w14:textId="77777777" w:rsidR="00112B67" w:rsidRPr="005F0C41" w:rsidRDefault="00C64E73" w:rsidP="00185A6E">
            <w:pPr>
              <w:pStyle w:val="TableTextCenter"/>
              <w:rPr>
                <w:szCs w:val="18"/>
              </w:rPr>
            </w:pPr>
            <w:r w:rsidRPr="005F0C41">
              <w:rPr>
                <w:spacing w:val="-2"/>
                <w:szCs w:val="18"/>
              </w:rPr>
              <w:t>CFT5W</w:t>
            </w:r>
          </w:p>
        </w:tc>
        <w:tc>
          <w:tcPr>
            <w:tcW w:w="4785" w:type="dxa"/>
          </w:tcPr>
          <w:p w14:paraId="4304B3BC"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Compact</w:t>
            </w:r>
            <w:r w:rsidRPr="005F0C41">
              <w:rPr>
                <w:spacing w:val="-7"/>
                <w:szCs w:val="18"/>
              </w:rPr>
              <w:t xml:space="preserve"> </w:t>
            </w:r>
            <w:r w:rsidRPr="005F0C41">
              <w:rPr>
                <w:szCs w:val="18"/>
              </w:rPr>
              <w:t>Fluorescent,</w:t>
            </w:r>
            <w:r w:rsidRPr="005F0C41">
              <w:rPr>
                <w:spacing w:val="-6"/>
                <w:szCs w:val="18"/>
              </w:rPr>
              <w:t xml:space="preserve"> </w:t>
            </w:r>
            <w:r w:rsidRPr="005F0C41">
              <w:rPr>
                <w:szCs w:val="18"/>
              </w:rPr>
              <w:t>(2)</w:t>
            </w:r>
            <w:r w:rsidRPr="005F0C41">
              <w:rPr>
                <w:spacing w:val="-5"/>
                <w:szCs w:val="18"/>
              </w:rPr>
              <w:t xml:space="preserve"> </w:t>
            </w:r>
            <w:r w:rsidRPr="005F0C41">
              <w:rPr>
                <w:szCs w:val="18"/>
              </w:rPr>
              <w:t>5W</w:t>
            </w:r>
            <w:r w:rsidRPr="005F0C41">
              <w:rPr>
                <w:spacing w:val="-6"/>
                <w:szCs w:val="18"/>
              </w:rPr>
              <w:t xml:space="preserve"> </w:t>
            </w:r>
            <w:r w:rsidRPr="005F0C41">
              <w:rPr>
                <w:spacing w:val="-4"/>
                <w:szCs w:val="18"/>
              </w:rPr>
              <w:t>lamp</w:t>
            </w:r>
          </w:p>
        </w:tc>
        <w:tc>
          <w:tcPr>
            <w:tcW w:w="1341" w:type="dxa"/>
          </w:tcPr>
          <w:p w14:paraId="6FFFA376" w14:textId="77777777" w:rsidR="00112B67" w:rsidRPr="005F0C41" w:rsidRDefault="00C64E73" w:rsidP="00185A6E">
            <w:pPr>
              <w:pStyle w:val="TableTextCenter"/>
              <w:rPr>
                <w:szCs w:val="18"/>
              </w:rPr>
            </w:pPr>
            <w:r w:rsidRPr="005F0C41">
              <w:rPr>
                <w:spacing w:val="-2"/>
                <w:szCs w:val="18"/>
              </w:rPr>
              <w:t>Mag-</w:t>
            </w:r>
            <w:r w:rsidRPr="005F0C41">
              <w:rPr>
                <w:spacing w:val="-5"/>
                <w:szCs w:val="18"/>
              </w:rPr>
              <w:t>STD</w:t>
            </w:r>
          </w:p>
        </w:tc>
        <w:tc>
          <w:tcPr>
            <w:tcW w:w="1019" w:type="dxa"/>
          </w:tcPr>
          <w:p w14:paraId="4C0C703D" w14:textId="77777777" w:rsidR="00112B67" w:rsidRPr="005F0C41" w:rsidRDefault="00C64E73" w:rsidP="00185A6E">
            <w:pPr>
              <w:pStyle w:val="TableTextCenter"/>
              <w:rPr>
                <w:szCs w:val="18"/>
              </w:rPr>
            </w:pPr>
            <w:r w:rsidRPr="005F0C41">
              <w:rPr>
                <w:spacing w:val="-10"/>
                <w:szCs w:val="18"/>
              </w:rPr>
              <w:t>2</w:t>
            </w:r>
          </w:p>
        </w:tc>
        <w:tc>
          <w:tcPr>
            <w:tcW w:w="877" w:type="dxa"/>
          </w:tcPr>
          <w:p w14:paraId="2A581CC0" w14:textId="77777777" w:rsidR="00112B67" w:rsidRPr="005F0C41" w:rsidRDefault="00C64E73" w:rsidP="00185A6E">
            <w:pPr>
              <w:pStyle w:val="TableTextCenter"/>
              <w:rPr>
                <w:szCs w:val="18"/>
              </w:rPr>
            </w:pPr>
            <w:r w:rsidRPr="005F0C41">
              <w:rPr>
                <w:spacing w:val="-10"/>
                <w:szCs w:val="18"/>
              </w:rPr>
              <w:t>5</w:t>
            </w:r>
          </w:p>
        </w:tc>
        <w:tc>
          <w:tcPr>
            <w:tcW w:w="1019" w:type="dxa"/>
          </w:tcPr>
          <w:p w14:paraId="2589CDDA" w14:textId="77777777" w:rsidR="00112B67" w:rsidRPr="005F0C41" w:rsidRDefault="00C64E73" w:rsidP="000B0BC4">
            <w:pPr>
              <w:pStyle w:val="TableTextRight"/>
              <w:rPr>
                <w:szCs w:val="18"/>
              </w:rPr>
            </w:pPr>
            <w:r w:rsidRPr="005F0C41">
              <w:rPr>
                <w:szCs w:val="18"/>
              </w:rPr>
              <w:t>20</w:t>
            </w:r>
          </w:p>
        </w:tc>
      </w:tr>
      <w:tr w:rsidR="00112B67" w:rsidRPr="005F0C41" w14:paraId="1FF89C6D" w14:textId="77777777" w:rsidTr="00907229">
        <w:trPr>
          <w:trHeight w:val="429"/>
        </w:trPr>
        <w:tc>
          <w:tcPr>
            <w:tcW w:w="2006" w:type="dxa"/>
          </w:tcPr>
          <w:p w14:paraId="0B3E2244" w14:textId="77777777" w:rsidR="00112B67" w:rsidRPr="005F0C41" w:rsidRDefault="00C64E73" w:rsidP="000B0BC4">
            <w:pPr>
              <w:pStyle w:val="TableTextLeft"/>
              <w:rPr>
                <w:szCs w:val="18"/>
              </w:rPr>
            </w:pPr>
            <w:r w:rsidRPr="005F0C41">
              <w:rPr>
                <w:szCs w:val="18"/>
              </w:rPr>
              <w:t>ECF7/1</w:t>
            </w:r>
          </w:p>
        </w:tc>
        <w:tc>
          <w:tcPr>
            <w:tcW w:w="1627" w:type="dxa"/>
          </w:tcPr>
          <w:p w14:paraId="13D602E5" w14:textId="77777777" w:rsidR="00112B67" w:rsidRPr="005F0C41" w:rsidRDefault="00C64E73" w:rsidP="00185A6E">
            <w:pPr>
              <w:pStyle w:val="TableTextCenter"/>
              <w:rPr>
                <w:szCs w:val="18"/>
              </w:rPr>
            </w:pPr>
            <w:r w:rsidRPr="005F0C41">
              <w:rPr>
                <w:spacing w:val="-2"/>
                <w:szCs w:val="18"/>
              </w:rPr>
              <w:t>CFT7W</w:t>
            </w:r>
          </w:p>
        </w:tc>
        <w:tc>
          <w:tcPr>
            <w:tcW w:w="4785" w:type="dxa"/>
          </w:tcPr>
          <w:p w14:paraId="1FAA824F"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Compact</w:t>
            </w:r>
            <w:r w:rsidRPr="005F0C41">
              <w:rPr>
                <w:spacing w:val="-7"/>
                <w:szCs w:val="18"/>
              </w:rPr>
              <w:t xml:space="preserve"> </w:t>
            </w:r>
            <w:r w:rsidRPr="005F0C41">
              <w:rPr>
                <w:szCs w:val="18"/>
              </w:rPr>
              <w:t>Fluorescent,</w:t>
            </w:r>
            <w:r w:rsidRPr="005F0C41">
              <w:rPr>
                <w:spacing w:val="-6"/>
                <w:szCs w:val="18"/>
              </w:rPr>
              <w:t xml:space="preserve"> </w:t>
            </w:r>
            <w:r w:rsidRPr="005F0C41">
              <w:rPr>
                <w:szCs w:val="18"/>
              </w:rPr>
              <w:t>(1)</w:t>
            </w:r>
            <w:r w:rsidRPr="005F0C41">
              <w:rPr>
                <w:spacing w:val="-5"/>
                <w:szCs w:val="18"/>
              </w:rPr>
              <w:t xml:space="preserve"> </w:t>
            </w:r>
            <w:r w:rsidRPr="005F0C41">
              <w:rPr>
                <w:szCs w:val="18"/>
              </w:rPr>
              <w:t>7W</w:t>
            </w:r>
            <w:r w:rsidRPr="005F0C41">
              <w:rPr>
                <w:spacing w:val="-6"/>
                <w:szCs w:val="18"/>
              </w:rPr>
              <w:t xml:space="preserve"> </w:t>
            </w:r>
            <w:r w:rsidRPr="005F0C41">
              <w:rPr>
                <w:spacing w:val="-4"/>
                <w:szCs w:val="18"/>
              </w:rPr>
              <w:t>lamp</w:t>
            </w:r>
          </w:p>
        </w:tc>
        <w:tc>
          <w:tcPr>
            <w:tcW w:w="1341" w:type="dxa"/>
          </w:tcPr>
          <w:p w14:paraId="1580F3AB" w14:textId="77777777" w:rsidR="00112B67" w:rsidRPr="005F0C41" w:rsidRDefault="00C64E73" w:rsidP="00185A6E">
            <w:pPr>
              <w:pStyle w:val="TableTextCenter"/>
              <w:rPr>
                <w:szCs w:val="18"/>
              </w:rPr>
            </w:pPr>
            <w:r w:rsidRPr="005F0C41">
              <w:rPr>
                <w:spacing w:val="-2"/>
                <w:szCs w:val="18"/>
              </w:rPr>
              <w:t>Mag-</w:t>
            </w:r>
            <w:r w:rsidRPr="005F0C41">
              <w:rPr>
                <w:spacing w:val="-5"/>
                <w:szCs w:val="18"/>
              </w:rPr>
              <w:t>STD</w:t>
            </w:r>
          </w:p>
        </w:tc>
        <w:tc>
          <w:tcPr>
            <w:tcW w:w="1019" w:type="dxa"/>
          </w:tcPr>
          <w:p w14:paraId="0DD4BC3A" w14:textId="77777777" w:rsidR="00112B67" w:rsidRPr="005F0C41" w:rsidRDefault="00C64E73" w:rsidP="00185A6E">
            <w:pPr>
              <w:pStyle w:val="TableTextCenter"/>
              <w:rPr>
                <w:szCs w:val="18"/>
              </w:rPr>
            </w:pPr>
            <w:r w:rsidRPr="005F0C41">
              <w:rPr>
                <w:spacing w:val="-10"/>
                <w:szCs w:val="18"/>
              </w:rPr>
              <w:t>1</w:t>
            </w:r>
          </w:p>
        </w:tc>
        <w:tc>
          <w:tcPr>
            <w:tcW w:w="877" w:type="dxa"/>
          </w:tcPr>
          <w:p w14:paraId="71F3359E" w14:textId="77777777" w:rsidR="00112B67" w:rsidRPr="005F0C41" w:rsidRDefault="00C64E73" w:rsidP="00185A6E">
            <w:pPr>
              <w:pStyle w:val="TableTextCenter"/>
              <w:rPr>
                <w:szCs w:val="18"/>
              </w:rPr>
            </w:pPr>
            <w:r w:rsidRPr="005F0C41">
              <w:rPr>
                <w:spacing w:val="-10"/>
                <w:szCs w:val="18"/>
              </w:rPr>
              <w:t>7</w:t>
            </w:r>
          </w:p>
        </w:tc>
        <w:tc>
          <w:tcPr>
            <w:tcW w:w="1019" w:type="dxa"/>
          </w:tcPr>
          <w:p w14:paraId="22F65FF9" w14:textId="77777777" w:rsidR="00112B67" w:rsidRPr="005F0C41" w:rsidRDefault="00C64E73" w:rsidP="000B0BC4">
            <w:pPr>
              <w:pStyle w:val="TableTextRight"/>
              <w:rPr>
                <w:szCs w:val="18"/>
              </w:rPr>
            </w:pPr>
            <w:r w:rsidRPr="005F0C41">
              <w:rPr>
                <w:szCs w:val="18"/>
              </w:rPr>
              <w:t>10</w:t>
            </w:r>
          </w:p>
        </w:tc>
      </w:tr>
      <w:tr w:rsidR="00112B67" w:rsidRPr="005F0C41" w14:paraId="64C16354" w14:textId="77777777" w:rsidTr="00907229">
        <w:trPr>
          <w:trHeight w:val="429"/>
        </w:trPr>
        <w:tc>
          <w:tcPr>
            <w:tcW w:w="2006" w:type="dxa"/>
          </w:tcPr>
          <w:p w14:paraId="05BAC669" w14:textId="77777777" w:rsidR="00112B67" w:rsidRPr="005F0C41" w:rsidRDefault="00C64E73" w:rsidP="000B0BC4">
            <w:pPr>
              <w:pStyle w:val="TableTextLeft"/>
              <w:rPr>
                <w:szCs w:val="18"/>
              </w:rPr>
            </w:pPr>
            <w:r w:rsidRPr="005F0C41">
              <w:rPr>
                <w:szCs w:val="18"/>
              </w:rPr>
              <w:t>ECF7/2</w:t>
            </w:r>
          </w:p>
        </w:tc>
        <w:tc>
          <w:tcPr>
            <w:tcW w:w="1627" w:type="dxa"/>
          </w:tcPr>
          <w:p w14:paraId="60324ADC" w14:textId="77777777" w:rsidR="00112B67" w:rsidRPr="005F0C41" w:rsidRDefault="00C64E73" w:rsidP="00185A6E">
            <w:pPr>
              <w:pStyle w:val="TableTextCenter"/>
              <w:rPr>
                <w:szCs w:val="18"/>
              </w:rPr>
            </w:pPr>
            <w:r w:rsidRPr="005F0C41">
              <w:rPr>
                <w:spacing w:val="-2"/>
                <w:szCs w:val="18"/>
              </w:rPr>
              <w:t>CFT7W</w:t>
            </w:r>
          </w:p>
        </w:tc>
        <w:tc>
          <w:tcPr>
            <w:tcW w:w="4785" w:type="dxa"/>
          </w:tcPr>
          <w:p w14:paraId="3617B160"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Compact</w:t>
            </w:r>
            <w:r w:rsidRPr="005F0C41">
              <w:rPr>
                <w:spacing w:val="-7"/>
                <w:szCs w:val="18"/>
              </w:rPr>
              <w:t xml:space="preserve"> </w:t>
            </w:r>
            <w:r w:rsidRPr="005F0C41">
              <w:rPr>
                <w:szCs w:val="18"/>
              </w:rPr>
              <w:t>Fluorescent,</w:t>
            </w:r>
            <w:r w:rsidRPr="005F0C41">
              <w:rPr>
                <w:spacing w:val="-6"/>
                <w:szCs w:val="18"/>
              </w:rPr>
              <w:t xml:space="preserve"> </w:t>
            </w:r>
            <w:r w:rsidRPr="005F0C41">
              <w:rPr>
                <w:szCs w:val="18"/>
              </w:rPr>
              <w:t>(2)</w:t>
            </w:r>
            <w:r w:rsidRPr="005F0C41">
              <w:rPr>
                <w:spacing w:val="-5"/>
                <w:szCs w:val="18"/>
              </w:rPr>
              <w:t xml:space="preserve"> </w:t>
            </w:r>
            <w:r w:rsidRPr="005F0C41">
              <w:rPr>
                <w:szCs w:val="18"/>
              </w:rPr>
              <w:t>7W</w:t>
            </w:r>
            <w:r w:rsidRPr="005F0C41">
              <w:rPr>
                <w:spacing w:val="-6"/>
                <w:szCs w:val="18"/>
              </w:rPr>
              <w:t xml:space="preserve"> </w:t>
            </w:r>
            <w:r w:rsidRPr="005F0C41">
              <w:rPr>
                <w:spacing w:val="-4"/>
                <w:szCs w:val="18"/>
              </w:rPr>
              <w:t>lamp</w:t>
            </w:r>
          </w:p>
        </w:tc>
        <w:tc>
          <w:tcPr>
            <w:tcW w:w="1341" w:type="dxa"/>
          </w:tcPr>
          <w:p w14:paraId="1A8B7482" w14:textId="77777777" w:rsidR="00112B67" w:rsidRPr="005F0C41" w:rsidRDefault="00C64E73" w:rsidP="00185A6E">
            <w:pPr>
              <w:pStyle w:val="TableTextCenter"/>
              <w:rPr>
                <w:szCs w:val="18"/>
              </w:rPr>
            </w:pPr>
            <w:r w:rsidRPr="005F0C41">
              <w:rPr>
                <w:spacing w:val="-2"/>
                <w:szCs w:val="18"/>
              </w:rPr>
              <w:t>Mag-</w:t>
            </w:r>
            <w:r w:rsidRPr="005F0C41">
              <w:rPr>
                <w:spacing w:val="-5"/>
                <w:szCs w:val="18"/>
              </w:rPr>
              <w:t>STD</w:t>
            </w:r>
          </w:p>
        </w:tc>
        <w:tc>
          <w:tcPr>
            <w:tcW w:w="1019" w:type="dxa"/>
          </w:tcPr>
          <w:p w14:paraId="0664D850" w14:textId="77777777" w:rsidR="00112B67" w:rsidRPr="005F0C41" w:rsidRDefault="00C64E73" w:rsidP="00185A6E">
            <w:pPr>
              <w:pStyle w:val="TableTextCenter"/>
              <w:rPr>
                <w:szCs w:val="18"/>
              </w:rPr>
            </w:pPr>
            <w:r w:rsidRPr="005F0C41">
              <w:rPr>
                <w:spacing w:val="-10"/>
                <w:szCs w:val="18"/>
              </w:rPr>
              <w:t>2</w:t>
            </w:r>
          </w:p>
        </w:tc>
        <w:tc>
          <w:tcPr>
            <w:tcW w:w="877" w:type="dxa"/>
          </w:tcPr>
          <w:p w14:paraId="1F87031A" w14:textId="77777777" w:rsidR="00112B67" w:rsidRPr="005F0C41" w:rsidRDefault="00C64E73" w:rsidP="00185A6E">
            <w:pPr>
              <w:pStyle w:val="TableTextCenter"/>
              <w:rPr>
                <w:szCs w:val="18"/>
              </w:rPr>
            </w:pPr>
            <w:r w:rsidRPr="005F0C41">
              <w:rPr>
                <w:spacing w:val="-10"/>
                <w:szCs w:val="18"/>
              </w:rPr>
              <w:t>7</w:t>
            </w:r>
          </w:p>
        </w:tc>
        <w:tc>
          <w:tcPr>
            <w:tcW w:w="1019" w:type="dxa"/>
          </w:tcPr>
          <w:p w14:paraId="469E47B7" w14:textId="77777777" w:rsidR="00112B67" w:rsidRPr="005F0C41" w:rsidRDefault="00C64E73" w:rsidP="000B0BC4">
            <w:pPr>
              <w:pStyle w:val="TableTextRight"/>
              <w:rPr>
                <w:szCs w:val="18"/>
              </w:rPr>
            </w:pPr>
            <w:r w:rsidRPr="005F0C41">
              <w:rPr>
                <w:szCs w:val="18"/>
              </w:rPr>
              <w:t>21</w:t>
            </w:r>
          </w:p>
        </w:tc>
      </w:tr>
    </w:tbl>
    <w:p w14:paraId="1728B4D0" w14:textId="77777777" w:rsidR="00112B67" w:rsidRPr="005F0C41" w:rsidRDefault="00112B67" w:rsidP="00185A6E">
      <w:pPr>
        <w:pStyle w:val="TableTextCenter"/>
        <w:rPr>
          <w:szCs w:val="18"/>
        </w:rPr>
        <w:sectPr w:rsidR="00112B67" w:rsidRPr="005F0C41">
          <w:headerReference w:type="default" r:id="rId106"/>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5F0C41" w14:paraId="78A792EA" w14:textId="77777777" w:rsidTr="00BA607F">
        <w:trPr>
          <w:trHeight w:val="561"/>
        </w:trPr>
        <w:tc>
          <w:tcPr>
            <w:tcW w:w="2006" w:type="dxa"/>
            <w:shd w:val="clear" w:color="auto" w:fill="D5E5EB"/>
          </w:tcPr>
          <w:p w14:paraId="755B4279" w14:textId="77777777" w:rsidR="00112B67" w:rsidRPr="005F0C41" w:rsidRDefault="00C64E73" w:rsidP="000B0BC4">
            <w:pPr>
              <w:pStyle w:val="TableHeadingCenter"/>
              <w:rPr>
                <w:sz w:val="18"/>
                <w:szCs w:val="18"/>
              </w:rPr>
            </w:pPr>
            <w:r w:rsidRPr="005F0C41">
              <w:rPr>
                <w:sz w:val="18"/>
                <w:szCs w:val="18"/>
              </w:rPr>
              <w:lastRenderedPageBreak/>
              <w:t>Fixture</w:t>
            </w:r>
            <w:r w:rsidRPr="005F0C41">
              <w:rPr>
                <w:spacing w:val="-7"/>
                <w:sz w:val="18"/>
                <w:szCs w:val="18"/>
              </w:rPr>
              <w:t xml:space="preserve"> </w:t>
            </w:r>
            <w:r w:rsidRPr="005F0C41">
              <w:rPr>
                <w:spacing w:val="-4"/>
                <w:sz w:val="18"/>
                <w:szCs w:val="18"/>
              </w:rPr>
              <w:t>Code</w:t>
            </w:r>
          </w:p>
        </w:tc>
        <w:tc>
          <w:tcPr>
            <w:tcW w:w="1627" w:type="dxa"/>
            <w:shd w:val="clear" w:color="auto" w:fill="D5E5EB"/>
          </w:tcPr>
          <w:p w14:paraId="65A5DCBB" w14:textId="77777777" w:rsidR="00112B67" w:rsidRPr="005F0C41" w:rsidRDefault="00C64E73" w:rsidP="000B0BC4">
            <w:pPr>
              <w:pStyle w:val="TableHeadingCenter"/>
              <w:rPr>
                <w:sz w:val="18"/>
                <w:szCs w:val="18"/>
              </w:rPr>
            </w:pPr>
            <w:r w:rsidRPr="005F0C41">
              <w:rPr>
                <w:sz w:val="18"/>
                <w:szCs w:val="18"/>
              </w:rPr>
              <w:t>Lamp</w:t>
            </w:r>
            <w:r w:rsidRPr="005F0C41">
              <w:rPr>
                <w:spacing w:val="-4"/>
                <w:sz w:val="18"/>
                <w:szCs w:val="18"/>
              </w:rPr>
              <w:t xml:space="preserve"> Code</w:t>
            </w:r>
          </w:p>
        </w:tc>
        <w:tc>
          <w:tcPr>
            <w:tcW w:w="4785" w:type="dxa"/>
            <w:shd w:val="clear" w:color="auto" w:fill="D5E5EB"/>
          </w:tcPr>
          <w:p w14:paraId="3AD252CC" w14:textId="77777777" w:rsidR="00112B67" w:rsidRPr="005F0C41" w:rsidRDefault="00C64E73" w:rsidP="000B0BC4">
            <w:pPr>
              <w:pStyle w:val="TableHeadingCenter"/>
              <w:rPr>
                <w:sz w:val="18"/>
                <w:szCs w:val="18"/>
              </w:rPr>
            </w:pPr>
            <w:r w:rsidRPr="005F0C41">
              <w:rPr>
                <w:spacing w:val="-2"/>
                <w:sz w:val="18"/>
                <w:szCs w:val="18"/>
              </w:rPr>
              <w:t>Description</w:t>
            </w:r>
          </w:p>
        </w:tc>
        <w:tc>
          <w:tcPr>
            <w:tcW w:w="1341" w:type="dxa"/>
            <w:shd w:val="clear" w:color="auto" w:fill="D5E5EB"/>
          </w:tcPr>
          <w:p w14:paraId="47188065" w14:textId="77777777" w:rsidR="00112B67" w:rsidRPr="005F0C41" w:rsidRDefault="00C64E73" w:rsidP="000B0BC4">
            <w:pPr>
              <w:pStyle w:val="TableHeadingCenter"/>
              <w:rPr>
                <w:sz w:val="18"/>
                <w:szCs w:val="18"/>
              </w:rPr>
            </w:pPr>
            <w:r w:rsidRPr="005F0C41">
              <w:rPr>
                <w:spacing w:val="-2"/>
                <w:sz w:val="18"/>
                <w:szCs w:val="18"/>
              </w:rPr>
              <w:t>Ballast</w:t>
            </w:r>
          </w:p>
        </w:tc>
        <w:tc>
          <w:tcPr>
            <w:tcW w:w="1019" w:type="dxa"/>
            <w:shd w:val="clear" w:color="auto" w:fill="D5E5EB"/>
          </w:tcPr>
          <w:p w14:paraId="7A542D01" w14:textId="77777777" w:rsidR="00112B67" w:rsidRPr="005F0C41" w:rsidRDefault="00C64E73" w:rsidP="000B0BC4">
            <w:pPr>
              <w:pStyle w:val="TableHeadingCenter"/>
              <w:rPr>
                <w:sz w:val="18"/>
                <w:szCs w:val="18"/>
              </w:rPr>
            </w:pPr>
            <w:r w:rsidRPr="005F0C41">
              <w:rPr>
                <w:spacing w:val="-2"/>
                <w:sz w:val="18"/>
                <w:szCs w:val="18"/>
              </w:rPr>
              <w:t>Lamp/</w:t>
            </w:r>
          </w:p>
          <w:p w14:paraId="279ECC61" w14:textId="77777777" w:rsidR="00112B67" w:rsidRPr="005F0C41" w:rsidRDefault="00C64E73" w:rsidP="000B0BC4">
            <w:pPr>
              <w:pStyle w:val="TableHeadingCenter"/>
              <w:rPr>
                <w:sz w:val="18"/>
                <w:szCs w:val="18"/>
              </w:rPr>
            </w:pPr>
            <w:r w:rsidRPr="005F0C41">
              <w:rPr>
                <w:spacing w:val="-2"/>
                <w:sz w:val="18"/>
                <w:szCs w:val="18"/>
              </w:rPr>
              <w:t>Fixture</w:t>
            </w:r>
          </w:p>
        </w:tc>
        <w:tc>
          <w:tcPr>
            <w:tcW w:w="877" w:type="dxa"/>
            <w:shd w:val="clear" w:color="auto" w:fill="D5E5EB"/>
          </w:tcPr>
          <w:p w14:paraId="0C5498D9" w14:textId="77777777" w:rsidR="00112B67" w:rsidRPr="005F0C41" w:rsidRDefault="00C64E73" w:rsidP="000B0BC4">
            <w:pPr>
              <w:pStyle w:val="TableHeadingCenter"/>
              <w:rPr>
                <w:sz w:val="18"/>
                <w:szCs w:val="18"/>
              </w:rPr>
            </w:pPr>
            <w:r w:rsidRPr="005F0C41">
              <w:rPr>
                <w:spacing w:val="-2"/>
                <w:sz w:val="18"/>
                <w:szCs w:val="18"/>
              </w:rPr>
              <w:t>Watt/</w:t>
            </w:r>
          </w:p>
          <w:p w14:paraId="361599F2" w14:textId="77777777" w:rsidR="00112B67" w:rsidRPr="005F0C41" w:rsidRDefault="00C64E73" w:rsidP="000B0BC4">
            <w:pPr>
              <w:pStyle w:val="TableHeadingCenter"/>
              <w:rPr>
                <w:sz w:val="18"/>
                <w:szCs w:val="18"/>
              </w:rPr>
            </w:pPr>
            <w:r w:rsidRPr="005F0C41">
              <w:rPr>
                <w:spacing w:val="-4"/>
                <w:sz w:val="18"/>
                <w:szCs w:val="18"/>
              </w:rPr>
              <w:t>Lamp</w:t>
            </w:r>
          </w:p>
        </w:tc>
        <w:tc>
          <w:tcPr>
            <w:tcW w:w="1019" w:type="dxa"/>
            <w:shd w:val="clear" w:color="auto" w:fill="D5E5EB"/>
          </w:tcPr>
          <w:p w14:paraId="6996DF16" w14:textId="77777777" w:rsidR="00112B67" w:rsidRPr="005F0C41" w:rsidRDefault="00C64E73" w:rsidP="000B0BC4">
            <w:pPr>
              <w:pStyle w:val="TableHeadingCenter"/>
              <w:rPr>
                <w:sz w:val="18"/>
                <w:szCs w:val="18"/>
              </w:rPr>
            </w:pPr>
            <w:r w:rsidRPr="005F0C41">
              <w:rPr>
                <w:spacing w:val="-2"/>
                <w:sz w:val="18"/>
                <w:szCs w:val="18"/>
              </w:rPr>
              <w:t>Watt/</w:t>
            </w:r>
          </w:p>
          <w:p w14:paraId="5D6D5FBF" w14:textId="77777777" w:rsidR="00112B67" w:rsidRPr="005F0C41" w:rsidRDefault="00C64E73" w:rsidP="000B0BC4">
            <w:pPr>
              <w:pStyle w:val="TableHeadingCenter"/>
              <w:rPr>
                <w:sz w:val="18"/>
                <w:szCs w:val="18"/>
              </w:rPr>
            </w:pPr>
            <w:r w:rsidRPr="005F0C41">
              <w:rPr>
                <w:spacing w:val="-2"/>
                <w:sz w:val="18"/>
                <w:szCs w:val="18"/>
              </w:rPr>
              <w:t>Fixture</w:t>
            </w:r>
          </w:p>
        </w:tc>
      </w:tr>
      <w:tr w:rsidR="00112B67" w:rsidRPr="005F0C41" w14:paraId="79F78F05" w14:textId="77777777" w:rsidTr="005F0C41">
        <w:trPr>
          <w:trHeight w:val="403"/>
        </w:trPr>
        <w:tc>
          <w:tcPr>
            <w:tcW w:w="2006" w:type="dxa"/>
          </w:tcPr>
          <w:p w14:paraId="438E34BB" w14:textId="77777777" w:rsidR="00112B67" w:rsidRPr="005F0C41" w:rsidRDefault="00C64E73" w:rsidP="000B0BC4">
            <w:pPr>
              <w:pStyle w:val="TableTextLeft"/>
              <w:rPr>
                <w:szCs w:val="18"/>
              </w:rPr>
            </w:pPr>
            <w:r w:rsidRPr="005F0C41">
              <w:rPr>
                <w:szCs w:val="18"/>
              </w:rPr>
              <w:t>ECF8/1</w:t>
            </w:r>
          </w:p>
        </w:tc>
        <w:tc>
          <w:tcPr>
            <w:tcW w:w="1627" w:type="dxa"/>
          </w:tcPr>
          <w:p w14:paraId="29CD7634" w14:textId="77777777" w:rsidR="00112B67" w:rsidRPr="005F0C41" w:rsidRDefault="00C64E73" w:rsidP="00185A6E">
            <w:pPr>
              <w:pStyle w:val="TableTextCenter"/>
              <w:rPr>
                <w:szCs w:val="18"/>
              </w:rPr>
            </w:pPr>
            <w:r w:rsidRPr="005F0C41">
              <w:rPr>
                <w:spacing w:val="-4"/>
                <w:szCs w:val="18"/>
              </w:rPr>
              <w:t>F8T5</w:t>
            </w:r>
          </w:p>
        </w:tc>
        <w:tc>
          <w:tcPr>
            <w:tcW w:w="4785" w:type="dxa"/>
          </w:tcPr>
          <w:p w14:paraId="20D14A14" w14:textId="77777777" w:rsidR="00112B67" w:rsidRPr="005F0C41" w:rsidRDefault="00C64E73" w:rsidP="00185A6E">
            <w:pPr>
              <w:pStyle w:val="TableTextCenter"/>
              <w:rPr>
                <w:szCs w:val="18"/>
              </w:rPr>
            </w:pPr>
            <w:r w:rsidRPr="005F0C41">
              <w:rPr>
                <w:szCs w:val="18"/>
              </w:rPr>
              <w:t>EXIT</w:t>
            </w:r>
            <w:r w:rsidRPr="005F0C41">
              <w:rPr>
                <w:spacing w:val="-7"/>
                <w:szCs w:val="18"/>
              </w:rPr>
              <w:t xml:space="preserve"> </w:t>
            </w:r>
            <w:r w:rsidRPr="005F0C41">
              <w:rPr>
                <w:szCs w:val="18"/>
              </w:rPr>
              <w:t>T5</w:t>
            </w:r>
            <w:r w:rsidRPr="005F0C41">
              <w:rPr>
                <w:spacing w:val="-5"/>
                <w:szCs w:val="18"/>
              </w:rPr>
              <w:t xml:space="preserve"> </w:t>
            </w:r>
            <w:r w:rsidRPr="005F0C41">
              <w:rPr>
                <w:szCs w:val="18"/>
              </w:rPr>
              <w:t>Fluorescent,</w:t>
            </w:r>
            <w:r w:rsidRPr="005F0C41">
              <w:rPr>
                <w:spacing w:val="-4"/>
                <w:szCs w:val="18"/>
              </w:rPr>
              <w:t xml:space="preserve"> </w:t>
            </w:r>
            <w:r w:rsidRPr="005F0C41">
              <w:rPr>
                <w:szCs w:val="18"/>
              </w:rPr>
              <w:t>(1)</w:t>
            </w:r>
            <w:r w:rsidRPr="005F0C41">
              <w:rPr>
                <w:spacing w:val="-7"/>
                <w:szCs w:val="18"/>
              </w:rPr>
              <w:t xml:space="preserve"> </w:t>
            </w:r>
            <w:r w:rsidRPr="005F0C41">
              <w:rPr>
                <w:szCs w:val="18"/>
              </w:rPr>
              <w:t>8W</w:t>
            </w:r>
            <w:r w:rsidRPr="005F0C41">
              <w:rPr>
                <w:spacing w:val="-5"/>
                <w:szCs w:val="18"/>
              </w:rPr>
              <w:t xml:space="preserve"> </w:t>
            </w:r>
            <w:r w:rsidRPr="005F0C41">
              <w:rPr>
                <w:spacing w:val="-4"/>
                <w:szCs w:val="18"/>
              </w:rPr>
              <w:t>lamp</w:t>
            </w:r>
          </w:p>
        </w:tc>
        <w:tc>
          <w:tcPr>
            <w:tcW w:w="1341" w:type="dxa"/>
          </w:tcPr>
          <w:p w14:paraId="219179B6" w14:textId="77777777" w:rsidR="00112B67" w:rsidRPr="005F0C41" w:rsidRDefault="00C64E73" w:rsidP="00185A6E">
            <w:pPr>
              <w:pStyle w:val="TableTextCenter"/>
              <w:rPr>
                <w:szCs w:val="18"/>
              </w:rPr>
            </w:pPr>
            <w:r w:rsidRPr="005F0C41">
              <w:rPr>
                <w:spacing w:val="-2"/>
                <w:szCs w:val="18"/>
              </w:rPr>
              <w:t>Mag-</w:t>
            </w:r>
            <w:r w:rsidRPr="005F0C41">
              <w:rPr>
                <w:spacing w:val="-5"/>
                <w:szCs w:val="18"/>
              </w:rPr>
              <w:t>STD</w:t>
            </w:r>
          </w:p>
        </w:tc>
        <w:tc>
          <w:tcPr>
            <w:tcW w:w="1019" w:type="dxa"/>
          </w:tcPr>
          <w:p w14:paraId="09755377" w14:textId="77777777" w:rsidR="00112B67" w:rsidRPr="005F0C41" w:rsidRDefault="00C64E73" w:rsidP="00185A6E">
            <w:pPr>
              <w:pStyle w:val="TableTextCenter"/>
              <w:rPr>
                <w:szCs w:val="18"/>
              </w:rPr>
            </w:pPr>
            <w:r w:rsidRPr="005F0C41">
              <w:rPr>
                <w:spacing w:val="-10"/>
                <w:szCs w:val="18"/>
              </w:rPr>
              <w:t>1</w:t>
            </w:r>
          </w:p>
        </w:tc>
        <w:tc>
          <w:tcPr>
            <w:tcW w:w="877" w:type="dxa"/>
          </w:tcPr>
          <w:p w14:paraId="221715AA" w14:textId="77777777" w:rsidR="00112B67" w:rsidRPr="005F0C41" w:rsidRDefault="00C64E73" w:rsidP="00185A6E">
            <w:pPr>
              <w:pStyle w:val="TableTextCenter"/>
              <w:rPr>
                <w:szCs w:val="18"/>
              </w:rPr>
            </w:pPr>
            <w:r w:rsidRPr="005F0C41">
              <w:rPr>
                <w:spacing w:val="-10"/>
                <w:szCs w:val="18"/>
              </w:rPr>
              <w:t>8</w:t>
            </w:r>
          </w:p>
        </w:tc>
        <w:tc>
          <w:tcPr>
            <w:tcW w:w="1019" w:type="dxa"/>
          </w:tcPr>
          <w:p w14:paraId="4E75B50F" w14:textId="77777777" w:rsidR="00112B67" w:rsidRPr="005F0C41" w:rsidRDefault="00C64E73" w:rsidP="000B0BC4">
            <w:pPr>
              <w:pStyle w:val="TableTextRight"/>
              <w:rPr>
                <w:szCs w:val="18"/>
              </w:rPr>
            </w:pPr>
            <w:r w:rsidRPr="005F0C41">
              <w:rPr>
                <w:szCs w:val="18"/>
              </w:rPr>
              <w:t>12</w:t>
            </w:r>
          </w:p>
        </w:tc>
      </w:tr>
      <w:tr w:rsidR="00112B67" w:rsidRPr="005F0C41" w14:paraId="2194ECC7" w14:textId="77777777" w:rsidTr="005F0C41">
        <w:trPr>
          <w:trHeight w:val="403"/>
        </w:trPr>
        <w:tc>
          <w:tcPr>
            <w:tcW w:w="2006" w:type="dxa"/>
          </w:tcPr>
          <w:p w14:paraId="715DFC52" w14:textId="77777777" w:rsidR="00112B67" w:rsidRPr="005F0C41" w:rsidRDefault="00C64E73" w:rsidP="000B0BC4">
            <w:pPr>
              <w:pStyle w:val="TableTextLeft"/>
              <w:rPr>
                <w:szCs w:val="18"/>
              </w:rPr>
            </w:pPr>
            <w:r w:rsidRPr="005F0C41">
              <w:rPr>
                <w:szCs w:val="18"/>
              </w:rPr>
              <w:t>ECF8/2</w:t>
            </w:r>
          </w:p>
        </w:tc>
        <w:tc>
          <w:tcPr>
            <w:tcW w:w="1627" w:type="dxa"/>
          </w:tcPr>
          <w:p w14:paraId="0CF8BF8D" w14:textId="77777777" w:rsidR="00112B67" w:rsidRPr="005F0C41" w:rsidRDefault="00C64E73" w:rsidP="00185A6E">
            <w:pPr>
              <w:pStyle w:val="TableTextCenter"/>
              <w:rPr>
                <w:szCs w:val="18"/>
              </w:rPr>
            </w:pPr>
            <w:r w:rsidRPr="005F0C41">
              <w:rPr>
                <w:spacing w:val="-4"/>
                <w:szCs w:val="18"/>
              </w:rPr>
              <w:t>F8T5</w:t>
            </w:r>
          </w:p>
        </w:tc>
        <w:tc>
          <w:tcPr>
            <w:tcW w:w="4785" w:type="dxa"/>
          </w:tcPr>
          <w:p w14:paraId="5F2BE19C" w14:textId="77777777" w:rsidR="00112B67" w:rsidRPr="005F0C41" w:rsidRDefault="00C64E73" w:rsidP="00185A6E">
            <w:pPr>
              <w:pStyle w:val="TableTextCenter"/>
              <w:rPr>
                <w:szCs w:val="18"/>
              </w:rPr>
            </w:pPr>
            <w:r w:rsidRPr="005F0C41">
              <w:rPr>
                <w:szCs w:val="18"/>
              </w:rPr>
              <w:t>EXIT</w:t>
            </w:r>
            <w:r w:rsidRPr="005F0C41">
              <w:rPr>
                <w:spacing w:val="-7"/>
                <w:szCs w:val="18"/>
              </w:rPr>
              <w:t xml:space="preserve"> </w:t>
            </w:r>
            <w:r w:rsidRPr="005F0C41">
              <w:rPr>
                <w:szCs w:val="18"/>
              </w:rPr>
              <w:t>T5</w:t>
            </w:r>
            <w:r w:rsidRPr="005F0C41">
              <w:rPr>
                <w:spacing w:val="-5"/>
                <w:szCs w:val="18"/>
              </w:rPr>
              <w:t xml:space="preserve"> </w:t>
            </w:r>
            <w:r w:rsidRPr="005F0C41">
              <w:rPr>
                <w:szCs w:val="18"/>
              </w:rPr>
              <w:t>Fluorescent,</w:t>
            </w:r>
            <w:r w:rsidRPr="005F0C41">
              <w:rPr>
                <w:spacing w:val="-4"/>
                <w:szCs w:val="18"/>
              </w:rPr>
              <w:t xml:space="preserve"> </w:t>
            </w:r>
            <w:r w:rsidRPr="005F0C41">
              <w:rPr>
                <w:szCs w:val="18"/>
              </w:rPr>
              <w:t>(2)</w:t>
            </w:r>
            <w:r w:rsidRPr="005F0C41">
              <w:rPr>
                <w:spacing w:val="-7"/>
                <w:szCs w:val="18"/>
              </w:rPr>
              <w:t xml:space="preserve"> </w:t>
            </w:r>
            <w:r w:rsidRPr="005F0C41">
              <w:rPr>
                <w:szCs w:val="18"/>
              </w:rPr>
              <w:t>8W</w:t>
            </w:r>
            <w:r w:rsidRPr="005F0C41">
              <w:rPr>
                <w:spacing w:val="-5"/>
                <w:szCs w:val="18"/>
              </w:rPr>
              <w:t xml:space="preserve"> </w:t>
            </w:r>
            <w:r w:rsidRPr="005F0C41">
              <w:rPr>
                <w:spacing w:val="-4"/>
                <w:szCs w:val="18"/>
              </w:rPr>
              <w:t>lamp</w:t>
            </w:r>
          </w:p>
        </w:tc>
        <w:tc>
          <w:tcPr>
            <w:tcW w:w="1341" w:type="dxa"/>
          </w:tcPr>
          <w:p w14:paraId="7F5BCAA2" w14:textId="77777777" w:rsidR="00112B67" w:rsidRPr="005F0C41" w:rsidRDefault="00C64E73" w:rsidP="00185A6E">
            <w:pPr>
              <w:pStyle w:val="TableTextCenter"/>
              <w:rPr>
                <w:szCs w:val="18"/>
              </w:rPr>
            </w:pPr>
            <w:r w:rsidRPr="005F0C41">
              <w:rPr>
                <w:spacing w:val="-2"/>
                <w:szCs w:val="18"/>
              </w:rPr>
              <w:t>Mag-</w:t>
            </w:r>
            <w:r w:rsidRPr="005F0C41">
              <w:rPr>
                <w:spacing w:val="-5"/>
                <w:szCs w:val="18"/>
              </w:rPr>
              <w:t>STD</w:t>
            </w:r>
          </w:p>
        </w:tc>
        <w:tc>
          <w:tcPr>
            <w:tcW w:w="1019" w:type="dxa"/>
          </w:tcPr>
          <w:p w14:paraId="79BC7DC2" w14:textId="77777777" w:rsidR="00112B67" w:rsidRPr="005F0C41" w:rsidRDefault="00C64E73" w:rsidP="00185A6E">
            <w:pPr>
              <w:pStyle w:val="TableTextCenter"/>
              <w:rPr>
                <w:szCs w:val="18"/>
              </w:rPr>
            </w:pPr>
            <w:r w:rsidRPr="005F0C41">
              <w:rPr>
                <w:spacing w:val="-10"/>
                <w:szCs w:val="18"/>
              </w:rPr>
              <w:t>2</w:t>
            </w:r>
          </w:p>
        </w:tc>
        <w:tc>
          <w:tcPr>
            <w:tcW w:w="877" w:type="dxa"/>
          </w:tcPr>
          <w:p w14:paraId="26C32AC6" w14:textId="77777777" w:rsidR="00112B67" w:rsidRPr="005F0C41" w:rsidRDefault="00C64E73" w:rsidP="00185A6E">
            <w:pPr>
              <w:pStyle w:val="TableTextCenter"/>
              <w:rPr>
                <w:szCs w:val="18"/>
              </w:rPr>
            </w:pPr>
            <w:r w:rsidRPr="005F0C41">
              <w:rPr>
                <w:spacing w:val="-10"/>
                <w:szCs w:val="18"/>
              </w:rPr>
              <w:t>8</w:t>
            </w:r>
          </w:p>
        </w:tc>
        <w:tc>
          <w:tcPr>
            <w:tcW w:w="1019" w:type="dxa"/>
          </w:tcPr>
          <w:p w14:paraId="436FCC14" w14:textId="77777777" w:rsidR="00112B67" w:rsidRPr="005F0C41" w:rsidRDefault="00C64E73" w:rsidP="000B0BC4">
            <w:pPr>
              <w:pStyle w:val="TableTextRight"/>
              <w:rPr>
                <w:szCs w:val="18"/>
              </w:rPr>
            </w:pPr>
            <w:r w:rsidRPr="005F0C41">
              <w:rPr>
                <w:szCs w:val="18"/>
              </w:rPr>
              <w:t>24</w:t>
            </w:r>
          </w:p>
        </w:tc>
      </w:tr>
      <w:tr w:rsidR="00112B67" w:rsidRPr="005F0C41" w14:paraId="48C756C2" w14:textId="77777777" w:rsidTr="005F0C41">
        <w:trPr>
          <w:trHeight w:val="403"/>
        </w:trPr>
        <w:tc>
          <w:tcPr>
            <w:tcW w:w="2006" w:type="dxa"/>
          </w:tcPr>
          <w:p w14:paraId="31F01E42" w14:textId="77777777" w:rsidR="00112B67" w:rsidRPr="005F0C41" w:rsidRDefault="00C64E73" w:rsidP="000B0BC4">
            <w:pPr>
              <w:pStyle w:val="TableTextLeft"/>
              <w:rPr>
                <w:szCs w:val="18"/>
              </w:rPr>
            </w:pPr>
            <w:r w:rsidRPr="005F0C41">
              <w:rPr>
                <w:szCs w:val="18"/>
              </w:rPr>
              <w:t>ECF9/1</w:t>
            </w:r>
          </w:p>
        </w:tc>
        <w:tc>
          <w:tcPr>
            <w:tcW w:w="1627" w:type="dxa"/>
          </w:tcPr>
          <w:p w14:paraId="3EF6B342" w14:textId="77777777" w:rsidR="00112B67" w:rsidRPr="005F0C41" w:rsidRDefault="00C64E73" w:rsidP="00185A6E">
            <w:pPr>
              <w:pStyle w:val="TableTextCenter"/>
              <w:rPr>
                <w:szCs w:val="18"/>
              </w:rPr>
            </w:pPr>
            <w:r w:rsidRPr="005F0C41">
              <w:rPr>
                <w:spacing w:val="-2"/>
                <w:szCs w:val="18"/>
              </w:rPr>
              <w:t>CFT9W</w:t>
            </w:r>
          </w:p>
        </w:tc>
        <w:tc>
          <w:tcPr>
            <w:tcW w:w="4785" w:type="dxa"/>
          </w:tcPr>
          <w:p w14:paraId="37021CF3"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Compact</w:t>
            </w:r>
            <w:r w:rsidRPr="005F0C41">
              <w:rPr>
                <w:spacing w:val="-7"/>
                <w:szCs w:val="18"/>
              </w:rPr>
              <w:t xml:space="preserve"> </w:t>
            </w:r>
            <w:r w:rsidRPr="005F0C41">
              <w:rPr>
                <w:szCs w:val="18"/>
              </w:rPr>
              <w:t>Fluorescent,</w:t>
            </w:r>
            <w:r w:rsidRPr="005F0C41">
              <w:rPr>
                <w:spacing w:val="-6"/>
                <w:szCs w:val="18"/>
              </w:rPr>
              <w:t xml:space="preserve"> </w:t>
            </w:r>
            <w:r w:rsidRPr="005F0C41">
              <w:rPr>
                <w:szCs w:val="18"/>
              </w:rPr>
              <w:t>(1)</w:t>
            </w:r>
            <w:r w:rsidRPr="005F0C41">
              <w:rPr>
                <w:spacing w:val="-5"/>
                <w:szCs w:val="18"/>
              </w:rPr>
              <w:t xml:space="preserve"> </w:t>
            </w:r>
            <w:r w:rsidRPr="005F0C41">
              <w:rPr>
                <w:szCs w:val="18"/>
              </w:rPr>
              <w:t>9W</w:t>
            </w:r>
            <w:r w:rsidRPr="005F0C41">
              <w:rPr>
                <w:spacing w:val="-6"/>
                <w:szCs w:val="18"/>
              </w:rPr>
              <w:t xml:space="preserve"> </w:t>
            </w:r>
            <w:r w:rsidRPr="005F0C41">
              <w:rPr>
                <w:spacing w:val="-4"/>
                <w:szCs w:val="18"/>
              </w:rPr>
              <w:t>lamp</w:t>
            </w:r>
          </w:p>
        </w:tc>
        <w:tc>
          <w:tcPr>
            <w:tcW w:w="1341" w:type="dxa"/>
          </w:tcPr>
          <w:p w14:paraId="4D9ED3D8" w14:textId="77777777" w:rsidR="00112B67" w:rsidRPr="005F0C41" w:rsidRDefault="00C64E73" w:rsidP="00185A6E">
            <w:pPr>
              <w:pStyle w:val="TableTextCenter"/>
              <w:rPr>
                <w:szCs w:val="18"/>
              </w:rPr>
            </w:pPr>
            <w:r w:rsidRPr="005F0C41">
              <w:rPr>
                <w:spacing w:val="-2"/>
                <w:szCs w:val="18"/>
              </w:rPr>
              <w:t>Mag-</w:t>
            </w:r>
            <w:r w:rsidRPr="005F0C41">
              <w:rPr>
                <w:spacing w:val="-5"/>
                <w:szCs w:val="18"/>
              </w:rPr>
              <w:t>STD</w:t>
            </w:r>
          </w:p>
        </w:tc>
        <w:tc>
          <w:tcPr>
            <w:tcW w:w="1019" w:type="dxa"/>
          </w:tcPr>
          <w:p w14:paraId="5E610123" w14:textId="77777777" w:rsidR="00112B67" w:rsidRPr="005F0C41" w:rsidRDefault="00C64E73" w:rsidP="00185A6E">
            <w:pPr>
              <w:pStyle w:val="TableTextCenter"/>
              <w:rPr>
                <w:szCs w:val="18"/>
              </w:rPr>
            </w:pPr>
            <w:r w:rsidRPr="005F0C41">
              <w:rPr>
                <w:spacing w:val="-10"/>
                <w:szCs w:val="18"/>
              </w:rPr>
              <w:t>1</w:t>
            </w:r>
          </w:p>
        </w:tc>
        <w:tc>
          <w:tcPr>
            <w:tcW w:w="877" w:type="dxa"/>
          </w:tcPr>
          <w:p w14:paraId="78EEACB5" w14:textId="77777777" w:rsidR="00112B67" w:rsidRPr="005F0C41" w:rsidRDefault="00C64E73" w:rsidP="00185A6E">
            <w:pPr>
              <w:pStyle w:val="TableTextCenter"/>
              <w:rPr>
                <w:szCs w:val="18"/>
              </w:rPr>
            </w:pPr>
            <w:r w:rsidRPr="005F0C41">
              <w:rPr>
                <w:spacing w:val="-10"/>
                <w:szCs w:val="18"/>
              </w:rPr>
              <w:t>9</w:t>
            </w:r>
          </w:p>
        </w:tc>
        <w:tc>
          <w:tcPr>
            <w:tcW w:w="1019" w:type="dxa"/>
          </w:tcPr>
          <w:p w14:paraId="0E2297C3" w14:textId="77777777" w:rsidR="00112B67" w:rsidRPr="005F0C41" w:rsidRDefault="00C64E73" w:rsidP="000B0BC4">
            <w:pPr>
              <w:pStyle w:val="TableTextRight"/>
              <w:rPr>
                <w:szCs w:val="18"/>
              </w:rPr>
            </w:pPr>
            <w:r w:rsidRPr="005F0C41">
              <w:rPr>
                <w:szCs w:val="18"/>
              </w:rPr>
              <w:t>12</w:t>
            </w:r>
          </w:p>
        </w:tc>
      </w:tr>
      <w:tr w:rsidR="00112B67" w:rsidRPr="005F0C41" w14:paraId="7E3C3509" w14:textId="77777777" w:rsidTr="005F0C41">
        <w:trPr>
          <w:trHeight w:val="403"/>
        </w:trPr>
        <w:tc>
          <w:tcPr>
            <w:tcW w:w="2006" w:type="dxa"/>
          </w:tcPr>
          <w:p w14:paraId="79C5AB02" w14:textId="77777777" w:rsidR="00112B67" w:rsidRPr="005F0C41" w:rsidRDefault="00C64E73" w:rsidP="000B0BC4">
            <w:pPr>
              <w:pStyle w:val="TableTextLeft"/>
              <w:rPr>
                <w:szCs w:val="18"/>
              </w:rPr>
            </w:pPr>
            <w:r w:rsidRPr="005F0C41">
              <w:rPr>
                <w:szCs w:val="18"/>
              </w:rPr>
              <w:t>ECF9/2</w:t>
            </w:r>
          </w:p>
        </w:tc>
        <w:tc>
          <w:tcPr>
            <w:tcW w:w="1627" w:type="dxa"/>
          </w:tcPr>
          <w:p w14:paraId="3DF603C0" w14:textId="77777777" w:rsidR="00112B67" w:rsidRPr="005F0C41" w:rsidRDefault="00C64E73" w:rsidP="00185A6E">
            <w:pPr>
              <w:pStyle w:val="TableTextCenter"/>
              <w:rPr>
                <w:szCs w:val="18"/>
              </w:rPr>
            </w:pPr>
            <w:r w:rsidRPr="005F0C41">
              <w:rPr>
                <w:spacing w:val="-2"/>
                <w:szCs w:val="18"/>
              </w:rPr>
              <w:t>CFT9W</w:t>
            </w:r>
          </w:p>
        </w:tc>
        <w:tc>
          <w:tcPr>
            <w:tcW w:w="4785" w:type="dxa"/>
          </w:tcPr>
          <w:p w14:paraId="439B848D"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Compact</w:t>
            </w:r>
            <w:r w:rsidRPr="005F0C41">
              <w:rPr>
                <w:spacing w:val="-7"/>
                <w:szCs w:val="18"/>
              </w:rPr>
              <w:t xml:space="preserve"> </w:t>
            </w:r>
            <w:r w:rsidRPr="005F0C41">
              <w:rPr>
                <w:szCs w:val="18"/>
              </w:rPr>
              <w:t>Fluorescent,</w:t>
            </w:r>
            <w:r w:rsidRPr="005F0C41">
              <w:rPr>
                <w:spacing w:val="-6"/>
                <w:szCs w:val="18"/>
              </w:rPr>
              <w:t xml:space="preserve"> </w:t>
            </w:r>
            <w:r w:rsidRPr="005F0C41">
              <w:rPr>
                <w:szCs w:val="18"/>
              </w:rPr>
              <w:t>(2)</w:t>
            </w:r>
            <w:r w:rsidRPr="005F0C41">
              <w:rPr>
                <w:spacing w:val="-5"/>
                <w:szCs w:val="18"/>
              </w:rPr>
              <w:t xml:space="preserve"> </w:t>
            </w:r>
            <w:r w:rsidRPr="005F0C41">
              <w:rPr>
                <w:szCs w:val="18"/>
              </w:rPr>
              <w:t>9W</w:t>
            </w:r>
            <w:r w:rsidRPr="005F0C41">
              <w:rPr>
                <w:spacing w:val="-6"/>
                <w:szCs w:val="18"/>
              </w:rPr>
              <w:t xml:space="preserve"> </w:t>
            </w:r>
            <w:r w:rsidRPr="005F0C41">
              <w:rPr>
                <w:spacing w:val="-4"/>
                <w:szCs w:val="18"/>
              </w:rPr>
              <w:t>lamp</w:t>
            </w:r>
          </w:p>
        </w:tc>
        <w:tc>
          <w:tcPr>
            <w:tcW w:w="1341" w:type="dxa"/>
          </w:tcPr>
          <w:p w14:paraId="675AD458" w14:textId="77777777" w:rsidR="00112B67" w:rsidRPr="005F0C41" w:rsidRDefault="00C64E73" w:rsidP="00185A6E">
            <w:pPr>
              <w:pStyle w:val="TableTextCenter"/>
              <w:rPr>
                <w:szCs w:val="18"/>
              </w:rPr>
            </w:pPr>
            <w:r w:rsidRPr="005F0C41">
              <w:rPr>
                <w:spacing w:val="-2"/>
                <w:szCs w:val="18"/>
              </w:rPr>
              <w:t>Mag-</w:t>
            </w:r>
            <w:r w:rsidRPr="005F0C41">
              <w:rPr>
                <w:spacing w:val="-5"/>
                <w:szCs w:val="18"/>
              </w:rPr>
              <w:t>STD</w:t>
            </w:r>
          </w:p>
        </w:tc>
        <w:tc>
          <w:tcPr>
            <w:tcW w:w="1019" w:type="dxa"/>
          </w:tcPr>
          <w:p w14:paraId="3159E337" w14:textId="77777777" w:rsidR="00112B67" w:rsidRPr="005F0C41" w:rsidRDefault="00C64E73" w:rsidP="00185A6E">
            <w:pPr>
              <w:pStyle w:val="TableTextCenter"/>
              <w:rPr>
                <w:szCs w:val="18"/>
              </w:rPr>
            </w:pPr>
            <w:r w:rsidRPr="005F0C41">
              <w:rPr>
                <w:spacing w:val="-10"/>
                <w:szCs w:val="18"/>
              </w:rPr>
              <w:t>2</w:t>
            </w:r>
          </w:p>
        </w:tc>
        <w:tc>
          <w:tcPr>
            <w:tcW w:w="877" w:type="dxa"/>
          </w:tcPr>
          <w:p w14:paraId="2C027E3C" w14:textId="77777777" w:rsidR="00112B67" w:rsidRPr="005F0C41" w:rsidRDefault="00C64E73" w:rsidP="00185A6E">
            <w:pPr>
              <w:pStyle w:val="TableTextCenter"/>
              <w:rPr>
                <w:szCs w:val="18"/>
              </w:rPr>
            </w:pPr>
            <w:r w:rsidRPr="005F0C41">
              <w:rPr>
                <w:spacing w:val="-10"/>
                <w:szCs w:val="18"/>
              </w:rPr>
              <w:t>9</w:t>
            </w:r>
          </w:p>
        </w:tc>
        <w:tc>
          <w:tcPr>
            <w:tcW w:w="1019" w:type="dxa"/>
          </w:tcPr>
          <w:p w14:paraId="7DCC1C0D" w14:textId="77777777" w:rsidR="00112B67" w:rsidRPr="005F0C41" w:rsidRDefault="00C64E73" w:rsidP="000B0BC4">
            <w:pPr>
              <w:pStyle w:val="TableTextRight"/>
              <w:rPr>
                <w:szCs w:val="18"/>
              </w:rPr>
            </w:pPr>
            <w:r w:rsidRPr="005F0C41">
              <w:rPr>
                <w:szCs w:val="18"/>
              </w:rPr>
              <w:t>20</w:t>
            </w:r>
          </w:p>
        </w:tc>
      </w:tr>
      <w:tr w:rsidR="00112B67" w:rsidRPr="005F0C41" w14:paraId="79346352" w14:textId="77777777" w:rsidTr="005F0C41">
        <w:trPr>
          <w:trHeight w:val="403"/>
        </w:trPr>
        <w:tc>
          <w:tcPr>
            <w:tcW w:w="2006" w:type="dxa"/>
          </w:tcPr>
          <w:p w14:paraId="0BAA377C" w14:textId="77777777" w:rsidR="00112B67" w:rsidRPr="005F0C41" w:rsidRDefault="00C64E73" w:rsidP="000B0BC4">
            <w:pPr>
              <w:pStyle w:val="TableTextLeft"/>
              <w:rPr>
                <w:szCs w:val="18"/>
              </w:rPr>
            </w:pPr>
            <w:r w:rsidRPr="005F0C41">
              <w:rPr>
                <w:szCs w:val="18"/>
              </w:rPr>
              <w:t>EI10/2</w:t>
            </w:r>
          </w:p>
        </w:tc>
        <w:tc>
          <w:tcPr>
            <w:tcW w:w="1627" w:type="dxa"/>
          </w:tcPr>
          <w:p w14:paraId="5AA59A7B" w14:textId="77777777" w:rsidR="00112B67" w:rsidRPr="005F0C41" w:rsidRDefault="00C64E73" w:rsidP="00185A6E">
            <w:pPr>
              <w:pStyle w:val="TableTextCenter"/>
              <w:rPr>
                <w:szCs w:val="18"/>
              </w:rPr>
            </w:pPr>
            <w:r w:rsidRPr="005F0C41">
              <w:rPr>
                <w:spacing w:val="-5"/>
                <w:szCs w:val="18"/>
              </w:rPr>
              <w:t>I10</w:t>
            </w:r>
          </w:p>
        </w:tc>
        <w:tc>
          <w:tcPr>
            <w:tcW w:w="4785" w:type="dxa"/>
          </w:tcPr>
          <w:p w14:paraId="38D0751E"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(2)</w:t>
            </w:r>
            <w:r w:rsidRPr="005F0C41">
              <w:rPr>
                <w:spacing w:val="-8"/>
                <w:szCs w:val="18"/>
              </w:rPr>
              <w:t xml:space="preserve"> </w:t>
            </w:r>
            <w:r w:rsidRPr="005F0C41">
              <w:rPr>
                <w:szCs w:val="18"/>
              </w:rPr>
              <w:t>10W</w:t>
            </w:r>
            <w:r w:rsidRPr="005F0C41">
              <w:rPr>
                <w:spacing w:val="-7"/>
                <w:szCs w:val="18"/>
              </w:rPr>
              <w:t xml:space="preserve"> </w:t>
            </w:r>
            <w:r w:rsidRPr="005F0C41">
              <w:rPr>
                <w:spacing w:val="-4"/>
                <w:szCs w:val="18"/>
              </w:rPr>
              <w:t>lamp</w:t>
            </w:r>
          </w:p>
        </w:tc>
        <w:tc>
          <w:tcPr>
            <w:tcW w:w="1341" w:type="dxa"/>
          </w:tcPr>
          <w:p w14:paraId="34959D4B" w14:textId="77777777" w:rsidR="00112B67" w:rsidRPr="005F0C41" w:rsidRDefault="00112B67" w:rsidP="00185A6E">
            <w:pPr>
              <w:pStyle w:val="TableTextCenter"/>
              <w:rPr>
                <w:szCs w:val="18"/>
              </w:rPr>
            </w:pPr>
          </w:p>
        </w:tc>
        <w:tc>
          <w:tcPr>
            <w:tcW w:w="1019" w:type="dxa"/>
          </w:tcPr>
          <w:p w14:paraId="7C8AB042" w14:textId="77777777" w:rsidR="00112B67" w:rsidRPr="005F0C41" w:rsidRDefault="00C64E73" w:rsidP="00185A6E">
            <w:pPr>
              <w:pStyle w:val="TableTextCenter"/>
              <w:rPr>
                <w:szCs w:val="18"/>
              </w:rPr>
            </w:pPr>
            <w:r w:rsidRPr="005F0C41">
              <w:rPr>
                <w:spacing w:val="-10"/>
                <w:szCs w:val="18"/>
              </w:rPr>
              <w:t>2</w:t>
            </w:r>
          </w:p>
        </w:tc>
        <w:tc>
          <w:tcPr>
            <w:tcW w:w="877" w:type="dxa"/>
          </w:tcPr>
          <w:p w14:paraId="0FA5DB3D" w14:textId="77777777" w:rsidR="00112B67" w:rsidRPr="005F0C41" w:rsidRDefault="00C64E73" w:rsidP="00185A6E">
            <w:pPr>
              <w:pStyle w:val="TableTextCenter"/>
              <w:rPr>
                <w:szCs w:val="18"/>
              </w:rPr>
            </w:pPr>
            <w:r w:rsidRPr="005F0C41">
              <w:rPr>
                <w:spacing w:val="-5"/>
                <w:szCs w:val="18"/>
              </w:rPr>
              <w:t>10</w:t>
            </w:r>
          </w:p>
        </w:tc>
        <w:tc>
          <w:tcPr>
            <w:tcW w:w="1019" w:type="dxa"/>
          </w:tcPr>
          <w:p w14:paraId="7222FDB8" w14:textId="77777777" w:rsidR="00112B67" w:rsidRPr="005F0C41" w:rsidRDefault="00C64E73" w:rsidP="000B0BC4">
            <w:pPr>
              <w:pStyle w:val="TableTextRight"/>
              <w:rPr>
                <w:szCs w:val="18"/>
              </w:rPr>
            </w:pPr>
            <w:r w:rsidRPr="005F0C41">
              <w:rPr>
                <w:szCs w:val="18"/>
              </w:rPr>
              <w:t>20</w:t>
            </w:r>
          </w:p>
        </w:tc>
      </w:tr>
      <w:tr w:rsidR="00112B67" w:rsidRPr="005F0C41" w14:paraId="486F1F98" w14:textId="77777777" w:rsidTr="005F0C41">
        <w:trPr>
          <w:trHeight w:val="403"/>
        </w:trPr>
        <w:tc>
          <w:tcPr>
            <w:tcW w:w="2006" w:type="dxa"/>
          </w:tcPr>
          <w:p w14:paraId="773169C9" w14:textId="77777777" w:rsidR="00112B67" w:rsidRPr="005F0C41" w:rsidRDefault="00C64E73" w:rsidP="000B0BC4">
            <w:pPr>
              <w:pStyle w:val="TableTextLeft"/>
              <w:rPr>
                <w:szCs w:val="18"/>
              </w:rPr>
            </w:pPr>
            <w:r w:rsidRPr="005F0C41">
              <w:rPr>
                <w:szCs w:val="18"/>
              </w:rPr>
              <w:t>EI15/1</w:t>
            </w:r>
          </w:p>
        </w:tc>
        <w:tc>
          <w:tcPr>
            <w:tcW w:w="1627" w:type="dxa"/>
          </w:tcPr>
          <w:p w14:paraId="7BDF173E" w14:textId="77777777" w:rsidR="00112B67" w:rsidRPr="005F0C41" w:rsidRDefault="00C64E73" w:rsidP="00185A6E">
            <w:pPr>
              <w:pStyle w:val="TableTextCenter"/>
              <w:rPr>
                <w:szCs w:val="18"/>
              </w:rPr>
            </w:pPr>
            <w:r w:rsidRPr="005F0C41">
              <w:rPr>
                <w:spacing w:val="-5"/>
                <w:szCs w:val="18"/>
              </w:rPr>
              <w:t>I15</w:t>
            </w:r>
          </w:p>
        </w:tc>
        <w:tc>
          <w:tcPr>
            <w:tcW w:w="4785" w:type="dxa"/>
          </w:tcPr>
          <w:p w14:paraId="0395DE8E"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(1)</w:t>
            </w:r>
            <w:r w:rsidRPr="005F0C41">
              <w:rPr>
                <w:spacing w:val="-8"/>
                <w:szCs w:val="18"/>
              </w:rPr>
              <w:t xml:space="preserve"> </w:t>
            </w:r>
            <w:r w:rsidRPr="005F0C41">
              <w:rPr>
                <w:szCs w:val="18"/>
              </w:rPr>
              <w:t>15W</w:t>
            </w:r>
            <w:r w:rsidRPr="005F0C41">
              <w:rPr>
                <w:spacing w:val="-7"/>
                <w:szCs w:val="18"/>
              </w:rPr>
              <w:t xml:space="preserve"> </w:t>
            </w:r>
            <w:r w:rsidRPr="005F0C41">
              <w:rPr>
                <w:spacing w:val="-4"/>
                <w:szCs w:val="18"/>
              </w:rPr>
              <w:t>lamp</w:t>
            </w:r>
          </w:p>
        </w:tc>
        <w:tc>
          <w:tcPr>
            <w:tcW w:w="1341" w:type="dxa"/>
          </w:tcPr>
          <w:p w14:paraId="7BD58BA2" w14:textId="77777777" w:rsidR="00112B67" w:rsidRPr="005F0C41" w:rsidRDefault="00112B67" w:rsidP="00185A6E">
            <w:pPr>
              <w:pStyle w:val="TableTextCenter"/>
              <w:rPr>
                <w:szCs w:val="18"/>
              </w:rPr>
            </w:pPr>
          </w:p>
        </w:tc>
        <w:tc>
          <w:tcPr>
            <w:tcW w:w="1019" w:type="dxa"/>
          </w:tcPr>
          <w:p w14:paraId="1D3E6486" w14:textId="77777777" w:rsidR="00112B67" w:rsidRPr="005F0C41" w:rsidRDefault="00C64E73" w:rsidP="00185A6E">
            <w:pPr>
              <w:pStyle w:val="TableTextCenter"/>
              <w:rPr>
                <w:szCs w:val="18"/>
              </w:rPr>
            </w:pPr>
            <w:r w:rsidRPr="005F0C41">
              <w:rPr>
                <w:spacing w:val="-10"/>
                <w:szCs w:val="18"/>
              </w:rPr>
              <w:t>1</w:t>
            </w:r>
          </w:p>
        </w:tc>
        <w:tc>
          <w:tcPr>
            <w:tcW w:w="877" w:type="dxa"/>
          </w:tcPr>
          <w:p w14:paraId="70389413" w14:textId="77777777" w:rsidR="00112B67" w:rsidRPr="005F0C41" w:rsidRDefault="00C64E73" w:rsidP="00185A6E">
            <w:pPr>
              <w:pStyle w:val="TableTextCenter"/>
              <w:rPr>
                <w:szCs w:val="18"/>
              </w:rPr>
            </w:pPr>
            <w:r w:rsidRPr="005F0C41">
              <w:rPr>
                <w:spacing w:val="-5"/>
                <w:szCs w:val="18"/>
              </w:rPr>
              <w:t>15</w:t>
            </w:r>
          </w:p>
        </w:tc>
        <w:tc>
          <w:tcPr>
            <w:tcW w:w="1019" w:type="dxa"/>
          </w:tcPr>
          <w:p w14:paraId="45C44296" w14:textId="77777777" w:rsidR="00112B67" w:rsidRPr="005F0C41" w:rsidRDefault="00C64E73" w:rsidP="000B0BC4">
            <w:pPr>
              <w:pStyle w:val="TableTextRight"/>
              <w:rPr>
                <w:szCs w:val="18"/>
              </w:rPr>
            </w:pPr>
            <w:r w:rsidRPr="005F0C41">
              <w:rPr>
                <w:szCs w:val="18"/>
              </w:rPr>
              <w:t>15</w:t>
            </w:r>
          </w:p>
        </w:tc>
      </w:tr>
      <w:tr w:rsidR="00112B67" w:rsidRPr="005F0C41" w14:paraId="256CA69D" w14:textId="77777777" w:rsidTr="005F0C41">
        <w:trPr>
          <w:trHeight w:val="403"/>
        </w:trPr>
        <w:tc>
          <w:tcPr>
            <w:tcW w:w="2006" w:type="dxa"/>
          </w:tcPr>
          <w:p w14:paraId="191D472A" w14:textId="77777777" w:rsidR="00112B67" w:rsidRPr="005F0C41" w:rsidRDefault="00C64E73" w:rsidP="000B0BC4">
            <w:pPr>
              <w:pStyle w:val="TableTextLeft"/>
              <w:rPr>
                <w:szCs w:val="18"/>
              </w:rPr>
            </w:pPr>
            <w:r w:rsidRPr="005F0C41">
              <w:rPr>
                <w:szCs w:val="18"/>
              </w:rPr>
              <w:t>EI15/2</w:t>
            </w:r>
          </w:p>
        </w:tc>
        <w:tc>
          <w:tcPr>
            <w:tcW w:w="1627" w:type="dxa"/>
          </w:tcPr>
          <w:p w14:paraId="655EB17C" w14:textId="77777777" w:rsidR="00112B67" w:rsidRPr="005F0C41" w:rsidRDefault="00C64E73" w:rsidP="00185A6E">
            <w:pPr>
              <w:pStyle w:val="TableTextCenter"/>
              <w:rPr>
                <w:szCs w:val="18"/>
              </w:rPr>
            </w:pPr>
            <w:r w:rsidRPr="005F0C41">
              <w:rPr>
                <w:spacing w:val="-5"/>
                <w:szCs w:val="18"/>
              </w:rPr>
              <w:t>I15</w:t>
            </w:r>
          </w:p>
        </w:tc>
        <w:tc>
          <w:tcPr>
            <w:tcW w:w="4785" w:type="dxa"/>
          </w:tcPr>
          <w:p w14:paraId="68AB7032"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(2)</w:t>
            </w:r>
            <w:r w:rsidRPr="005F0C41">
              <w:rPr>
                <w:spacing w:val="-8"/>
                <w:szCs w:val="18"/>
              </w:rPr>
              <w:t xml:space="preserve"> </w:t>
            </w:r>
            <w:r w:rsidRPr="005F0C41">
              <w:rPr>
                <w:szCs w:val="18"/>
              </w:rPr>
              <w:t>15W</w:t>
            </w:r>
            <w:r w:rsidRPr="005F0C41">
              <w:rPr>
                <w:spacing w:val="-7"/>
                <w:szCs w:val="18"/>
              </w:rPr>
              <w:t xml:space="preserve"> </w:t>
            </w:r>
            <w:r w:rsidRPr="005F0C41">
              <w:rPr>
                <w:spacing w:val="-4"/>
                <w:szCs w:val="18"/>
              </w:rPr>
              <w:t>lamp</w:t>
            </w:r>
          </w:p>
        </w:tc>
        <w:tc>
          <w:tcPr>
            <w:tcW w:w="1341" w:type="dxa"/>
          </w:tcPr>
          <w:p w14:paraId="4357A966" w14:textId="77777777" w:rsidR="00112B67" w:rsidRPr="005F0C41" w:rsidRDefault="00112B67" w:rsidP="00185A6E">
            <w:pPr>
              <w:pStyle w:val="TableTextCenter"/>
              <w:rPr>
                <w:szCs w:val="18"/>
              </w:rPr>
            </w:pPr>
          </w:p>
        </w:tc>
        <w:tc>
          <w:tcPr>
            <w:tcW w:w="1019" w:type="dxa"/>
          </w:tcPr>
          <w:p w14:paraId="6B1B5BA1" w14:textId="77777777" w:rsidR="00112B67" w:rsidRPr="005F0C41" w:rsidRDefault="00C64E73" w:rsidP="00185A6E">
            <w:pPr>
              <w:pStyle w:val="TableTextCenter"/>
              <w:rPr>
                <w:szCs w:val="18"/>
              </w:rPr>
            </w:pPr>
            <w:r w:rsidRPr="005F0C41">
              <w:rPr>
                <w:spacing w:val="-10"/>
                <w:szCs w:val="18"/>
              </w:rPr>
              <w:t>2</w:t>
            </w:r>
          </w:p>
        </w:tc>
        <w:tc>
          <w:tcPr>
            <w:tcW w:w="877" w:type="dxa"/>
          </w:tcPr>
          <w:p w14:paraId="3C59BC70" w14:textId="77777777" w:rsidR="00112B67" w:rsidRPr="005F0C41" w:rsidRDefault="00C64E73" w:rsidP="00185A6E">
            <w:pPr>
              <w:pStyle w:val="TableTextCenter"/>
              <w:rPr>
                <w:szCs w:val="18"/>
              </w:rPr>
            </w:pPr>
            <w:r w:rsidRPr="005F0C41">
              <w:rPr>
                <w:spacing w:val="-5"/>
                <w:szCs w:val="18"/>
              </w:rPr>
              <w:t>15</w:t>
            </w:r>
          </w:p>
        </w:tc>
        <w:tc>
          <w:tcPr>
            <w:tcW w:w="1019" w:type="dxa"/>
          </w:tcPr>
          <w:p w14:paraId="17072120" w14:textId="77777777" w:rsidR="00112B67" w:rsidRPr="005F0C41" w:rsidRDefault="00C64E73" w:rsidP="000B0BC4">
            <w:pPr>
              <w:pStyle w:val="TableTextRight"/>
              <w:rPr>
                <w:szCs w:val="18"/>
              </w:rPr>
            </w:pPr>
            <w:r w:rsidRPr="005F0C41">
              <w:rPr>
                <w:szCs w:val="18"/>
              </w:rPr>
              <w:t>30</w:t>
            </w:r>
          </w:p>
        </w:tc>
      </w:tr>
      <w:tr w:rsidR="00112B67" w:rsidRPr="005F0C41" w14:paraId="2660428A" w14:textId="77777777" w:rsidTr="005F0C41">
        <w:trPr>
          <w:trHeight w:val="403"/>
        </w:trPr>
        <w:tc>
          <w:tcPr>
            <w:tcW w:w="2006" w:type="dxa"/>
          </w:tcPr>
          <w:p w14:paraId="42EB2717" w14:textId="77777777" w:rsidR="00112B67" w:rsidRPr="005F0C41" w:rsidRDefault="00C64E73" w:rsidP="000B0BC4">
            <w:pPr>
              <w:pStyle w:val="TableTextLeft"/>
              <w:rPr>
                <w:szCs w:val="18"/>
              </w:rPr>
            </w:pPr>
            <w:r w:rsidRPr="005F0C41">
              <w:rPr>
                <w:szCs w:val="18"/>
              </w:rPr>
              <w:t>EI20/1</w:t>
            </w:r>
          </w:p>
        </w:tc>
        <w:tc>
          <w:tcPr>
            <w:tcW w:w="1627" w:type="dxa"/>
          </w:tcPr>
          <w:p w14:paraId="7DA63545" w14:textId="77777777" w:rsidR="00112B67" w:rsidRPr="005F0C41" w:rsidRDefault="00C64E73" w:rsidP="00185A6E">
            <w:pPr>
              <w:pStyle w:val="TableTextCenter"/>
              <w:rPr>
                <w:szCs w:val="18"/>
              </w:rPr>
            </w:pPr>
            <w:r w:rsidRPr="005F0C41">
              <w:rPr>
                <w:spacing w:val="-5"/>
                <w:szCs w:val="18"/>
              </w:rPr>
              <w:t>I20</w:t>
            </w:r>
          </w:p>
        </w:tc>
        <w:tc>
          <w:tcPr>
            <w:tcW w:w="4785" w:type="dxa"/>
          </w:tcPr>
          <w:p w14:paraId="2B37DCE7"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(1)</w:t>
            </w:r>
            <w:r w:rsidRPr="005F0C41">
              <w:rPr>
                <w:spacing w:val="-8"/>
                <w:szCs w:val="18"/>
              </w:rPr>
              <w:t xml:space="preserve"> </w:t>
            </w:r>
            <w:r w:rsidRPr="005F0C41">
              <w:rPr>
                <w:szCs w:val="18"/>
              </w:rPr>
              <w:t>20W</w:t>
            </w:r>
            <w:r w:rsidRPr="005F0C41">
              <w:rPr>
                <w:spacing w:val="-7"/>
                <w:szCs w:val="18"/>
              </w:rPr>
              <w:t xml:space="preserve"> </w:t>
            </w:r>
            <w:r w:rsidRPr="005F0C41">
              <w:rPr>
                <w:spacing w:val="-4"/>
                <w:szCs w:val="18"/>
              </w:rPr>
              <w:t>lamp</w:t>
            </w:r>
          </w:p>
        </w:tc>
        <w:tc>
          <w:tcPr>
            <w:tcW w:w="1341" w:type="dxa"/>
          </w:tcPr>
          <w:p w14:paraId="44690661" w14:textId="77777777" w:rsidR="00112B67" w:rsidRPr="005F0C41" w:rsidRDefault="00112B67" w:rsidP="00185A6E">
            <w:pPr>
              <w:pStyle w:val="TableTextCenter"/>
              <w:rPr>
                <w:szCs w:val="18"/>
              </w:rPr>
            </w:pPr>
          </w:p>
        </w:tc>
        <w:tc>
          <w:tcPr>
            <w:tcW w:w="1019" w:type="dxa"/>
          </w:tcPr>
          <w:p w14:paraId="054B949C" w14:textId="77777777" w:rsidR="00112B67" w:rsidRPr="005F0C41" w:rsidRDefault="00C64E73" w:rsidP="00185A6E">
            <w:pPr>
              <w:pStyle w:val="TableTextCenter"/>
              <w:rPr>
                <w:szCs w:val="18"/>
              </w:rPr>
            </w:pPr>
            <w:r w:rsidRPr="005F0C41">
              <w:rPr>
                <w:spacing w:val="-10"/>
                <w:szCs w:val="18"/>
              </w:rPr>
              <w:t>1</w:t>
            </w:r>
          </w:p>
        </w:tc>
        <w:tc>
          <w:tcPr>
            <w:tcW w:w="877" w:type="dxa"/>
          </w:tcPr>
          <w:p w14:paraId="7093AFEE" w14:textId="77777777" w:rsidR="00112B67" w:rsidRPr="005F0C41" w:rsidRDefault="00C64E73" w:rsidP="00185A6E">
            <w:pPr>
              <w:pStyle w:val="TableTextCenter"/>
              <w:rPr>
                <w:szCs w:val="18"/>
              </w:rPr>
            </w:pPr>
            <w:r w:rsidRPr="005F0C41">
              <w:rPr>
                <w:spacing w:val="-5"/>
                <w:szCs w:val="18"/>
              </w:rPr>
              <w:t>20</w:t>
            </w:r>
          </w:p>
        </w:tc>
        <w:tc>
          <w:tcPr>
            <w:tcW w:w="1019" w:type="dxa"/>
          </w:tcPr>
          <w:p w14:paraId="69357138" w14:textId="77777777" w:rsidR="00112B67" w:rsidRPr="005F0C41" w:rsidRDefault="00C64E73" w:rsidP="000B0BC4">
            <w:pPr>
              <w:pStyle w:val="TableTextRight"/>
              <w:rPr>
                <w:szCs w:val="18"/>
              </w:rPr>
            </w:pPr>
            <w:r w:rsidRPr="005F0C41">
              <w:rPr>
                <w:szCs w:val="18"/>
              </w:rPr>
              <w:t>20</w:t>
            </w:r>
          </w:p>
        </w:tc>
      </w:tr>
      <w:tr w:rsidR="00112B67" w:rsidRPr="005F0C41" w14:paraId="61899767" w14:textId="77777777" w:rsidTr="005F0C41">
        <w:trPr>
          <w:trHeight w:val="403"/>
        </w:trPr>
        <w:tc>
          <w:tcPr>
            <w:tcW w:w="2006" w:type="dxa"/>
          </w:tcPr>
          <w:p w14:paraId="03BF7C13" w14:textId="77777777" w:rsidR="00112B67" w:rsidRPr="005F0C41" w:rsidRDefault="00C64E73" w:rsidP="000B0BC4">
            <w:pPr>
              <w:pStyle w:val="TableTextLeft"/>
              <w:rPr>
                <w:szCs w:val="18"/>
              </w:rPr>
            </w:pPr>
            <w:r w:rsidRPr="005F0C41">
              <w:rPr>
                <w:szCs w:val="18"/>
              </w:rPr>
              <w:t>EI20/2</w:t>
            </w:r>
          </w:p>
        </w:tc>
        <w:tc>
          <w:tcPr>
            <w:tcW w:w="1627" w:type="dxa"/>
          </w:tcPr>
          <w:p w14:paraId="40F1135D" w14:textId="77777777" w:rsidR="00112B67" w:rsidRPr="005F0C41" w:rsidRDefault="00C64E73" w:rsidP="00185A6E">
            <w:pPr>
              <w:pStyle w:val="TableTextCenter"/>
              <w:rPr>
                <w:szCs w:val="18"/>
              </w:rPr>
            </w:pPr>
            <w:r w:rsidRPr="005F0C41">
              <w:rPr>
                <w:spacing w:val="-5"/>
                <w:szCs w:val="18"/>
              </w:rPr>
              <w:t>I20</w:t>
            </w:r>
          </w:p>
        </w:tc>
        <w:tc>
          <w:tcPr>
            <w:tcW w:w="4785" w:type="dxa"/>
          </w:tcPr>
          <w:p w14:paraId="1F8D3993"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(2)</w:t>
            </w:r>
            <w:r w:rsidRPr="005F0C41">
              <w:rPr>
                <w:spacing w:val="-8"/>
                <w:szCs w:val="18"/>
              </w:rPr>
              <w:t xml:space="preserve"> </w:t>
            </w:r>
            <w:r w:rsidRPr="005F0C41">
              <w:rPr>
                <w:szCs w:val="18"/>
              </w:rPr>
              <w:t>20W</w:t>
            </w:r>
            <w:r w:rsidRPr="005F0C41">
              <w:rPr>
                <w:spacing w:val="-7"/>
                <w:szCs w:val="18"/>
              </w:rPr>
              <w:t xml:space="preserve"> </w:t>
            </w:r>
            <w:r w:rsidRPr="005F0C41">
              <w:rPr>
                <w:spacing w:val="-4"/>
                <w:szCs w:val="18"/>
              </w:rPr>
              <w:t>lamp</w:t>
            </w:r>
          </w:p>
        </w:tc>
        <w:tc>
          <w:tcPr>
            <w:tcW w:w="1341" w:type="dxa"/>
          </w:tcPr>
          <w:p w14:paraId="74539910" w14:textId="77777777" w:rsidR="00112B67" w:rsidRPr="005F0C41" w:rsidRDefault="00112B67" w:rsidP="00185A6E">
            <w:pPr>
              <w:pStyle w:val="TableTextCenter"/>
              <w:rPr>
                <w:szCs w:val="18"/>
              </w:rPr>
            </w:pPr>
          </w:p>
        </w:tc>
        <w:tc>
          <w:tcPr>
            <w:tcW w:w="1019" w:type="dxa"/>
          </w:tcPr>
          <w:p w14:paraId="3B32AA69" w14:textId="77777777" w:rsidR="00112B67" w:rsidRPr="005F0C41" w:rsidRDefault="00C64E73" w:rsidP="00185A6E">
            <w:pPr>
              <w:pStyle w:val="TableTextCenter"/>
              <w:rPr>
                <w:szCs w:val="18"/>
              </w:rPr>
            </w:pPr>
            <w:r w:rsidRPr="005F0C41">
              <w:rPr>
                <w:spacing w:val="-10"/>
                <w:szCs w:val="18"/>
              </w:rPr>
              <w:t>2</w:t>
            </w:r>
          </w:p>
        </w:tc>
        <w:tc>
          <w:tcPr>
            <w:tcW w:w="877" w:type="dxa"/>
          </w:tcPr>
          <w:p w14:paraId="32EB9B54" w14:textId="77777777" w:rsidR="00112B67" w:rsidRPr="005F0C41" w:rsidRDefault="00C64E73" w:rsidP="00185A6E">
            <w:pPr>
              <w:pStyle w:val="TableTextCenter"/>
              <w:rPr>
                <w:szCs w:val="18"/>
              </w:rPr>
            </w:pPr>
            <w:r w:rsidRPr="005F0C41">
              <w:rPr>
                <w:spacing w:val="-5"/>
                <w:szCs w:val="18"/>
              </w:rPr>
              <w:t>20</w:t>
            </w:r>
          </w:p>
        </w:tc>
        <w:tc>
          <w:tcPr>
            <w:tcW w:w="1019" w:type="dxa"/>
          </w:tcPr>
          <w:p w14:paraId="302E8DD5" w14:textId="77777777" w:rsidR="00112B67" w:rsidRPr="005F0C41" w:rsidRDefault="00C64E73" w:rsidP="000B0BC4">
            <w:pPr>
              <w:pStyle w:val="TableTextRight"/>
              <w:rPr>
                <w:szCs w:val="18"/>
              </w:rPr>
            </w:pPr>
            <w:r w:rsidRPr="005F0C41">
              <w:rPr>
                <w:szCs w:val="18"/>
              </w:rPr>
              <w:t>40</w:t>
            </w:r>
          </w:p>
        </w:tc>
      </w:tr>
      <w:tr w:rsidR="00112B67" w:rsidRPr="005F0C41" w14:paraId="22E130CB" w14:textId="77777777" w:rsidTr="005F0C41">
        <w:trPr>
          <w:trHeight w:val="403"/>
        </w:trPr>
        <w:tc>
          <w:tcPr>
            <w:tcW w:w="2006" w:type="dxa"/>
          </w:tcPr>
          <w:p w14:paraId="5A182BA1" w14:textId="77777777" w:rsidR="00112B67" w:rsidRPr="005F0C41" w:rsidRDefault="00C64E73" w:rsidP="000B0BC4">
            <w:pPr>
              <w:pStyle w:val="TableTextLeft"/>
              <w:rPr>
                <w:szCs w:val="18"/>
              </w:rPr>
            </w:pPr>
            <w:r w:rsidRPr="005F0C41">
              <w:rPr>
                <w:szCs w:val="18"/>
              </w:rPr>
              <w:t>EI25/1</w:t>
            </w:r>
          </w:p>
        </w:tc>
        <w:tc>
          <w:tcPr>
            <w:tcW w:w="1627" w:type="dxa"/>
          </w:tcPr>
          <w:p w14:paraId="7B66A8F7" w14:textId="77777777" w:rsidR="00112B67" w:rsidRPr="005F0C41" w:rsidRDefault="00C64E73" w:rsidP="00185A6E">
            <w:pPr>
              <w:pStyle w:val="TableTextCenter"/>
              <w:rPr>
                <w:szCs w:val="18"/>
              </w:rPr>
            </w:pPr>
            <w:r w:rsidRPr="005F0C41">
              <w:rPr>
                <w:spacing w:val="-5"/>
                <w:szCs w:val="18"/>
              </w:rPr>
              <w:t>I25</w:t>
            </w:r>
          </w:p>
        </w:tc>
        <w:tc>
          <w:tcPr>
            <w:tcW w:w="4785" w:type="dxa"/>
          </w:tcPr>
          <w:p w14:paraId="33A0D800"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(1)</w:t>
            </w:r>
            <w:r w:rsidRPr="005F0C41">
              <w:rPr>
                <w:spacing w:val="-8"/>
                <w:szCs w:val="18"/>
              </w:rPr>
              <w:t xml:space="preserve"> </w:t>
            </w:r>
            <w:r w:rsidRPr="005F0C41">
              <w:rPr>
                <w:szCs w:val="18"/>
              </w:rPr>
              <w:t>25W</w:t>
            </w:r>
            <w:r w:rsidRPr="005F0C41">
              <w:rPr>
                <w:spacing w:val="-7"/>
                <w:szCs w:val="18"/>
              </w:rPr>
              <w:t xml:space="preserve"> </w:t>
            </w:r>
            <w:r w:rsidRPr="005F0C41">
              <w:rPr>
                <w:spacing w:val="-4"/>
                <w:szCs w:val="18"/>
              </w:rPr>
              <w:t>lamp</w:t>
            </w:r>
          </w:p>
        </w:tc>
        <w:tc>
          <w:tcPr>
            <w:tcW w:w="1341" w:type="dxa"/>
          </w:tcPr>
          <w:p w14:paraId="5A7E0CF2" w14:textId="77777777" w:rsidR="00112B67" w:rsidRPr="005F0C41" w:rsidRDefault="00112B67" w:rsidP="00185A6E">
            <w:pPr>
              <w:pStyle w:val="TableTextCenter"/>
              <w:rPr>
                <w:szCs w:val="18"/>
              </w:rPr>
            </w:pPr>
          </w:p>
        </w:tc>
        <w:tc>
          <w:tcPr>
            <w:tcW w:w="1019" w:type="dxa"/>
          </w:tcPr>
          <w:p w14:paraId="2BA888A9" w14:textId="77777777" w:rsidR="00112B67" w:rsidRPr="005F0C41" w:rsidRDefault="00C64E73" w:rsidP="00185A6E">
            <w:pPr>
              <w:pStyle w:val="TableTextCenter"/>
              <w:rPr>
                <w:szCs w:val="18"/>
              </w:rPr>
            </w:pPr>
            <w:r w:rsidRPr="005F0C41">
              <w:rPr>
                <w:spacing w:val="-10"/>
                <w:szCs w:val="18"/>
              </w:rPr>
              <w:t>1</w:t>
            </w:r>
          </w:p>
        </w:tc>
        <w:tc>
          <w:tcPr>
            <w:tcW w:w="877" w:type="dxa"/>
          </w:tcPr>
          <w:p w14:paraId="68D46CB9" w14:textId="77777777" w:rsidR="00112B67" w:rsidRPr="005F0C41" w:rsidRDefault="00C64E73" w:rsidP="00185A6E">
            <w:pPr>
              <w:pStyle w:val="TableTextCenter"/>
              <w:rPr>
                <w:szCs w:val="18"/>
              </w:rPr>
            </w:pPr>
            <w:r w:rsidRPr="005F0C41">
              <w:rPr>
                <w:spacing w:val="-5"/>
                <w:szCs w:val="18"/>
              </w:rPr>
              <w:t>25</w:t>
            </w:r>
          </w:p>
        </w:tc>
        <w:tc>
          <w:tcPr>
            <w:tcW w:w="1019" w:type="dxa"/>
          </w:tcPr>
          <w:p w14:paraId="2F605A3B" w14:textId="77777777" w:rsidR="00112B67" w:rsidRPr="005F0C41" w:rsidRDefault="00C64E73" w:rsidP="000B0BC4">
            <w:pPr>
              <w:pStyle w:val="TableTextRight"/>
              <w:rPr>
                <w:szCs w:val="18"/>
              </w:rPr>
            </w:pPr>
            <w:r w:rsidRPr="005F0C41">
              <w:rPr>
                <w:szCs w:val="18"/>
              </w:rPr>
              <w:t>25</w:t>
            </w:r>
          </w:p>
        </w:tc>
      </w:tr>
      <w:tr w:rsidR="00112B67" w:rsidRPr="005F0C41" w14:paraId="0275AAC7" w14:textId="77777777" w:rsidTr="005F0C41">
        <w:trPr>
          <w:trHeight w:val="403"/>
        </w:trPr>
        <w:tc>
          <w:tcPr>
            <w:tcW w:w="2006" w:type="dxa"/>
          </w:tcPr>
          <w:p w14:paraId="6AE5671A" w14:textId="77777777" w:rsidR="00112B67" w:rsidRPr="005F0C41" w:rsidRDefault="00C64E73" w:rsidP="000B0BC4">
            <w:pPr>
              <w:pStyle w:val="TableTextLeft"/>
              <w:rPr>
                <w:szCs w:val="18"/>
              </w:rPr>
            </w:pPr>
            <w:r w:rsidRPr="005F0C41">
              <w:rPr>
                <w:szCs w:val="18"/>
              </w:rPr>
              <w:t>EI25/2</w:t>
            </w:r>
          </w:p>
        </w:tc>
        <w:tc>
          <w:tcPr>
            <w:tcW w:w="1627" w:type="dxa"/>
          </w:tcPr>
          <w:p w14:paraId="31F5E472" w14:textId="77777777" w:rsidR="00112B67" w:rsidRPr="005F0C41" w:rsidRDefault="00C64E73" w:rsidP="00185A6E">
            <w:pPr>
              <w:pStyle w:val="TableTextCenter"/>
              <w:rPr>
                <w:szCs w:val="18"/>
              </w:rPr>
            </w:pPr>
            <w:r w:rsidRPr="005F0C41">
              <w:rPr>
                <w:spacing w:val="-5"/>
                <w:szCs w:val="18"/>
              </w:rPr>
              <w:t>I25</w:t>
            </w:r>
          </w:p>
        </w:tc>
        <w:tc>
          <w:tcPr>
            <w:tcW w:w="4785" w:type="dxa"/>
          </w:tcPr>
          <w:p w14:paraId="1E83BC34"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(2)</w:t>
            </w:r>
            <w:r w:rsidRPr="005F0C41">
              <w:rPr>
                <w:spacing w:val="-8"/>
                <w:szCs w:val="18"/>
              </w:rPr>
              <w:t xml:space="preserve"> </w:t>
            </w:r>
            <w:r w:rsidRPr="005F0C41">
              <w:rPr>
                <w:szCs w:val="18"/>
              </w:rPr>
              <w:t>25W</w:t>
            </w:r>
            <w:r w:rsidRPr="005F0C41">
              <w:rPr>
                <w:spacing w:val="-7"/>
                <w:szCs w:val="18"/>
              </w:rPr>
              <w:t xml:space="preserve"> </w:t>
            </w:r>
            <w:r w:rsidRPr="005F0C41">
              <w:rPr>
                <w:spacing w:val="-4"/>
                <w:szCs w:val="18"/>
              </w:rPr>
              <w:t>lamp</w:t>
            </w:r>
          </w:p>
        </w:tc>
        <w:tc>
          <w:tcPr>
            <w:tcW w:w="1341" w:type="dxa"/>
          </w:tcPr>
          <w:p w14:paraId="60FA6563" w14:textId="77777777" w:rsidR="00112B67" w:rsidRPr="005F0C41" w:rsidRDefault="00112B67" w:rsidP="00185A6E">
            <w:pPr>
              <w:pStyle w:val="TableTextCenter"/>
              <w:rPr>
                <w:szCs w:val="18"/>
              </w:rPr>
            </w:pPr>
          </w:p>
        </w:tc>
        <w:tc>
          <w:tcPr>
            <w:tcW w:w="1019" w:type="dxa"/>
          </w:tcPr>
          <w:p w14:paraId="5A01B313" w14:textId="77777777" w:rsidR="00112B67" w:rsidRPr="005F0C41" w:rsidRDefault="00C64E73" w:rsidP="00185A6E">
            <w:pPr>
              <w:pStyle w:val="TableTextCenter"/>
              <w:rPr>
                <w:szCs w:val="18"/>
              </w:rPr>
            </w:pPr>
            <w:r w:rsidRPr="005F0C41">
              <w:rPr>
                <w:spacing w:val="-10"/>
                <w:szCs w:val="18"/>
              </w:rPr>
              <w:t>2</w:t>
            </w:r>
          </w:p>
        </w:tc>
        <w:tc>
          <w:tcPr>
            <w:tcW w:w="877" w:type="dxa"/>
          </w:tcPr>
          <w:p w14:paraId="2D2FDBFB" w14:textId="77777777" w:rsidR="00112B67" w:rsidRPr="005F0C41" w:rsidRDefault="00C64E73" w:rsidP="00185A6E">
            <w:pPr>
              <w:pStyle w:val="TableTextCenter"/>
              <w:rPr>
                <w:szCs w:val="18"/>
              </w:rPr>
            </w:pPr>
            <w:r w:rsidRPr="005F0C41">
              <w:rPr>
                <w:spacing w:val="-5"/>
                <w:szCs w:val="18"/>
              </w:rPr>
              <w:t>25</w:t>
            </w:r>
          </w:p>
        </w:tc>
        <w:tc>
          <w:tcPr>
            <w:tcW w:w="1019" w:type="dxa"/>
          </w:tcPr>
          <w:p w14:paraId="45B5D7C9" w14:textId="77777777" w:rsidR="00112B67" w:rsidRPr="005F0C41" w:rsidRDefault="00C64E73" w:rsidP="000B0BC4">
            <w:pPr>
              <w:pStyle w:val="TableTextRight"/>
              <w:rPr>
                <w:szCs w:val="18"/>
              </w:rPr>
            </w:pPr>
            <w:r w:rsidRPr="005F0C41">
              <w:rPr>
                <w:szCs w:val="18"/>
              </w:rPr>
              <w:t>50</w:t>
            </w:r>
          </w:p>
        </w:tc>
      </w:tr>
      <w:tr w:rsidR="00112B67" w:rsidRPr="005F0C41" w14:paraId="159C382B" w14:textId="77777777" w:rsidTr="005F0C41">
        <w:trPr>
          <w:trHeight w:val="403"/>
        </w:trPr>
        <w:tc>
          <w:tcPr>
            <w:tcW w:w="2006" w:type="dxa"/>
          </w:tcPr>
          <w:p w14:paraId="29D424EB" w14:textId="77777777" w:rsidR="00112B67" w:rsidRPr="005F0C41" w:rsidRDefault="00C64E73" w:rsidP="000B0BC4">
            <w:pPr>
              <w:pStyle w:val="TableTextLeft"/>
              <w:rPr>
                <w:szCs w:val="18"/>
              </w:rPr>
            </w:pPr>
            <w:r w:rsidRPr="005F0C41">
              <w:rPr>
                <w:szCs w:val="18"/>
              </w:rPr>
              <w:t>EI34/1</w:t>
            </w:r>
          </w:p>
        </w:tc>
        <w:tc>
          <w:tcPr>
            <w:tcW w:w="1627" w:type="dxa"/>
          </w:tcPr>
          <w:p w14:paraId="5A2962C7" w14:textId="77777777" w:rsidR="00112B67" w:rsidRPr="005F0C41" w:rsidRDefault="00C64E73" w:rsidP="00185A6E">
            <w:pPr>
              <w:pStyle w:val="TableTextCenter"/>
              <w:rPr>
                <w:szCs w:val="18"/>
              </w:rPr>
            </w:pPr>
            <w:r w:rsidRPr="005F0C41">
              <w:rPr>
                <w:spacing w:val="-5"/>
                <w:szCs w:val="18"/>
              </w:rPr>
              <w:t>I34</w:t>
            </w:r>
          </w:p>
        </w:tc>
        <w:tc>
          <w:tcPr>
            <w:tcW w:w="4785" w:type="dxa"/>
          </w:tcPr>
          <w:p w14:paraId="60B74151"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(1)</w:t>
            </w:r>
            <w:r w:rsidRPr="005F0C41">
              <w:rPr>
                <w:spacing w:val="-8"/>
                <w:szCs w:val="18"/>
              </w:rPr>
              <w:t xml:space="preserve"> </w:t>
            </w:r>
            <w:r w:rsidRPr="005F0C41">
              <w:rPr>
                <w:szCs w:val="18"/>
              </w:rPr>
              <w:t>34W</w:t>
            </w:r>
            <w:r w:rsidRPr="005F0C41">
              <w:rPr>
                <w:spacing w:val="-7"/>
                <w:szCs w:val="18"/>
              </w:rPr>
              <w:t xml:space="preserve"> </w:t>
            </w:r>
            <w:r w:rsidRPr="005F0C41">
              <w:rPr>
                <w:spacing w:val="-4"/>
                <w:szCs w:val="18"/>
              </w:rPr>
              <w:t>lamp</w:t>
            </w:r>
          </w:p>
        </w:tc>
        <w:tc>
          <w:tcPr>
            <w:tcW w:w="1341" w:type="dxa"/>
          </w:tcPr>
          <w:p w14:paraId="1AC5CDBE" w14:textId="77777777" w:rsidR="00112B67" w:rsidRPr="005F0C41" w:rsidRDefault="00112B67" w:rsidP="00185A6E">
            <w:pPr>
              <w:pStyle w:val="TableTextCenter"/>
              <w:rPr>
                <w:szCs w:val="18"/>
              </w:rPr>
            </w:pPr>
          </w:p>
        </w:tc>
        <w:tc>
          <w:tcPr>
            <w:tcW w:w="1019" w:type="dxa"/>
          </w:tcPr>
          <w:p w14:paraId="2EAA09FE" w14:textId="77777777" w:rsidR="00112B67" w:rsidRPr="005F0C41" w:rsidRDefault="00C64E73" w:rsidP="00185A6E">
            <w:pPr>
              <w:pStyle w:val="TableTextCenter"/>
              <w:rPr>
                <w:szCs w:val="18"/>
              </w:rPr>
            </w:pPr>
            <w:r w:rsidRPr="005F0C41">
              <w:rPr>
                <w:spacing w:val="-10"/>
                <w:szCs w:val="18"/>
              </w:rPr>
              <w:t>1</w:t>
            </w:r>
          </w:p>
        </w:tc>
        <w:tc>
          <w:tcPr>
            <w:tcW w:w="877" w:type="dxa"/>
          </w:tcPr>
          <w:p w14:paraId="3A3CD1BD" w14:textId="77777777" w:rsidR="00112B67" w:rsidRPr="005F0C41" w:rsidRDefault="00C64E73" w:rsidP="00185A6E">
            <w:pPr>
              <w:pStyle w:val="TableTextCenter"/>
              <w:rPr>
                <w:szCs w:val="18"/>
              </w:rPr>
            </w:pPr>
            <w:r w:rsidRPr="005F0C41">
              <w:rPr>
                <w:spacing w:val="-5"/>
                <w:szCs w:val="18"/>
              </w:rPr>
              <w:t>34</w:t>
            </w:r>
          </w:p>
        </w:tc>
        <w:tc>
          <w:tcPr>
            <w:tcW w:w="1019" w:type="dxa"/>
          </w:tcPr>
          <w:p w14:paraId="6E8A486C" w14:textId="77777777" w:rsidR="00112B67" w:rsidRPr="005F0C41" w:rsidRDefault="00C64E73" w:rsidP="000B0BC4">
            <w:pPr>
              <w:pStyle w:val="TableTextRight"/>
              <w:rPr>
                <w:szCs w:val="18"/>
              </w:rPr>
            </w:pPr>
            <w:r w:rsidRPr="005F0C41">
              <w:rPr>
                <w:szCs w:val="18"/>
              </w:rPr>
              <w:t>34</w:t>
            </w:r>
          </w:p>
        </w:tc>
      </w:tr>
      <w:tr w:rsidR="00112B67" w:rsidRPr="005F0C41" w14:paraId="3735949D" w14:textId="77777777" w:rsidTr="005F0C41">
        <w:trPr>
          <w:trHeight w:val="403"/>
        </w:trPr>
        <w:tc>
          <w:tcPr>
            <w:tcW w:w="2006" w:type="dxa"/>
          </w:tcPr>
          <w:p w14:paraId="21A02D75" w14:textId="77777777" w:rsidR="00112B67" w:rsidRPr="005F0C41" w:rsidRDefault="00C64E73" w:rsidP="000B0BC4">
            <w:pPr>
              <w:pStyle w:val="TableTextLeft"/>
              <w:rPr>
                <w:szCs w:val="18"/>
              </w:rPr>
            </w:pPr>
            <w:r w:rsidRPr="005F0C41">
              <w:rPr>
                <w:szCs w:val="18"/>
              </w:rPr>
              <w:t>EI34/2</w:t>
            </w:r>
          </w:p>
        </w:tc>
        <w:tc>
          <w:tcPr>
            <w:tcW w:w="1627" w:type="dxa"/>
          </w:tcPr>
          <w:p w14:paraId="229C7B65" w14:textId="77777777" w:rsidR="00112B67" w:rsidRPr="005F0C41" w:rsidRDefault="00C64E73" w:rsidP="00185A6E">
            <w:pPr>
              <w:pStyle w:val="TableTextCenter"/>
              <w:rPr>
                <w:szCs w:val="18"/>
              </w:rPr>
            </w:pPr>
            <w:r w:rsidRPr="005F0C41">
              <w:rPr>
                <w:spacing w:val="-5"/>
                <w:szCs w:val="18"/>
              </w:rPr>
              <w:t>I34</w:t>
            </w:r>
          </w:p>
        </w:tc>
        <w:tc>
          <w:tcPr>
            <w:tcW w:w="4785" w:type="dxa"/>
          </w:tcPr>
          <w:p w14:paraId="66EF7CCA"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(2)</w:t>
            </w:r>
            <w:r w:rsidRPr="005F0C41">
              <w:rPr>
                <w:spacing w:val="-8"/>
                <w:szCs w:val="18"/>
              </w:rPr>
              <w:t xml:space="preserve"> </w:t>
            </w:r>
            <w:r w:rsidRPr="005F0C41">
              <w:rPr>
                <w:szCs w:val="18"/>
              </w:rPr>
              <w:t>34W</w:t>
            </w:r>
            <w:r w:rsidRPr="005F0C41">
              <w:rPr>
                <w:spacing w:val="-7"/>
                <w:szCs w:val="18"/>
              </w:rPr>
              <w:t xml:space="preserve"> </w:t>
            </w:r>
            <w:r w:rsidRPr="005F0C41">
              <w:rPr>
                <w:spacing w:val="-4"/>
                <w:szCs w:val="18"/>
              </w:rPr>
              <w:t>lamp</w:t>
            </w:r>
          </w:p>
        </w:tc>
        <w:tc>
          <w:tcPr>
            <w:tcW w:w="1341" w:type="dxa"/>
          </w:tcPr>
          <w:p w14:paraId="342D4C27" w14:textId="77777777" w:rsidR="00112B67" w:rsidRPr="005F0C41" w:rsidRDefault="00112B67" w:rsidP="00185A6E">
            <w:pPr>
              <w:pStyle w:val="TableTextCenter"/>
              <w:rPr>
                <w:szCs w:val="18"/>
              </w:rPr>
            </w:pPr>
          </w:p>
        </w:tc>
        <w:tc>
          <w:tcPr>
            <w:tcW w:w="1019" w:type="dxa"/>
          </w:tcPr>
          <w:p w14:paraId="2C641D95" w14:textId="77777777" w:rsidR="00112B67" w:rsidRPr="005F0C41" w:rsidRDefault="00C64E73" w:rsidP="00185A6E">
            <w:pPr>
              <w:pStyle w:val="TableTextCenter"/>
              <w:rPr>
                <w:szCs w:val="18"/>
              </w:rPr>
            </w:pPr>
            <w:r w:rsidRPr="005F0C41">
              <w:rPr>
                <w:spacing w:val="-10"/>
                <w:szCs w:val="18"/>
              </w:rPr>
              <w:t>2</w:t>
            </w:r>
          </w:p>
        </w:tc>
        <w:tc>
          <w:tcPr>
            <w:tcW w:w="877" w:type="dxa"/>
          </w:tcPr>
          <w:p w14:paraId="34251CF2" w14:textId="77777777" w:rsidR="00112B67" w:rsidRPr="005F0C41" w:rsidRDefault="00C64E73" w:rsidP="00185A6E">
            <w:pPr>
              <w:pStyle w:val="TableTextCenter"/>
              <w:rPr>
                <w:szCs w:val="18"/>
              </w:rPr>
            </w:pPr>
            <w:r w:rsidRPr="005F0C41">
              <w:rPr>
                <w:spacing w:val="-5"/>
                <w:szCs w:val="18"/>
              </w:rPr>
              <w:t>34</w:t>
            </w:r>
          </w:p>
        </w:tc>
        <w:tc>
          <w:tcPr>
            <w:tcW w:w="1019" w:type="dxa"/>
          </w:tcPr>
          <w:p w14:paraId="3D09F2EA" w14:textId="77777777" w:rsidR="00112B67" w:rsidRPr="005F0C41" w:rsidRDefault="00C64E73" w:rsidP="000B0BC4">
            <w:pPr>
              <w:pStyle w:val="TableTextRight"/>
              <w:rPr>
                <w:szCs w:val="18"/>
              </w:rPr>
            </w:pPr>
            <w:r w:rsidRPr="005F0C41">
              <w:rPr>
                <w:szCs w:val="18"/>
              </w:rPr>
              <w:t>68</w:t>
            </w:r>
          </w:p>
        </w:tc>
      </w:tr>
      <w:tr w:rsidR="00112B67" w:rsidRPr="005F0C41" w14:paraId="72513D37" w14:textId="77777777" w:rsidTr="005F0C41">
        <w:trPr>
          <w:trHeight w:val="403"/>
        </w:trPr>
        <w:tc>
          <w:tcPr>
            <w:tcW w:w="2006" w:type="dxa"/>
          </w:tcPr>
          <w:p w14:paraId="7B31F7FE" w14:textId="77777777" w:rsidR="00112B67" w:rsidRPr="005F0C41" w:rsidRDefault="00C64E73" w:rsidP="000B0BC4">
            <w:pPr>
              <w:pStyle w:val="TableTextLeft"/>
              <w:rPr>
                <w:szCs w:val="18"/>
              </w:rPr>
            </w:pPr>
            <w:r w:rsidRPr="005F0C41">
              <w:rPr>
                <w:szCs w:val="18"/>
              </w:rPr>
              <w:t>EI40/1</w:t>
            </w:r>
          </w:p>
        </w:tc>
        <w:tc>
          <w:tcPr>
            <w:tcW w:w="1627" w:type="dxa"/>
          </w:tcPr>
          <w:p w14:paraId="68D346E6" w14:textId="77777777" w:rsidR="00112B67" w:rsidRPr="005F0C41" w:rsidRDefault="00C64E73" w:rsidP="00185A6E">
            <w:pPr>
              <w:pStyle w:val="TableTextCenter"/>
              <w:rPr>
                <w:szCs w:val="18"/>
              </w:rPr>
            </w:pPr>
            <w:r w:rsidRPr="005F0C41">
              <w:rPr>
                <w:spacing w:val="-5"/>
                <w:szCs w:val="18"/>
              </w:rPr>
              <w:t>I40</w:t>
            </w:r>
          </w:p>
        </w:tc>
        <w:tc>
          <w:tcPr>
            <w:tcW w:w="4785" w:type="dxa"/>
          </w:tcPr>
          <w:p w14:paraId="4FAD5175"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(1)</w:t>
            </w:r>
            <w:r w:rsidRPr="005F0C41">
              <w:rPr>
                <w:spacing w:val="-8"/>
                <w:szCs w:val="18"/>
              </w:rPr>
              <w:t xml:space="preserve"> </w:t>
            </w:r>
            <w:r w:rsidRPr="005F0C41">
              <w:rPr>
                <w:szCs w:val="18"/>
              </w:rPr>
              <w:t>40W</w:t>
            </w:r>
            <w:r w:rsidRPr="005F0C41">
              <w:rPr>
                <w:spacing w:val="-7"/>
                <w:szCs w:val="18"/>
              </w:rPr>
              <w:t xml:space="preserve"> </w:t>
            </w:r>
            <w:r w:rsidRPr="005F0C41">
              <w:rPr>
                <w:spacing w:val="-4"/>
                <w:szCs w:val="18"/>
              </w:rPr>
              <w:t>lamp</w:t>
            </w:r>
          </w:p>
        </w:tc>
        <w:tc>
          <w:tcPr>
            <w:tcW w:w="1341" w:type="dxa"/>
          </w:tcPr>
          <w:p w14:paraId="3572E399" w14:textId="77777777" w:rsidR="00112B67" w:rsidRPr="005F0C41" w:rsidRDefault="00112B67" w:rsidP="00185A6E">
            <w:pPr>
              <w:pStyle w:val="TableTextCenter"/>
              <w:rPr>
                <w:szCs w:val="18"/>
              </w:rPr>
            </w:pPr>
          </w:p>
        </w:tc>
        <w:tc>
          <w:tcPr>
            <w:tcW w:w="1019" w:type="dxa"/>
          </w:tcPr>
          <w:p w14:paraId="0449B237" w14:textId="77777777" w:rsidR="00112B67" w:rsidRPr="005F0C41" w:rsidRDefault="00C64E73" w:rsidP="00185A6E">
            <w:pPr>
              <w:pStyle w:val="TableTextCenter"/>
              <w:rPr>
                <w:szCs w:val="18"/>
              </w:rPr>
            </w:pPr>
            <w:r w:rsidRPr="005F0C41">
              <w:rPr>
                <w:spacing w:val="-10"/>
                <w:szCs w:val="18"/>
              </w:rPr>
              <w:t>1</w:t>
            </w:r>
          </w:p>
        </w:tc>
        <w:tc>
          <w:tcPr>
            <w:tcW w:w="877" w:type="dxa"/>
          </w:tcPr>
          <w:p w14:paraId="33A80868" w14:textId="77777777" w:rsidR="00112B67" w:rsidRPr="005F0C41" w:rsidRDefault="00C64E73" w:rsidP="00185A6E">
            <w:pPr>
              <w:pStyle w:val="TableTextCenter"/>
              <w:rPr>
                <w:szCs w:val="18"/>
              </w:rPr>
            </w:pPr>
            <w:r w:rsidRPr="005F0C41">
              <w:rPr>
                <w:spacing w:val="-5"/>
                <w:szCs w:val="18"/>
              </w:rPr>
              <w:t>40</w:t>
            </w:r>
          </w:p>
        </w:tc>
        <w:tc>
          <w:tcPr>
            <w:tcW w:w="1019" w:type="dxa"/>
          </w:tcPr>
          <w:p w14:paraId="5A3DAE90" w14:textId="77777777" w:rsidR="00112B67" w:rsidRPr="005F0C41" w:rsidRDefault="00C64E73" w:rsidP="000B0BC4">
            <w:pPr>
              <w:pStyle w:val="TableTextRight"/>
              <w:rPr>
                <w:szCs w:val="18"/>
              </w:rPr>
            </w:pPr>
            <w:r w:rsidRPr="005F0C41">
              <w:rPr>
                <w:szCs w:val="18"/>
              </w:rPr>
              <w:t>40</w:t>
            </w:r>
          </w:p>
        </w:tc>
      </w:tr>
      <w:tr w:rsidR="00112B67" w:rsidRPr="005F0C41" w14:paraId="7A4D7CFF" w14:textId="77777777" w:rsidTr="005F0C41">
        <w:trPr>
          <w:trHeight w:val="403"/>
        </w:trPr>
        <w:tc>
          <w:tcPr>
            <w:tcW w:w="2006" w:type="dxa"/>
          </w:tcPr>
          <w:p w14:paraId="523AD4C9" w14:textId="77777777" w:rsidR="00112B67" w:rsidRPr="005F0C41" w:rsidRDefault="00C64E73" w:rsidP="000B0BC4">
            <w:pPr>
              <w:pStyle w:val="TableTextLeft"/>
              <w:rPr>
                <w:szCs w:val="18"/>
              </w:rPr>
            </w:pPr>
            <w:r w:rsidRPr="005F0C41">
              <w:rPr>
                <w:szCs w:val="18"/>
              </w:rPr>
              <w:t>EI40/2</w:t>
            </w:r>
          </w:p>
        </w:tc>
        <w:tc>
          <w:tcPr>
            <w:tcW w:w="1627" w:type="dxa"/>
          </w:tcPr>
          <w:p w14:paraId="227F24A3" w14:textId="77777777" w:rsidR="00112B67" w:rsidRPr="005F0C41" w:rsidRDefault="00C64E73" w:rsidP="00185A6E">
            <w:pPr>
              <w:pStyle w:val="TableTextCenter"/>
              <w:rPr>
                <w:szCs w:val="18"/>
              </w:rPr>
            </w:pPr>
            <w:r w:rsidRPr="005F0C41">
              <w:rPr>
                <w:spacing w:val="-5"/>
                <w:szCs w:val="18"/>
              </w:rPr>
              <w:t>I40</w:t>
            </w:r>
          </w:p>
        </w:tc>
        <w:tc>
          <w:tcPr>
            <w:tcW w:w="4785" w:type="dxa"/>
          </w:tcPr>
          <w:p w14:paraId="192C9404"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(2)</w:t>
            </w:r>
            <w:r w:rsidRPr="005F0C41">
              <w:rPr>
                <w:spacing w:val="-8"/>
                <w:szCs w:val="18"/>
              </w:rPr>
              <w:t xml:space="preserve"> </w:t>
            </w:r>
            <w:r w:rsidRPr="005F0C41">
              <w:rPr>
                <w:szCs w:val="18"/>
              </w:rPr>
              <w:t>40W</w:t>
            </w:r>
            <w:r w:rsidRPr="005F0C41">
              <w:rPr>
                <w:spacing w:val="-7"/>
                <w:szCs w:val="18"/>
              </w:rPr>
              <w:t xml:space="preserve"> </w:t>
            </w:r>
            <w:r w:rsidRPr="005F0C41">
              <w:rPr>
                <w:spacing w:val="-4"/>
                <w:szCs w:val="18"/>
              </w:rPr>
              <w:t>lamp</w:t>
            </w:r>
          </w:p>
        </w:tc>
        <w:tc>
          <w:tcPr>
            <w:tcW w:w="1341" w:type="dxa"/>
          </w:tcPr>
          <w:p w14:paraId="6CEB15CE" w14:textId="77777777" w:rsidR="00112B67" w:rsidRPr="005F0C41" w:rsidRDefault="00112B67" w:rsidP="00185A6E">
            <w:pPr>
              <w:pStyle w:val="TableTextCenter"/>
              <w:rPr>
                <w:szCs w:val="18"/>
              </w:rPr>
            </w:pPr>
          </w:p>
        </w:tc>
        <w:tc>
          <w:tcPr>
            <w:tcW w:w="1019" w:type="dxa"/>
          </w:tcPr>
          <w:p w14:paraId="6BFA0362" w14:textId="77777777" w:rsidR="00112B67" w:rsidRPr="005F0C41" w:rsidRDefault="00C64E73" w:rsidP="00185A6E">
            <w:pPr>
              <w:pStyle w:val="TableTextCenter"/>
              <w:rPr>
                <w:szCs w:val="18"/>
              </w:rPr>
            </w:pPr>
            <w:r w:rsidRPr="005F0C41">
              <w:rPr>
                <w:spacing w:val="-10"/>
                <w:szCs w:val="18"/>
              </w:rPr>
              <w:t>2</w:t>
            </w:r>
          </w:p>
        </w:tc>
        <w:tc>
          <w:tcPr>
            <w:tcW w:w="877" w:type="dxa"/>
          </w:tcPr>
          <w:p w14:paraId="2DAF6DD9" w14:textId="77777777" w:rsidR="00112B67" w:rsidRPr="005F0C41" w:rsidRDefault="00C64E73" w:rsidP="00185A6E">
            <w:pPr>
              <w:pStyle w:val="TableTextCenter"/>
              <w:rPr>
                <w:szCs w:val="18"/>
              </w:rPr>
            </w:pPr>
            <w:r w:rsidRPr="005F0C41">
              <w:rPr>
                <w:spacing w:val="-5"/>
                <w:szCs w:val="18"/>
              </w:rPr>
              <w:t>40</w:t>
            </w:r>
          </w:p>
        </w:tc>
        <w:tc>
          <w:tcPr>
            <w:tcW w:w="1019" w:type="dxa"/>
          </w:tcPr>
          <w:p w14:paraId="5FA2242C" w14:textId="77777777" w:rsidR="00112B67" w:rsidRPr="005F0C41" w:rsidRDefault="00C64E73" w:rsidP="000B0BC4">
            <w:pPr>
              <w:pStyle w:val="TableTextRight"/>
              <w:rPr>
                <w:szCs w:val="18"/>
              </w:rPr>
            </w:pPr>
            <w:r w:rsidRPr="005F0C41">
              <w:rPr>
                <w:szCs w:val="18"/>
              </w:rPr>
              <w:t>80</w:t>
            </w:r>
          </w:p>
        </w:tc>
      </w:tr>
      <w:tr w:rsidR="00112B67" w:rsidRPr="005F0C41" w14:paraId="2A489774" w14:textId="77777777" w:rsidTr="005F0C41">
        <w:trPr>
          <w:trHeight w:val="403"/>
        </w:trPr>
        <w:tc>
          <w:tcPr>
            <w:tcW w:w="2006" w:type="dxa"/>
          </w:tcPr>
          <w:p w14:paraId="16D3418E" w14:textId="77777777" w:rsidR="00112B67" w:rsidRPr="005F0C41" w:rsidRDefault="00C64E73" w:rsidP="000B0BC4">
            <w:pPr>
              <w:pStyle w:val="TableTextLeft"/>
              <w:rPr>
                <w:szCs w:val="18"/>
              </w:rPr>
            </w:pPr>
            <w:r w:rsidRPr="005F0C41">
              <w:rPr>
                <w:szCs w:val="18"/>
              </w:rPr>
              <w:t>EI5/1</w:t>
            </w:r>
          </w:p>
        </w:tc>
        <w:tc>
          <w:tcPr>
            <w:tcW w:w="1627" w:type="dxa"/>
          </w:tcPr>
          <w:p w14:paraId="688361E9" w14:textId="77777777" w:rsidR="00112B67" w:rsidRPr="005F0C41" w:rsidRDefault="00C64E73" w:rsidP="00185A6E">
            <w:pPr>
              <w:pStyle w:val="TableTextCenter"/>
              <w:rPr>
                <w:szCs w:val="18"/>
              </w:rPr>
            </w:pPr>
            <w:r w:rsidRPr="005F0C41">
              <w:rPr>
                <w:spacing w:val="-5"/>
                <w:szCs w:val="18"/>
              </w:rPr>
              <w:t>I5</w:t>
            </w:r>
          </w:p>
        </w:tc>
        <w:tc>
          <w:tcPr>
            <w:tcW w:w="4785" w:type="dxa"/>
          </w:tcPr>
          <w:p w14:paraId="0D96C5B4"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5"/>
                <w:szCs w:val="18"/>
              </w:rPr>
              <w:t xml:space="preserve"> </w:t>
            </w:r>
            <w:r w:rsidRPr="005F0C41">
              <w:rPr>
                <w:szCs w:val="18"/>
              </w:rPr>
              <w:t>(1)</w:t>
            </w:r>
            <w:r w:rsidRPr="005F0C41">
              <w:rPr>
                <w:spacing w:val="-8"/>
                <w:szCs w:val="18"/>
              </w:rPr>
              <w:t xml:space="preserve"> </w:t>
            </w:r>
            <w:r w:rsidRPr="005F0C41">
              <w:rPr>
                <w:szCs w:val="18"/>
              </w:rPr>
              <w:t>5W</w:t>
            </w:r>
            <w:r w:rsidRPr="005F0C41">
              <w:rPr>
                <w:spacing w:val="-6"/>
                <w:szCs w:val="18"/>
              </w:rPr>
              <w:t xml:space="preserve"> </w:t>
            </w:r>
            <w:r w:rsidRPr="005F0C41">
              <w:rPr>
                <w:spacing w:val="-4"/>
                <w:szCs w:val="18"/>
              </w:rPr>
              <w:t>lamp</w:t>
            </w:r>
          </w:p>
        </w:tc>
        <w:tc>
          <w:tcPr>
            <w:tcW w:w="1341" w:type="dxa"/>
          </w:tcPr>
          <w:p w14:paraId="66518E39" w14:textId="77777777" w:rsidR="00112B67" w:rsidRPr="005F0C41" w:rsidRDefault="00112B67" w:rsidP="00185A6E">
            <w:pPr>
              <w:pStyle w:val="TableTextCenter"/>
              <w:rPr>
                <w:szCs w:val="18"/>
              </w:rPr>
            </w:pPr>
          </w:p>
        </w:tc>
        <w:tc>
          <w:tcPr>
            <w:tcW w:w="1019" w:type="dxa"/>
          </w:tcPr>
          <w:p w14:paraId="5684075A" w14:textId="77777777" w:rsidR="00112B67" w:rsidRPr="005F0C41" w:rsidRDefault="00C64E73" w:rsidP="00185A6E">
            <w:pPr>
              <w:pStyle w:val="TableTextCenter"/>
              <w:rPr>
                <w:szCs w:val="18"/>
              </w:rPr>
            </w:pPr>
            <w:r w:rsidRPr="005F0C41">
              <w:rPr>
                <w:spacing w:val="-10"/>
                <w:szCs w:val="18"/>
              </w:rPr>
              <w:t>1</w:t>
            </w:r>
          </w:p>
        </w:tc>
        <w:tc>
          <w:tcPr>
            <w:tcW w:w="877" w:type="dxa"/>
          </w:tcPr>
          <w:p w14:paraId="04EFE100" w14:textId="77777777" w:rsidR="00112B67" w:rsidRPr="005F0C41" w:rsidRDefault="00C64E73" w:rsidP="00185A6E">
            <w:pPr>
              <w:pStyle w:val="TableTextCenter"/>
              <w:rPr>
                <w:szCs w:val="18"/>
              </w:rPr>
            </w:pPr>
            <w:r w:rsidRPr="005F0C41">
              <w:rPr>
                <w:spacing w:val="-10"/>
                <w:szCs w:val="18"/>
              </w:rPr>
              <w:t>5</w:t>
            </w:r>
          </w:p>
        </w:tc>
        <w:tc>
          <w:tcPr>
            <w:tcW w:w="1019" w:type="dxa"/>
          </w:tcPr>
          <w:p w14:paraId="548A7960" w14:textId="77777777" w:rsidR="00112B67" w:rsidRPr="005F0C41" w:rsidRDefault="00C64E73" w:rsidP="000B0BC4">
            <w:pPr>
              <w:pStyle w:val="TableTextRight"/>
              <w:rPr>
                <w:szCs w:val="18"/>
              </w:rPr>
            </w:pPr>
            <w:r w:rsidRPr="005F0C41">
              <w:rPr>
                <w:spacing w:val="-10"/>
                <w:szCs w:val="18"/>
              </w:rPr>
              <w:t>5</w:t>
            </w:r>
          </w:p>
        </w:tc>
      </w:tr>
      <w:tr w:rsidR="00112B67" w:rsidRPr="005F0C41" w14:paraId="0357C4B6" w14:textId="77777777" w:rsidTr="005F0C41">
        <w:trPr>
          <w:trHeight w:val="403"/>
        </w:trPr>
        <w:tc>
          <w:tcPr>
            <w:tcW w:w="2006" w:type="dxa"/>
          </w:tcPr>
          <w:p w14:paraId="49593D1A" w14:textId="77777777" w:rsidR="00112B67" w:rsidRPr="005F0C41" w:rsidRDefault="00C64E73" w:rsidP="000B0BC4">
            <w:pPr>
              <w:pStyle w:val="TableTextLeft"/>
              <w:rPr>
                <w:szCs w:val="18"/>
              </w:rPr>
            </w:pPr>
            <w:r w:rsidRPr="005F0C41">
              <w:rPr>
                <w:szCs w:val="18"/>
              </w:rPr>
              <w:t>EI5/2</w:t>
            </w:r>
          </w:p>
        </w:tc>
        <w:tc>
          <w:tcPr>
            <w:tcW w:w="1627" w:type="dxa"/>
          </w:tcPr>
          <w:p w14:paraId="4B129779" w14:textId="77777777" w:rsidR="00112B67" w:rsidRPr="005F0C41" w:rsidRDefault="00C64E73" w:rsidP="00185A6E">
            <w:pPr>
              <w:pStyle w:val="TableTextCenter"/>
              <w:rPr>
                <w:szCs w:val="18"/>
              </w:rPr>
            </w:pPr>
            <w:r w:rsidRPr="005F0C41">
              <w:rPr>
                <w:spacing w:val="-5"/>
                <w:szCs w:val="18"/>
              </w:rPr>
              <w:t>I5</w:t>
            </w:r>
          </w:p>
        </w:tc>
        <w:tc>
          <w:tcPr>
            <w:tcW w:w="4785" w:type="dxa"/>
          </w:tcPr>
          <w:p w14:paraId="06AC623D"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5"/>
                <w:szCs w:val="18"/>
              </w:rPr>
              <w:t xml:space="preserve"> </w:t>
            </w:r>
            <w:r w:rsidRPr="005F0C41">
              <w:rPr>
                <w:szCs w:val="18"/>
              </w:rPr>
              <w:t>(2)</w:t>
            </w:r>
            <w:r w:rsidRPr="005F0C41">
              <w:rPr>
                <w:spacing w:val="-8"/>
                <w:szCs w:val="18"/>
              </w:rPr>
              <w:t xml:space="preserve"> </w:t>
            </w:r>
            <w:r w:rsidRPr="005F0C41">
              <w:rPr>
                <w:szCs w:val="18"/>
              </w:rPr>
              <w:t>5W</w:t>
            </w:r>
            <w:r w:rsidRPr="005F0C41">
              <w:rPr>
                <w:spacing w:val="-6"/>
                <w:szCs w:val="18"/>
              </w:rPr>
              <w:t xml:space="preserve"> </w:t>
            </w:r>
            <w:r w:rsidRPr="005F0C41">
              <w:rPr>
                <w:spacing w:val="-4"/>
                <w:szCs w:val="18"/>
              </w:rPr>
              <w:t>lamp</w:t>
            </w:r>
          </w:p>
        </w:tc>
        <w:tc>
          <w:tcPr>
            <w:tcW w:w="1341" w:type="dxa"/>
          </w:tcPr>
          <w:p w14:paraId="7E75FCD0" w14:textId="77777777" w:rsidR="00112B67" w:rsidRPr="005F0C41" w:rsidRDefault="00112B67" w:rsidP="00185A6E">
            <w:pPr>
              <w:pStyle w:val="TableTextCenter"/>
              <w:rPr>
                <w:szCs w:val="18"/>
              </w:rPr>
            </w:pPr>
          </w:p>
        </w:tc>
        <w:tc>
          <w:tcPr>
            <w:tcW w:w="1019" w:type="dxa"/>
          </w:tcPr>
          <w:p w14:paraId="5B7503B3" w14:textId="77777777" w:rsidR="00112B67" w:rsidRPr="005F0C41" w:rsidRDefault="00C64E73" w:rsidP="00185A6E">
            <w:pPr>
              <w:pStyle w:val="TableTextCenter"/>
              <w:rPr>
                <w:szCs w:val="18"/>
              </w:rPr>
            </w:pPr>
            <w:r w:rsidRPr="005F0C41">
              <w:rPr>
                <w:spacing w:val="-10"/>
                <w:szCs w:val="18"/>
              </w:rPr>
              <w:t>2</w:t>
            </w:r>
          </w:p>
        </w:tc>
        <w:tc>
          <w:tcPr>
            <w:tcW w:w="877" w:type="dxa"/>
          </w:tcPr>
          <w:p w14:paraId="18524F50" w14:textId="77777777" w:rsidR="00112B67" w:rsidRPr="005F0C41" w:rsidRDefault="00C64E73" w:rsidP="00185A6E">
            <w:pPr>
              <w:pStyle w:val="TableTextCenter"/>
              <w:rPr>
                <w:szCs w:val="18"/>
              </w:rPr>
            </w:pPr>
            <w:r w:rsidRPr="005F0C41">
              <w:rPr>
                <w:spacing w:val="-10"/>
                <w:szCs w:val="18"/>
              </w:rPr>
              <w:t>5</w:t>
            </w:r>
          </w:p>
        </w:tc>
        <w:tc>
          <w:tcPr>
            <w:tcW w:w="1019" w:type="dxa"/>
          </w:tcPr>
          <w:p w14:paraId="5E8FBDAF" w14:textId="77777777" w:rsidR="00112B67" w:rsidRPr="005F0C41" w:rsidRDefault="00C64E73" w:rsidP="000B0BC4">
            <w:pPr>
              <w:pStyle w:val="TableTextRight"/>
              <w:rPr>
                <w:szCs w:val="18"/>
              </w:rPr>
            </w:pPr>
            <w:r w:rsidRPr="005F0C41">
              <w:rPr>
                <w:szCs w:val="18"/>
              </w:rPr>
              <w:t>10</w:t>
            </w:r>
          </w:p>
        </w:tc>
      </w:tr>
      <w:tr w:rsidR="00112B67" w:rsidRPr="005F0C41" w14:paraId="4E86C1B5" w14:textId="77777777" w:rsidTr="005F0C41">
        <w:trPr>
          <w:trHeight w:val="403"/>
        </w:trPr>
        <w:tc>
          <w:tcPr>
            <w:tcW w:w="2006" w:type="dxa"/>
          </w:tcPr>
          <w:p w14:paraId="042483C6" w14:textId="77777777" w:rsidR="00112B67" w:rsidRPr="005F0C41" w:rsidRDefault="00C64E73" w:rsidP="000B0BC4">
            <w:pPr>
              <w:pStyle w:val="TableTextLeft"/>
              <w:rPr>
                <w:szCs w:val="18"/>
              </w:rPr>
            </w:pPr>
            <w:r w:rsidRPr="005F0C41">
              <w:rPr>
                <w:szCs w:val="18"/>
              </w:rPr>
              <w:t>EI50/2</w:t>
            </w:r>
          </w:p>
        </w:tc>
        <w:tc>
          <w:tcPr>
            <w:tcW w:w="1627" w:type="dxa"/>
          </w:tcPr>
          <w:p w14:paraId="752BD1B1" w14:textId="77777777" w:rsidR="00112B67" w:rsidRPr="005F0C41" w:rsidRDefault="00C64E73" w:rsidP="00185A6E">
            <w:pPr>
              <w:pStyle w:val="TableTextCenter"/>
              <w:rPr>
                <w:szCs w:val="18"/>
              </w:rPr>
            </w:pPr>
            <w:r w:rsidRPr="005F0C41">
              <w:rPr>
                <w:spacing w:val="-5"/>
                <w:szCs w:val="18"/>
              </w:rPr>
              <w:t>I50</w:t>
            </w:r>
          </w:p>
        </w:tc>
        <w:tc>
          <w:tcPr>
            <w:tcW w:w="4785" w:type="dxa"/>
          </w:tcPr>
          <w:p w14:paraId="7DE93226" w14:textId="77777777" w:rsidR="00112B67" w:rsidRPr="005F0C41" w:rsidRDefault="00C64E73" w:rsidP="00185A6E">
            <w:pPr>
              <w:pStyle w:val="TableTextCenter"/>
              <w:rPr>
                <w:szCs w:val="18"/>
              </w:rPr>
            </w:pPr>
            <w:r w:rsidRPr="005F0C41">
              <w:rPr>
                <w:szCs w:val="18"/>
              </w:rPr>
              <w:t>EXIT</w:t>
            </w:r>
            <w:r w:rsidRPr="005F0C41">
              <w:rPr>
                <w:spacing w:val="-8"/>
                <w:szCs w:val="18"/>
              </w:rPr>
              <w:t xml:space="preserve"> </w:t>
            </w:r>
            <w:r w:rsidRPr="005F0C41">
              <w:rPr>
                <w:szCs w:val="18"/>
              </w:rPr>
              <w:t>Incandescent,</w:t>
            </w:r>
            <w:r w:rsidRPr="005F0C41">
              <w:rPr>
                <w:spacing w:val="-6"/>
                <w:szCs w:val="18"/>
              </w:rPr>
              <w:t xml:space="preserve"> </w:t>
            </w:r>
            <w:r w:rsidRPr="005F0C41">
              <w:rPr>
                <w:szCs w:val="18"/>
              </w:rPr>
              <w:t>(2)</w:t>
            </w:r>
            <w:r w:rsidRPr="005F0C41">
              <w:rPr>
                <w:spacing w:val="-8"/>
                <w:szCs w:val="18"/>
              </w:rPr>
              <w:t xml:space="preserve"> </w:t>
            </w:r>
            <w:r w:rsidRPr="005F0C41">
              <w:rPr>
                <w:szCs w:val="18"/>
              </w:rPr>
              <w:t>50W</w:t>
            </w:r>
            <w:r w:rsidRPr="005F0C41">
              <w:rPr>
                <w:spacing w:val="-7"/>
                <w:szCs w:val="18"/>
              </w:rPr>
              <w:t xml:space="preserve"> </w:t>
            </w:r>
            <w:r w:rsidRPr="005F0C41">
              <w:rPr>
                <w:spacing w:val="-4"/>
                <w:szCs w:val="18"/>
              </w:rPr>
              <w:t>lamp</w:t>
            </w:r>
          </w:p>
        </w:tc>
        <w:tc>
          <w:tcPr>
            <w:tcW w:w="1341" w:type="dxa"/>
          </w:tcPr>
          <w:p w14:paraId="10FDAA0E" w14:textId="77777777" w:rsidR="00112B67" w:rsidRPr="005F0C41" w:rsidRDefault="00112B67" w:rsidP="00185A6E">
            <w:pPr>
              <w:pStyle w:val="TableTextCenter"/>
              <w:rPr>
                <w:szCs w:val="18"/>
              </w:rPr>
            </w:pPr>
          </w:p>
        </w:tc>
        <w:tc>
          <w:tcPr>
            <w:tcW w:w="1019" w:type="dxa"/>
          </w:tcPr>
          <w:p w14:paraId="4EB9015D" w14:textId="77777777" w:rsidR="00112B67" w:rsidRPr="005F0C41" w:rsidRDefault="00C64E73" w:rsidP="00185A6E">
            <w:pPr>
              <w:pStyle w:val="TableTextCenter"/>
              <w:rPr>
                <w:szCs w:val="18"/>
              </w:rPr>
            </w:pPr>
            <w:r w:rsidRPr="005F0C41">
              <w:rPr>
                <w:spacing w:val="-10"/>
                <w:szCs w:val="18"/>
              </w:rPr>
              <w:t>2</w:t>
            </w:r>
          </w:p>
        </w:tc>
        <w:tc>
          <w:tcPr>
            <w:tcW w:w="877" w:type="dxa"/>
          </w:tcPr>
          <w:p w14:paraId="68014042" w14:textId="77777777" w:rsidR="00112B67" w:rsidRPr="005F0C41" w:rsidRDefault="00C64E73" w:rsidP="00185A6E">
            <w:pPr>
              <w:pStyle w:val="TableTextCenter"/>
              <w:rPr>
                <w:szCs w:val="18"/>
              </w:rPr>
            </w:pPr>
            <w:r w:rsidRPr="005F0C41">
              <w:rPr>
                <w:spacing w:val="-5"/>
                <w:szCs w:val="18"/>
              </w:rPr>
              <w:t>50</w:t>
            </w:r>
          </w:p>
        </w:tc>
        <w:tc>
          <w:tcPr>
            <w:tcW w:w="1019" w:type="dxa"/>
          </w:tcPr>
          <w:p w14:paraId="3C7A4993" w14:textId="77777777" w:rsidR="00112B67" w:rsidRPr="005F0C41" w:rsidRDefault="00C64E73" w:rsidP="000B0BC4">
            <w:pPr>
              <w:pStyle w:val="TableTextRight"/>
              <w:rPr>
                <w:szCs w:val="18"/>
              </w:rPr>
            </w:pPr>
            <w:r w:rsidRPr="005F0C41">
              <w:rPr>
                <w:szCs w:val="18"/>
              </w:rPr>
              <w:t>100</w:t>
            </w:r>
          </w:p>
        </w:tc>
      </w:tr>
      <w:tr w:rsidR="00112B67" w:rsidRPr="005F0C41" w14:paraId="2C57EA45" w14:textId="77777777" w:rsidTr="005F0C41">
        <w:trPr>
          <w:trHeight w:val="403"/>
        </w:trPr>
        <w:tc>
          <w:tcPr>
            <w:tcW w:w="2006" w:type="dxa"/>
          </w:tcPr>
          <w:p w14:paraId="13423C4C" w14:textId="77777777" w:rsidR="00112B67" w:rsidRPr="005F0C41" w:rsidRDefault="00C64E73" w:rsidP="000B0BC4">
            <w:pPr>
              <w:pStyle w:val="TableTextLeft"/>
              <w:rPr>
                <w:szCs w:val="18"/>
              </w:rPr>
            </w:pPr>
            <w:r w:rsidRPr="005F0C41">
              <w:rPr>
                <w:szCs w:val="18"/>
              </w:rPr>
              <w:t>EI7.5/1</w:t>
            </w:r>
          </w:p>
        </w:tc>
        <w:tc>
          <w:tcPr>
            <w:tcW w:w="1627" w:type="dxa"/>
          </w:tcPr>
          <w:p w14:paraId="39799CD0" w14:textId="77777777" w:rsidR="00112B67" w:rsidRPr="005F0C41" w:rsidRDefault="00C64E73" w:rsidP="00185A6E">
            <w:pPr>
              <w:pStyle w:val="TableTextCenter"/>
              <w:rPr>
                <w:szCs w:val="18"/>
              </w:rPr>
            </w:pPr>
            <w:r w:rsidRPr="005F0C41">
              <w:rPr>
                <w:spacing w:val="-4"/>
                <w:szCs w:val="18"/>
              </w:rPr>
              <w:t>I7.5</w:t>
            </w:r>
          </w:p>
        </w:tc>
        <w:tc>
          <w:tcPr>
            <w:tcW w:w="4785" w:type="dxa"/>
          </w:tcPr>
          <w:p w14:paraId="6542516D" w14:textId="77777777" w:rsidR="00112B67" w:rsidRPr="005F0C41" w:rsidRDefault="00C64E73" w:rsidP="00185A6E">
            <w:pPr>
              <w:pStyle w:val="TableTextCenter"/>
              <w:rPr>
                <w:szCs w:val="18"/>
              </w:rPr>
            </w:pPr>
            <w:r w:rsidRPr="005F0C41">
              <w:rPr>
                <w:szCs w:val="18"/>
              </w:rPr>
              <w:t>EXIT</w:t>
            </w:r>
            <w:r w:rsidRPr="005F0C41">
              <w:rPr>
                <w:spacing w:val="-6"/>
                <w:szCs w:val="18"/>
              </w:rPr>
              <w:t xml:space="preserve"> </w:t>
            </w:r>
            <w:r w:rsidRPr="005F0C41">
              <w:rPr>
                <w:szCs w:val="18"/>
              </w:rPr>
              <w:t>Tungsten,</w:t>
            </w:r>
            <w:r w:rsidRPr="005F0C41">
              <w:rPr>
                <w:spacing w:val="-4"/>
                <w:szCs w:val="18"/>
              </w:rPr>
              <w:t xml:space="preserve"> </w:t>
            </w:r>
            <w:r w:rsidRPr="005F0C41">
              <w:rPr>
                <w:szCs w:val="18"/>
              </w:rPr>
              <w:t>(1)</w:t>
            </w:r>
            <w:r w:rsidRPr="005F0C41">
              <w:rPr>
                <w:spacing w:val="-6"/>
                <w:szCs w:val="18"/>
              </w:rPr>
              <w:t xml:space="preserve"> </w:t>
            </w:r>
            <w:r w:rsidRPr="005F0C41">
              <w:rPr>
                <w:szCs w:val="18"/>
              </w:rPr>
              <w:t>7.5</w:t>
            </w:r>
            <w:r w:rsidRPr="005F0C41">
              <w:rPr>
                <w:spacing w:val="-5"/>
                <w:szCs w:val="18"/>
              </w:rPr>
              <w:t xml:space="preserve"> </w:t>
            </w:r>
            <w:r w:rsidRPr="005F0C41">
              <w:rPr>
                <w:szCs w:val="18"/>
              </w:rPr>
              <w:t>W</w:t>
            </w:r>
            <w:r w:rsidRPr="005F0C41">
              <w:rPr>
                <w:spacing w:val="-5"/>
                <w:szCs w:val="18"/>
              </w:rPr>
              <w:t xml:space="preserve"> </w:t>
            </w:r>
            <w:r w:rsidRPr="005F0C41">
              <w:rPr>
                <w:spacing w:val="-4"/>
                <w:szCs w:val="18"/>
              </w:rPr>
              <w:t>lamp</w:t>
            </w:r>
          </w:p>
        </w:tc>
        <w:tc>
          <w:tcPr>
            <w:tcW w:w="1341" w:type="dxa"/>
          </w:tcPr>
          <w:p w14:paraId="774AF2BF" w14:textId="77777777" w:rsidR="00112B67" w:rsidRPr="005F0C41" w:rsidRDefault="00112B67" w:rsidP="00185A6E">
            <w:pPr>
              <w:pStyle w:val="TableTextCenter"/>
              <w:rPr>
                <w:szCs w:val="18"/>
              </w:rPr>
            </w:pPr>
          </w:p>
        </w:tc>
        <w:tc>
          <w:tcPr>
            <w:tcW w:w="1019" w:type="dxa"/>
          </w:tcPr>
          <w:p w14:paraId="617D168C" w14:textId="77777777" w:rsidR="00112B67" w:rsidRPr="005F0C41" w:rsidRDefault="00C64E73" w:rsidP="00185A6E">
            <w:pPr>
              <w:pStyle w:val="TableTextCenter"/>
              <w:rPr>
                <w:szCs w:val="18"/>
              </w:rPr>
            </w:pPr>
            <w:r w:rsidRPr="005F0C41">
              <w:rPr>
                <w:spacing w:val="-10"/>
                <w:szCs w:val="18"/>
              </w:rPr>
              <w:t>1</w:t>
            </w:r>
          </w:p>
        </w:tc>
        <w:tc>
          <w:tcPr>
            <w:tcW w:w="877" w:type="dxa"/>
          </w:tcPr>
          <w:p w14:paraId="0313A230" w14:textId="77777777" w:rsidR="00112B67" w:rsidRPr="005F0C41" w:rsidRDefault="00C64E73" w:rsidP="00185A6E">
            <w:pPr>
              <w:pStyle w:val="TableTextCenter"/>
              <w:rPr>
                <w:szCs w:val="18"/>
              </w:rPr>
            </w:pPr>
            <w:r w:rsidRPr="005F0C41">
              <w:rPr>
                <w:spacing w:val="-5"/>
                <w:szCs w:val="18"/>
              </w:rPr>
              <w:t>7.5</w:t>
            </w:r>
          </w:p>
        </w:tc>
        <w:tc>
          <w:tcPr>
            <w:tcW w:w="1019" w:type="dxa"/>
          </w:tcPr>
          <w:p w14:paraId="7DDC8AC3" w14:textId="77777777" w:rsidR="00112B67" w:rsidRPr="005F0C41" w:rsidRDefault="00C64E73" w:rsidP="000B0BC4">
            <w:pPr>
              <w:pStyle w:val="TableTextRight"/>
              <w:rPr>
                <w:szCs w:val="18"/>
              </w:rPr>
            </w:pPr>
            <w:r w:rsidRPr="005F0C41">
              <w:rPr>
                <w:spacing w:val="-10"/>
                <w:szCs w:val="18"/>
              </w:rPr>
              <w:t>8</w:t>
            </w:r>
          </w:p>
        </w:tc>
      </w:tr>
      <w:tr w:rsidR="00112B67" w:rsidRPr="005F0C41" w14:paraId="1427DE35" w14:textId="77777777" w:rsidTr="005F0C41">
        <w:trPr>
          <w:trHeight w:val="403"/>
        </w:trPr>
        <w:tc>
          <w:tcPr>
            <w:tcW w:w="2006" w:type="dxa"/>
          </w:tcPr>
          <w:p w14:paraId="00CD978A" w14:textId="77777777" w:rsidR="00112B67" w:rsidRPr="005F0C41" w:rsidRDefault="00C64E73" w:rsidP="000B0BC4">
            <w:pPr>
              <w:pStyle w:val="TableTextLeft"/>
              <w:rPr>
                <w:szCs w:val="18"/>
              </w:rPr>
            </w:pPr>
            <w:r w:rsidRPr="005F0C41">
              <w:rPr>
                <w:szCs w:val="18"/>
              </w:rPr>
              <w:t>EI7.5/2</w:t>
            </w:r>
          </w:p>
        </w:tc>
        <w:tc>
          <w:tcPr>
            <w:tcW w:w="1627" w:type="dxa"/>
          </w:tcPr>
          <w:p w14:paraId="404C1912" w14:textId="77777777" w:rsidR="00112B67" w:rsidRPr="005F0C41" w:rsidRDefault="00C64E73" w:rsidP="00185A6E">
            <w:pPr>
              <w:pStyle w:val="TableTextCenter"/>
              <w:rPr>
                <w:szCs w:val="18"/>
              </w:rPr>
            </w:pPr>
            <w:r w:rsidRPr="005F0C41">
              <w:rPr>
                <w:spacing w:val="-4"/>
                <w:szCs w:val="18"/>
              </w:rPr>
              <w:t>I7.5</w:t>
            </w:r>
          </w:p>
        </w:tc>
        <w:tc>
          <w:tcPr>
            <w:tcW w:w="4785" w:type="dxa"/>
          </w:tcPr>
          <w:p w14:paraId="10B2572C" w14:textId="77777777" w:rsidR="00112B67" w:rsidRPr="005F0C41" w:rsidRDefault="00C64E73" w:rsidP="00185A6E">
            <w:pPr>
              <w:pStyle w:val="TableTextCenter"/>
              <w:rPr>
                <w:szCs w:val="18"/>
              </w:rPr>
            </w:pPr>
            <w:r w:rsidRPr="005F0C41">
              <w:rPr>
                <w:szCs w:val="18"/>
              </w:rPr>
              <w:t>EXIT</w:t>
            </w:r>
            <w:r w:rsidRPr="005F0C41">
              <w:rPr>
                <w:spacing w:val="-6"/>
                <w:szCs w:val="18"/>
              </w:rPr>
              <w:t xml:space="preserve"> </w:t>
            </w:r>
            <w:r w:rsidRPr="005F0C41">
              <w:rPr>
                <w:szCs w:val="18"/>
              </w:rPr>
              <w:t>Tungsten,</w:t>
            </w:r>
            <w:r w:rsidRPr="005F0C41">
              <w:rPr>
                <w:spacing w:val="-4"/>
                <w:szCs w:val="18"/>
              </w:rPr>
              <w:t xml:space="preserve"> </w:t>
            </w:r>
            <w:r w:rsidRPr="005F0C41">
              <w:rPr>
                <w:szCs w:val="18"/>
              </w:rPr>
              <w:t>(2)</w:t>
            </w:r>
            <w:r w:rsidRPr="005F0C41">
              <w:rPr>
                <w:spacing w:val="-6"/>
                <w:szCs w:val="18"/>
              </w:rPr>
              <w:t xml:space="preserve"> </w:t>
            </w:r>
            <w:r w:rsidRPr="005F0C41">
              <w:rPr>
                <w:szCs w:val="18"/>
              </w:rPr>
              <w:t>7.5</w:t>
            </w:r>
            <w:r w:rsidRPr="005F0C41">
              <w:rPr>
                <w:spacing w:val="-5"/>
                <w:szCs w:val="18"/>
              </w:rPr>
              <w:t xml:space="preserve"> </w:t>
            </w:r>
            <w:r w:rsidRPr="005F0C41">
              <w:rPr>
                <w:szCs w:val="18"/>
              </w:rPr>
              <w:t>W</w:t>
            </w:r>
            <w:r w:rsidRPr="005F0C41">
              <w:rPr>
                <w:spacing w:val="-5"/>
                <w:szCs w:val="18"/>
              </w:rPr>
              <w:t xml:space="preserve"> </w:t>
            </w:r>
            <w:r w:rsidRPr="005F0C41">
              <w:rPr>
                <w:spacing w:val="-4"/>
                <w:szCs w:val="18"/>
              </w:rPr>
              <w:t>lamp</w:t>
            </w:r>
          </w:p>
        </w:tc>
        <w:tc>
          <w:tcPr>
            <w:tcW w:w="1341" w:type="dxa"/>
          </w:tcPr>
          <w:p w14:paraId="7A292896" w14:textId="77777777" w:rsidR="00112B67" w:rsidRPr="005F0C41" w:rsidRDefault="00112B67" w:rsidP="00185A6E">
            <w:pPr>
              <w:pStyle w:val="TableTextCenter"/>
              <w:rPr>
                <w:szCs w:val="18"/>
              </w:rPr>
            </w:pPr>
          </w:p>
        </w:tc>
        <w:tc>
          <w:tcPr>
            <w:tcW w:w="1019" w:type="dxa"/>
          </w:tcPr>
          <w:p w14:paraId="18941D8B" w14:textId="77777777" w:rsidR="00112B67" w:rsidRPr="005F0C41" w:rsidRDefault="00C64E73" w:rsidP="00185A6E">
            <w:pPr>
              <w:pStyle w:val="TableTextCenter"/>
              <w:rPr>
                <w:szCs w:val="18"/>
              </w:rPr>
            </w:pPr>
            <w:r w:rsidRPr="005F0C41">
              <w:rPr>
                <w:spacing w:val="-10"/>
                <w:szCs w:val="18"/>
              </w:rPr>
              <w:t>2</w:t>
            </w:r>
          </w:p>
        </w:tc>
        <w:tc>
          <w:tcPr>
            <w:tcW w:w="877" w:type="dxa"/>
          </w:tcPr>
          <w:p w14:paraId="1A60F1AD" w14:textId="77777777" w:rsidR="00112B67" w:rsidRPr="005F0C41" w:rsidRDefault="00C64E73" w:rsidP="00185A6E">
            <w:pPr>
              <w:pStyle w:val="TableTextCenter"/>
              <w:rPr>
                <w:szCs w:val="18"/>
              </w:rPr>
            </w:pPr>
            <w:r w:rsidRPr="005F0C41">
              <w:rPr>
                <w:spacing w:val="-5"/>
                <w:szCs w:val="18"/>
              </w:rPr>
              <w:t>7.5</w:t>
            </w:r>
          </w:p>
        </w:tc>
        <w:tc>
          <w:tcPr>
            <w:tcW w:w="1019" w:type="dxa"/>
          </w:tcPr>
          <w:p w14:paraId="33494A63" w14:textId="77777777" w:rsidR="00112B67" w:rsidRPr="005F0C41" w:rsidRDefault="00C64E73" w:rsidP="000B0BC4">
            <w:pPr>
              <w:pStyle w:val="TableTextRight"/>
              <w:rPr>
                <w:szCs w:val="18"/>
              </w:rPr>
            </w:pPr>
            <w:r w:rsidRPr="005F0C41">
              <w:rPr>
                <w:szCs w:val="18"/>
              </w:rPr>
              <w:t>15</w:t>
            </w:r>
          </w:p>
        </w:tc>
      </w:tr>
      <w:tr w:rsidR="00112B67" w:rsidRPr="005F0C41" w14:paraId="7BF33FE8" w14:textId="77777777" w:rsidTr="005F0C41">
        <w:trPr>
          <w:trHeight w:val="403"/>
        </w:trPr>
        <w:tc>
          <w:tcPr>
            <w:tcW w:w="2006" w:type="dxa"/>
          </w:tcPr>
          <w:p w14:paraId="10C502A5" w14:textId="77777777" w:rsidR="00112B67" w:rsidRPr="005F0C41" w:rsidRDefault="00C64E73" w:rsidP="000B0BC4">
            <w:pPr>
              <w:pStyle w:val="TableTextLeft"/>
              <w:rPr>
                <w:szCs w:val="18"/>
              </w:rPr>
            </w:pPr>
            <w:r w:rsidRPr="005F0C41">
              <w:rPr>
                <w:szCs w:val="18"/>
              </w:rPr>
              <w:t>ELED0.5/1</w:t>
            </w:r>
          </w:p>
        </w:tc>
        <w:tc>
          <w:tcPr>
            <w:tcW w:w="1627" w:type="dxa"/>
          </w:tcPr>
          <w:p w14:paraId="2E466BED" w14:textId="77777777" w:rsidR="00112B67" w:rsidRPr="005F0C41" w:rsidRDefault="00C64E73" w:rsidP="00185A6E">
            <w:pPr>
              <w:pStyle w:val="TableTextCenter"/>
              <w:rPr>
                <w:szCs w:val="18"/>
              </w:rPr>
            </w:pPr>
            <w:r w:rsidRPr="005F0C41">
              <w:rPr>
                <w:spacing w:val="-2"/>
                <w:szCs w:val="18"/>
              </w:rPr>
              <w:t>LED0.5W</w:t>
            </w:r>
          </w:p>
        </w:tc>
        <w:tc>
          <w:tcPr>
            <w:tcW w:w="4785" w:type="dxa"/>
          </w:tcPr>
          <w:p w14:paraId="41290CD4" w14:textId="77777777" w:rsidR="00112B67" w:rsidRPr="005F0C41" w:rsidRDefault="00C64E73" w:rsidP="00185A6E">
            <w:pPr>
              <w:pStyle w:val="TableTextCenter"/>
              <w:rPr>
                <w:szCs w:val="18"/>
              </w:rPr>
            </w:pPr>
            <w:r w:rsidRPr="005F0C41">
              <w:rPr>
                <w:szCs w:val="18"/>
              </w:rPr>
              <w:t>EXIT</w:t>
            </w:r>
            <w:r w:rsidRPr="005F0C41">
              <w:rPr>
                <w:spacing w:val="-7"/>
                <w:szCs w:val="18"/>
              </w:rPr>
              <w:t xml:space="preserve"> </w:t>
            </w:r>
            <w:r w:rsidRPr="005F0C41">
              <w:rPr>
                <w:szCs w:val="18"/>
              </w:rPr>
              <w:t>Light</w:t>
            </w:r>
            <w:r w:rsidRPr="005F0C41">
              <w:rPr>
                <w:spacing w:val="-6"/>
                <w:szCs w:val="18"/>
              </w:rPr>
              <w:t xml:space="preserve"> </w:t>
            </w:r>
            <w:r w:rsidRPr="005F0C41">
              <w:rPr>
                <w:szCs w:val="18"/>
              </w:rPr>
              <w:t>Emitting</w:t>
            </w:r>
            <w:r w:rsidRPr="005F0C41">
              <w:rPr>
                <w:spacing w:val="-6"/>
                <w:szCs w:val="18"/>
              </w:rPr>
              <w:t xml:space="preserve"> </w:t>
            </w:r>
            <w:r w:rsidRPr="005F0C41">
              <w:rPr>
                <w:szCs w:val="18"/>
              </w:rPr>
              <w:t>Diode,</w:t>
            </w:r>
            <w:r w:rsidRPr="005F0C41">
              <w:rPr>
                <w:spacing w:val="-5"/>
                <w:szCs w:val="18"/>
              </w:rPr>
              <w:t xml:space="preserve"> </w:t>
            </w:r>
            <w:r w:rsidRPr="005F0C41">
              <w:rPr>
                <w:szCs w:val="18"/>
              </w:rPr>
              <w:t>(1)</w:t>
            </w:r>
            <w:r w:rsidRPr="005F0C41">
              <w:rPr>
                <w:spacing w:val="-7"/>
                <w:szCs w:val="18"/>
              </w:rPr>
              <w:t xml:space="preserve"> </w:t>
            </w:r>
            <w:r w:rsidRPr="005F0C41">
              <w:rPr>
                <w:szCs w:val="18"/>
              </w:rPr>
              <w:t>0.5W</w:t>
            </w:r>
            <w:r w:rsidRPr="005F0C41">
              <w:rPr>
                <w:spacing w:val="-5"/>
                <w:szCs w:val="18"/>
              </w:rPr>
              <w:t xml:space="preserve"> </w:t>
            </w:r>
            <w:r w:rsidRPr="005F0C41">
              <w:rPr>
                <w:szCs w:val="18"/>
              </w:rPr>
              <w:t>lamp,</w:t>
            </w:r>
            <w:r w:rsidRPr="005F0C41">
              <w:rPr>
                <w:spacing w:val="-5"/>
                <w:szCs w:val="18"/>
              </w:rPr>
              <w:t xml:space="preserve"> </w:t>
            </w:r>
            <w:r w:rsidRPr="005F0C41">
              <w:rPr>
                <w:szCs w:val="18"/>
              </w:rPr>
              <w:t>Single</w:t>
            </w:r>
            <w:r w:rsidRPr="005F0C41">
              <w:rPr>
                <w:spacing w:val="-7"/>
                <w:szCs w:val="18"/>
              </w:rPr>
              <w:t xml:space="preserve"> </w:t>
            </w:r>
            <w:r w:rsidRPr="005F0C41">
              <w:rPr>
                <w:spacing w:val="-4"/>
                <w:szCs w:val="18"/>
              </w:rPr>
              <w:t>Sided</w:t>
            </w:r>
          </w:p>
        </w:tc>
        <w:tc>
          <w:tcPr>
            <w:tcW w:w="1341" w:type="dxa"/>
          </w:tcPr>
          <w:p w14:paraId="2191599E" w14:textId="77777777" w:rsidR="00112B67" w:rsidRPr="005F0C41" w:rsidRDefault="00112B67" w:rsidP="00185A6E">
            <w:pPr>
              <w:pStyle w:val="TableTextCenter"/>
              <w:rPr>
                <w:szCs w:val="18"/>
              </w:rPr>
            </w:pPr>
          </w:p>
        </w:tc>
        <w:tc>
          <w:tcPr>
            <w:tcW w:w="1019" w:type="dxa"/>
          </w:tcPr>
          <w:p w14:paraId="7097E2A8" w14:textId="77777777" w:rsidR="00112B67" w:rsidRPr="005F0C41" w:rsidRDefault="00C64E73" w:rsidP="00185A6E">
            <w:pPr>
              <w:pStyle w:val="TableTextCenter"/>
              <w:rPr>
                <w:szCs w:val="18"/>
              </w:rPr>
            </w:pPr>
            <w:r w:rsidRPr="005F0C41">
              <w:rPr>
                <w:spacing w:val="-10"/>
                <w:szCs w:val="18"/>
              </w:rPr>
              <w:t>1</w:t>
            </w:r>
          </w:p>
        </w:tc>
        <w:tc>
          <w:tcPr>
            <w:tcW w:w="877" w:type="dxa"/>
          </w:tcPr>
          <w:p w14:paraId="221320B8" w14:textId="77777777" w:rsidR="00112B67" w:rsidRPr="005F0C41" w:rsidRDefault="00C64E73" w:rsidP="00185A6E">
            <w:pPr>
              <w:pStyle w:val="TableTextCenter"/>
              <w:rPr>
                <w:szCs w:val="18"/>
              </w:rPr>
            </w:pPr>
            <w:r w:rsidRPr="005F0C41">
              <w:rPr>
                <w:spacing w:val="-5"/>
                <w:szCs w:val="18"/>
              </w:rPr>
              <w:t>0.5</w:t>
            </w:r>
          </w:p>
        </w:tc>
        <w:tc>
          <w:tcPr>
            <w:tcW w:w="1019" w:type="dxa"/>
          </w:tcPr>
          <w:p w14:paraId="4D74DB76" w14:textId="77777777" w:rsidR="00112B67" w:rsidRPr="005F0C41" w:rsidRDefault="00C64E73" w:rsidP="000B0BC4">
            <w:pPr>
              <w:pStyle w:val="TableTextRight"/>
              <w:rPr>
                <w:szCs w:val="18"/>
              </w:rPr>
            </w:pPr>
            <w:r w:rsidRPr="005F0C41">
              <w:rPr>
                <w:szCs w:val="18"/>
              </w:rPr>
              <w:t>0.5</w:t>
            </w:r>
          </w:p>
        </w:tc>
      </w:tr>
    </w:tbl>
    <w:p w14:paraId="7673E5AE" w14:textId="77777777" w:rsidR="00112B67" w:rsidRPr="00652954" w:rsidRDefault="00112B67" w:rsidP="00185A6E">
      <w:pPr>
        <w:pStyle w:val="TableTextCenter"/>
        <w:rPr>
          <w:sz w:val="20"/>
        </w:rPr>
        <w:sectPr w:rsidR="00112B67" w:rsidRPr="00652954">
          <w:headerReference w:type="default" r:id="rId107"/>
          <w:type w:val="continuous"/>
          <w:pgSz w:w="15840" w:h="12240" w:orient="landscape"/>
          <w:pgMar w:top="1060" w:right="1300" w:bottom="1200" w:left="940" w:header="0" w:footer="985" w:gutter="0"/>
          <w:cols w:space="720"/>
        </w:sectPr>
      </w:pPr>
    </w:p>
    <w:tbl>
      <w:tblPr>
        <w:tblStyle w:val="TableGridLight"/>
        <w:tblW w:w="0" w:type="auto"/>
        <w:tblLayout w:type="fixed"/>
        <w:tblLook w:val="04A0" w:firstRow="1" w:lastRow="0" w:firstColumn="1" w:lastColumn="0" w:noHBand="0" w:noVBand="1"/>
      </w:tblPr>
      <w:tblGrid>
        <w:gridCol w:w="2006"/>
        <w:gridCol w:w="1627"/>
        <w:gridCol w:w="4785"/>
        <w:gridCol w:w="1341"/>
        <w:gridCol w:w="1019"/>
        <w:gridCol w:w="877"/>
        <w:gridCol w:w="1019"/>
      </w:tblGrid>
      <w:tr w:rsidR="00112B67" w:rsidRPr="00652954" w14:paraId="197C817E" w14:textId="77777777" w:rsidTr="00BA607F">
        <w:trPr>
          <w:trHeight w:val="561"/>
        </w:trPr>
        <w:tc>
          <w:tcPr>
            <w:tcW w:w="2006" w:type="dxa"/>
            <w:shd w:val="clear" w:color="auto" w:fill="D5E5EB"/>
          </w:tcPr>
          <w:p w14:paraId="1BF55F12" w14:textId="77777777" w:rsidR="00112B67" w:rsidRPr="00652954" w:rsidRDefault="00C64E73" w:rsidP="000B0BC4">
            <w:pPr>
              <w:pStyle w:val="TableHeadingCenter"/>
            </w:pPr>
            <w:r w:rsidRPr="00652954">
              <w:lastRenderedPageBreak/>
              <w:t>Fixture</w:t>
            </w:r>
            <w:r w:rsidRPr="00652954">
              <w:rPr>
                <w:spacing w:val="-7"/>
              </w:rPr>
              <w:t xml:space="preserve"> </w:t>
            </w:r>
            <w:r w:rsidRPr="00652954">
              <w:rPr>
                <w:spacing w:val="-4"/>
              </w:rPr>
              <w:t>Code</w:t>
            </w:r>
          </w:p>
        </w:tc>
        <w:tc>
          <w:tcPr>
            <w:tcW w:w="1627" w:type="dxa"/>
            <w:shd w:val="clear" w:color="auto" w:fill="D5E5EB"/>
          </w:tcPr>
          <w:p w14:paraId="2A5C483D" w14:textId="77777777" w:rsidR="00112B67" w:rsidRPr="00652954" w:rsidRDefault="00C64E73" w:rsidP="000B0BC4">
            <w:pPr>
              <w:pStyle w:val="TableHeadingCenter"/>
            </w:pPr>
            <w:r w:rsidRPr="00652954">
              <w:t>Lamp</w:t>
            </w:r>
            <w:r w:rsidRPr="00652954">
              <w:rPr>
                <w:spacing w:val="-4"/>
              </w:rPr>
              <w:t xml:space="preserve"> Code</w:t>
            </w:r>
          </w:p>
        </w:tc>
        <w:tc>
          <w:tcPr>
            <w:tcW w:w="4785" w:type="dxa"/>
            <w:shd w:val="clear" w:color="auto" w:fill="D5E5EB"/>
          </w:tcPr>
          <w:p w14:paraId="05C7B79E" w14:textId="77777777" w:rsidR="00112B67" w:rsidRPr="00652954" w:rsidRDefault="00C64E73" w:rsidP="000B0BC4">
            <w:pPr>
              <w:pStyle w:val="TableHeadingCenter"/>
            </w:pPr>
            <w:r w:rsidRPr="00652954">
              <w:rPr>
                <w:spacing w:val="-2"/>
              </w:rPr>
              <w:t>Description</w:t>
            </w:r>
          </w:p>
        </w:tc>
        <w:tc>
          <w:tcPr>
            <w:tcW w:w="1341" w:type="dxa"/>
            <w:shd w:val="clear" w:color="auto" w:fill="D5E5EB"/>
          </w:tcPr>
          <w:p w14:paraId="24523E93" w14:textId="77777777" w:rsidR="00112B67" w:rsidRPr="00652954" w:rsidRDefault="00C64E73" w:rsidP="000B0BC4">
            <w:pPr>
              <w:pStyle w:val="TableHeadingCenter"/>
            </w:pPr>
            <w:r w:rsidRPr="00652954">
              <w:rPr>
                <w:spacing w:val="-2"/>
              </w:rPr>
              <w:t>Ballast</w:t>
            </w:r>
          </w:p>
        </w:tc>
        <w:tc>
          <w:tcPr>
            <w:tcW w:w="1019" w:type="dxa"/>
            <w:shd w:val="clear" w:color="auto" w:fill="D5E5EB"/>
          </w:tcPr>
          <w:p w14:paraId="710A4F32" w14:textId="77777777" w:rsidR="00112B67" w:rsidRPr="00652954" w:rsidRDefault="00C64E73" w:rsidP="000B0BC4">
            <w:pPr>
              <w:pStyle w:val="TableHeadingCenter"/>
            </w:pPr>
            <w:r w:rsidRPr="00652954">
              <w:rPr>
                <w:spacing w:val="-2"/>
              </w:rPr>
              <w:t>Lamp/</w:t>
            </w:r>
          </w:p>
          <w:p w14:paraId="20C11FF5" w14:textId="77777777" w:rsidR="00112B67" w:rsidRPr="00652954" w:rsidRDefault="00C64E73" w:rsidP="000B0BC4">
            <w:pPr>
              <w:pStyle w:val="TableHeadingCenter"/>
            </w:pPr>
            <w:r w:rsidRPr="00652954">
              <w:rPr>
                <w:spacing w:val="-2"/>
              </w:rPr>
              <w:t>Fixture</w:t>
            </w:r>
          </w:p>
        </w:tc>
        <w:tc>
          <w:tcPr>
            <w:tcW w:w="877" w:type="dxa"/>
            <w:shd w:val="clear" w:color="auto" w:fill="D5E5EB"/>
          </w:tcPr>
          <w:p w14:paraId="4D289F9E" w14:textId="77777777" w:rsidR="00112B67" w:rsidRPr="00652954" w:rsidRDefault="00C64E73" w:rsidP="000B0BC4">
            <w:pPr>
              <w:pStyle w:val="TableHeadingCenter"/>
            </w:pPr>
            <w:r w:rsidRPr="00652954">
              <w:rPr>
                <w:spacing w:val="-2"/>
              </w:rPr>
              <w:t>Watt/</w:t>
            </w:r>
          </w:p>
          <w:p w14:paraId="793A3263" w14:textId="77777777" w:rsidR="00112B67" w:rsidRPr="00652954" w:rsidRDefault="00C64E73" w:rsidP="000B0BC4">
            <w:pPr>
              <w:pStyle w:val="TableHeadingCenter"/>
            </w:pPr>
            <w:r w:rsidRPr="00652954">
              <w:rPr>
                <w:spacing w:val="-4"/>
              </w:rPr>
              <w:t>Lamp</w:t>
            </w:r>
          </w:p>
        </w:tc>
        <w:tc>
          <w:tcPr>
            <w:tcW w:w="1019" w:type="dxa"/>
            <w:shd w:val="clear" w:color="auto" w:fill="D5E5EB"/>
          </w:tcPr>
          <w:p w14:paraId="4F166BF0" w14:textId="77777777" w:rsidR="00112B67" w:rsidRPr="00652954" w:rsidRDefault="00C64E73" w:rsidP="000B0BC4">
            <w:pPr>
              <w:pStyle w:val="TableHeadingCenter"/>
            </w:pPr>
            <w:r w:rsidRPr="00652954">
              <w:rPr>
                <w:spacing w:val="-2"/>
              </w:rPr>
              <w:t>Watt/</w:t>
            </w:r>
          </w:p>
          <w:p w14:paraId="68800D6A" w14:textId="77777777" w:rsidR="00112B67" w:rsidRPr="00652954" w:rsidRDefault="00C64E73" w:rsidP="000B0BC4">
            <w:pPr>
              <w:pStyle w:val="TableHeadingCenter"/>
            </w:pPr>
            <w:r w:rsidRPr="00652954">
              <w:rPr>
                <w:spacing w:val="-2"/>
              </w:rPr>
              <w:t>Fixture</w:t>
            </w:r>
          </w:p>
        </w:tc>
      </w:tr>
      <w:tr w:rsidR="00112B67" w:rsidRPr="00652954" w14:paraId="0D67925E" w14:textId="77777777" w:rsidTr="00907229">
        <w:trPr>
          <w:trHeight w:val="429"/>
        </w:trPr>
        <w:tc>
          <w:tcPr>
            <w:tcW w:w="2006" w:type="dxa"/>
          </w:tcPr>
          <w:p w14:paraId="55D7C51F" w14:textId="77777777" w:rsidR="00112B67" w:rsidRPr="00652954" w:rsidRDefault="00C64E73" w:rsidP="000B0BC4">
            <w:pPr>
              <w:pStyle w:val="TableTextLeft"/>
            </w:pPr>
            <w:r w:rsidRPr="00652954">
              <w:t>ELED0.5/2</w:t>
            </w:r>
          </w:p>
        </w:tc>
        <w:tc>
          <w:tcPr>
            <w:tcW w:w="1627" w:type="dxa"/>
          </w:tcPr>
          <w:p w14:paraId="4952254F" w14:textId="77777777" w:rsidR="00112B67" w:rsidRPr="00652954" w:rsidRDefault="00C64E73" w:rsidP="00185A6E">
            <w:pPr>
              <w:pStyle w:val="TableTextCenter"/>
              <w:rPr>
                <w:sz w:val="20"/>
              </w:rPr>
            </w:pPr>
            <w:r w:rsidRPr="00652954">
              <w:rPr>
                <w:spacing w:val="-2"/>
                <w:sz w:val="20"/>
              </w:rPr>
              <w:t>LED0.5W</w:t>
            </w:r>
          </w:p>
        </w:tc>
        <w:tc>
          <w:tcPr>
            <w:tcW w:w="4785" w:type="dxa"/>
          </w:tcPr>
          <w:p w14:paraId="4728C418"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6"/>
                <w:sz w:val="20"/>
              </w:rPr>
              <w:t xml:space="preserve"> </w:t>
            </w:r>
            <w:r w:rsidRPr="00652954">
              <w:rPr>
                <w:sz w:val="20"/>
              </w:rPr>
              <w:t>Emitting</w:t>
            </w:r>
            <w:r w:rsidRPr="00652954">
              <w:rPr>
                <w:spacing w:val="-5"/>
                <w:sz w:val="20"/>
              </w:rPr>
              <w:t xml:space="preserve"> </w:t>
            </w:r>
            <w:r w:rsidRPr="00652954">
              <w:rPr>
                <w:sz w:val="20"/>
              </w:rPr>
              <w:t>Diode,</w:t>
            </w:r>
            <w:r w:rsidRPr="00652954">
              <w:rPr>
                <w:spacing w:val="-5"/>
                <w:sz w:val="20"/>
              </w:rPr>
              <w:t xml:space="preserve"> </w:t>
            </w:r>
            <w:r w:rsidRPr="00652954">
              <w:rPr>
                <w:sz w:val="20"/>
              </w:rPr>
              <w:t>(2)</w:t>
            </w:r>
            <w:r w:rsidRPr="00652954">
              <w:rPr>
                <w:spacing w:val="-7"/>
                <w:sz w:val="20"/>
              </w:rPr>
              <w:t xml:space="preserve"> </w:t>
            </w:r>
            <w:r w:rsidRPr="00652954">
              <w:rPr>
                <w:sz w:val="20"/>
              </w:rPr>
              <w:t>0.5W</w:t>
            </w:r>
            <w:r w:rsidRPr="00652954">
              <w:rPr>
                <w:spacing w:val="-5"/>
                <w:sz w:val="20"/>
              </w:rPr>
              <w:t xml:space="preserve"> </w:t>
            </w:r>
            <w:r w:rsidRPr="00652954">
              <w:rPr>
                <w:sz w:val="20"/>
              </w:rPr>
              <w:t>lamp,</w:t>
            </w:r>
            <w:r w:rsidRPr="00652954">
              <w:rPr>
                <w:spacing w:val="-5"/>
                <w:sz w:val="20"/>
              </w:rPr>
              <w:t xml:space="preserve"> </w:t>
            </w:r>
            <w:r w:rsidRPr="00652954">
              <w:rPr>
                <w:sz w:val="20"/>
              </w:rPr>
              <w:t>Dual</w:t>
            </w:r>
            <w:r w:rsidRPr="00652954">
              <w:rPr>
                <w:spacing w:val="-6"/>
                <w:sz w:val="20"/>
              </w:rPr>
              <w:t xml:space="preserve"> </w:t>
            </w:r>
            <w:r w:rsidRPr="00652954">
              <w:rPr>
                <w:spacing w:val="-4"/>
                <w:sz w:val="20"/>
              </w:rPr>
              <w:t>Sided</w:t>
            </w:r>
          </w:p>
        </w:tc>
        <w:tc>
          <w:tcPr>
            <w:tcW w:w="1341" w:type="dxa"/>
          </w:tcPr>
          <w:p w14:paraId="041D98D7" w14:textId="77777777" w:rsidR="00112B67" w:rsidRPr="00652954" w:rsidRDefault="00112B67" w:rsidP="00185A6E">
            <w:pPr>
              <w:pStyle w:val="TableTextCenter"/>
            </w:pPr>
          </w:p>
        </w:tc>
        <w:tc>
          <w:tcPr>
            <w:tcW w:w="1019" w:type="dxa"/>
          </w:tcPr>
          <w:p w14:paraId="64098D5C" w14:textId="77777777" w:rsidR="00112B67" w:rsidRPr="00652954" w:rsidRDefault="00C64E73" w:rsidP="00185A6E">
            <w:pPr>
              <w:pStyle w:val="TableTextCenter"/>
              <w:rPr>
                <w:sz w:val="20"/>
              </w:rPr>
            </w:pPr>
            <w:r w:rsidRPr="00652954">
              <w:rPr>
                <w:spacing w:val="-10"/>
                <w:sz w:val="20"/>
              </w:rPr>
              <w:t>2</w:t>
            </w:r>
          </w:p>
        </w:tc>
        <w:tc>
          <w:tcPr>
            <w:tcW w:w="877" w:type="dxa"/>
          </w:tcPr>
          <w:p w14:paraId="4FB21839" w14:textId="77777777" w:rsidR="00112B67" w:rsidRPr="00652954" w:rsidRDefault="00C64E73" w:rsidP="00185A6E">
            <w:pPr>
              <w:pStyle w:val="TableTextCenter"/>
              <w:rPr>
                <w:sz w:val="20"/>
              </w:rPr>
            </w:pPr>
            <w:r w:rsidRPr="00652954">
              <w:rPr>
                <w:spacing w:val="-5"/>
                <w:sz w:val="20"/>
              </w:rPr>
              <w:t>0.5</w:t>
            </w:r>
          </w:p>
        </w:tc>
        <w:tc>
          <w:tcPr>
            <w:tcW w:w="1019" w:type="dxa"/>
          </w:tcPr>
          <w:p w14:paraId="063A081E" w14:textId="77777777" w:rsidR="00112B67" w:rsidRPr="00652954" w:rsidRDefault="00C64E73" w:rsidP="000B0BC4">
            <w:pPr>
              <w:pStyle w:val="TableTextRight"/>
            </w:pPr>
            <w:r w:rsidRPr="00652954">
              <w:t>1</w:t>
            </w:r>
          </w:p>
        </w:tc>
      </w:tr>
      <w:tr w:rsidR="00112B67" w:rsidRPr="00652954" w14:paraId="66491180" w14:textId="77777777" w:rsidTr="00907229">
        <w:trPr>
          <w:trHeight w:val="429"/>
        </w:trPr>
        <w:tc>
          <w:tcPr>
            <w:tcW w:w="2006" w:type="dxa"/>
          </w:tcPr>
          <w:p w14:paraId="3F7FCFA6" w14:textId="77777777" w:rsidR="00112B67" w:rsidRPr="00652954" w:rsidRDefault="00C64E73" w:rsidP="000B0BC4">
            <w:pPr>
              <w:pStyle w:val="TableTextLeft"/>
            </w:pPr>
            <w:r w:rsidRPr="00652954">
              <w:t>ELED1.5/1</w:t>
            </w:r>
          </w:p>
        </w:tc>
        <w:tc>
          <w:tcPr>
            <w:tcW w:w="1627" w:type="dxa"/>
          </w:tcPr>
          <w:p w14:paraId="1C8CAD15" w14:textId="77777777" w:rsidR="00112B67" w:rsidRPr="00652954" w:rsidRDefault="00C64E73" w:rsidP="00185A6E">
            <w:pPr>
              <w:pStyle w:val="TableTextCenter"/>
              <w:rPr>
                <w:sz w:val="20"/>
              </w:rPr>
            </w:pPr>
            <w:r w:rsidRPr="00652954">
              <w:rPr>
                <w:spacing w:val="-2"/>
                <w:sz w:val="20"/>
              </w:rPr>
              <w:t>LED1.5W</w:t>
            </w:r>
          </w:p>
        </w:tc>
        <w:tc>
          <w:tcPr>
            <w:tcW w:w="4785" w:type="dxa"/>
          </w:tcPr>
          <w:p w14:paraId="3D3AF8BF"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6"/>
                <w:sz w:val="20"/>
              </w:rPr>
              <w:t xml:space="preserve"> </w:t>
            </w:r>
            <w:r w:rsidRPr="00652954">
              <w:rPr>
                <w:sz w:val="20"/>
              </w:rPr>
              <w:t>Emitting</w:t>
            </w:r>
            <w:r w:rsidRPr="00652954">
              <w:rPr>
                <w:spacing w:val="-6"/>
                <w:sz w:val="20"/>
              </w:rPr>
              <w:t xml:space="preserve"> </w:t>
            </w:r>
            <w:r w:rsidRPr="00652954">
              <w:rPr>
                <w:sz w:val="20"/>
              </w:rPr>
              <w:t>Diode,</w:t>
            </w:r>
            <w:r w:rsidRPr="00652954">
              <w:rPr>
                <w:spacing w:val="-5"/>
                <w:sz w:val="20"/>
              </w:rPr>
              <w:t xml:space="preserve"> </w:t>
            </w:r>
            <w:r w:rsidRPr="00652954">
              <w:rPr>
                <w:sz w:val="20"/>
              </w:rPr>
              <w:t>(1)</w:t>
            </w:r>
            <w:r w:rsidRPr="00652954">
              <w:rPr>
                <w:spacing w:val="-7"/>
                <w:sz w:val="20"/>
              </w:rPr>
              <w:t xml:space="preserve"> </w:t>
            </w:r>
            <w:r w:rsidRPr="00652954">
              <w:rPr>
                <w:sz w:val="20"/>
              </w:rPr>
              <w:t>1.5W</w:t>
            </w:r>
            <w:r w:rsidRPr="00652954">
              <w:rPr>
                <w:spacing w:val="-5"/>
                <w:sz w:val="20"/>
              </w:rPr>
              <w:t xml:space="preserve"> </w:t>
            </w:r>
            <w:r w:rsidRPr="00652954">
              <w:rPr>
                <w:sz w:val="20"/>
              </w:rPr>
              <w:t>lamp,</w:t>
            </w:r>
            <w:r w:rsidRPr="00652954">
              <w:rPr>
                <w:spacing w:val="-5"/>
                <w:sz w:val="20"/>
              </w:rPr>
              <w:t xml:space="preserve"> </w:t>
            </w:r>
            <w:r w:rsidRPr="00652954">
              <w:rPr>
                <w:sz w:val="20"/>
              </w:rPr>
              <w:t>Single</w:t>
            </w:r>
            <w:r w:rsidRPr="00652954">
              <w:rPr>
                <w:spacing w:val="-7"/>
                <w:sz w:val="20"/>
              </w:rPr>
              <w:t xml:space="preserve"> </w:t>
            </w:r>
            <w:r w:rsidRPr="00652954">
              <w:rPr>
                <w:spacing w:val="-4"/>
                <w:sz w:val="20"/>
              </w:rPr>
              <w:t>Sided</w:t>
            </w:r>
          </w:p>
        </w:tc>
        <w:tc>
          <w:tcPr>
            <w:tcW w:w="1341" w:type="dxa"/>
          </w:tcPr>
          <w:p w14:paraId="5AB7C0C5" w14:textId="77777777" w:rsidR="00112B67" w:rsidRPr="00652954" w:rsidRDefault="00112B67" w:rsidP="00185A6E">
            <w:pPr>
              <w:pStyle w:val="TableTextCenter"/>
            </w:pPr>
          </w:p>
        </w:tc>
        <w:tc>
          <w:tcPr>
            <w:tcW w:w="1019" w:type="dxa"/>
          </w:tcPr>
          <w:p w14:paraId="78734CBF" w14:textId="77777777" w:rsidR="00112B67" w:rsidRPr="00652954" w:rsidRDefault="00C64E73" w:rsidP="00185A6E">
            <w:pPr>
              <w:pStyle w:val="TableTextCenter"/>
              <w:rPr>
                <w:sz w:val="20"/>
              </w:rPr>
            </w:pPr>
            <w:r w:rsidRPr="00652954">
              <w:rPr>
                <w:spacing w:val="-10"/>
                <w:sz w:val="20"/>
              </w:rPr>
              <w:t>1</w:t>
            </w:r>
          </w:p>
        </w:tc>
        <w:tc>
          <w:tcPr>
            <w:tcW w:w="877" w:type="dxa"/>
          </w:tcPr>
          <w:p w14:paraId="7E3A48B2" w14:textId="77777777" w:rsidR="00112B67" w:rsidRPr="00652954" w:rsidRDefault="00C64E73" w:rsidP="00185A6E">
            <w:pPr>
              <w:pStyle w:val="TableTextCenter"/>
              <w:rPr>
                <w:sz w:val="20"/>
              </w:rPr>
            </w:pPr>
            <w:r w:rsidRPr="00652954">
              <w:rPr>
                <w:spacing w:val="-5"/>
                <w:sz w:val="20"/>
              </w:rPr>
              <w:t>1.5</w:t>
            </w:r>
          </w:p>
        </w:tc>
        <w:tc>
          <w:tcPr>
            <w:tcW w:w="1019" w:type="dxa"/>
          </w:tcPr>
          <w:p w14:paraId="1EAF5D0E" w14:textId="77777777" w:rsidR="00112B67" w:rsidRPr="00652954" w:rsidRDefault="00C64E73" w:rsidP="000B0BC4">
            <w:pPr>
              <w:pStyle w:val="TableTextRight"/>
            </w:pPr>
            <w:r w:rsidRPr="00652954">
              <w:rPr>
                <w:spacing w:val="-5"/>
              </w:rPr>
              <w:t>1.5</w:t>
            </w:r>
          </w:p>
        </w:tc>
      </w:tr>
      <w:tr w:rsidR="00112B67" w:rsidRPr="00652954" w14:paraId="4A177ECC" w14:textId="77777777" w:rsidTr="00907229">
        <w:trPr>
          <w:trHeight w:val="426"/>
        </w:trPr>
        <w:tc>
          <w:tcPr>
            <w:tcW w:w="2006" w:type="dxa"/>
          </w:tcPr>
          <w:p w14:paraId="7A0A23EE" w14:textId="77777777" w:rsidR="00112B67" w:rsidRPr="00652954" w:rsidRDefault="00C64E73" w:rsidP="000B0BC4">
            <w:pPr>
              <w:pStyle w:val="TableTextLeft"/>
            </w:pPr>
            <w:r w:rsidRPr="00652954">
              <w:t>ELED1.5/2</w:t>
            </w:r>
          </w:p>
        </w:tc>
        <w:tc>
          <w:tcPr>
            <w:tcW w:w="1627" w:type="dxa"/>
          </w:tcPr>
          <w:p w14:paraId="67854436" w14:textId="77777777" w:rsidR="00112B67" w:rsidRPr="00652954" w:rsidRDefault="00C64E73" w:rsidP="00185A6E">
            <w:pPr>
              <w:pStyle w:val="TableTextCenter"/>
              <w:rPr>
                <w:sz w:val="20"/>
              </w:rPr>
            </w:pPr>
            <w:r w:rsidRPr="00652954">
              <w:rPr>
                <w:spacing w:val="-2"/>
                <w:sz w:val="20"/>
              </w:rPr>
              <w:t>LED1.5W</w:t>
            </w:r>
          </w:p>
        </w:tc>
        <w:tc>
          <w:tcPr>
            <w:tcW w:w="4785" w:type="dxa"/>
          </w:tcPr>
          <w:p w14:paraId="3806BDC2"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6"/>
                <w:sz w:val="20"/>
              </w:rPr>
              <w:t xml:space="preserve"> </w:t>
            </w:r>
            <w:r w:rsidRPr="00652954">
              <w:rPr>
                <w:sz w:val="20"/>
              </w:rPr>
              <w:t>Emitting</w:t>
            </w:r>
            <w:r w:rsidRPr="00652954">
              <w:rPr>
                <w:spacing w:val="-5"/>
                <w:sz w:val="20"/>
              </w:rPr>
              <w:t xml:space="preserve"> </w:t>
            </w:r>
            <w:r w:rsidRPr="00652954">
              <w:rPr>
                <w:sz w:val="20"/>
              </w:rPr>
              <w:t>Diode,</w:t>
            </w:r>
            <w:r w:rsidRPr="00652954">
              <w:rPr>
                <w:spacing w:val="-5"/>
                <w:sz w:val="20"/>
              </w:rPr>
              <w:t xml:space="preserve"> </w:t>
            </w:r>
            <w:r w:rsidRPr="00652954">
              <w:rPr>
                <w:sz w:val="20"/>
              </w:rPr>
              <w:t>(2)</w:t>
            </w:r>
            <w:r w:rsidRPr="00652954">
              <w:rPr>
                <w:spacing w:val="-7"/>
                <w:sz w:val="20"/>
              </w:rPr>
              <w:t xml:space="preserve"> </w:t>
            </w:r>
            <w:r w:rsidRPr="00652954">
              <w:rPr>
                <w:sz w:val="20"/>
              </w:rPr>
              <w:t>1.5W</w:t>
            </w:r>
            <w:r w:rsidRPr="00652954">
              <w:rPr>
                <w:spacing w:val="-5"/>
                <w:sz w:val="20"/>
              </w:rPr>
              <w:t xml:space="preserve"> </w:t>
            </w:r>
            <w:r w:rsidRPr="00652954">
              <w:rPr>
                <w:sz w:val="20"/>
              </w:rPr>
              <w:t>lamp,</w:t>
            </w:r>
            <w:r w:rsidRPr="00652954">
              <w:rPr>
                <w:spacing w:val="-5"/>
                <w:sz w:val="20"/>
              </w:rPr>
              <w:t xml:space="preserve"> </w:t>
            </w:r>
            <w:r w:rsidRPr="00652954">
              <w:rPr>
                <w:sz w:val="20"/>
              </w:rPr>
              <w:t>Dual</w:t>
            </w:r>
            <w:r w:rsidRPr="00652954">
              <w:rPr>
                <w:spacing w:val="-6"/>
                <w:sz w:val="20"/>
              </w:rPr>
              <w:t xml:space="preserve"> </w:t>
            </w:r>
            <w:r w:rsidRPr="00652954">
              <w:rPr>
                <w:spacing w:val="-4"/>
                <w:sz w:val="20"/>
              </w:rPr>
              <w:t>Sided</w:t>
            </w:r>
          </w:p>
        </w:tc>
        <w:tc>
          <w:tcPr>
            <w:tcW w:w="1341" w:type="dxa"/>
          </w:tcPr>
          <w:p w14:paraId="55B33694" w14:textId="77777777" w:rsidR="00112B67" w:rsidRPr="00652954" w:rsidRDefault="00112B67" w:rsidP="00185A6E">
            <w:pPr>
              <w:pStyle w:val="TableTextCenter"/>
            </w:pPr>
          </w:p>
        </w:tc>
        <w:tc>
          <w:tcPr>
            <w:tcW w:w="1019" w:type="dxa"/>
          </w:tcPr>
          <w:p w14:paraId="75F584FD" w14:textId="77777777" w:rsidR="00112B67" w:rsidRPr="00652954" w:rsidRDefault="00C64E73" w:rsidP="00185A6E">
            <w:pPr>
              <w:pStyle w:val="TableTextCenter"/>
              <w:rPr>
                <w:sz w:val="20"/>
              </w:rPr>
            </w:pPr>
            <w:r w:rsidRPr="00652954">
              <w:rPr>
                <w:spacing w:val="-10"/>
                <w:sz w:val="20"/>
              </w:rPr>
              <w:t>2</w:t>
            </w:r>
          </w:p>
        </w:tc>
        <w:tc>
          <w:tcPr>
            <w:tcW w:w="877" w:type="dxa"/>
          </w:tcPr>
          <w:p w14:paraId="0AEE922B" w14:textId="77777777" w:rsidR="00112B67" w:rsidRPr="00652954" w:rsidRDefault="00C64E73" w:rsidP="00185A6E">
            <w:pPr>
              <w:pStyle w:val="TableTextCenter"/>
              <w:rPr>
                <w:sz w:val="20"/>
              </w:rPr>
            </w:pPr>
            <w:r w:rsidRPr="00652954">
              <w:rPr>
                <w:spacing w:val="-5"/>
                <w:sz w:val="20"/>
              </w:rPr>
              <w:t>1.5</w:t>
            </w:r>
          </w:p>
        </w:tc>
        <w:tc>
          <w:tcPr>
            <w:tcW w:w="1019" w:type="dxa"/>
          </w:tcPr>
          <w:p w14:paraId="5DCF3B98" w14:textId="77777777" w:rsidR="00112B67" w:rsidRPr="00652954" w:rsidRDefault="00C64E73" w:rsidP="000B0BC4">
            <w:pPr>
              <w:pStyle w:val="TableTextRight"/>
            </w:pPr>
            <w:r w:rsidRPr="00652954">
              <w:t>3</w:t>
            </w:r>
          </w:p>
        </w:tc>
      </w:tr>
      <w:tr w:rsidR="00112B67" w:rsidRPr="00652954" w14:paraId="585BE32E" w14:textId="77777777" w:rsidTr="00907229">
        <w:trPr>
          <w:trHeight w:val="429"/>
        </w:trPr>
        <w:tc>
          <w:tcPr>
            <w:tcW w:w="2006" w:type="dxa"/>
          </w:tcPr>
          <w:p w14:paraId="3BDA0F6E" w14:textId="77777777" w:rsidR="00112B67" w:rsidRPr="00652954" w:rsidRDefault="00C64E73" w:rsidP="000B0BC4">
            <w:pPr>
              <w:pStyle w:val="TableTextLeft"/>
            </w:pPr>
            <w:r w:rsidRPr="00652954">
              <w:t>ELED10.5/1</w:t>
            </w:r>
          </w:p>
        </w:tc>
        <w:tc>
          <w:tcPr>
            <w:tcW w:w="1627" w:type="dxa"/>
          </w:tcPr>
          <w:p w14:paraId="3B1155E4" w14:textId="77777777" w:rsidR="00112B67" w:rsidRPr="00652954" w:rsidRDefault="00C64E73" w:rsidP="00185A6E">
            <w:pPr>
              <w:pStyle w:val="TableTextCenter"/>
              <w:rPr>
                <w:sz w:val="20"/>
              </w:rPr>
            </w:pPr>
            <w:r w:rsidRPr="00652954">
              <w:rPr>
                <w:spacing w:val="-2"/>
                <w:sz w:val="20"/>
              </w:rPr>
              <w:t>LED10.5W</w:t>
            </w:r>
          </w:p>
        </w:tc>
        <w:tc>
          <w:tcPr>
            <w:tcW w:w="4785" w:type="dxa"/>
          </w:tcPr>
          <w:p w14:paraId="6AE30D27"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7"/>
                <w:sz w:val="20"/>
              </w:rPr>
              <w:t xml:space="preserve"> </w:t>
            </w:r>
            <w:r w:rsidRPr="00652954">
              <w:rPr>
                <w:sz w:val="20"/>
              </w:rPr>
              <w:t>Emitting</w:t>
            </w:r>
            <w:r w:rsidRPr="00652954">
              <w:rPr>
                <w:spacing w:val="-6"/>
                <w:sz w:val="20"/>
              </w:rPr>
              <w:t xml:space="preserve"> </w:t>
            </w:r>
            <w:r w:rsidRPr="00652954">
              <w:rPr>
                <w:sz w:val="20"/>
              </w:rPr>
              <w:t>Diode,</w:t>
            </w:r>
            <w:r w:rsidRPr="00652954">
              <w:rPr>
                <w:spacing w:val="-5"/>
                <w:sz w:val="20"/>
              </w:rPr>
              <w:t xml:space="preserve"> </w:t>
            </w:r>
            <w:r w:rsidRPr="00652954">
              <w:rPr>
                <w:sz w:val="20"/>
              </w:rPr>
              <w:t>(1)</w:t>
            </w:r>
            <w:r w:rsidRPr="00652954">
              <w:rPr>
                <w:spacing w:val="-7"/>
                <w:sz w:val="20"/>
              </w:rPr>
              <w:t xml:space="preserve"> </w:t>
            </w:r>
            <w:r w:rsidRPr="00652954">
              <w:rPr>
                <w:sz w:val="20"/>
              </w:rPr>
              <w:t>10.5W</w:t>
            </w:r>
            <w:r w:rsidRPr="00652954">
              <w:rPr>
                <w:spacing w:val="-6"/>
                <w:sz w:val="20"/>
              </w:rPr>
              <w:t xml:space="preserve"> </w:t>
            </w:r>
            <w:r w:rsidRPr="00652954">
              <w:rPr>
                <w:sz w:val="20"/>
              </w:rPr>
              <w:t>lamp,</w:t>
            </w:r>
            <w:r w:rsidRPr="00652954">
              <w:rPr>
                <w:spacing w:val="-5"/>
                <w:sz w:val="20"/>
              </w:rPr>
              <w:t xml:space="preserve"> </w:t>
            </w:r>
            <w:r w:rsidRPr="00652954">
              <w:rPr>
                <w:sz w:val="20"/>
              </w:rPr>
              <w:t>Single</w:t>
            </w:r>
            <w:r w:rsidRPr="00652954">
              <w:rPr>
                <w:spacing w:val="-7"/>
                <w:sz w:val="20"/>
              </w:rPr>
              <w:t xml:space="preserve"> </w:t>
            </w:r>
            <w:r w:rsidRPr="00652954">
              <w:rPr>
                <w:spacing w:val="-4"/>
                <w:sz w:val="20"/>
              </w:rPr>
              <w:t>Sided</w:t>
            </w:r>
          </w:p>
        </w:tc>
        <w:tc>
          <w:tcPr>
            <w:tcW w:w="1341" w:type="dxa"/>
          </w:tcPr>
          <w:p w14:paraId="4455F193" w14:textId="77777777" w:rsidR="00112B67" w:rsidRPr="00652954" w:rsidRDefault="00112B67" w:rsidP="00185A6E">
            <w:pPr>
              <w:pStyle w:val="TableTextCenter"/>
            </w:pPr>
          </w:p>
        </w:tc>
        <w:tc>
          <w:tcPr>
            <w:tcW w:w="1019" w:type="dxa"/>
          </w:tcPr>
          <w:p w14:paraId="021EFEB2" w14:textId="77777777" w:rsidR="00112B67" w:rsidRPr="00652954" w:rsidRDefault="00C64E73" w:rsidP="00185A6E">
            <w:pPr>
              <w:pStyle w:val="TableTextCenter"/>
              <w:rPr>
                <w:sz w:val="20"/>
              </w:rPr>
            </w:pPr>
            <w:r w:rsidRPr="00652954">
              <w:rPr>
                <w:spacing w:val="-10"/>
                <w:sz w:val="20"/>
              </w:rPr>
              <w:t>1</w:t>
            </w:r>
          </w:p>
        </w:tc>
        <w:tc>
          <w:tcPr>
            <w:tcW w:w="877" w:type="dxa"/>
          </w:tcPr>
          <w:p w14:paraId="61AD5C92" w14:textId="77777777" w:rsidR="00112B67" w:rsidRPr="00652954" w:rsidRDefault="00C64E73" w:rsidP="00185A6E">
            <w:pPr>
              <w:pStyle w:val="TableTextCenter"/>
              <w:rPr>
                <w:sz w:val="20"/>
              </w:rPr>
            </w:pPr>
            <w:r w:rsidRPr="00652954">
              <w:rPr>
                <w:spacing w:val="-4"/>
                <w:sz w:val="20"/>
              </w:rPr>
              <w:t>10.5</w:t>
            </w:r>
          </w:p>
        </w:tc>
        <w:tc>
          <w:tcPr>
            <w:tcW w:w="1019" w:type="dxa"/>
          </w:tcPr>
          <w:p w14:paraId="1C774EA5" w14:textId="77777777" w:rsidR="00112B67" w:rsidRPr="00652954" w:rsidRDefault="00C64E73" w:rsidP="000B0BC4">
            <w:pPr>
              <w:pStyle w:val="TableTextRight"/>
            </w:pPr>
            <w:r w:rsidRPr="00652954">
              <w:rPr>
                <w:spacing w:val="-4"/>
              </w:rPr>
              <w:t>10.5</w:t>
            </w:r>
          </w:p>
        </w:tc>
      </w:tr>
      <w:tr w:rsidR="00112B67" w:rsidRPr="00652954" w14:paraId="30F026D8" w14:textId="77777777" w:rsidTr="00907229">
        <w:trPr>
          <w:trHeight w:val="429"/>
        </w:trPr>
        <w:tc>
          <w:tcPr>
            <w:tcW w:w="2006" w:type="dxa"/>
          </w:tcPr>
          <w:p w14:paraId="7217E3EE" w14:textId="77777777" w:rsidR="00112B67" w:rsidRPr="00652954" w:rsidRDefault="00C64E73" w:rsidP="000B0BC4">
            <w:pPr>
              <w:pStyle w:val="TableTextLeft"/>
            </w:pPr>
            <w:r w:rsidRPr="00652954">
              <w:t>ELED10.5/2</w:t>
            </w:r>
          </w:p>
        </w:tc>
        <w:tc>
          <w:tcPr>
            <w:tcW w:w="1627" w:type="dxa"/>
          </w:tcPr>
          <w:p w14:paraId="5A0D2BEE" w14:textId="77777777" w:rsidR="00112B67" w:rsidRPr="00652954" w:rsidRDefault="00C64E73" w:rsidP="00185A6E">
            <w:pPr>
              <w:pStyle w:val="TableTextCenter"/>
              <w:rPr>
                <w:sz w:val="20"/>
              </w:rPr>
            </w:pPr>
            <w:r w:rsidRPr="00652954">
              <w:rPr>
                <w:spacing w:val="-2"/>
                <w:sz w:val="20"/>
              </w:rPr>
              <w:t>LED10.5W</w:t>
            </w:r>
          </w:p>
        </w:tc>
        <w:tc>
          <w:tcPr>
            <w:tcW w:w="4785" w:type="dxa"/>
          </w:tcPr>
          <w:p w14:paraId="518F158C"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6"/>
                <w:sz w:val="20"/>
              </w:rPr>
              <w:t xml:space="preserve"> </w:t>
            </w:r>
            <w:r w:rsidRPr="00652954">
              <w:rPr>
                <w:sz w:val="20"/>
              </w:rPr>
              <w:t>Emitting</w:t>
            </w:r>
            <w:r w:rsidRPr="00652954">
              <w:rPr>
                <w:spacing w:val="-6"/>
                <w:sz w:val="20"/>
              </w:rPr>
              <w:t xml:space="preserve"> </w:t>
            </w:r>
            <w:r w:rsidRPr="00652954">
              <w:rPr>
                <w:sz w:val="20"/>
              </w:rPr>
              <w:t>Diode,</w:t>
            </w:r>
            <w:r w:rsidRPr="00652954">
              <w:rPr>
                <w:spacing w:val="-5"/>
                <w:sz w:val="20"/>
              </w:rPr>
              <w:t xml:space="preserve"> </w:t>
            </w:r>
            <w:r w:rsidRPr="00652954">
              <w:rPr>
                <w:sz w:val="20"/>
              </w:rPr>
              <w:t>(2)</w:t>
            </w:r>
            <w:r w:rsidRPr="00652954">
              <w:rPr>
                <w:spacing w:val="-7"/>
                <w:sz w:val="20"/>
              </w:rPr>
              <w:t xml:space="preserve"> </w:t>
            </w:r>
            <w:r w:rsidRPr="00652954">
              <w:rPr>
                <w:sz w:val="20"/>
              </w:rPr>
              <w:t>10.5W</w:t>
            </w:r>
            <w:r w:rsidRPr="00652954">
              <w:rPr>
                <w:spacing w:val="-6"/>
                <w:sz w:val="20"/>
              </w:rPr>
              <w:t xml:space="preserve"> </w:t>
            </w:r>
            <w:r w:rsidRPr="00652954">
              <w:rPr>
                <w:sz w:val="20"/>
              </w:rPr>
              <w:t>lamp,</w:t>
            </w:r>
            <w:r w:rsidRPr="00652954">
              <w:rPr>
                <w:spacing w:val="-5"/>
                <w:sz w:val="20"/>
              </w:rPr>
              <w:t xml:space="preserve"> </w:t>
            </w:r>
            <w:r w:rsidRPr="00652954">
              <w:rPr>
                <w:sz w:val="20"/>
              </w:rPr>
              <w:t>Dual</w:t>
            </w:r>
            <w:r w:rsidRPr="00652954">
              <w:rPr>
                <w:spacing w:val="-6"/>
                <w:sz w:val="20"/>
              </w:rPr>
              <w:t xml:space="preserve"> </w:t>
            </w:r>
            <w:r w:rsidRPr="00652954">
              <w:rPr>
                <w:spacing w:val="-4"/>
                <w:sz w:val="20"/>
              </w:rPr>
              <w:t>Sided</w:t>
            </w:r>
          </w:p>
        </w:tc>
        <w:tc>
          <w:tcPr>
            <w:tcW w:w="1341" w:type="dxa"/>
          </w:tcPr>
          <w:p w14:paraId="1C2776EB" w14:textId="77777777" w:rsidR="00112B67" w:rsidRPr="00652954" w:rsidRDefault="00112B67" w:rsidP="00185A6E">
            <w:pPr>
              <w:pStyle w:val="TableTextCenter"/>
            </w:pPr>
          </w:p>
        </w:tc>
        <w:tc>
          <w:tcPr>
            <w:tcW w:w="1019" w:type="dxa"/>
          </w:tcPr>
          <w:p w14:paraId="5BCCCA40" w14:textId="77777777" w:rsidR="00112B67" w:rsidRPr="00652954" w:rsidRDefault="00C64E73" w:rsidP="00185A6E">
            <w:pPr>
              <w:pStyle w:val="TableTextCenter"/>
              <w:rPr>
                <w:sz w:val="20"/>
              </w:rPr>
            </w:pPr>
            <w:r w:rsidRPr="00652954">
              <w:rPr>
                <w:spacing w:val="-10"/>
                <w:sz w:val="20"/>
              </w:rPr>
              <w:t>2</w:t>
            </w:r>
          </w:p>
        </w:tc>
        <w:tc>
          <w:tcPr>
            <w:tcW w:w="877" w:type="dxa"/>
          </w:tcPr>
          <w:p w14:paraId="507E154B" w14:textId="77777777" w:rsidR="00112B67" w:rsidRPr="00652954" w:rsidRDefault="00C64E73" w:rsidP="00185A6E">
            <w:pPr>
              <w:pStyle w:val="TableTextCenter"/>
              <w:rPr>
                <w:sz w:val="20"/>
              </w:rPr>
            </w:pPr>
            <w:r w:rsidRPr="00652954">
              <w:rPr>
                <w:spacing w:val="-4"/>
                <w:sz w:val="20"/>
              </w:rPr>
              <w:t>10.5</w:t>
            </w:r>
          </w:p>
        </w:tc>
        <w:tc>
          <w:tcPr>
            <w:tcW w:w="1019" w:type="dxa"/>
          </w:tcPr>
          <w:p w14:paraId="3ABEB53C" w14:textId="77777777" w:rsidR="00112B67" w:rsidRPr="00652954" w:rsidRDefault="00C64E73" w:rsidP="000B0BC4">
            <w:pPr>
              <w:pStyle w:val="TableTextRight"/>
            </w:pPr>
            <w:r w:rsidRPr="00652954">
              <w:rPr>
                <w:spacing w:val="-5"/>
              </w:rPr>
              <w:t>21</w:t>
            </w:r>
          </w:p>
        </w:tc>
      </w:tr>
      <w:tr w:rsidR="00112B67" w:rsidRPr="00652954" w14:paraId="4BA2C04A" w14:textId="77777777" w:rsidTr="00907229">
        <w:trPr>
          <w:trHeight w:val="429"/>
        </w:trPr>
        <w:tc>
          <w:tcPr>
            <w:tcW w:w="2006" w:type="dxa"/>
          </w:tcPr>
          <w:p w14:paraId="68756324" w14:textId="77777777" w:rsidR="00112B67" w:rsidRPr="00652954" w:rsidRDefault="00C64E73" w:rsidP="000B0BC4">
            <w:pPr>
              <w:pStyle w:val="TableTextLeft"/>
            </w:pPr>
            <w:r w:rsidRPr="00652954">
              <w:t>ELED2/1</w:t>
            </w:r>
          </w:p>
        </w:tc>
        <w:tc>
          <w:tcPr>
            <w:tcW w:w="1627" w:type="dxa"/>
          </w:tcPr>
          <w:p w14:paraId="3A147659" w14:textId="77777777" w:rsidR="00112B67" w:rsidRPr="00652954" w:rsidRDefault="00C64E73" w:rsidP="00185A6E">
            <w:pPr>
              <w:pStyle w:val="TableTextCenter"/>
              <w:rPr>
                <w:sz w:val="20"/>
              </w:rPr>
            </w:pPr>
            <w:r w:rsidRPr="00652954">
              <w:rPr>
                <w:spacing w:val="-4"/>
                <w:sz w:val="20"/>
              </w:rPr>
              <w:t>LED2W</w:t>
            </w:r>
          </w:p>
        </w:tc>
        <w:tc>
          <w:tcPr>
            <w:tcW w:w="4785" w:type="dxa"/>
          </w:tcPr>
          <w:p w14:paraId="6114A633"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6"/>
                <w:sz w:val="20"/>
              </w:rPr>
              <w:t xml:space="preserve"> </w:t>
            </w:r>
            <w:r w:rsidRPr="00652954">
              <w:rPr>
                <w:sz w:val="20"/>
              </w:rPr>
              <w:t>Emitting</w:t>
            </w:r>
            <w:r w:rsidRPr="00652954">
              <w:rPr>
                <w:spacing w:val="-6"/>
                <w:sz w:val="20"/>
              </w:rPr>
              <w:t xml:space="preserve"> </w:t>
            </w:r>
            <w:r w:rsidRPr="00652954">
              <w:rPr>
                <w:sz w:val="20"/>
              </w:rPr>
              <w:t>Diode,</w:t>
            </w:r>
            <w:r w:rsidRPr="00652954">
              <w:rPr>
                <w:spacing w:val="-5"/>
                <w:sz w:val="20"/>
              </w:rPr>
              <w:t xml:space="preserve"> </w:t>
            </w:r>
            <w:r w:rsidRPr="00652954">
              <w:rPr>
                <w:sz w:val="20"/>
              </w:rPr>
              <w:t>(1)</w:t>
            </w:r>
            <w:r w:rsidRPr="00652954">
              <w:rPr>
                <w:spacing w:val="-7"/>
                <w:sz w:val="20"/>
              </w:rPr>
              <w:t xml:space="preserve"> </w:t>
            </w:r>
            <w:r w:rsidRPr="00652954">
              <w:rPr>
                <w:sz w:val="20"/>
              </w:rPr>
              <w:t>2W</w:t>
            </w:r>
            <w:r w:rsidRPr="00652954">
              <w:rPr>
                <w:spacing w:val="-6"/>
                <w:sz w:val="20"/>
              </w:rPr>
              <w:t xml:space="preserve"> </w:t>
            </w:r>
            <w:r w:rsidRPr="00652954">
              <w:rPr>
                <w:sz w:val="20"/>
              </w:rPr>
              <w:t>lamp,</w:t>
            </w:r>
            <w:r w:rsidRPr="00652954">
              <w:rPr>
                <w:spacing w:val="-5"/>
                <w:sz w:val="20"/>
              </w:rPr>
              <w:t xml:space="preserve"> </w:t>
            </w:r>
            <w:r w:rsidRPr="00652954">
              <w:rPr>
                <w:sz w:val="20"/>
              </w:rPr>
              <w:t>Single</w:t>
            </w:r>
            <w:r w:rsidRPr="00652954">
              <w:rPr>
                <w:spacing w:val="-6"/>
                <w:sz w:val="20"/>
              </w:rPr>
              <w:t xml:space="preserve"> </w:t>
            </w:r>
            <w:r w:rsidRPr="00652954">
              <w:rPr>
                <w:spacing w:val="-4"/>
                <w:sz w:val="20"/>
              </w:rPr>
              <w:t>Sided</w:t>
            </w:r>
          </w:p>
        </w:tc>
        <w:tc>
          <w:tcPr>
            <w:tcW w:w="1341" w:type="dxa"/>
          </w:tcPr>
          <w:p w14:paraId="15342E60" w14:textId="77777777" w:rsidR="00112B67" w:rsidRPr="00652954" w:rsidRDefault="00112B67" w:rsidP="00185A6E">
            <w:pPr>
              <w:pStyle w:val="TableTextCenter"/>
            </w:pPr>
          </w:p>
        </w:tc>
        <w:tc>
          <w:tcPr>
            <w:tcW w:w="1019" w:type="dxa"/>
          </w:tcPr>
          <w:p w14:paraId="070E27F7" w14:textId="77777777" w:rsidR="00112B67" w:rsidRPr="00652954" w:rsidRDefault="00C64E73" w:rsidP="00185A6E">
            <w:pPr>
              <w:pStyle w:val="TableTextCenter"/>
              <w:rPr>
                <w:sz w:val="20"/>
              </w:rPr>
            </w:pPr>
            <w:r w:rsidRPr="00652954">
              <w:rPr>
                <w:spacing w:val="-10"/>
                <w:sz w:val="20"/>
              </w:rPr>
              <w:t>1</w:t>
            </w:r>
          </w:p>
        </w:tc>
        <w:tc>
          <w:tcPr>
            <w:tcW w:w="877" w:type="dxa"/>
          </w:tcPr>
          <w:p w14:paraId="22F9BC4D" w14:textId="77777777" w:rsidR="00112B67" w:rsidRPr="00652954" w:rsidRDefault="00C64E73" w:rsidP="00185A6E">
            <w:pPr>
              <w:pStyle w:val="TableTextCenter"/>
              <w:rPr>
                <w:sz w:val="20"/>
              </w:rPr>
            </w:pPr>
            <w:r w:rsidRPr="00652954">
              <w:rPr>
                <w:spacing w:val="-10"/>
                <w:sz w:val="20"/>
              </w:rPr>
              <w:t>2</w:t>
            </w:r>
          </w:p>
        </w:tc>
        <w:tc>
          <w:tcPr>
            <w:tcW w:w="1019" w:type="dxa"/>
          </w:tcPr>
          <w:p w14:paraId="5C277F87" w14:textId="77777777" w:rsidR="00112B67" w:rsidRPr="00652954" w:rsidRDefault="00C64E73" w:rsidP="000B0BC4">
            <w:pPr>
              <w:pStyle w:val="TableTextRight"/>
            </w:pPr>
            <w:r w:rsidRPr="00652954">
              <w:t>2</w:t>
            </w:r>
          </w:p>
        </w:tc>
      </w:tr>
      <w:tr w:rsidR="00112B67" w:rsidRPr="00652954" w14:paraId="772F196A" w14:textId="77777777" w:rsidTr="00907229">
        <w:trPr>
          <w:trHeight w:val="426"/>
        </w:trPr>
        <w:tc>
          <w:tcPr>
            <w:tcW w:w="2006" w:type="dxa"/>
          </w:tcPr>
          <w:p w14:paraId="059E1C85" w14:textId="77777777" w:rsidR="00112B67" w:rsidRPr="00652954" w:rsidRDefault="00C64E73" w:rsidP="000B0BC4">
            <w:pPr>
              <w:pStyle w:val="TableTextLeft"/>
            </w:pPr>
            <w:r w:rsidRPr="00652954">
              <w:t>ELED2/2</w:t>
            </w:r>
          </w:p>
        </w:tc>
        <w:tc>
          <w:tcPr>
            <w:tcW w:w="1627" w:type="dxa"/>
          </w:tcPr>
          <w:p w14:paraId="05AB7E0C" w14:textId="77777777" w:rsidR="00112B67" w:rsidRPr="00652954" w:rsidRDefault="00C64E73" w:rsidP="00185A6E">
            <w:pPr>
              <w:pStyle w:val="TableTextCenter"/>
              <w:rPr>
                <w:sz w:val="20"/>
              </w:rPr>
            </w:pPr>
            <w:r w:rsidRPr="00652954">
              <w:rPr>
                <w:spacing w:val="-4"/>
                <w:sz w:val="20"/>
              </w:rPr>
              <w:t>LED2W</w:t>
            </w:r>
          </w:p>
        </w:tc>
        <w:tc>
          <w:tcPr>
            <w:tcW w:w="4785" w:type="dxa"/>
          </w:tcPr>
          <w:p w14:paraId="6B06EE1F"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5"/>
                <w:sz w:val="20"/>
              </w:rPr>
              <w:t xml:space="preserve"> </w:t>
            </w:r>
            <w:r w:rsidRPr="00652954">
              <w:rPr>
                <w:sz w:val="20"/>
              </w:rPr>
              <w:t>Emitting</w:t>
            </w:r>
            <w:r w:rsidRPr="00652954">
              <w:rPr>
                <w:spacing w:val="-5"/>
                <w:sz w:val="20"/>
              </w:rPr>
              <w:t xml:space="preserve"> </w:t>
            </w:r>
            <w:r w:rsidRPr="00652954">
              <w:rPr>
                <w:sz w:val="20"/>
              </w:rPr>
              <w:t>Diode,</w:t>
            </w:r>
            <w:r w:rsidRPr="00652954">
              <w:rPr>
                <w:spacing w:val="-5"/>
                <w:sz w:val="20"/>
              </w:rPr>
              <w:t xml:space="preserve"> </w:t>
            </w:r>
            <w:r w:rsidRPr="00652954">
              <w:rPr>
                <w:sz w:val="20"/>
              </w:rPr>
              <w:t>(2)</w:t>
            </w:r>
            <w:r w:rsidRPr="00652954">
              <w:rPr>
                <w:spacing w:val="-6"/>
                <w:sz w:val="20"/>
              </w:rPr>
              <w:t xml:space="preserve"> </w:t>
            </w:r>
            <w:r w:rsidRPr="00652954">
              <w:rPr>
                <w:sz w:val="20"/>
              </w:rPr>
              <w:t>2W</w:t>
            </w:r>
            <w:r w:rsidRPr="00652954">
              <w:rPr>
                <w:spacing w:val="-6"/>
                <w:sz w:val="20"/>
              </w:rPr>
              <w:t xml:space="preserve"> </w:t>
            </w:r>
            <w:r w:rsidRPr="00652954">
              <w:rPr>
                <w:sz w:val="20"/>
              </w:rPr>
              <w:t>lamp,</w:t>
            </w:r>
            <w:r w:rsidRPr="00652954">
              <w:rPr>
                <w:spacing w:val="-4"/>
                <w:sz w:val="20"/>
              </w:rPr>
              <w:t xml:space="preserve"> </w:t>
            </w:r>
            <w:r w:rsidRPr="00652954">
              <w:rPr>
                <w:sz w:val="20"/>
              </w:rPr>
              <w:t>Dual</w:t>
            </w:r>
            <w:r w:rsidRPr="00652954">
              <w:rPr>
                <w:spacing w:val="-5"/>
                <w:sz w:val="20"/>
              </w:rPr>
              <w:t xml:space="preserve"> </w:t>
            </w:r>
            <w:r w:rsidRPr="00652954">
              <w:rPr>
                <w:spacing w:val="-4"/>
                <w:sz w:val="20"/>
              </w:rPr>
              <w:t>Sided</w:t>
            </w:r>
          </w:p>
        </w:tc>
        <w:tc>
          <w:tcPr>
            <w:tcW w:w="1341" w:type="dxa"/>
          </w:tcPr>
          <w:p w14:paraId="5EB89DE8" w14:textId="77777777" w:rsidR="00112B67" w:rsidRPr="00652954" w:rsidRDefault="00112B67" w:rsidP="00185A6E">
            <w:pPr>
              <w:pStyle w:val="TableTextCenter"/>
            </w:pPr>
          </w:p>
        </w:tc>
        <w:tc>
          <w:tcPr>
            <w:tcW w:w="1019" w:type="dxa"/>
          </w:tcPr>
          <w:p w14:paraId="7A6A8020" w14:textId="77777777" w:rsidR="00112B67" w:rsidRPr="00652954" w:rsidRDefault="00C64E73" w:rsidP="00185A6E">
            <w:pPr>
              <w:pStyle w:val="TableTextCenter"/>
              <w:rPr>
                <w:sz w:val="20"/>
              </w:rPr>
            </w:pPr>
            <w:r w:rsidRPr="00652954">
              <w:rPr>
                <w:spacing w:val="-10"/>
                <w:sz w:val="20"/>
              </w:rPr>
              <w:t>2</w:t>
            </w:r>
          </w:p>
        </w:tc>
        <w:tc>
          <w:tcPr>
            <w:tcW w:w="877" w:type="dxa"/>
          </w:tcPr>
          <w:p w14:paraId="364D6F92" w14:textId="77777777" w:rsidR="00112B67" w:rsidRPr="00652954" w:rsidRDefault="00C64E73" w:rsidP="00185A6E">
            <w:pPr>
              <w:pStyle w:val="TableTextCenter"/>
              <w:rPr>
                <w:sz w:val="20"/>
              </w:rPr>
            </w:pPr>
            <w:r w:rsidRPr="00652954">
              <w:rPr>
                <w:spacing w:val="-10"/>
                <w:sz w:val="20"/>
              </w:rPr>
              <w:t>2</w:t>
            </w:r>
          </w:p>
        </w:tc>
        <w:tc>
          <w:tcPr>
            <w:tcW w:w="1019" w:type="dxa"/>
          </w:tcPr>
          <w:p w14:paraId="28F7D72A" w14:textId="77777777" w:rsidR="00112B67" w:rsidRPr="00652954" w:rsidRDefault="00C64E73" w:rsidP="000B0BC4">
            <w:pPr>
              <w:pStyle w:val="TableTextRight"/>
            </w:pPr>
            <w:r w:rsidRPr="00652954">
              <w:t>4</w:t>
            </w:r>
          </w:p>
        </w:tc>
      </w:tr>
      <w:tr w:rsidR="00112B67" w:rsidRPr="00652954" w14:paraId="59F5B31F" w14:textId="77777777" w:rsidTr="00907229">
        <w:trPr>
          <w:trHeight w:val="429"/>
        </w:trPr>
        <w:tc>
          <w:tcPr>
            <w:tcW w:w="2006" w:type="dxa"/>
          </w:tcPr>
          <w:p w14:paraId="7C2E4F2A" w14:textId="77777777" w:rsidR="00112B67" w:rsidRPr="00652954" w:rsidRDefault="00C64E73" w:rsidP="000B0BC4">
            <w:pPr>
              <w:pStyle w:val="TableTextLeft"/>
            </w:pPr>
            <w:r w:rsidRPr="00652954">
              <w:t>ELED3/1</w:t>
            </w:r>
          </w:p>
        </w:tc>
        <w:tc>
          <w:tcPr>
            <w:tcW w:w="1627" w:type="dxa"/>
          </w:tcPr>
          <w:p w14:paraId="093DC01F" w14:textId="77777777" w:rsidR="00112B67" w:rsidRPr="00652954" w:rsidRDefault="00C64E73" w:rsidP="00185A6E">
            <w:pPr>
              <w:pStyle w:val="TableTextCenter"/>
              <w:rPr>
                <w:sz w:val="20"/>
              </w:rPr>
            </w:pPr>
            <w:r w:rsidRPr="00652954">
              <w:rPr>
                <w:spacing w:val="-4"/>
                <w:sz w:val="20"/>
              </w:rPr>
              <w:t>LED3W</w:t>
            </w:r>
          </w:p>
        </w:tc>
        <w:tc>
          <w:tcPr>
            <w:tcW w:w="4785" w:type="dxa"/>
          </w:tcPr>
          <w:p w14:paraId="06AC7227"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6"/>
                <w:sz w:val="20"/>
              </w:rPr>
              <w:t xml:space="preserve"> </w:t>
            </w:r>
            <w:r w:rsidRPr="00652954">
              <w:rPr>
                <w:sz w:val="20"/>
              </w:rPr>
              <w:t>Emitting</w:t>
            </w:r>
            <w:r w:rsidRPr="00652954">
              <w:rPr>
                <w:spacing w:val="-6"/>
                <w:sz w:val="20"/>
              </w:rPr>
              <w:t xml:space="preserve"> </w:t>
            </w:r>
            <w:r w:rsidRPr="00652954">
              <w:rPr>
                <w:sz w:val="20"/>
              </w:rPr>
              <w:t>Diode,</w:t>
            </w:r>
            <w:r w:rsidRPr="00652954">
              <w:rPr>
                <w:spacing w:val="-5"/>
                <w:sz w:val="20"/>
              </w:rPr>
              <w:t xml:space="preserve"> </w:t>
            </w:r>
            <w:r w:rsidRPr="00652954">
              <w:rPr>
                <w:sz w:val="20"/>
              </w:rPr>
              <w:t>(1)</w:t>
            </w:r>
            <w:r w:rsidRPr="00652954">
              <w:rPr>
                <w:spacing w:val="-7"/>
                <w:sz w:val="20"/>
              </w:rPr>
              <w:t xml:space="preserve"> </w:t>
            </w:r>
            <w:r w:rsidRPr="00652954">
              <w:rPr>
                <w:sz w:val="20"/>
              </w:rPr>
              <w:t>3W</w:t>
            </w:r>
            <w:r w:rsidRPr="00652954">
              <w:rPr>
                <w:spacing w:val="-6"/>
                <w:sz w:val="20"/>
              </w:rPr>
              <w:t xml:space="preserve"> </w:t>
            </w:r>
            <w:r w:rsidRPr="00652954">
              <w:rPr>
                <w:sz w:val="20"/>
              </w:rPr>
              <w:t>lamp,</w:t>
            </w:r>
            <w:r w:rsidRPr="00652954">
              <w:rPr>
                <w:spacing w:val="-5"/>
                <w:sz w:val="20"/>
              </w:rPr>
              <w:t xml:space="preserve"> </w:t>
            </w:r>
            <w:r w:rsidRPr="00652954">
              <w:rPr>
                <w:sz w:val="20"/>
              </w:rPr>
              <w:t>Single</w:t>
            </w:r>
            <w:r w:rsidRPr="00652954">
              <w:rPr>
                <w:spacing w:val="-6"/>
                <w:sz w:val="20"/>
              </w:rPr>
              <w:t xml:space="preserve"> </w:t>
            </w:r>
            <w:r w:rsidRPr="00652954">
              <w:rPr>
                <w:spacing w:val="-4"/>
                <w:sz w:val="20"/>
              </w:rPr>
              <w:t>Sided</w:t>
            </w:r>
          </w:p>
        </w:tc>
        <w:tc>
          <w:tcPr>
            <w:tcW w:w="1341" w:type="dxa"/>
          </w:tcPr>
          <w:p w14:paraId="7D62D461" w14:textId="77777777" w:rsidR="00112B67" w:rsidRPr="00652954" w:rsidRDefault="00112B67" w:rsidP="00185A6E">
            <w:pPr>
              <w:pStyle w:val="TableTextCenter"/>
            </w:pPr>
          </w:p>
        </w:tc>
        <w:tc>
          <w:tcPr>
            <w:tcW w:w="1019" w:type="dxa"/>
          </w:tcPr>
          <w:p w14:paraId="738469BF" w14:textId="77777777" w:rsidR="00112B67" w:rsidRPr="00652954" w:rsidRDefault="00C64E73" w:rsidP="00185A6E">
            <w:pPr>
              <w:pStyle w:val="TableTextCenter"/>
              <w:rPr>
                <w:sz w:val="20"/>
              </w:rPr>
            </w:pPr>
            <w:r w:rsidRPr="00652954">
              <w:rPr>
                <w:spacing w:val="-10"/>
                <w:sz w:val="20"/>
              </w:rPr>
              <w:t>1</w:t>
            </w:r>
          </w:p>
        </w:tc>
        <w:tc>
          <w:tcPr>
            <w:tcW w:w="877" w:type="dxa"/>
          </w:tcPr>
          <w:p w14:paraId="31D5F5CB" w14:textId="77777777" w:rsidR="00112B67" w:rsidRPr="00652954" w:rsidRDefault="00C64E73" w:rsidP="00185A6E">
            <w:pPr>
              <w:pStyle w:val="TableTextCenter"/>
              <w:rPr>
                <w:sz w:val="20"/>
              </w:rPr>
            </w:pPr>
            <w:r w:rsidRPr="00652954">
              <w:rPr>
                <w:spacing w:val="-10"/>
                <w:sz w:val="20"/>
              </w:rPr>
              <w:t>3</w:t>
            </w:r>
          </w:p>
        </w:tc>
        <w:tc>
          <w:tcPr>
            <w:tcW w:w="1019" w:type="dxa"/>
          </w:tcPr>
          <w:p w14:paraId="1801CD6C" w14:textId="77777777" w:rsidR="00112B67" w:rsidRPr="00652954" w:rsidRDefault="00C64E73" w:rsidP="000B0BC4">
            <w:pPr>
              <w:pStyle w:val="TableTextRight"/>
            </w:pPr>
            <w:r w:rsidRPr="00652954">
              <w:t>3</w:t>
            </w:r>
          </w:p>
        </w:tc>
      </w:tr>
      <w:tr w:rsidR="00112B67" w:rsidRPr="00652954" w14:paraId="6C3716C1" w14:textId="77777777" w:rsidTr="00907229">
        <w:trPr>
          <w:trHeight w:val="429"/>
        </w:trPr>
        <w:tc>
          <w:tcPr>
            <w:tcW w:w="2006" w:type="dxa"/>
          </w:tcPr>
          <w:p w14:paraId="1938CA70" w14:textId="77777777" w:rsidR="00112B67" w:rsidRPr="00652954" w:rsidRDefault="00C64E73" w:rsidP="000B0BC4">
            <w:pPr>
              <w:pStyle w:val="TableTextLeft"/>
            </w:pPr>
            <w:r w:rsidRPr="00652954">
              <w:t>ELED3/2</w:t>
            </w:r>
          </w:p>
        </w:tc>
        <w:tc>
          <w:tcPr>
            <w:tcW w:w="1627" w:type="dxa"/>
          </w:tcPr>
          <w:p w14:paraId="3ED0820C" w14:textId="77777777" w:rsidR="00112B67" w:rsidRPr="00652954" w:rsidRDefault="00C64E73" w:rsidP="00185A6E">
            <w:pPr>
              <w:pStyle w:val="TableTextCenter"/>
              <w:rPr>
                <w:sz w:val="20"/>
              </w:rPr>
            </w:pPr>
            <w:r w:rsidRPr="00652954">
              <w:rPr>
                <w:spacing w:val="-4"/>
                <w:sz w:val="20"/>
              </w:rPr>
              <w:t>LED3W</w:t>
            </w:r>
          </w:p>
        </w:tc>
        <w:tc>
          <w:tcPr>
            <w:tcW w:w="4785" w:type="dxa"/>
          </w:tcPr>
          <w:p w14:paraId="16A1DD89"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5"/>
                <w:sz w:val="20"/>
              </w:rPr>
              <w:t xml:space="preserve"> </w:t>
            </w:r>
            <w:r w:rsidRPr="00652954">
              <w:rPr>
                <w:sz w:val="20"/>
              </w:rPr>
              <w:t>Emitting</w:t>
            </w:r>
            <w:r w:rsidRPr="00652954">
              <w:rPr>
                <w:spacing w:val="-5"/>
                <w:sz w:val="20"/>
              </w:rPr>
              <w:t xml:space="preserve"> </w:t>
            </w:r>
            <w:r w:rsidRPr="00652954">
              <w:rPr>
                <w:sz w:val="20"/>
              </w:rPr>
              <w:t>Diode,</w:t>
            </w:r>
            <w:r w:rsidRPr="00652954">
              <w:rPr>
                <w:spacing w:val="-5"/>
                <w:sz w:val="20"/>
              </w:rPr>
              <w:t xml:space="preserve"> </w:t>
            </w:r>
            <w:r w:rsidRPr="00652954">
              <w:rPr>
                <w:sz w:val="20"/>
              </w:rPr>
              <w:t>(2)</w:t>
            </w:r>
            <w:r w:rsidRPr="00652954">
              <w:rPr>
                <w:spacing w:val="-6"/>
                <w:sz w:val="20"/>
              </w:rPr>
              <w:t xml:space="preserve"> </w:t>
            </w:r>
            <w:r w:rsidRPr="00652954">
              <w:rPr>
                <w:sz w:val="20"/>
              </w:rPr>
              <w:t>3W</w:t>
            </w:r>
            <w:r w:rsidRPr="00652954">
              <w:rPr>
                <w:spacing w:val="-6"/>
                <w:sz w:val="20"/>
              </w:rPr>
              <w:t xml:space="preserve"> </w:t>
            </w:r>
            <w:r w:rsidRPr="00652954">
              <w:rPr>
                <w:sz w:val="20"/>
              </w:rPr>
              <w:t>lamp,</w:t>
            </w:r>
            <w:r w:rsidRPr="00652954">
              <w:rPr>
                <w:spacing w:val="-4"/>
                <w:sz w:val="20"/>
              </w:rPr>
              <w:t xml:space="preserve"> </w:t>
            </w:r>
            <w:r w:rsidRPr="00652954">
              <w:rPr>
                <w:sz w:val="20"/>
              </w:rPr>
              <w:t>Dual</w:t>
            </w:r>
            <w:r w:rsidRPr="00652954">
              <w:rPr>
                <w:spacing w:val="-5"/>
                <w:sz w:val="20"/>
              </w:rPr>
              <w:t xml:space="preserve"> </w:t>
            </w:r>
            <w:r w:rsidRPr="00652954">
              <w:rPr>
                <w:spacing w:val="-4"/>
                <w:sz w:val="20"/>
              </w:rPr>
              <w:t>Sided</w:t>
            </w:r>
          </w:p>
        </w:tc>
        <w:tc>
          <w:tcPr>
            <w:tcW w:w="1341" w:type="dxa"/>
          </w:tcPr>
          <w:p w14:paraId="078B034E" w14:textId="77777777" w:rsidR="00112B67" w:rsidRPr="00652954" w:rsidRDefault="00112B67" w:rsidP="00185A6E">
            <w:pPr>
              <w:pStyle w:val="TableTextCenter"/>
            </w:pPr>
          </w:p>
        </w:tc>
        <w:tc>
          <w:tcPr>
            <w:tcW w:w="1019" w:type="dxa"/>
          </w:tcPr>
          <w:p w14:paraId="45A1F55F" w14:textId="77777777" w:rsidR="00112B67" w:rsidRPr="00652954" w:rsidRDefault="00C64E73" w:rsidP="00185A6E">
            <w:pPr>
              <w:pStyle w:val="TableTextCenter"/>
              <w:rPr>
                <w:sz w:val="20"/>
              </w:rPr>
            </w:pPr>
            <w:r w:rsidRPr="00652954">
              <w:rPr>
                <w:spacing w:val="-10"/>
                <w:sz w:val="20"/>
              </w:rPr>
              <w:t>2</w:t>
            </w:r>
          </w:p>
        </w:tc>
        <w:tc>
          <w:tcPr>
            <w:tcW w:w="877" w:type="dxa"/>
          </w:tcPr>
          <w:p w14:paraId="7A9EAECC" w14:textId="77777777" w:rsidR="00112B67" w:rsidRPr="00652954" w:rsidRDefault="00C64E73" w:rsidP="00185A6E">
            <w:pPr>
              <w:pStyle w:val="TableTextCenter"/>
              <w:rPr>
                <w:sz w:val="20"/>
              </w:rPr>
            </w:pPr>
            <w:r w:rsidRPr="00652954">
              <w:rPr>
                <w:spacing w:val="-10"/>
                <w:sz w:val="20"/>
              </w:rPr>
              <w:t>3</w:t>
            </w:r>
          </w:p>
        </w:tc>
        <w:tc>
          <w:tcPr>
            <w:tcW w:w="1019" w:type="dxa"/>
          </w:tcPr>
          <w:p w14:paraId="22B33C56" w14:textId="77777777" w:rsidR="00112B67" w:rsidRPr="00652954" w:rsidRDefault="00C64E73" w:rsidP="000B0BC4">
            <w:pPr>
              <w:pStyle w:val="TableTextRight"/>
            </w:pPr>
            <w:r w:rsidRPr="00652954">
              <w:t>6</w:t>
            </w:r>
          </w:p>
        </w:tc>
      </w:tr>
      <w:tr w:rsidR="00112B67" w:rsidRPr="00652954" w14:paraId="7CA48ACC" w14:textId="77777777" w:rsidTr="00907229">
        <w:trPr>
          <w:trHeight w:val="426"/>
        </w:trPr>
        <w:tc>
          <w:tcPr>
            <w:tcW w:w="2006" w:type="dxa"/>
          </w:tcPr>
          <w:p w14:paraId="3C91B9EC" w14:textId="77777777" w:rsidR="00112B67" w:rsidRPr="00652954" w:rsidRDefault="00C64E73" w:rsidP="000B0BC4">
            <w:pPr>
              <w:pStyle w:val="TableTextLeft"/>
            </w:pPr>
            <w:r w:rsidRPr="00652954">
              <w:t>ELED5/1</w:t>
            </w:r>
          </w:p>
        </w:tc>
        <w:tc>
          <w:tcPr>
            <w:tcW w:w="1627" w:type="dxa"/>
          </w:tcPr>
          <w:p w14:paraId="1D12E569" w14:textId="77777777" w:rsidR="00112B67" w:rsidRPr="00652954" w:rsidRDefault="00C64E73" w:rsidP="00185A6E">
            <w:pPr>
              <w:pStyle w:val="TableTextCenter"/>
              <w:rPr>
                <w:sz w:val="20"/>
              </w:rPr>
            </w:pPr>
            <w:r w:rsidRPr="00652954">
              <w:rPr>
                <w:spacing w:val="-4"/>
                <w:sz w:val="20"/>
              </w:rPr>
              <w:t>LED5W</w:t>
            </w:r>
          </w:p>
        </w:tc>
        <w:tc>
          <w:tcPr>
            <w:tcW w:w="4785" w:type="dxa"/>
          </w:tcPr>
          <w:p w14:paraId="1AD8A738"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6"/>
                <w:sz w:val="20"/>
              </w:rPr>
              <w:t xml:space="preserve"> </w:t>
            </w:r>
            <w:r w:rsidRPr="00652954">
              <w:rPr>
                <w:sz w:val="20"/>
              </w:rPr>
              <w:t>Emitting</w:t>
            </w:r>
            <w:r w:rsidRPr="00652954">
              <w:rPr>
                <w:spacing w:val="-6"/>
                <w:sz w:val="20"/>
              </w:rPr>
              <w:t xml:space="preserve"> </w:t>
            </w:r>
            <w:r w:rsidRPr="00652954">
              <w:rPr>
                <w:sz w:val="20"/>
              </w:rPr>
              <w:t>Diode,</w:t>
            </w:r>
            <w:r w:rsidRPr="00652954">
              <w:rPr>
                <w:spacing w:val="-5"/>
                <w:sz w:val="20"/>
              </w:rPr>
              <w:t xml:space="preserve"> </w:t>
            </w:r>
            <w:r w:rsidRPr="00652954">
              <w:rPr>
                <w:sz w:val="20"/>
              </w:rPr>
              <w:t>(1)</w:t>
            </w:r>
            <w:r w:rsidRPr="00652954">
              <w:rPr>
                <w:spacing w:val="-7"/>
                <w:sz w:val="20"/>
              </w:rPr>
              <w:t xml:space="preserve"> </w:t>
            </w:r>
            <w:r w:rsidRPr="00652954">
              <w:rPr>
                <w:sz w:val="20"/>
              </w:rPr>
              <w:t>5W</w:t>
            </w:r>
            <w:r w:rsidRPr="00652954">
              <w:rPr>
                <w:spacing w:val="-6"/>
                <w:sz w:val="20"/>
              </w:rPr>
              <w:t xml:space="preserve"> </w:t>
            </w:r>
            <w:r w:rsidRPr="00652954">
              <w:rPr>
                <w:sz w:val="20"/>
              </w:rPr>
              <w:t>lamp,</w:t>
            </w:r>
            <w:r w:rsidRPr="00652954">
              <w:rPr>
                <w:spacing w:val="-5"/>
                <w:sz w:val="20"/>
              </w:rPr>
              <w:t xml:space="preserve"> </w:t>
            </w:r>
            <w:r w:rsidRPr="00652954">
              <w:rPr>
                <w:sz w:val="20"/>
              </w:rPr>
              <w:t>Single</w:t>
            </w:r>
            <w:r w:rsidRPr="00652954">
              <w:rPr>
                <w:spacing w:val="-6"/>
                <w:sz w:val="20"/>
              </w:rPr>
              <w:t xml:space="preserve"> </w:t>
            </w:r>
            <w:r w:rsidRPr="00652954">
              <w:rPr>
                <w:spacing w:val="-4"/>
                <w:sz w:val="20"/>
              </w:rPr>
              <w:t>Sided</w:t>
            </w:r>
          </w:p>
        </w:tc>
        <w:tc>
          <w:tcPr>
            <w:tcW w:w="1341" w:type="dxa"/>
          </w:tcPr>
          <w:p w14:paraId="492506DD" w14:textId="77777777" w:rsidR="00112B67" w:rsidRPr="00652954" w:rsidRDefault="00112B67" w:rsidP="00185A6E">
            <w:pPr>
              <w:pStyle w:val="TableTextCenter"/>
            </w:pPr>
          </w:p>
        </w:tc>
        <w:tc>
          <w:tcPr>
            <w:tcW w:w="1019" w:type="dxa"/>
          </w:tcPr>
          <w:p w14:paraId="6D2BBEA8" w14:textId="77777777" w:rsidR="00112B67" w:rsidRPr="00652954" w:rsidRDefault="00C64E73" w:rsidP="00185A6E">
            <w:pPr>
              <w:pStyle w:val="TableTextCenter"/>
              <w:rPr>
                <w:sz w:val="20"/>
              </w:rPr>
            </w:pPr>
            <w:r w:rsidRPr="00652954">
              <w:rPr>
                <w:spacing w:val="-10"/>
                <w:sz w:val="20"/>
              </w:rPr>
              <w:t>1</w:t>
            </w:r>
          </w:p>
        </w:tc>
        <w:tc>
          <w:tcPr>
            <w:tcW w:w="877" w:type="dxa"/>
          </w:tcPr>
          <w:p w14:paraId="666ECFFE" w14:textId="77777777" w:rsidR="00112B67" w:rsidRPr="00652954" w:rsidRDefault="00C64E73" w:rsidP="00185A6E">
            <w:pPr>
              <w:pStyle w:val="TableTextCenter"/>
              <w:rPr>
                <w:sz w:val="20"/>
              </w:rPr>
            </w:pPr>
            <w:r w:rsidRPr="00652954">
              <w:rPr>
                <w:spacing w:val="-10"/>
                <w:sz w:val="20"/>
              </w:rPr>
              <w:t>5</w:t>
            </w:r>
          </w:p>
        </w:tc>
        <w:tc>
          <w:tcPr>
            <w:tcW w:w="1019" w:type="dxa"/>
          </w:tcPr>
          <w:p w14:paraId="703B8F84" w14:textId="77777777" w:rsidR="00112B67" w:rsidRPr="00652954" w:rsidRDefault="00C64E73" w:rsidP="000B0BC4">
            <w:pPr>
              <w:pStyle w:val="TableTextRight"/>
            </w:pPr>
            <w:r w:rsidRPr="00652954">
              <w:t>5</w:t>
            </w:r>
          </w:p>
        </w:tc>
      </w:tr>
      <w:tr w:rsidR="00112B67" w:rsidRPr="00652954" w14:paraId="7EF14500" w14:textId="77777777" w:rsidTr="00907229">
        <w:trPr>
          <w:trHeight w:val="429"/>
        </w:trPr>
        <w:tc>
          <w:tcPr>
            <w:tcW w:w="2006" w:type="dxa"/>
          </w:tcPr>
          <w:p w14:paraId="5CDB2B54" w14:textId="77777777" w:rsidR="00112B67" w:rsidRPr="00652954" w:rsidRDefault="00C64E73" w:rsidP="000B0BC4">
            <w:pPr>
              <w:pStyle w:val="TableTextLeft"/>
            </w:pPr>
            <w:r w:rsidRPr="00652954">
              <w:t>ELED5/2</w:t>
            </w:r>
          </w:p>
        </w:tc>
        <w:tc>
          <w:tcPr>
            <w:tcW w:w="1627" w:type="dxa"/>
          </w:tcPr>
          <w:p w14:paraId="6A2348AC" w14:textId="77777777" w:rsidR="00112B67" w:rsidRPr="00652954" w:rsidRDefault="00C64E73" w:rsidP="00185A6E">
            <w:pPr>
              <w:pStyle w:val="TableTextCenter"/>
              <w:rPr>
                <w:sz w:val="20"/>
              </w:rPr>
            </w:pPr>
            <w:r w:rsidRPr="00652954">
              <w:rPr>
                <w:spacing w:val="-4"/>
                <w:sz w:val="20"/>
              </w:rPr>
              <w:t>LED5W</w:t>
            </w:r>
          </w:p>
        </w:tc>
        <w:tc>
          <w:tcPr>
            <w:tcW w:w="4785" w:type="dxa"/>
          </w:tcPr>
          <w:p w14:paraId="4632F6C0"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5"/>
                <w:sz w:val="20"/>
              </w:rPr>
              <w:t xml:space="preserve"> </w:t>
            </w:r>
            <w:r w:rsidRPr="00652954">
              <w:rPr>
                <w:sz w:val="20"/>
              </w:rPr>
              <w:t>Emitting</w:t>
            </w:r>
            <w:r w:rsidRPr="00652954">
              <w:rPr>
                <w:spacing w:val="-5"/>
                <w:sz w:val="20"/>
              </w:rPr>
              <w:t xml:space="preserve"> </w:t>
            </w:r>
            <w:r w:rsidRPr="00652954">
              <w:rPr>
                <w:sz w:val="20"/>
              </w:rPr>
              <w:t>Diode,</w:t>
            </w:r>
            <w:r w:rsidRPr="00652954">
              <w:rPr>
                <w:spacing w:val="-5"/>
                <w:sz w:val="20"/>
              </w:rPr>
              <w:t xml:space="preserve"> </w:t>
            </w:r>
            <w:r w:rsidRPr="00652954">
              <w:rPr>
                <w:sz w:val="20"/>
              </w:rPr>
              <w:t>(2)</w:t>
            </w:r>
            <w:r w:rsidRPr="00652954">
              <w:rPr>
                <w:spacing w:val="-6"/>
                <w:sz w:val="20"/>
              </w:rPr>
              <w:t xml:space="preserve"> </w:t>
            </w:r>
            <w:r w:rsidRPr="00652954">
              <w:rPr>
                <w:sz w:val="20"/>
              </w:rPr>
              <w:t>5W</w:t>
            </w:r>
            <w:r w:rsidRPr="00652954">
              <w:rPr>
                <w:spacing w:val="-6"/>
                <w:sz w:val="20"/>
              </w:rPr>
              <w:t xml:space="preserve"> </w:t>
            </w:r>
            <w:r w:rsidRPr="00652954">
              <w:rPr>
                <w:sz w:val="20"/>
              </w:rPr>
              <w:t>lamp,</w:t>
            </w:r>
            <w:r w:rsidRPr="00652954">
              <w:rPr>
                <w:spacing w:val="-4"/>
                <w:sz w:val="20"/>
              </w:rPr>
              <w:t xml:space="preserve"> </w:t>
            </w:r>
            <w:r w:rsidRPr="00652954">
              <w:rPr>
                <w:sz w:val="20"/>
              </w:rPr>
              <w:t>Dual</w:t>
            </w:r>
            <w:r w:rsidRPr="00652954">
              <w:rPr>
                <w:spacing w:val="-5"/>
                <w:sz w:val="20"/>
              </w:rPr>
              <w:t xml:space="preserve"> </w:t>
            </w:r>
            <w:r w:rsidRPr="00652954">
              <w:rPr>
                <w:spacing w:val="-4"/>
                <w:sz w:val="20"/>
              </w:rPr>
              <w:t>Sided</w:t>
            </w:r>
          </w:p>
        </w:tc>
        <w:tc>
          <w:tcPr>
            <w:tcW w:w="1341" w:type="dxa"/>
          </w:tcPr>
          <w:p w14:paraId="31CD0C16" w14:textId="77777777" w:rsidR="00112B67" w:rsidRPr="00652954" w:rsidRDefault="00112B67" w:rsidP="00185A6E">
            <w:pPr>
              <w:pStyle w:val="TableTextCenter"/>
            </w:pPr>
          </w:p>
        </w:tc>
        <w:tc>
          <w:tcPr>
            <w:tcW w:w="1019" w:type="dxa"/>
          </w:tcPr>
          <w:p w14:paraId="51993CDF" w14:textId="77777777" w:rsidR="00112B67" w:rsidRPr="00652954" w:rsidRDefault="00C64E73" w:rsidP="00185A6E">
            <w:pPr>
              <w:pStyle w:val="TableTextCenter"/>
              <w:rPr>
                <w:sz w:val="20"/>
              </w:rPr>
            </w:pPr>
            <w:r w:rsidRPr="00652954">
              <w:rPr>
                <w:spacing w:val="-10"/>
                <w:sz w:val="20"/>
              </w:rPr>
              <w:t>2</w:t>
            </w:r>
          </w:p>
        </w:tc>
        <w:tc>
          <w:tcPr>
            <w:tcW w:w="877" w:type="dxa"/>
          </w:tcPr>
          <w:p w14:paraId="4A56BAB0" w14:textId="77777777" w:rsidR="00112B67" w:rsidRPr="00652954" w:rsidRDefault="00C64E73" w:rsidP="00185A6E">
            <w:pPr>
              <w:pStyle w:val="TableTextCenter"/>
              <w:rPr>
                <w:sz w:val="20"/>
              </w:rPr>
            </w:pPr>
            <w:r w:rsidRPr="00652954">
              <w:rPr>
                <w:spacing w:val="-10"/>
                <w:sz w:val="20"/>
              </w:rPr>
              <w:t>5</w:t>
            </w:r>
          </w:p>
        </w:tc>
        <w:tc>
          <w:tcPr>
            <w:tcW w:w="1019" w:type="dxa"/>
          </w:tcPr>
          <w:p w14:paraId="68AD3BD9" w14:textId="77777777" w:rsidR="00112B67" w:rsidRPr="00652954" w:rsidRDefault="00C64E73" w:rsidP="000B0BC4">
            <w:pPr>
              <w:pStyle w:val="TableTextRight"/>
            </w:pPr>
            <w:r w:rsidRPr="00652954">
              <w:rPr>
                <w:spacing w:val="-5"/>
              </w:rPr>
              <w:t>10</w:t>
            </w:r>
          </w:p>
        </w:tc>
      </w:tr>
      <w:tr w:rsidR="00112B67" w:rsidRPr="00652954" w14:paraId="4AB8C5E7" w14:textId="77777777" w:rsidTr="00907229">
        <w:trPr>
          <w:trHeight w:val="429"/>
        </w:trPr>
        <w:tc>
          <w:tcPr>
            <w:tcW w:w="2006" w:type="dxa"/>
          </w:tcPr>
          <w:p w14:paraId="1C77515E" w14:textId="77777777" w:rsidR="00112B67" w:rsidRPr="00652954" w:rsidRDefault="00C64E73" w:rsidP="000B0BC4">
            <w:pPr>
              <w:pStyle w:val="TableTextLeft"/>
            </w:pPr>
            <w:r w:rsidRPr="00652954">
              <w:t>ELED8/1</w:t>
            </w:r>
          </w:p>
        </w:tc>
        <w:tc>
          <w:tcPr>
            <w:tcW w:w="1627" w:type="dxa"/>
          </w:tcPr>
          <w:p w14:paraId="3737CDCB" w14:textId="77777777" w:rsidR="00112B67" w:rsidRPr="00652954" w:rsidRDefault="00C64E73" w:rsidP="00185A6E">
            <w:pPr>
              <w:pStyle w:val="TableTextCenter"/>
              <w:rPr>
                <w:sz w:val="20"/>
              </w:rPr>
            </w:pPr>
            <w:r w:rsidRPr="00652954">
              <w:rPr>
                <w:spacing w:val="-4"/>
                <w:sz w:val="20"/>
              </w:rPr>
              <w:t>LED8W</w:t>
            </w:r>
          </w:p>
        </w:tc>
        <w:tc>
          <w:tcPr>
            <w:tcW w:w="4785" w:type="dxa"/>
          </w:tcPr>
          <w:p w14:paraId="56D9ACFF"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6"/>
                <w:sz w:val="20"/>
              </w:rPr>
              <w:t xml:space="preserve"> </w:t>
            </w:r>
            <w:r w:rsidRPr="00652954">
              <w:rPr>
                <w:sz w:val="20"/>
              </w:rPr>
              <w:t>Emitting</w:t>
            </w:r>
            <w:r w:rsidRPr="00652954">
              <w:rPr>
                <w:spacing w:val="-6"/>
                <w:sz w:val="20"/>
              </w:rPr>
              <w:t xml:space="preserve"> </w:t>
            </w:r>
            <w:r w:rsidRPr="00652954">
              <w:rPr>
                <w:sz w:val="20"/>
              </w:rPr>
              <w:t>Diode,</w:t>
            </w:r>
            <w:r w:rsidRPr="00652954">
              <w:rPr>
                <w:spacing w:val="-5"/>
                <w:sz w:val="20"/>
              </w:rPr>
              <w:t xml:space="preserve"> </w:t>
            </w:r>
            <w:r w:rsidRPr="00652954">
              <w:rPr>
                <w:sz w:val="20"/>
              </w:rPr>
              <w:t>(1)</w:t>
            </w:r>
            <w:r w:rsidRPr="00652954">
              <w:rPr>
                <w:spacing w:val="-7"/>
                <w:sz w:val="20"/>
              </w:rPr>
              <w:t xml:space="preserve"> </w:t>
            </w:r>
            <w:r w:rsidRPr="00652954">
              <w:rPr>
                <w:sz w:val="20"/>
              </w:rPr>
              <w:t>8W</w:t>
            </w:r>
            <w:r w:rsidRPr="00652954">
              <w:rPr>
                <w:spacing w:val="-6"/>
                <w:sz w:val="20"/>
              </w:rPr>
              <w:t xml:space="preserve"> </w:t>
            </w:r>
            <w:r w:rsidRPr="00652954">
              <w:rPr>
                <w:sz w:val="20"/>
              </w:rPr>
              <w:t>lamp,</w:t>
            </w:r>
            <w:r w:rsidRPr="00652954">
              <w:rPr>
                <w:spacing w:val="-5"/>
                <w:sz w:val="20"/>
              </w:rPr>
              <w:t xml:space="preserve"> </w:t>
            </w:r>
            <w:r w:rsidRPr="00652954">
              <w:rPr>
                <w:sz w:val="20"/>
              </w:rPr>
              <w:t>Single</w:t>
            </w:r>
            <w:r w:rsidRPr="00652954">
              <w:rPr>
                <w:spacing w:val="-6"/>
                <w:sz w:val="20"/>
              </w:rPr>
              <w:t xml:space="preserve"> </w:t>
            </w:r>
            <w:r w:rsidRPr="00652954">
              <w:rPr>
                <w:spacing w:val="-4"/>
                <w:sz w:val="20"/>
              </w:rPr>
              <w:t>Sided</w:t>
            </w:r>
          </w:p>
        </w:tc>
        <w:tc>
          <w:tcPr>
            <w:tcW w:w="1341" w:type="dxa"/>
          </w:tcPr>
          <w:p w14:paraId="7FD8715F" w14:textId="77777777" w:rsidR="00112B67" w:rsidRPr="00652954" w:rsidRDefault="00112B67" w:rsidP="00185A6E">
            <w:pPr>
              <w:pStyle w:val="TableTextCenter"/>
            </w:pPr>
          </w:p>
        </w:tc>
        <w:tc>
          <w:tcPr>
            <w:tcW w:w="1019" w:type="dxa"/>
          </w:tcPr>
          <w:p w14:paraId="0F98759E" w14:textId="77777777" w:rsidR="00112B67" w:rsidRPr="00652954" w:rsidRDefault="00C64E73" w:rsidP="00185A6E">
            <w:pPr>
              <w:pStyle w:val="TableTextCenter"/>
              <w:rPr>
                <w:sz w:val="20"/>
              </w:rPr>
            </w:pPr>
            <w:r w:rsidRPr="00652954">
              <w:rPr>
                <w:spacing w:val="-10"/>
                <w:sz w:val="20"/>
              </w:rPr>
              <w:t>1</w:t>
            </w:r>
          </w:p>
        </w:tc>
        <w:tc>
          <w:tcPr>
            <w:tcW w:w="877" w:type="dxa"/>
          </w:tcPr>
          <w:p w14:paraId="6392478B" w14:textId="77777777" w:rsidR="00112B67" w:rsidRPr="00652954" w:rsidRDefault="00C64E73" w:rsidP="00185A6E">
            <w:pPr>
              <w:pStyle w:val="TableTextCenter"/>
              <w:rPr>
                <w:sz w:val="20"/>
              </w:rPr>
            </w:pPr>
            <w:r w:rsidRPr="00652954">
              <w:rPr>
                <w:spacing w:val="-10"/>
                <w:sz w:val="20"/>
              </w:rPr>
              <w:t>8</w:t>
            </w:r>
          </w:p>
        </w:tc>
        <w:tc>
          <w:tcPr>
            <w:tcW w:w="1019" w:type="dxa"/>
          </w:tcPr>
          <w:p w14:paraId="10B58890" w14:textId="77777777" w:rsidR="00112B67" w:rsidRPr="00652954" w:rsidRDefault="00C64E73" w:rsidP="000B0BC4">
            <w:pPr>
              <w:pStyle w:val="TableTextRight"/>
            </w:pPr>
            <w:r w:rsidRPr="00652954">
              <w:t>8</w:t>
            </w:r>
          </w:p>
        </w:tc>
      </w:tr>
      <w:tr w:rsidR="00112B67" w:rsidRPr="00652954" w14:paraId="6D7822E9" w14:textId="77777777" w:rsidTr="00907229">
        <w:trPr>
          <w:trHeight w:val="429"/>
        </w:trPr>
        <w:tc>
          <w:tcPr>
            <w:tcW w:w="2006" w:type="dxa"/>
          </w:tcPr>
          <w:p w14:paraId="059B130D" w14:textId="77777777" w:rsidR="00112B67" w:rsidRPr="00652954" w:rsidRDefault="00C64E73" w:rsidP="000B0BC4">
            <w:pPr>
              <w:pStyle w:val="TableTextLeft"/>
            </w:pPr>
            <w:r w:rsidRPr="00652954">
              <w:t>ELED8/2</w:t>
            </w:r>
          </w:p>
        </w:tc>
        <w:tc>
          <w:tcPr>
            <w:tcW w:w="1627" w:type="dxa"/>
          </w:tcPr>
          <w:p w14:paraId="2102409E" w14:textId="77777777" w:rsidR="00112B67" w:rsidRPr="00652954" w:rsidRDefault="00C64E73" w:rsidP="00185A6E">
            <w:pPr>
              <w:pStyle w:val="TableTextCenter"/>
              <w:rPr>
                <w:sz w:val="20"/>
              </w:rPr>
            </w:pPr>
            <w:r w:rsidRPr="00652954">
              <w:rPr>
                <w:spacing w:val="-4"/>
                <w:sz w:val="20"/>
              </w:rPr>
              <w:t>LED8W</w:t>
            </w:r>
          </w:p>
        </w:tc>
        <w:tc>
          <w:tcPr>
            <w:tcW w:w="4785" w:type="dxa"/>
          </w:tcPr>
          <w:p w14:paraId="1FB09115" w14:textId="77777777" w:rsidR="00112B67" w:rsidRPr="00652954" w:rsidRDefault="00C64E73" w:rsidP="00185A6E">
            <w:pPr>
              <w:pStyle w:val="TableTextCenter"/>
              <w:rPr>
                <w:sz w:val="20"/>
              </w:rPr>
            </w:pPr>
            <w:r w:rsidRPr="00652954">
              <w:rPr>
                <w:sz w:val="20"/>
              </w:rPr>
              <w:t>EXIT</w:t>
            </w:r>
            <w:r w:rsidRPr="00652954">
              <w:rPr>
                <w:spacing w:val="-7"/>
                <w:sz w:val="20"/>
              </w:rPr>
              <w:t xml:space="preserve"> </w:t>
            </w:r>
            <w:r w:rsidRPr="00652954">
              <w:rPr>
                <w:sz w:val="20"/>
              </w:rPr>
              <w:t>Light</w:t>
            </w:r>
            <w:r w:rsidRPr="00652954">
              <w:rPr>
                <w:spacing w:val="-5"/>
                <w:sz w:val="20"/>
              </w:rPr>
              <w:t xml:space="preserve"> </w:t>
            </w:r>
            <w:r w:rsidRPr="00652954">
              <w:rPr>
                <w:sz w:val="20"/>
              </w:rPr>
              <w:t>Emitting</w:t>
            </w:r>
            <w:r w:rsidRPr="00652954">
              <w:rPr>
                <w:spacing w:val="-5"/>
                <w:sz w:val="20"/>
              </w:rPr>
              <w:t xml:space="preserve"> </w:t>
            </w:r>
            <w:r w:rsidRPr="00652954">
              <w:rPr>
                <w:sz w:val="20"/>
              </w:rPr>
              <w:t>Diode,</w:t>
            </w:r>
            <w:r w:rsidRPr="00652954">
              <w:rPr>
                <w:spacing w:val="-5"/>
                <w:sz w:val="20"/>
              </w:rPr>
              <w:t xml:space="preserve"> </w:t>
            </w:r>
            <w:r w:rsidRPr="00652954">
              <w:rPr>
                <w:sz w:val="20"/>
              </w:rPr>
              <w:t>(2)</w:t>
            </w:r>
            <w:r w:rsidRPr="00652954">
              <w:rPr>
                <w:spacing w:val="-6"/>
                <w:sz w:val="20"/>
              </w:rPr>
              <w:t xml:space="preserve"> </w:t>
            </w:r>
            <w:r w:rsidRPr="00652954">
              <w:rPr>
                <w:sz w:val="20"/>
              </w:rPr>
              <w:t>8W</w:t>
            </w:r>
            <w:r w:rsidRPr="00652954">
              <w:rPr>
                <w:spacing w:val="-6"/>
                <w:sz w:val="20"/>
              </w:rPr>
              <w:t xml:space="preserve"> </w:t>
            </w:r>
            <w:r w:rsidRPr="00652954">
              <w:rPr>
                <w:sz w:val="20"/>
              </w:rPr>
              <w:t>lamp,</w:t>
            </w:r>
            <w:r w:rsidRPr="00652954">
              <w:rPr>
                <w:spacing w:val="-4"/>
                <w:sz w:val="20"/>
              </w:rPr>
              <w:t xml:space="preserve"> </w:t>
            </w:r>
            <w:r w:rsidRPr="00652954">
              <w:rPr>
                <w:sz w:val="20"/>
              </w:rPr>
              <w:t>Dual</w:t>
            </w:r>
            <w:r w:rsidRPr="00652954">
              <w:rPr>
                <w:spacing w:val="-5"/>
                <w:sz w:val="20"/>
              </w:rPr>
              <w:t xml:space="preserve"> </w:t>
            </w:r>
            <w:r w:rsidRPr="00652954">
              <w:rPr>
                <w:spacing w:val="-4"/>
                <w:sz w:val="20"/>
              </w:rPr>
              <w:t>Sided</w:t>
            </w:r>
          </w:p>
        </w:tc>
        <w:tc>
          <w:tcPr>
            <w:tcW w:w="1341" w:type="dxa"/>
          </w:tcPr>
          <w:p w14:paraId="6BDFDFC2" w14:textId="77777777" w:rsidR="00112B67" w:rsidRPr="00652954" w:rsidRDefault="00112B67" w:rsidP="00185A6E">
            <w:pPr>
              <w:pStyle w:val="TableTextCenter"/>
            </w:pPr>
          </w:p>
        </w:tc>
        <w:tc>
          <w:tcPr>
            <w:tcW w:w="1019" w:type="dxa"/>
          </w:tcPr>
          <w:p w14:paraId="7F0FD4FC" w14:textId="77777777" w:rsidR="00112B67" w:rsidRPr="00652954" w:rsidRDefault="00C64E73" w:rsidP="00185A6E">
            <w:pPr>
              <w:pStyle w:val="TableTextCenter"/>
              <w:rPr>
                <w:sz w:val="20"/>
              </w:rPr>
            </w:pPr>
            <w:r w:rsidRPr="00652954">
              <w:rPr>
                <w:spacing w:val="-10"/>
                <w:sz w:val="20"/>
              </w:rPr>
              <w:t>2</w:t>
            </w:r>
          </w:p>
        </w:tc>
        <w:tc>
          <w:tcPr>
            <w:tcW w:w="877" w:type="dxa"/>
          </w:tcPr>
          <w:p w14:paraId="468DFC07" w14:textId="77777777" w:rsidR="00112B67" w:rsidRPr="00652954" w:rsidRDefault="00C64E73" w:rsidP="00185A6E">
            <w:pPr>
              <w:pStyle w:val="TableTextCenter"/>
              <w:rPr>
                <w:sz w:val="20"/>
              </w:rPr>
            </w:pPr>
            <w:r w:rsidRPr="00652954">
              <w:rPr>
                <w:spacing w:val="-10"/>
                <w:sz w:val="20"/>
              </w:rPr>
              <w:t>8</w:t>
            </w:r>
          </w:p>
        </w:tc>
        <w:tc>
          <w:tcPr>
            <w:tcW w:w="1019" w:type="dxa"/>
          </w:tcPr>
          <w:p w14:paraId="483605B9" w14:textId="77777777" w:rsidR="00112B67" w:rsidRPr="00652954" w:rsidRDefault="00C64E73" w:rsidP="000B0BC4">
            <w:pPr>
              <w:pStyle w:val="TableTextRight"/>
            </w:pPr>
            <w:r w:rsidRPr="00652954">
              <w:rPr>
                <w:spacing w:val="-5"/>
              </w:rPr>
              <w:t>16</w:t>
            </w:r>
          </w:p>
        </w:tc>
      </w:tr>
    </w:tbl>
    <w:p w14:paraId="41F9AE5E" w14:textId="77777777" w:rsidR="00112B67" w:rsidRPr="00652954" w:rsidRDefault="00112B67">
      <w:pPr>
        <w:rPr>
          <w:sz w:val="20"/>
        </w:rPr>
        <w:sectPr w:rsidR="00112B67" w:rsidRPr="00652954">
          <w:headerReference w:type="default" r:id="rId108"/>
          <w:type w:val="continuous"/>
          <w:pgSz w:w="15840" w:h="12240" w:orient="landscape"/>
          <w:pgMar w:top="1060" w:right="1300" w:bottom="1200" w:left="940" w:header="0" w:footer="985" w:gutter="0"/>
          <w:cols w:space="720"/>
        </w:sectPr>
      </w:pPr>
    </w:p>
    <w:p w14:paraId="70BA9AC4" w14:textId="06131ECD" w:rsidR="00112B67" w:rsidRPr="00CE06AC" w:rsidRDefault="00C64E73" w:rsidP="000B0BC4">
      <w:pPr>
        <w:pStyle w:val="Heading1"/>
      </w:pPr>
      <w:bookmarkStart w:id="134" w:name="_bookmark67"/>
      <w:bookmarkStart w:id="135" w:name="_Toc229039068"/>
      <w:bookmarkEnd w:id="134"/>
      <w:r w:rsidRPr="00CE06AC">
        <w:lastRenderedPageBreak/>
        <w:t>Appendix</w:t>
      </w:r>
      <w:r w:rsidRPr="00CE06AC">
        <w:rPr>
          <w:spacing w:val="-6"/>
        </w:rPr>
        <w:t xml:space="preserve"> </w:t>
      </w:r>
      <w:r w:rsidR="007962DB" w:rsidRPr="00CE06AC">
        <w:rPr>
          <w:spacing w:val="-6"/>
        </w:rPr>
        <w:t>B</w:t>
      </w:r>
      <w:r w:rsidRPr="00CE06AC">
        <w:t>:</w:t>
      </w:r>
      <w:r w:rsidRPr="00CE06AC">
        <w:rPr>
          <w:spacing w:val="-7"/>
        </w:rPr>
        <w:t xml:space="preserve"> </w:t>
      </w:r>
      <w:r w:rsidRPr="00CE06AC">
        <w:t>Effective</w:t>
      </w:r>
      <w:r w:rsidRPr="00CE06AC">
        <w:rPr>
          <w:spacing w:val="-4"/>
        </w:rPr>
        <w:t xml:space="preserve"> </w:t>
      </w:r>
      <w:r w:rsidRPr="00CE06AC">
        <w:t>Leakage</w:t>
      </w:r>
      <w:r w:rsidRPr="00CE06AC">
        <w:rPr>
          <w:spacing w:val="-8"/>
        </w:rPr>
        <w:t xml:space="preserve"> </w:t>
      </w:r>
      <w:r w:rsidRPr="00CE06AC">
        <w:t>Area</w:t>
      </w:r>
      <w:r w:rsidRPr="00CE06AC">
        <w:rPr>
          <w:spacing w:val="-4"/>
        </w:rPr>
        <w:t xml:space="preserve"> </w:t>
      </w:r>
      <w:r w:rsidRPr="00CE06AC">
        <w:rPr>
          <w:spacing w:val="-2"/>
        </w:rPr>
        <w:t>Tables</w:t>
      </w:r>
      <w:bookmarkEnd w:id="135"/>
    </w:p>
    <w:p w14:paraId="0CE19BC3" w14:textId="77777777" w:rsidR="00112B67" w:rsidRPr="006026A2" w:rsidRDefault="00112B67">
      <w:pPr>
        <w:pStyle w:val="BodyText"/>
        <w:spacing w:before="6"/>
        <w:rPr>
          <w:sz w:val="2"/>
          <w:szCs w:val="2"/>
        </w:rPr>
      </w:pPr>
    </w:p>
    <w:tbl>
      <w:tblPr>
        <w:tblStyle w:val="TableGridLight"/>
        <w:tblW w:w="9910" w:type="dxa"/>
        <w:tblLayout w:type="fixed"/>
        <w:tblLook w:val="04A0" w:firstRow="1" w:lastRow="0" w:firstColumn="1" w:lastColumn="0" w:noHBand="0" w:noVBand="1"/>
      </w:tblPr>
      <w:tblGrid>
        <w:gridCol w:w="1625"/>
        <w:gridCol w:w="5030"/>
        <w:gridCol w:w="1995"/>
        <w:gridCol w:w="1260"/>
      </w:tblGrid>
      <w:tr w:rsidR="00112B67" w:rsidRPr="002512DC" w14:paraId="2E55EA61" w14:textId="77777777" w:rsidTr="002512DC">
        <w:trPr>
          <w:trHeight w:val="368"/>
        </w:trPr>
        <w:tc>
          <w:tcPr>
            <w:tcW w:w="1625" w:type="dxa"/>
            <w:shd w:val="clear" w:color="auto" w:fill="D5E5EB"/>
          </w:tcPr>
          <w:p w14:paraId="1D2B207C" w14:textId="77777777" w:rsidR="00112B67" w:rsidRPr="002512DC" w:rsidRDefault="00C64E73" w:rsidP="002512DC">
            <w:pPr>
              <w:pStyle w:val="TableHeadingCenter"/>
            </w:pPr>
            <w:r w:rsidRPr="002512DC">
              <w:t>Location</w:t>
            </w:r>
          </w:p>
        </w:tc>
        <w:tc>
          <w:tcPr>
            <w:tcW w:w="5030" w:type="dxa"/>
            <w:shd w:val="clear" w:color="auto" w:fill="D5E5EB"/>
          </w:tcPr>
          <w:p w14:paraId="45CD515C" w14:textId="77777777" w:rsidR="00112B67" w:rsidRPr="002512DC" w:rsidRDefault="00C64E73" w:rsidP="002512DC">
            <w:pPr>
              <w:pStyle w:val="TableHeadingCenter"/>
            </w:pPr>
            <w:r w:rsidRPr="002512DC">
              <w:t>Building Component</w:t>
            </w:r>
          </w:p>
        </w:tc>
        <w:tc>
          <w:tcPr>
            <w:tcW w:w="1995" w:type="dxa"/>
            <w:shd w:val="clear" w:color="auto" w:fill="D5E5EB"/>
          </w:tcPr>
          <w:p w14:paraId="72CD0AA7" w14:textId="42121693" w:rsidR="00112B67" w:rsidRPr="002512DC" w:rsidRDefault="00C64E73" w:rsidP="002512DC">
            <w:pPr>
              <w:pStyle w:val="TableHeadingCenter"/>
            </w:pPr>
            <w:r w:rsidRPr="002512DC">
              <w:t>ELA,</w:t>
            </w:r>
            <w:r w:rsidR="002512DC">
              <w:t xml:space="preserve"> </w:t>
            </w:r>
            <w:r w:rsidRPr="002512DC">
              <w:t>SqIn/unit</w:t>
            </w:r>
          </w:p>
        </w:tc>
        <w:tc>
          <w:tcPr>
            <w:tcW w:w="1260" w:type="dxa"/>
            <w:shd w:val="clear" w:color="auto" w:fill="D5E5EB"/>
          </w:tcPr>
          <w:p w14:paraId="0FFE63E3" w14:textId="77777777" w:rsidR="00112B67" w:rsidRPr="002512DC" w:rsidRDefault="00C64E73" w:rsidP="002512DC">
            <w:pPr>
              <w:pStyle w:val="TableHeadingCenter"/>
            </w:pPr>
            <w:r w:rsidRPr="002512DC">
              <w:t>Unit</w:t>
            </w:r>
          </w:p>
        </w:tc>
      </w:tr>
      <w:tr w:rsidR="00112B67" w:rsidRPr="00652954" w14:paraId="4749DB50" w14:textId="77777777" w:rsidTr="002512DC">
        <w:trPr>
          <w:trHeight w:val="350"/>
        </w:trPr>
        <w:tc>
          <w:tcPr>
            <w:tcW w:w="1625" w:type="dxa"/>
            <w:vMerge w:val="restart"/>
          </w:tcPr>
          <w:p w14:paraId="2D7F8762" w14:textId="77777777" w:rsidR="00112B67" w:rsidRPr="000B0BC4" w:rsidRDefault="00C64E73" w:rsidP="000B0BC4">
            <w:pPr>
              <w:pStyle w:val="TableTextLeft"/>
              <w:rPr>
                <w:rStyle w:val="Strong"/>
              </w:rPr>
            </w:pPr>
            <w:r w:rsidRPr="000B0BC4">
              <w:rPr>
                <w:rStyle w:val="Strong"/>
              </w:rPr>
              <w:t>Ceiling/ Ceiling Penetrations</w:t>
            </w:r>
          </w:p>
        </w:tc>
        <w:tc>
          <w:tcPr>
            <w:tcW w:w="5030" w:type="dxa"/>
          </w:tcPr>
          <w:p w14:paraId="4047654C" w14:textId="77777777" w:rsidR="00112B67" w:rsidRPr="00652954" w:rsidRDefault="00C64E73" w:rsidP="000B0BC4">
            <w:pPr>
              <w:pStyle w:val="TableTextLeft"/>
            </w:pPr>
            <w:r w:rsidRPr="00652954">
              <w:t>General</w:t>
            </w:r>
            <w:r w:rsidRPr="00652954">
              <w:rPr>
                <w:spacing w:val="-11"/>
              </w:rPr>
              <w:t xml:space="preserve"> </w:t>
            </w:r>
            <w:r w:rsidRPr="00652954">
              <w:t>Ceiling</w:t>
            </w:r>
            <w:r w:rsidRPr="00652954">
              <w:rPr>
                <w:spacing w:val="-11"/>
              </w:rPr>
              <w:t xml:space="preserve"> </w:t>
            </w:r>
            <w:r w:rsidRPr="00652954">
              <w:t>(well-</w:t>
            </w:r>
            <w:r w:rsidRPr="00652954">
              <w:rPr>
                <w:spacing w:val="-2"/>
              </w:rPr>
              <w:t>sealed)</w:t>
            </w:r>
          </w:p>
        </w:tc>
        <w:tc>
          <w:tcPr>
            <w:tcW w:w="1995" w:type="dxa"/>
          </w:tcPr>
          <w:p w14:paraId="46277156" w14:textId="77777777" w:rsidR="00112B67" w:rsidRPr="00652954" w:rsidRDefault="00C64E73" w:rsidP="000B0BC4">
            <w:pPr>
              <w:pStyle w:val="TableTextCenter"/>
            </w:pPr>
            <w:r w:rsidRPr="00652954">
              <w:t>0.011</w:t>
            </w:r>
          </w:p>
        </w:tc>
        <w:tc>
          <w:tcPr>
            <w:tcW w:w="1260" w:type="dxa"/>
          </w:tcPr>
          <w:p w14:paraId="3B5DFF7F"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4458EA67" w14:textId="77777777" w:rsidTr="002512DC">
        <w:trPr>
          <w:trHeight w:val="429"/>
        </w:trPr>
        <w:tc>
          <w:tcPr>
            <w:tcW w:w="1625" w:type="dxa"/>
            <w:vMerge/>
          </w:tcPr>
          <w:p w14:paraId="4AE5B7AF" w14:textId="77777777" w:rsidR="00112B67" w:rsidRPr="000B0BC4" w:rsidRDefault="00112B67" w:rsidP="000B0BC4">
            <w:pPr>
              <w:pStyle w:val="TableTextLeft"/>
              <w:rPr>
                <w:rStyle w:val="Strong"/>
              </w:rPr>
            </w:pPr>
          </w:p>
        </w:tc>
        <w:tc>
          <w:tcPr>
            <w:tcW w:w="5030" w:type="dxa"/>
          </w:tcPr>
          <w:p w14:paraId="573B262E" w14:textId="77777777" w:rsidR="00112B67" w:rsidRPr="00652954" w:rsidRDefault="00C64E73" w:rsidP="000B0BC4">
            <w:pPr>
              <w:pStyle w:val="TableTextLeft"/>
            </w:pPr>
            <w:r w:rsidRPr="00652954">
              <w:t>General</w:t>
            </w:r>
            <w:r w:rsidRPr="00652954">
              <w:rPr>
                <w:spacing w:val="-6"/>
              </w:rPr>
              <w:t xml:space="preserve"> </w:t>
            </w:r>
            <w:r w:rsidRPr="00652954">
              <w:t>Ceiling</w:t>
            </w:r>
            <w:r w:rsidRPr="00652954">
              <w:rPr>
                <w:spacing w:val="-7"/>
              </w:rPr>
              <w:t xml:space="preserve"> </w:t>
            </w:r>
            <w:r w:rsidRPr="00652954">
              <w:rPr>
                <w:spacing w:val="-2"/>
              </w:rPr>
              <w:t>(average)</w:t>
            </w:r>
          </w:p>
        </w:tc>
        <w:tc>
          <w:tcPr>
            <w:tcW w:w="1995" w:type="dxa"/>
          </w:tcPr>
          <w:p w14:paraId="4A792BAD" w14:textId="77777777" w:rsidR="00112B67" w:rsidRPr="00652954" w:rsidRDefault="00C64E73" w:rsidP="000B0BC4">
            <w:pPr>
              <w:pStyle w:val="TableTextCenter"/>
            </w:pPr>
            <w:r w:rsidRPr="00652954">
              <w:t>0.026</w:t>
            </w:r>
          </w:p>
        </w:tc>
        <w:tc>
          <w:tcPr>
            <w:tcW w:w="1260" w:type="dxa"/>
          </w:tcPr>
          <w:p w14:paraId="2CF4A1EF"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3BF80775" w14:textId="77777777" w:rsidTr="002512DC">
        <w:trPr>
          <w:trHeight w:val="429"/>
        </w:trPr>
        <w:tc>
          <w:tcPr>
            <w:tcW w:w="1625" w:type="dxa"/>
            <w:vMerge/>
          </w:tcPr>
          <w:p w14:paraId="3955E093" w14:textId="77777777" w:rsidR="00112B67" w:rsidRPr="000B0BC4" w:rsidRDefault="00112B67" w:rsidP="000B0BC4">
            <w:pPr>
              <w:pStyle w:val="TableTextLeft"/>
              <w:rPr>
                <w:rStyle w:val="Strong"/>
              </w:rPr>
            </w:pPr>
          </w:p>
        </w:tc>
        <w:tc>
          <w:tcPr>
            <w:tcW w:w="5030" w:type="dxa"/>
          </w:tcPr>
          <w:p w14:paraId="4862CE9E" w14:textId="77777777" w:rsidR="00112B67" w:rsidRPr="00652954" w:rsidRDefault="00C64E73" w:rsidP="000B0BC4">
            <w:pPr>
              <w:pStyle w:val="TableTextLeft"/>
            </w:pPr>
            <w:r w:rsidRPr="00652954">
              <w:t>General</w:t>
            </w:r>
            <w:r w:rsidRPr="00652954">
              <w:rPr>
                <w:spacing w:val="-5"/>
              </w:rPr>
              <w:t xml:space="preserve"> </w:t>
            </w:r>
            <w:r w:rsidRPr="00652954">
              <w:t>Ceiling</w:t>
            </w:r>
            <w:r w:rsidRPr="00652954">
              <w:rPr>
                <w:spacing w:val="-7"/>
              </w:rPr>
              <w:t xml:space="preserve"> </w:t>
            </w:r>
            <w:r w:rsidRPr="00652954">
              <w:t>(very</w:t>
            </w:r>
            <w:r w:rsidRPr="00652954">
              <w:rPr>
                <w:spacing w:val="-5"/>
              </w:rPr>
              <w:t xml:space="preserve"> </w:t>
            </w:r>
            <w:r w:rsidRPr="00652954">
              <w:rPr>
                <w:spacing w:val="-2"/>
              </w:rPr>
              <w:t>leaky)</w:t>
            </w:r>
          </w:p>
        </w:tc>
        <w:tc>
          <w:tcPr>
            <w:tcW w:w="1995" w:type="dxa"/>
          </w:tcPr>
          <w:p w14:paraId="2DC3F65E" w14:textId="77777777" w:rsidR="00112B67" w:rsidRPr="00652954" w:rsidRDefault="00C64E73" w:rsidP="000B0BC4">
            <w:pPr>
              <w:pStyle w:val="TableTextCenter"/>
            </w:pPr>
            <w:r w:rsidRPr="00652954">
              <w:rPr>
                <w:spacing w:val="-4"/>
              </w:rPr>
              <w:t>0.04</w:t>
            </w:r>
          </w:p>
        </w:tc>
        <w:tc>
          <w:tcPr>
            <w:tcW w:w="1260" w:type="dxa"/>
          </w:tcPr>
          <w:p w14:paraId="208343FF"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008B8FF2" w14:textId="77777777" w:rsidTr="002512DC">
        <w:trPr>
          <w:trHeight w:val="426"/>
        </w:trPr>
        <w:tc>
          <w:tcPr>
            <w:tcW w:w="1625" w:type="dxa"/>
            <w:vMerge/>
          </w:tcPr>
          <w:p w14:paraId="12C42424" w14:textId="77777777" w:rsidR="00112B67" w:rsidRPr="000B0BC4" w:rsidRDefault="00112B67" w:rsidP="000B0BC4">
            <w:pPr>
              <w:pStyle w:val="TableTextLeft"/>
              <w:rPr>
                <w:rStyle w:val="Strong"/>
              </w:rPr>
            </w:pPr>
          </w:p>
        </w:tc>
        <w:tc>
          <w:tcPr>
            <w:tcW w:w="5030" w:type="dxa"/>
          </w:tcPr>
          <w:p w14:paraId="0ABC5412" w14:textId="77777777" w:rsidR="00112B67" w:rsidRPr="00652954" w:rsidRDefault="00C64E73" w:rsidP="000B0BC4">
            <w:pPr>
              <w:pStyle w:val="TableTextLeft"/>
            </w:pPr>
            <w:r w:rsidRPr="00652954">
              <w:t>Ceiling/</w:t>
            </w:r>
            <w:r w:rsidRPr="00652954">
              <w:rPr>
                <w:spacing w:val="-9"/>
              </w:rPr>
              <w:t xml:space="preserve"> </w:t>
            </w:r>
            <w:r w:rsidRPr="00652954">
              <w:t>Flue</w:t>
            </w:r>
            <w:r w:rsidRPr="00652954">
              <w:rPr>
                <w:spacing w:val="-11"/>
              </w:rPr>
              <w:t xml:space="preserve"> </w:t>
            </w:r>
            <w:r w:rsidRPr="00652954">
              <w:t>vents</w:t>
            </w:r>
            <w:r w:rsidRPr="00652954">
              <w:rPr>
                <w:spacing w:val="-10"/>
              </w:rPr>
              <w:t xml:space="preserve"> </w:t>
            </w:r>
            <w:r w:rsidRPr="00652954">
              <w:t>(well-</w:t>
            </w:r>
            <w:r w:rsidRPr="00652954">
              <w:rPr>
                <w:spacing w:val="-2"/>
              </w:rPr>
              <w:t>sealed)</w:t>
            </w:r>
          </w:p>
        </w:tc>
        <w:tc>
          <w:tcPr>
            <w:tcW w:w="1995" w:type="dxa"/>
          </w:tcPr>
          <w:p w14:paraId="530F788C" w14:textId="77777777" w:rsidR="00112B67" w:rsidRPr="00652954" w:rsidRDefault="00C64E73" w:rsidP="000B0BC4">
            <w:pPr>
              <w:pStyle w:val="TableTextCenter"/>
            </w:pPr>
            <w:r w:rsidRPr="00652954">
              <w:rPr>
                <w:spacing w:val="-5"/>
              </w:rPr>
              <w:t>4.3</w:t>
            </w:r>
          </w:p>
        </w:tc>
        <w:tc>
          <w:tcPr>
            <w:tcW w:w="1260" w:type="dxa"/>
          </w:tcPr>
          <w:p w14:paraId="221CA1B8" w14:textId="77777777" w:rsidR="00112B67" w:rsidRPr="00652954" w:rsidRDefault="00C64E73" w:rsidP="000B0BC4">
            <w:pPr>
              <w:pStyle w:val="TableTextCenter"/>
            </w:pPr>
            <w:r w:rsidRPr="00652954">
              <w:rPr>
                <w:spacing w:val="-4"/>
              </w:rPr>
              <w:t>each</w:t>
            </w:r>
          </w:p>
        </w:tc>
      </w:tr>
      <w:tr w:rsidR="00112B67" w:rsidRPr="00652954" w14:paraId="541115EA" w14:textId="77777777" w:rsidTr="002512DC">
        <w:trPr>
          <w:trHeight w:val="429"/>
        </w:trPr>
        <w:tc>
          <w:tcPr>
            <w:tcW w:w="1625" w:type="dxa"/>
            <w:vMerge/>
          </w:tcPr>
          <w:p w14:paraId="379CA55B" w14:textId="77777777" w:rsidR="00112B67" w:rsidRPr="000B0BC4" w:rsidRDefault="00112B67" w:rsidP="000B0BC4">
            <w:pPr>
              <w:pStyle w:val="TableTextLeft"/>
              <w:rPr>
                <w:rStyle w:val="Strong"/>
              </w:rPr>
            </w:pPr>
          </w:p>
        </w:tc>
        <w:tc>
          <w:tcPr>
            <w:tcW w:w="5030" w:type="dxa"/>
          </w:tcPr>
          <w:p w14:paraId="49AB74A4" w14:textId="77777777" w:rsidR="00112B67" w:rsidRPr="00652954" w:rsidRDefault="00C64E73" w:rsidP="000B0BC4">
            <w:pPr>
              <w:pStyle w:val="TableTextLeft"/>
            </w:pPr>
            <w:r w:rsidRPr="00652954">
              <w:t>Ceiling/</w:t>
            </w:r>
            <w:r w:rsidRPr="00652954">
              <w:rPr>
                <w:spacing w:val="-4"/>
              </w:rPr>
              <w:t xml:space="preserve"> </w:t>
            </w:r>
            <w:r w:rsidRPr="00652954">
              <w:t>Flue</w:t>
            </w:r>
            <w:r w:rsidRPr="00652954">
              <w:rPr>
                <w:spacing w:val="-7"/>
              </w:rPr>
              <w:t xml:space="preserve"> </w:t>
            </w:r>
            <w:r w:rsidRPr="00652954">
              <w:t>vents</w:t>
            </w:r>
            <w:r w:rsidRPr="00652954">
              <w:rPr>
                <w:spacing w:val="-5"/>
              </w:rPr>
              <w:t xml:space="preserve"> </w:t>
            </w:r>
            <w:r w:rsidRPr="00652954">
              <w:t>(average</w:t>
            </w:r>
            <w:r w:rsidRPr="00652954">
              <w:rPr>
                <w:spacing w:val="-6"/>
              </w:rPr>
              <w:t xml:space="preserve"> </w:t>
            </w:r>
            <w:r w:rsidRPr="00652954">
              <w:t>to</w:t>
            </w:r>
            <w:r w:rsidRPr="00652954">
              <w:rPr>
                <w:spacing w:val="-6"/>
              </w:rPr>
              <w:t xml:space="preserve"> </w:t>
            </w:r>
            <w:r w:rsidRPr="00652954">
              <w:t>very</w:t>
            </w:r>
            <w:r w:rsidRPr="00652954">
              <w:rPr>
                <w:spacing w:val="-5"/>
              </w:rPr>
              <w:t xml:space="preserve"> </w:t>
            </w:r>
            <w:r w:rsidRPr="00652954">
              <w:rPr>
                <w:spacing w:val="-2"/>
              </w:rPr>
              <w:t>leaky)</w:t>
            </w:r>
          </w:p>
        </w:tc>
        <w:tc>
          <w:tcPr>
            <w:tcW w:w="1995" w:type="dxa"/>
          </w:tcPr>
          <w:p w14:paraId="3B576BDF" w14:textId="77777777" w:rsidR="00112B67" w:rsidRPr="00652954" w:rsidRDefault="00C64E73" w:rsidP="000B0BC4">
            <w:pPr>
              <w:pStyle w:val="TableTextCenter"/>
            </w:pPr>
            <w:r w:rsidRPr="00652954">
              <w:rPr>
                <w:spacing w:val="-5"/>
              </w:rPr>
              <w:t>4.8</w:t>
            </w:r>
          </w:p>
        </w:tc>
        <w:tc>
          <w:tcPr>
            <w:tcW w:w="1260" w:type="dxa"/>
          </w:tcPr>
          <w:p w14:paraId="2D53BD83" w14:textId="77777777" w:rsidR="00112B67" w:rsidRPr="00652954" w:rsidRDefault="00C64E73" w:rsidP="000B0BC4">
            <w:pPr>
              <w:pStyle w:val="TableTextCenter"/>
            </w:pPr>
            <w:r w:rsidRPr="00652954">
              <w:rPr>
                <w:spacing w:val="-4"/>
              </w:rPr>
              <w:t>each</w:t>
            </w:r>
          </w:p>
        </w:tc>
      </w:tr>
      <w:tr w:rsidR="00112B67" w:rsidRPr="00652954" w14:paraId="11F293C1" w14:textId="77777777" w:rsidTr="002512DC">
        <w:trPr>
          <w:trHeight w:val="429"/>
        </w:trPr>
        <w:tc>
          <w:tcPr>
            <w:tcW w:w="1625" w:type="dxa"/>
            <w:vMerge/>
          </w:tcPr>
          <w:p w14:paraId="5ABF93C4" w14:textId="77777777" w:rsidR="00112B67" w:rsidRPr="000B0BC4" w:rsidRDefault="00112B67" w:rsidP="000B0BC4">
            <w:pPr>
              <w:pStyle w:val="TableTextLeft"/>
              <w:rPr>
                <w:rStyle w:val="Strong"/>
              </w:rPr>
            </w:pPr>
          </w:p>
        </w:tc>
        <w:tc>
          <w:tcPr>
            <w:tcW w:w="5030" w:type="dxa"/>
          </w:tcPr>
          <w:p w14:paraId="44B3FE6C" w14:textId="77777777" w:rsidR="00112B67" w:rsidRPr="00652954" w:rsidRDefault="00C64E73" w:rsidP="000B0BC4">
            <w:pPr>
              <w:pStyle w:val="TableTextLeft"/>
            </w:pPr>
            <w:r w:rsidRPr="00652954">
              <w:rPr>
                <w:spacing w:val="-2"/>
              </w:rPr>
              <w:t>Lights,</w:t>
            </w:r>
            <w:r w:rsidRPr="00652954">
              <w:rPr>
                <w:spacing w:val="9"/>
              </w:rPr>
              <w:t xml:space="preserve"> </w:t>
            </w:r>
            <w:r w:rsidRPr="00652954">
              <w:rPr>
                <w:spacing w:val="-2"/>
              </w:rPr>
              <w:t>Recessed</w:t>
            </w:r>
            <w:r w:rsidRPr="00652954">
              <w:rPr>
                <w:spacing w:val="9"/>
              </w:rPr>
              <w:t xml:space="preserve"> </w:t>
            </w:r>
            <w:r w:rsidRPr="00652954">
              <w:rPr>
                <w:spacing w:val="-2"/>
              </w:rPr>
              <w:t>(well-sealed)</w:t>
            </w:r>
          </w:p>
        </w:tc>
        <w:tc>
          <w:tcPr>
            <w:tcW w:w="1995" w:type="dxa"/>
          </w:tcPr>
          <w:p w14:paraId="69F4A50B" w14:textId="77777777" w:rsidR="00112B67" w:rsidRPr="00652954" w:rsidRDefault="00C64E73" w:rsidP="000B0BC4">
            <w:pPr>
              <w:pStyle w:val="TableTextCenter"/>
            </w:pPr>
            <w:r w:rsidRPr="00652954">
              <w:rPr>
                <w:spacing w:val="-4"/>
              </w:rPr>
              <w:t>0.23</w:t>
            </w:r>
          </w:p>
        </w:tc>
        <w:tc>
          <w:tcPr>
            <w:tcW w:w="1260" w:type="dxa"/>
          </w:tcPr>
          <w:p w14:paraId="7ED08A13" w14:textId="77777777" w:rsidR="00112B67" w:rsidRPr="00652954" w:rsidRDefault="00C64E73" w:rsidP="000B0BC4">
            <w:pPr>
              <w:pStyle w:val="TableTextCenter"/>
            </w:pPr>
            <w:r w:rsidRPr="00652954">
              <w:rPr>
                <w:spacing w:val="-4"/>
              </w:rPr>
              <w:t>each</w:t>
            </w:r>
          </w:p>
        </w:tc>
      </w:tr>
      <w:tr w:rsidR="00112B67" w:rsidRPr="00652954" w14:paraId="4B4E60CC" w14:textId="77777777" w:rsidTr="002512DC">
        <w:trPr>
          <w:trHeight w:val="429"/>
        </w:trPr>
        <w:tc>
          <w:tcPr>
            <w:tcW w:w="1625" w:type="dxa"/>
            <w:vMerge/>
          </w:tcPr>
          <w:p w14:paraId="71DCB018" w14:textId="77777777" w:rsidR="00112B67" w:rsidRPr="000B0BC4" w:rsidRDefault="00112B67" w:rsidP="000B0BC4">
            <w:pPr>
              <w:pStyle w:val="TableTextLeft"/>
              <w:rPr>
                <w:rStyle w:val="Strong"/>
              </w:rPr>
            </w:pPr>
          </w:p>
        </w:tc>
        <w:tc>
          <w:tcPr>
            <w:tcW w:w="5030" w:type="dxa"/>
          </w:tcPr>
          <w:p w14:paraId="7F77AA64" w14:textId="77777777" w:rsidR="00112B67" w:rsidRPr="00652954" w:rsidRDefault="00C64E73" w:rsidP="000B0BC4">
            <w:pPr>
              <w:pStyle w:val="TableTextLeft"/>
            </w:pPr>
            <w:r w:rsidRPr="00652954">
              <w:t>Lights,</w:t>
            </w:r>
            <w:r w:rsidRPr="00652954">
              <w:rPr>
                <w:spacing w:val="-8"/>
              </w:rPr>
              <w:t xml:space="preserve"> </w:t>
            </w:r>
            <w:r w:rsidRPr="00652954">
              <w:t>Recessed</w:t>
            </w:r>
            <w:r w:rsidRPr="00652954">
              <w:rPr>
                <w:spacing w:val="-7"/>
              </w:rPr>
              <w:t xml:space="preserve"> </w:t>
            </w:r>
            <w:r w:rsidRPr="00652954">
              <w:rPr>
                <w:spacing w:val="-2"/>
              </w:rPr>
              <w:t>(average)</w:t>
            </w:r>
          </w:p>
        </w:tc>
        <w:tc>
          <w:tcPr>
            <w:tcW w:w="1995" w:type="dxa"/>
          </w:tcPr>
          <w:p w14:paraId="041280FD" w14:textId="77777777" w:rsidR="00112B67" w:rsidRPr="00652954" w:rsidRDefault="00C64E73" w:rsidP="000B0BC4">
            <w:pPr>
              <w:pStyle w:val="TableTextCenter"/>
            </w:pPr>
            <w:r w:rsidRPr="00652954">
              <w:rPr>
                <w:spacing w:val="-5"/>
              </w:rPr>
              <w:t>1.6</w:t>
            </w:r>
          </w:p>
        </w:tc>
        <w:tc>
          <w:tcPr>
            <w:tcW w:w="1260" w:type="dxa"/>
          </w:tcPr>
          <w:p w14:paraId="480BF675" w14:textId="77777777" w:rsidR="00112B67" w:rsidRPr="00652954" w:rsidRDefault="00C64E73" w:rsidP="000B0BC4">
            <w:pPr>
              <w:pStyle w:val="TableTextCenter"/>
            </w:pPr>
            <w:r w:rsidRPr="00652954">
              <w:rPr>
                <w:spacing w:val="-4"/>
              </w:rPr>
              <w:t>each</w:t>
            </w:r>
          </w:p>
        </w:tc>
      </w:tr>
      <w:tr w:rsidR="00112B67" w:rsidRPr="00652954" w14:paraId="1F4561B7" w14:textId="77777777" w:rsidTr="002512DC">
        <w:trPr>
          <w:trHeight w:val="426"/>
        </w:trPr>
        <w:tc>
          <w:tcPr>
            <w:tcW w:w="1625" w:type="dxa"/>
            <w:vMerge/>
          </w:tcPr>
          <w:p w14:paraId="4B644A8D" w14:textId="77777777" w:rsidR="00112B67" w:rsidRPr="000B0BC4" w:rsidRDefault="00112B67" w:rsidP="000B0BC4">
            <w:pPr>
              <w:pStyle w:val="TableTextLeft"/>
              <w:rPr>
                <w:rStyle w:val="Strong"/>
              </w:rPr>
            </w:pPr>
          </w:p>
        </w:tc>
        <w:tc>
          <w:tcPr>
            <w:tcW w:w="5030" w:type="dxa"/>
          </w:tcPr>
          <w:p w14:paraId="780F096B" w14:textId="77777777" w:rsidR="00112B67" w:rsidRPr="00652954" w:rsidRDefault="00C64E73" w:rsidP="000B0BC4">
            <w:pPr>
              <w:pStyle w:val="TableTextLeft"/>
            </w:pPr>
            <w:r w:rsidRPr="00652954">
              <w:t>Lights,</w:t>
            </w:r>
            <w:r w:rsidRPr="00652954">
              <w:rPr>
                <w:spacing w:val="-7"/>
              </w:rPr>
              <w:t xml:space="preserve"> </w:t>
            </w:r>
            <w:r w:rsidRPr="00652954">
              <w:t>Recessed</w:t>
            </w:r>
            <w:r w:rsidRPr="00652954">
              <w:rPr>
                <w:spacing w:val="-6"/>
              </w:rPr>
              <w:t xml:space="preserve"> </w:t>
            </w:r>
            <w:r w:rsidRPr="00652954">
              <w:t>(very</w:t>
            </w:r>
            <w:r w:rsidRPr="00652954">
              <w:rPr>
                <w:spacing w:val="-6"/>
              </w:rPr>
              <w:t xml:space="preserve"> </w:t>
            </w:r>
            <w:r w:rsidRPr="00652954">
              <w:rPr>
                <w:spacing w:val="-2"/>
              </w:rPr>
              <w:t>leaky)</w:t>
            </w:r>
          </w:p>
        </w:tc>
        <w:tc>
          <w:tcPr>
            <w:tcW w:w="1995" w:type="dxa"/>
          </w:tcPr>
          <w:p w14:paraId="1DB69759" w14:textId="77777777" w:rsidR="00112B67" w:rsidRPr="00652954" w:rsidRDefault="00C64E73" w:rsidP="000B0BC4">
            <w:pPr>
              <w:pStyle w:val="TableTextCenter"/>
            </w:pPr>
            <w:r w:rsidRPr="00652954">
              <w:rPr>
                <w:spacing w:val="-5"/>
              </w:rPr>
              <w:t>3.3</w:t>
            </w:r>
          </w:p>
        </w:tc>
        <w:tc>
          <w:tcPr>
            <w:tcW w:w="1260" w:type="dxa"/>
          </w:tcPr>
          <w:p w14:paraId="2F9CBA23" w14:textId="77777777" w:rsidR="00112B67" w:rsidRPr="00652954" w:rsidRDefault="00C64E73" w:rsidP="000B0BC4">
            <w:pPr>
              <w:pStyle w:val="TableTextCenter"/>
            </w:pPr>
            <w:r w:rsidRPr="00652954">
              <w:rPr>
                <w:spacing w:val="-4"/>
              </w:rPr>
              <w:t>each</w:t>
            </w:r>
          </w:p>
        </w:tc>
      </w:tr>
      <w:tr w:rsidR="00112B67" w:rsidRPr="00652954" w14:paraId="79062E10" w14:textId="77777777" w:rsidTr="002512DC">
        <w:trPr>
          <w:trHeight w:val="429"/>
        </w:trPr>
        <w:tc>
          <w:tcPr>
            <w:tcW w:w="1625" w:type="dxa"/>
            <w:vMerge/>
          </w:tcPr>
          <w:p w14:paraId="082C48EB" w14:textId="77777777" w:rsidR="00112B67" w:rsidRPr="000B0BC4" w:rsidRDefault="00112B67" w:rsidP="000B0BC4">
            <w:pPr>
              <w:pStyle w:val="TableTextLeft"/>
              <w:rPr>
                <w:rStyle w:val="Strong"/>
              </w:rPr>
            </w:pPr>
          </w:p>
        </w:tc>
        <w:tc>
          <w:tcPr>
            <w:tcW w:w="5030" w:type="dxa"/>
          </w:tcPr>
          <w:p w14:paraId="3485C7FC" w14:textId="77777777" w:rsidR="00112B67" w:rsidRPr="00652954" w:rsidRDefault="00C64E73" w:rsidP="000B0BC4">
            <w:pPr>
              <w:pStyle w:val="TableTextLeft"/>
            </w:pPr>
            <w:r w:rsidRPr="00652954">
              <w:t>Lights,</w:t>
            </w:r>
            <w:r w:rsidRPr="00652954">
              <w:rPr>
                <w:spacing w:val="-8"/>
              </w:rPr>
              <w:t xml:space="preserve"> </w:t>
            </w:r>
            <w:r w:rsidRPr="00652954">
              <w:t>Surface</w:t>
            </w:r>
            <w:r w:rsidRPr="00652954">
              <w:rPr>
                <w:spacing w:val="-8"/>
              </w:rPr>
              <w:t xml:space="preserve"> </w:t>
            </w:r>
            <w:r w:rsidRPr="00652954">
              <w:t>Mounted</w:t>
            </w:r>
            <w:r w:rsidRPr="00652954">
              <w:rPr>
                <w:spacing w:val="-7"/>
              </w:rPr>
              <w:t xml:space="preserve"> </w:t>
            </w:r>
            <w:r w:rsidRPr="00652954">
              <w:rPr>
                <w:spacing w:val="-2"/>
              </w:rPr>
              <w:t>(average)</w:t>
            </w:r>
          </w:p>
        </w:tc>
        <w:tc>
          <w:tcPr>
            <w:tcW w:w="1995" w:type="dxa"/>
          </w:tcPr>
          <w:p w14:paraId="0221D71C" w14:textId="77777777" w:rsidR="00112B67" w:rsidRPr="00652954" w:rsidRDefault="00C64E73" w:rsidP="000B0BC4">
            <w:pPr>
              <w:pStyle w:val="TableTextCenter"/>
            </w:pPr>
            <w:r w:rsidRPr="00652954">
              <w:rPr>
                <w:spacing w:val="-4"/>
              </w:rPr>
              <w:t>0.13</w:t>
            </w:r>
          </w:p>
        </w:tc>
        <w:tc>
          <w:tcPr>
            <w:tcW w:w="1260" w:type="dxa"/>
          </w:tcPr>
          <w:p w14:paraId="48F0A31E" w14:textId="77777777" w:rsidR="00112B67" w:rsidRPr="00652954" w:rsidRDefault="00C64E73" w:rsidP="000B0BC4">
            <w:pPr>
              <w:pStyle w:val="TableTextCenter"/>
            </w:pPr>
            <w:r w:rsidRPr="00652954">
              <w:rPr>
                <w:spacing w:val="-4"/>
              </w:rPr>
              <w:t>each</w:t>
            </w:r>
          </w:p>
        </w:tc>
      </w:tr>
      <w:tr w:rsidR="00112B67" w:rsidRPr="00652954" w14:paraId="273D9AA1" w14:textId="77777777" w:rsidTr="002512DC">
        <w:trPr>
          <w:trHeight w:val="429"/>
        </w:trPr>
        <w:tc>
          <w:tcPr>
            <w:tcW w:w="1625" w:type="dxa"/>
            <w:vMerge w:val="restart"/>
          </w:tcPr>
          <w:p w14:paraId="089E50CF" w14:textId="77777777" w:rsidR="00112B67" w:rsidRPr="000B0BC4" w:rsidRDefault="00C64E73" w:rsidP="000B0BC4">
            <w:pPr>
              <w:pStyle w:val="TableTextLeft"/>
              <w:rPr>
                <w:rStyle w:val="Strong"/>
              </w:rPr>
            </w:pPr>
            <w:r w:rsidRPr="000B0BC4">
              <w:rPr>
                <w:rStyle w:val="Strong"/>
              </w:rPr>
              <w:t>Crawl Space</w:t>
            </w:r>
          </w:p>
        </w:tc>
        <w:tc>
          <w:tcPr>
            <w:tcW w:w="5030" w:type="dxa"/>
          </w:tcPr>
          <w:p w14:paraId="299B2783" w14:textId="77777777" w:rsidR="00112B67" w:rsidRPr="00652954" w:rsidRDefault="00C64E73" w:rsidP="000B0BC4">
            <w:pPr>
              <w:pStyle w:val="TableTextLeft"/>
            </w:pPr>
            <w:r w:rsidRPr="00652954">
              <w:t>Crawl</w:t>
            </w:r>
            <w:r w:rsidRPr="00652954">
              <w:rPr>
                <w:spacing w:val="-6"/>
              </w:rPr>
              <w:t xml:space="preserve"> </w:t>
            </w:r>
            <w:r w:rsidRPr="00652954">
              <w:t>Space/</w:t>
            </w:r>
            <w:r w:rsidRPr="00652954">
              <w:rPr>
                <w:spacing w:val="-5"/>
              </w:rPr>
              <w:t xml:space="preserve"> </w:t>
            </w:r>
            <w:r w:rsidRPr="00652954">
              <w:t>Open</w:t>
            </w:r>
            <w:r w:rsidRPr="00652954">
              <w:rPr>
                <w:spacing w:val="-5"/>
              </w:rPr>
              <w:t xml:space="preserve"> </w:t>
            </w:r>
            <w:r w:rsidRPr="00652954">
              <w:t>chase</w:t>
            </w:r>
            <w:r w:rsidRPr="00652954">
              <w:rPr>
                <w:spacing w:val="-6"/>
              </w:rPr>
              <w:t xml:space="preserve"> </w:t>
            </w:r>
            <w:r w:rsidRPr="00652954">
              <w:t>(well-</w:t>
            </w:r>
            <w:r w:rsidRPr="00652954">
              <w:rPr>
                <w:spacing w:val="-6"/>
              </w:rPr>
              <w:t xml:space="preserve"> </w:t>
            </w:r>
            <w:r w:rsidRPr="00652954">
              <w:rPr>
                <w:spacing w:val="-2"/>
              </w:rPr>
              <w:t>sealed)</w:t>
            </w:r>
          </w:p>
        </w:tc>
        <w:tc>
          <w:tcPr>
            <w:tcW w:w="1995" w:type="dxa"/>
          </w:tcPr>
          <w:p w14:paraId="6F54A5A7" w14:textId="77777777" w:rsidR="00112B67" w:rsidRPr="00652954" w:rsidRDefault="00C64E73" w:rsidP="000B0BC4">
            <w:pPr>
              <w:pStyle w:val="TableTextCenter"/>
            </w:pPr>
            <w:r w:rsidRPr="00652954">
              <w:rPr>
                <w:spacing w:val="-5"/>
              </w:rPr>
              <w:t>0.1</w:t>
            </w:r>
          </w:p>
        </w:tc>
        <w:tc>
          <w:tcPr>
            <w:tcW w:w="1260" w:type="dxa"/>
          </w:tcPr>
          <w:p w14:paraId="3A2FEAC1"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2EC441F0" w14:textId="77777777" w:rsidTr="002512DC">
        <w:trPr>
          <w:trHeight w:val="426"/>
        </w:trPr>
        <w:tc>
          <w:tcPr>
            <w:tcW w:w="1625" w:type="dxa"/>
            <w:vMerge/>
          </w:tcPr>
          <w:p w14:paraId="2677290C" w14:textId="77777777" w:rsidR="00112B67" w:rsidRPr="000B0BC4" w:rsidRDefault="00112B67" w:rsidP="000B0BC4">
            <w:pPr>
              <w:pStyle w:val="TableTextLeft"/>
              <w:rPr>
                <w:rStyle w:val="Strong"/>
              </w:rPr>
            </w:pPr>
          </w:p>
        </w:tc>
        <w:tc>
          <w:tcPr>
            <w:tcW w:w="5030" w:type="dxa"/>
          </w:tcPr>
          <w:p w14:paraId="35854CF1" w14:textId="77777777" w:rsidR="00112B67" w:rsidRPr="00652954" w:rsidRDefault="00C64E73" w:rsidP="000B0BC4">
            <w:pPr>
              <w:pStyle w:val="TableTextLeft"/>
            </w:pPr>
            <w:r w:rsidRPr="00652954">
              <w:t>Crawl</w:t>
            </w:r>
            <w:r w:rsidRPr="00652954">
              <w:rPr>
                <w:spacing w:val="-6"/>
              </w:rPr>
              <w:t xml:space="preserve"> </w:t>
            </w:r>
            <w:r w:rsidRPr="00652954">
              <w:t>Space/</w:t>
            </w:r>
            <w:r w:rsidRPr="00652954">
              <w:rPr>
                <w:spacing w:val="-6"/>
              </w:rPr>
              <w:t xml:space="preserve"> </w:t>
            </w:r>
            <w:r w:rsidRPr="00652954">
              <w:t>Open</w:t>
            </w:r>
            <w:r w:rsidRPr="00652954">
              <w:rPr>
                <w:spacing w:val="-4"/>
              </w:rPr>
              <w:t xml:space="preserve"> </w:t>
            </w:r>
            <w:r w:rsidRPr="00652954">
              <w:t>chase</w:t>
            </w:r>
            <w:r w:rsidRPr="00652954">
              <w:rPr>
                <w:spacing w:val="-7"/>
              </w:rPr>
              <w:t xml:space="preserve"> </w:t>
            </w:r>
            <w:r w:rsidRPr="00652954">
              <w:rPr>
                <w:spacing w:val="-2"/>
              </w:rPr>
              <w:t>(average)</w:t>
            </w:r>
          </w:p>
        </w:tc>
        <w:tc>
          <w:tcPr>
            <w:tcW w:w="1995" w:type="dxa"/>
          </w:tcPr>
          <w:p w14:paraId="728980BD" w14:textId="77777777" w:rsidR="00112B67" w:rsidRPr="00652954" w:rsidRDefault="00C64E73" w:rsidP="000B0BC4">
            <w:pPr>
              <w:pStyle w:val="TableTextCenter"/>
            </w:pPr>
            <w:r w:rsidRPr="00652954">
              <w:t>0.144</w:t>
            </w:r>
          </w:p>
        </w:tc>
        <w:tc>
          <w:tcPr>
            <w:tcW w:w="1260" w:type="dxa"/>
          </w:tcPr>
          <w:p w14:paraId="4D1383BD"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5CD36E7E" w14:textId="77777777" w:rsidTr="002512DC">
        <w:trPr>
          <w:trHeight w:val="429"/>
        </w:trPr>
        <w:tc>
          <w:tcPr>
            <w:tcW w:w="1625" w:type="dxa"/>
            <w:vMerge/>
          </w:tcPr>
          <w:p w14:paraId="249BF8C6" w14:textId="77777777" w:rsidR="00112B67" w:rsidRPr="000B0BC4" w:rsidRDefault="00112B67" w:rsidP="000B0BC4">
            <w:pPr>
              <w:pStyle w:val="TableTextLeft"/>
              <w:rPr>
                <w:rStyle w:val="Strong"/>
              </w:rPr>
            </w:pPr>
          </w:p>
        </w:tc>
        <w:tc>
          <w:tcPr>
            <w:tcW w:w="5030" w:type="dxa"/>
          </w:tcPr>
          <w:p w14:paraId="604E4519" w14:textId="77777777" w:rsidR="00112B67" w:rsidRPr="00652954" w:rsidRDefault="00C64E73" w:rsidP="000B0BC4">
            <w:pPr>
              <w:pStyle w:val="TableTextLeft"/>
            </w:pPr>
            <w:r w:rsidRPr="00652954">
              <w:t>Crawl</w:t>
            </w:r>
            <w:r w:rsidRPr="00652954">
              <w:rPr>
                <w:spacing w:val="-6"/>
              </w:rPr>
              <w:t xml:space="preserve"> </w:t>
            </w:r>
            <w:r w:rsidRPr="00652954">
              <w:t>Space/</w:t>
            </w:r>
            <w:r w:rsidRPr="00652954">
              <w:rPr>
                <w:spacing w:val="-5"/>
              </w:rPr>
              <w:t xml:space="preserve"> </w:t>
            </w:r>
            <w:r w:rsidRPr="00652954">
              <w:t>Open</w:t>
            </w:r>
            <w:r w:rsidRPr="00652954">
              <w:rPr>
                <w:spacing w:val="-4"/>
              </w:rPr>
              <w:t xml:space="preserve"> </w:t>
            </w:r>
            <w:r w:rsidRPr="00652954">
              <w:t>chase</w:t>
            </w:r>
            <w:r w:rsidRPr="00652954">
              <w:rPr>
                <w:spacing w:val="-6"/>
              </w:rPr>
              <w:t xml:space="preserve"> </w:t>
            </w:r>
            <w:r w:rsidRPr="00652954">
              <w:t>(very</w:t>
            </w:r>
            <w:r w:rsidRPr="00652954">
              <w:rPr>
                <w:spacing w:val="-4"/>
              </w:rPr>
              <w:t xml:space="preserve"> </w:t>
            </w:r>
            <w:r w:rsidRPr="00652954">
              <w:rPr>
                <w:spacing w:val="-2"/>
              </w:rPr>
              <w:t>leaky)</w:t>
            </w:r>
          </w:p>
        </w:tc>
        <w:tc>
          <w:tcPr>
            <w:tcW w:w="1995" w:type="dxa"/>
          </w:tcPr>
          <w:p w14:paraId="74BD31EF" w14:textId="77777777" w:rsidR="00112B67" w:rsidRPr="00652954" w:rsidRDefault="00C64E73" w:rsidP="000B0BC4">
            <w:pPr>
              <w:pStyle w:val="TableTextCenter"/>
            </w:pPr>
            <w:r w:rsidRPr="00652954">
              <w:rPr>
                <w:spacing w:val="-4"/>
              </w:rPr>
              <w:t>0.24</w:t>
            </w:r>
          </w:p>
        </w:tc>
        <w:tc>
          <w:tcPr>
            <w:tcW w:w="1260" w:type="dxa"/>
          </w:tcPr>
          <w:p w14:paraId="485DBA62"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076D6152" w14:textId="77777777" w:rsidTr="002512DC">
        <w:trPr>
          <w:trHeight w:val="429"/>
        </w:trPr>
        <w:tc>
          <w:tcPr>
            <w:tcW w:w="1625" w:type="dxa"/>
            <w:vMerge w:val="restart"/>
          </w:tcPr>
          <w:p w14:paraId="77F2A40B" w14:textId="77777777" w:rsidR="00112B67" w:rsidRPr="000B0BC4" w:rsidRDefault="00C64E73" w:rsidP="000B0BC4">
            <w:pPr>
              <w:pStyle w:val="TableTextLeft"/>
              <w:rPr>
                <w:rStyle w:val="Strong"/>
              </w:rPr>
            </w:pPr>
            <w:r w:rsidRPr="000B0BC4">
              <w:rPr>
                <w:rStyle w:val="Strong"/>
              </w:rPr>
              <w:t>Doors</w:t>
            </w:r>
          </w:p>
        </w:tc>
        <w:tc>
          <w:tcPr>
            <w:tcW w:w="5030" w:type="dxa"/>
          </w:tcPr>
          <w:p w14:paraId="0F6ACC2A" w14:textId="77777777" w:rsidR="00112B67" w:rsidRPr="00652954" w:rsidRDefault="00C64E73" w:rsidP="000B0BC4">
            <w:pPr>
              <w:pStyle w:val="TableTextLeft"/>
            </w:pPr>
            <w:r w:rsidRPr="00652954">
              <w:t>Framing-</w:t>
            </w:r>
            <w:r w:rsidRPr="00652954">
              <w:rPr>
                <w:spacing w:val="-11"/>
              </w:rPr>
              <w:t xml:space="preserve"> </w:t>
            </w:r>
            <w:r w:rsidRPr="00652954">
              <w:t>General</w:t>
            </w:r>
            <w:r w:rsidRPr="00652954">
              <w:rPr>
                <w:spacing w:val="-11"/>
              </w:rPr>
              <w:t xml:space="preserve"> </w:t>
            </w:r>
            <w:r w:rsidRPr="00652954">
              <w:t>(well-</w:t>
            </w:r>
            <w:r w:rsidRPr="00652954">
              <w:rPr>
                <w:spacing w:val="-2"/>
              </w:rPr>
              <w:t>sealed)</w:t>
            </w:r>
          </w:p>
        </w:tc>
        <w:tc>
          <w:tcPr>
            <w:tcW w:w="1995" w:type="dxa"/>
          </w:tcPr>
          <w:p w14:paraId="09B34CBE" w14:textId="77777777" w:rsidR="00112B67" w:rsidRPr="00652954" w:rsidRDefault="00C64E73" w:rsidP="000B0BC4">
            <w:pPr>
              <w:pStyle w:val="TableTextCenter"/>
            </w:pPr>
            <w:r w:rsidRPr="00652954">
              <w:rPr>
                <w:spacing w:val="-4"/>
              </w:rPr>
              <w:t>0.37</w:t>
            </w:r>
          </w:p>
        </w:tc>
        <w:tc>
          <w:tcPr>
            <w:tcW w:w="1260" w:type="dxa"/>
          </w:tcPr>
          <w:p w14:paraId="66528703" w14:textId="77777777" w:rsidR="00112B67" w:rsidRPr="00652954" w:rsidRDefault="00C64E73" w:rsidP="000B0BC4">
            <w:pPr>
              <w:pStyle w:val="TableTextCenter"/>
            </w:pPr>
            <w:r w:rsidRPr="00652954">
              <w:rPr>
                <w:spacing w:val="-4"/>
              </w:rPr>
              <w:t>each</w:t>
            </w:r>
          </w:p>
        </w:tc>
      </w:tr>
      <w:tr w:rsidR="00112B67" w:rsidRPr="00652954" w14:paraId="1EB702CE" w14:textId="77777777" w:rsidTr="002512DC">
        <w:trPr>
          <w:trHeight w:val="429"/>
        </w:trPr>
        <w:tc>
          <w:tcPr>
            <w:tcW w:w="1625" w:type="dxa"/>
            <w:vMerge/>
          </w:tcPr>
          <w:p w14:paraId="0EF46479" w14:textId="77777777" w:rsidR="00112B67" w:rsidRPr="00652954" w:rsidRDefault="00112B67">
            <w:pPr>
              <w:rPr>
                <w:sz w:val="2"/>
                <w:szCs w:val="2"/>
              </w:rPr>
            </w:pPr>
          </w:p>
        </w:tc>
        <w:tc>
          <w:tcPr>
            <w:tcW w:w="5030" w:type="dxa"/>
          </w:tcPr>
          <w:p w14:paraId="162C526B" w14:textId="77777777" w:rsidR="00112B67" w:rsidRPr="00652954" w:rsidRDefault="00C64E73" w:rsidP="000B0BC4">
            <w:pPr>
              <w:pStyle w:val="TableTextLeft"/>
            </w:pPr>
            <w:r w:rsidRPr="00652954">
              <w:t>Framing-</w:t>
            </w:r>
            <w:r w:rsidRPr="00652954">
              <w:rPr>
                <w:spacing w:val="-8"/>
              </w:rPr>
              <w:t xml:space="preserve"> </w:t>
            </w:r>
            <w:r w:rsidRPr="00652954">
              <w:t>General</w:t>
            </w:r>
            <w:r w:rsidRPr="00652954">
              <w:rPr>
                <w:spacing w:val="-8"/>
              </w:rPr>
              <w:t xml:space="preserve"> </w:t>
            </w:r>
            <w:r w:rsidRPr="00652954">
              <w:rPr>
                <w:spacing w:val="-2"/>
              </w:rPr>
              <w:t>(average)</w:t>
            </w:r>
          </w:p>
        </w:tc>
        <w:tc>
          <w:tcPr>
            <w:tcW w:w="1995" w:type="dxa"/>
          </w:tcPr>
          <w:p w14:paraId="658371F6" w14:textId="77777777" w:rsidR="00112B67" w:rsidRPr="00652954" w:rsidRDefault="00C64E73" w:rsidP="000B0BC4">
            <w:pPr>
              <w:pStyle w:val="TableTextCenter"/>
            </w:pPr>
            <w:r w:rsidRPr="00652954">
              <w:rPr>
                <w:spacing w:val="-5"/>
              </w:rPr>
              <w:t>1.9</w:t>
            </w:r>
          </w:p>
        </w:tc>
        <w:tc>
          <w:tcPr>
            <w:tcW w:w="1260" w:type="dxa"/>
          </w:tcPr>
          <w:p w14:paraId="0F2C5E9B" w14:textId="77777777" w:rsidR="00112B67" w:rsidRPr="00652954" w:rsidRDefault="00C64E73" w:rsidP="000B0BC4">
            <w:pPr>
              <w:pStyle w:val="TableTextCenter"/>
            </w:pPr>
            <w:r w:rsidRPr="00652954">
              <w:rPr>
                <w:spacing w:val="-4"/>
              </w:rPr>
              <w:t>each</w:t>
            </w:r>
          </w:p>
        </w:tc>
      </w:tr>
      <w:tr w:rsidR="00112B67" w:rsidRPr="00652954" w14:paraId="5599A5ED" w14:textId="77777777" w:rsidTr="002512DC">
        <w:trPr>
          <w:trHeight w:val="426"/>
        </w:trPr>
        <w:tc>
          <w:tcPr>
            <w:tcW w:w="1625" w:type="dxa"/>
            <w:vMerge/>
          </w:tcPr>
          <w:p w14:paraId="3AB58C42" w14:textId="77777777" w:rsidR="00112B67" w:rsidRPr="00652954" w:rsidRDefault="00112B67">
            <w:pPr>
              <w:rPr>
                <w:sz w:val="2"/>
                <w:szCs w:val="2"/>
              </w:rPr>
            </w:pPr>
          </w:p>
        </w:tc>
        <w:tc>
          <w:tcPr>
            <w:tcW w:w="5030" w:type="dxa"/>
          </w:tcPr>
          <w:p w14:paraId="59BE705D" w14:textId="77777777" w:rsidR="00112B67" w:rsidRPr="00652954" w:rsidRDefault="00C64E73" w:rsidP="000B0BC4">
            <w:pPr>
              <w:pStyle w:val="TableTextLeft"/>
            </w:pPr>
            <w:r w:rsidRPr="00652954">
              <w:t>Framing-</w:t>
            </w:r>
            <w:r w:rsidRPr="00652954">
              <w:rPr>
                <w:spacing w:val="-7"/>
              </w:rPr>
              <w:t xml:space="preserve"> </w:t>
            </w:r>
            <w:r w:rsidRPr="00652954">
              <w:t>General</w:t>
            </w:r>
            <w:r w:rsidRPr="00652954">
              <w:rPr>
                <w:spacing w:val="-7"/>
              </w:rPr>
              <w:t xml:space="preserve"> </w:t>
            </w:r>
            <w:r w:rsidRPr="00652954">
              <w:t>(very</w:t>
            </w:r>
            <w:r w:rsidRPr="00652954">
              <w:rPr>
                <w:spacing w:val="-6"/>
              </w:rPr>
              <w:t xml:space="preserve"> </w:t>
            </w:r>
            <w:r w:rsidRPr="00652954">
              <w:rPr>
                <w:spacing w:val="-2"/>
              </w:rPr>
              <w:t>leaky)</w:t>
            </w:r>
          </w:p>
        </w:tc>
        <w:tc>
          <w:tcPr>
            <w:tcW w:w="1995" w:type="dxa"/>
          </w:tcPr>
          <w:p w14:paraId="0E03A3D7" w14:textId="77777777" w:rsidR="00112B67" w:rsidRPr="00652954" w:rsidRDefault="00C64E73" w:rsidP="000B0BC4">
            <w:pPr>
              <w:pStyle w:val="TableTextCenter"/>
            </w:pPr>
            <w:r w:rsidRPr="00652954">
              <w:rPr>
                <w:spacing w:val="-5"/>
              </w:rPr>
              <w:t>3.9</w:t>
            </w:r>
          </w:p>
        </w:tc>
        <w:tc>
          <w:tcPr>
            <w:tcW w:w="1260" w:type="dxa"/>
          </w:tcPr>
          <w:p w14:paraId="61C04197" w14:textId="77777777" w:rsidR="00112B67" w:rsidRPr="00652954" w:rsidRDefault="00C64E73" w:rsidP="000B0BC4">
            <w:pPr>
              <w:pStyle w:val="TableTextCenter"/>
            </w:pPr>
            <w:r w:rsidRPr="00652954">
              <w:rPr>
                <w:spacing w:val="-4"/>
              </w:rPr>
              <w:t>each</w:t>
            </w:r>
          </w:p>
        </w:tc>
      </w:tr>
      <w:tr w:rsidR="00112B67" w:rsidRPr="00652954" w14:paraId="3FD1DE7F" w14:textId="77777777" w:rsidTr="002512DC">
        <w:trPr>
          <w:trHeight w:val="429"/>
        </w:trPr>
        <w:tc>
          <w:tcPr>
            <w:tcW w:w="1625" w:type="dxa"/>
            <w:vMerge/>
          </w:tcPr>
          <w:p w14:paraId="4EA9BA15" w14:textId="77777777" w:rsidR="00112B67" w:rsidRPr="00652954" w:rsidRDefault="00112B67">
            <w:pPr>
              <w:rPr>
                <w:sz w:val="2"/>
                <w:szCs w:val="2"/>
              </w:rPr>
            </w:pPr>
          </w:p>
        </w:tc>
        <w:tc>
          <w:tcPr>
            <w:tcW w:w="5030" w:type="dxa"/>
          </w:tcPr>
          <w:p w14:paraId="27E7AA29" w14:textId="77777777" w:rsidR="00112B67" w:rsidRPr="00652954" w:rsidRDefault="00C64E73" w:rsidP="000B0BC4">
            <w:pPr>
              <w:pStyle w:val="TableTextLeft"/>
            </w:pPr>
            <w:r w:rsidRPr="00652954">
              <w:t>Framing-</w:t>
            </w:r>
            <w:r w:rsidRPr="00652954">
              <w:rPr>
                <w:spacing w:val="-7"/>
              </w:rPr>
              <w:t xml:space="preserve"> </w:t>
            </w:r>
            <w:r w:rsidRPr="00652954">
              <w:t>Masonry,</w:t>
            </w:r>
            <w:r w:rsidRPr="00652954">
              <w:rPr>
                <w:spacing w:val="-7"/>
              </w:rPr>
              <w:t xml:space="preserve"> </w:t>
            </w:r>
            <w:r w:rsidRPr="00652954">
              <w:rPr>
                <w:spacing w:val="-2"/>
              </w:rPr>
              <w:t>caulked</w:t>
            </w:r>
          </w:p>
        </w:tc>
        <w:tc>
          <w:tcPr>
            <w:tcW w:w="1995" w:type="dxa"/>
          </w:tcPr>
          <w:p w14:paraId="3822D2A2" w14:textId="77777777" w:rsidR="00112B67" w:rsidRPr="00652954" w:rsidRDefault="00C64E73" w:rsidP="000B0BC4">
            <w:pPr>
              <w:pStyle w:val="TableTextCenter"/>
            </w:pPr>
            <w:r w:rsidRPr="00652954">
              <w:t>0.014</w:t>
            </w:r>
          </w:p>
        </w:tc>
        <w:tc>
          <w:tcPr>
            <w:tcW w:w="1260" w:type="dxa"/>
          </w:tcPr>
          <w:p w14:paraId="269A0948"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24CA79F1" w14:textId="77777777" w:rsidTr="002512DC">
        <w:trPr>
          <w:trHeight w:val="429"/>
        </w:trPr>
        <w:tc>
          <w:tcPr>
            <w:tcW w:w="1625" w:type="dxa"/>
            <w:vMerge/>
          </w:tcPr>
          <w:p w14:paraId="7332107B" w14:textId="77777777" w:rsidR="00112B67" w:rsidRPr="00652954" w:rsidRDefault="00112B67">
            <w:pPr>
              <w:rPr>
                <w:sz w:val="2"/>
                <w:szCs w:val="2"/>
              </w:rPr>
            </w:pPr>
          </w:p>
        </w:tc>
        <w:tc>
          <w:tcPr>
            <w:tcW w:w="5030" w:type="dxa"/>
          </w:tcPr>
          <w:p w14:paraId="19463943" w14:textId="77777777" w:rsidR="00112B67" w:rsidRPr="00652954" w:rsidRDefault="00C64E73" w:rsidP="000B0BC4">
            <w:pPr>
              <w:pStyle w:val="TableTextLeft"/>
            </w:pPr>
            <w:r w:rsidRPr="00652954">
              <w:t>Framing-</w:t>
            </w:r>
            <w:r w:rsidRPr="00652954">
              <w:rPr>
                <w:spacing w:val="-6"/>
              </w:rPr>
              <w:t xml:space="preserve"> </w:t>
            </w:r>
            <w:r w:rsidRPr="00652954">
              <w:t>Masonry,</w:t>
            </w:r>
            <w:r w:rsidRPr="00652954">
              <w:rPr>
                <w:spacing w:val="-5"/>
              </w:rPr>
              <w:t xml:space="preserve"> </w:t>
            </w:r>
            <w:r w:rsidRPr="00652954">
              <w:t>not</w:t>
            </w:r>
            <w:r w:rsidRPr="00652954">
              <w:rPr>
                <w:spacing w:val="-6"/>
              </w:rPr>
              <w:t xml:space="preserve"> </w:t>
            </w:r>
            <w:r w:rsidRPr="00652954">
              <w:rPr>
                <w:spacing w:val="-2"/>
              </w:rPr>
              <w:t>caulked</w:t>
            </w:r>
          </w:p>
        </w:tc>
        <w:tc>
          <w:tcPr>
            <w:tcW w:w="1995" w:type="dxa"/>
          </w:tcPr>
          <w:p w14:paraId="2C7071E1" w14:textId="77777777" w:rsidR="00112B67" w:rsidRPr="00652954" w:rsidRDefault="00C64E73" w:rsidP="000B0BC4">
            <w:pPr>
              <w:pStyle w:val="TableTextCenter"/>
            </w:pPr>
            <w:r w:rsidRPr="00652954">
              <w:t>0.024</w:t>
            </w:r>
          </w:p>
        </w:tc>
        <w:tc>
          <w:tcPr>
            <w:tcW w:w="1260" w:type="dxa"/>
          </w:tcPr>
          <w:p w14:paraId="5D9E6610"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0892C622" w14:textId="77777777" w:rsidTr="002512DC">
        <w:trPr>
          <w:trHeight w:val="429"/>
        </w:trPr>
        <w:tc>
          <w:tcPr>
            <w:tcW w:w="1625" w:type="dxa"/>
            <w:vMerge/>
          </w:tcPr>
          <w:p w14:paraId="5D98A3F1" w14:textId="77777777" w:rsidR="00112B67" w:rsidRPr="00652954" w:rsidRDefault="00112B67">
            <w:pPr>
              <w:rPr>
                <w:sz w:val="2"/>
                <w:szCs w:val="2"/>
              </w:rPr>
            </w:pPr>
          </w:p>
        </w:tc>
        <w:tc>
          <w:tcPr>
            <w:tcW w:w="5030" w:type="dxa"/>
          </w:tcPr>
          <w:p w14:paraId="42E191E4" w14:textId="77777777" w:rsidR="00112B67" w:rsidRPr="00652954" w:rsidRDefault="00C64E73" w:rsidP="000B0BC4">
            <w:pPr>
              <w:pStyle w:val="TableTextLeft"/>
            </w:pPr>
            <w:r w:rsidRPr="00652954">
              <w:t>Framing-</w:t>
            </w:r>
            <w:r w:rsidRPr="00652954">
              <w:rPr>
                <w:spacing w:val="-9"/>
              </w:rPr>
              <w:t xml:space="preserve"> </w:t>
            </w:r>
            <w:r w:rsidRPr="00652954">
              <w:t>Wood,</w:t>
            </w:r>
            <w:r w:rsidRPr="00652954">
              <w:rPr>
                <w:spacing w:val="-7"/>
              </w:rPr>
              <w:t xml:space="preserve"> </w:t>
            </w:r>
            <w:r w:rsidRPr="00652954">
              <w:rPr>
                <w:spacing w:val="-2"/>
              </w:rPr>
              <w:t>caulked</w:t>
            </w:r>
          </w:p>
        </w:tc>
        <w:tc>
          <w:tcPr>
            <w:tcW w:w="1995" w:type="dxa"/>
          </w:tcPr>
          <w:p w14:paraId="74CC6F9F" w14:textId="77777777" w:rsidR="00112B67" w:rsidRPr="00652954" w:rsidRDefault="00C64E73" w:rsidP="000B0BC4">
            <w:pPr>
              <w:pStyle w:val="TableTextCenter"/>
            </w:pPr>
            <w:r w:rsidRPr="00652954">
              <w:t>0.004</w:t>
            </w:r>
          </w:p>
        </w:tc>
        <w:tc>
          <w:tcPr>
            <w:tcW w:w="1260" w:type="dxa"/>
          </w:tcPr>
          <w:p w14:paraId="77A11E3F"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30A7EC5E" w14:textId="77777777" w:rsidTr="002512DC">
        <w:trPr>
          <w:trHeight w:val="426"/>
        </w:trPr>
        <w:tc>
          <w:tcPr>
            <w:tcW w:w="1625" w:type="dxa"/>
            <w:vMerge/>
          </w:tcPr>
          <w:p w14:paraId="50C86B8C" w14:textId="77777777" w:rsidR="00112B67" w:rsidRPr="00652954" w:rsidRDefault="00112B67">
            <w:pPr>
              <w:rPr>
                <w:sz w:val="2"/>
                <w:szCs w:val="2"/>
              </w:rPr>
            </w:pPr>
          </w:p>
        </w:tc>
        <w:tc>
          <w:tcPr>
            <w:tcW w:w="5030" w:type="dxa"/>
          </w:tcPr>
          <w:p w14:paraId="0D5899D6" w14:textId="77777777" w:rsidR="00112B67" w:rsidRPr="00652954" w:rsidRDefault="00C64E73" w:rsidP="000B0BC4">
            <w:pPr>
              <w:pStyle w:val="TableTextLeft"/>
            </w:pPr>
            <w:r w:rsidRPr="00652954">
              <w:t>Framing-</w:t>
            </w:r>
            <w:r w:rsidRPr="00652954">
              <w:rPr>
                <w:spacing w:val="-8"/>
              </w:rPr>
              <w:t xml:space="preserve"> </w:t>
            </w:r>
            <w:r w:rsidRPr="00652954">
              <w:t>Wood,</w:t>
            </w:r>
            <w:r w:rsidRPr="00652954">
              <w:rPr>
                <w:spacing w:val="-5"/>
              </w:rPr>
              <w:t xml:space="preserve"> </w:t>
            </w:r>
            <w:r w:rsidRPr="00652954">
              <w:t>not</w:t>
            </w:r>
            <w:r w:rsidRPr="00652954">
              <w:rPr>
                <w:spacing w:val="-6"/>
              </w:rPr>
              <w:t xml:space="preserve"> </w:t>
            </w:r>
            <w:r w:rsidRPr="00652954">
              <w:rPr>
                <w:spacing w:val="-2"/>
              </w:rPr>
              <w:t>caulked</w:t>
            </w:r>
          </w:p>
        </w:tc>
        <w:tc>
          <w:tcPr>
            <w:tcW w:w="1995" w:type="dxa"/>
          </w:tcPr>
          <w:p w14:paraId="65C13658" w14:textId="77777777" w:rsidR="00112B67" w:rsidRPr="00652954" w:rsidRDefault="00C64E73" w:rsidP="000B0BC4">
            <w:pPr>
              <w:pStyle w:val="TableTextCenter"/>
            </w:pPr>
            <w:r w:rsidRPr="00652954">
              <w:t>0.024</w:t>
            </w:r>
          </w:p>
        </w:tc>
        <w:tc>
          <w:tcPr>
            <w:tcW w:w="1260" w:type="dxa"/>
          </w:tcPr>
          <w:p w14:paraId="1CAEE1D5" w14:textId="77777777" w:rsidR="00112B67" w:rsidRPr="00652954" w:rsidRDefault="00C64E73" w:rsidP="000B0BC4">
            <w:pPr>
              <w:pStyle w:val="TableTextCenter"/>
            </w:pPr>
            <w:r w:rsidRPr="00652954">
              <w:rPr>
                <w:spacing w:val="-5"/>
              </w:rPr>
              <w:t>ft</w:t>
            </w:r>
            <w:r w:rsidRPr="00652954">
              <w:rPr>
                <w:spacing w:val="-5"/>
                <w:vertAlign w:val="superscript"/>
              </w:rPr>
              <w:t>2</w:t>
            </w:r>
          </w:p>
        </w:tc>
      </w:tr>
      <w:tr w:rsidR="00112B67" w:rsidRPr="00652954" w14:paraId="391C7956" w14:textId="77777777" w:rsidTr="002512DC">
        <w:trPr>
          <w:trHeight w:val="429"/>
        </w:trPr>
        <w:tc>
          <w:tcPr>
            <w:tcW w:w="1625" w:type="dxa"/>
            <w:vMerge/>
          </w:tcPr>
          <w:p w14:paraId="60EDCC55" w14:textId="77777777" w:rsidR="00112B67" w:rsidRPr="00652954" w:rsidRDefault="00112B67">
            <w:pPr>
              <w:rPr>
                <w:sz w:val="2"/>
                <w:szCs w:val="2"/>
              </w:rPr>
            </w:pPr>
          </w:p>
        </w:tc>
        <w:tc>
          <w:tcPr>
            <w:tcW w:w="5030" w:type="dxa"/>
          </w:tcPr>
          <w:p w14:paraId="412BF24E" w14:textId="77777777" w:rsidR="00112B67" w:rsidRPr="00652954" w:rsidRDefault="00C64E73" w:rsidP="000B0BC4">
            <w:pPr>
              <w:pStyle w:val="TableTextLeft"/>
            </w:pPr>
            <w:r w:rsidRPr="00652954">
              <w:t>Attic/</w:t>
            </w:r>
            <w:r w:rsidRPr="00652954">
              <w:rPr>
                <w:spacing w:val="-7"/>
              </w:rPr>
              <w:t xml:space="preserve"> </w:t>
            </w:r>
            <w:r w:rsidRPr="00652954">
              <w:t>Crawl</w:t>
            </w:r>
            <w:r w:rsidRPr="00652954">
              <w:rPr>
                <w:spacing w:val="-7"/>
              </w:rPr>
              <w:t xml:space="preserve"> </w:t>
            </w:r>
            <w:r w:rsidRPr="00652954">
              <w:t>Space,</w:t>
            </w:r>
            <w:r w:rsidRPr="00652954">
              <w:rPr>
                <w:spacing w:val="-6"/>
              </w:rPr>
              <w:t xml:space="preserve"> </w:t>
            </w:r>
            <w:r w:rsidRPr="00652954">
              <w:rPr>
                <w:spacing w:val="-2"/>
              </w:rPr>
              <w:t>weatherstripped</w:t>
            </w:r>
          </w:p>
        </w:tc>
        <w:tc>
          <w:tcPr>
            <w:tcW w:w="1995" w:type="dxa"/>
          </w:tcPr>
          <w:p w14:paraId="5147D317" w14:textId="77777777" w:rsidR="00112B67" w:rsidRPr="00652954" w:rsidRDefault="00C64E73" w:rsidP="000B0BC4">
            <w:pPr>
              <w:pStyle w:val="TableTextCenter"/>
            </w:pPr>
            <w:r w:rsidRPr="00652954">
              <w:rPr>
                <w:spacing w:val="-5"/>
              </w:rPr>
              <w:t>2.8</w:t>
            </w:r>
          </w:p>
        </w:tc>
        <w:tc>
          <w:tcPr>
            <w:tcW w:w="1260" w:type="dxa"/>
          </w:tcPr>
          <w:p w14:paraId="7A246A0B" w14:textId="77777777" w:rsidR="00112B67" w:rsidRPr="00652954" w:rsidRDefault="00C64E73" w:rsidP="000B0BC4">
            <w:pPr>
              <w:pStyle w:val="TableTextCenter"/>
            </w:pPr>
            <w:r w:rsidRPr="00652954">
              <w:rPr>
                <w:spacing w:val="-4"/>
              </w:rPr>
              <w:t>each</w:t>
            </w:r>
          </w:p>
        </w:tc>
      </w:tr>
      <w:tr w:rsidR="00112B67" w:rsidRPr="00652954" w14:paraId="0B479F9B" w14:textId="77777777" w:rsidTr="002512DC">
        <w:trPr>
          <w:trHeight w:val="429"/>
        </w:trPr>
        <w:tc>
          <w:tcPr>
            <w:tcW w:w="1625" w:type="dxa"/>
            <w:vMerge/>
          </w:tcPr>
          <w:p w14:paraId="3BBB8815" w14:textId="77777777" w:rsidR="00112B67" w:rsidRPr="00652954" w:rsidRDefault="00112B67">
            <w:pPr>
              <w:rPr>
                <w:sz w:val="2"/>
                <w:szCs w:val="2"/>
              </w:rPr>
            </w:pPr>
          </w:p>
        </w:tc>
        <w:tc>
          <w:tcPr>
            <w:tcW w:w="5030" w:type="dxa"/>
          </w:tcPr>
          <w:p w14:paraId="0C3FB7F2" w14:textId="77777777" w:rsidR="00112B67" w:rsidRPr="00652954" w:rsidRDefault="00C64E73" w:rsidP="000B0BC4">
            <w:pPr>
              <w:pStyle w:val="TableTextLeft"/>
            </w:pPr>
            <w:r w:rsidRPr="00652954">
              <w:t>Attic/</w:t>
            </w:r>
            <w:r w:rsidRPr="00652954">
              <w:rPr>
                <w:spacing w:val="-6"/>
              </w:rPr>
              <w:t xml:space="preserve"> </w:t>
            </w:r>
            <w:r w:rsidRPr="00652954">
              <w:t>Crawl</w:t>
            </w:r>
            <w:r w:rsidRPr="00652954">
              <w:rPr>
                <w:spacing w:val="-6"/>
              </w:rPr>
              <w:t xml:space="preserve"> </w:t>
            </w:r>
            <w:r w:rsidRPr="00652954">
              <w:t>Space,</w:t>
            </w:r>
            <w:r w:rsidRPr="00652954">
              <w:rPr>
                <w:spacing w:val="-5"/>
              </w:rPr>
              <w:t xml:space="preserve"> </w:t>
            </w:r>
            <w:r w:rsidRPr="00652954">
              <w:t>not</w:t>
            </w:r>
            <w:r w:rsidRPr="00652954">
              <w:rPr>
                <w:spacing w:val="-6"/>
              </w:rPr>
              <w:t xml:space="preserve"> </w:t>
            </w:r>
            <w:r w:rsidRPr="00652954">
              <w:rPr>
                <w:spacing w:val="-2"/>
              </w:rPr>
              <w:t>weatherstripped</w:t>
            </w:r>
          </w:p>
        </w:tc>
        <w:tc>
          <w:tcPr>
            <w:tcW w:w="1995" w:type="dxa"/>
          </w:tcPr>
          <w:p w14:paraId="2B439FDB" w14:textId="77777777" w:rsidR="00112B67" w:rsidRPr="00652954" w:rsidRDefault="00C64E73" w:rsidP="000B0BC4">
            <w:pPr>
              <w:pStyle w:val="TableTextCenter"/>
            </w:pPr>
            <w:r w:rsidRPr="00652954">
              <w:rPr>
                <w:spacing w:val="-5"/>
              </w:rPr>
              <w:t>4.6</w:t>
            </w:r>
          </w:p>
        </w:tc>
        <w:tc>
          <w:tcPr>
            <w:tcW w:w="1260" w:type="dxa"/>
          </w:tcPr>
          <w:p w14:paraId="718D9A2E" w14:textId="77777777" w:rsidR="00112B67" w:rsidRPr="00652954" w:rsidRDefault="00C64E73" w:rsidP="000B0BC4">
            <w:pPr>
              <w:pStyle w:val="TableTextCenter"/>
            </w:pPr>
            <w:r w:rsidRPr="00652954">
              <w:rPr>
                <w:spacing w:val="-4"/>
              </w:rPr>
              <w:t>each</w:t>
            </w:r>
          </w:p>
        </w:tc>
      </w:tr>
      <w:tr w:rsidR="00112B67" w:rsidRPr="00652954" w14:paraId="4D3E14EF" w14:textId="77777777" w:rsidTr="002512DC">
        <w:trPr>
          <w:trHeight w:val="426"/>
        </w:trPr>
        <w:tc>
          <w:tcPr>
            <w:tcW w:w="1625" w:type="dxa"/>
            <w:vMerge/>
          </w:tcPr>
          <w:p w14:paraId="55B91B0D" w14:textId="77777777" w:rsidR="00112B67" w:rsidRPr="00652954" w:rsidRDefault="00112B67">
            <w:pPr>
              <w:rPr>
                <w:sz w:val="2"/>
                <w:szCs w:val="2"/>
              </w:rPr>
            </w:pPr>
          </w:p>
        </w:tc>
        <w:tc>
          <w:tcPr>
            <w:tcW w:w="5030" w:type="dxa"/>
          </w:tcPr>
          <w:p w14:paraId="51764980" w14:textId="77777777" w:rsidR="00112B67" w:rsidRPr="00652954" w:rsidRDefault="00C64E73" w:rsidP="000B0BC4">
            <w:pPr>
              <w:pStyle w:val="TableTextLeft"/>
            </w:pPr>
            <w:r w:rsidRPr="00652954">
              <w:t>Attic</w:t>
            </w:r>
            <w:r w:rsidRPr="00652954">
              <w:rPr>
                <w:spacing w:val="-5"/>
              </w:rPr>
              <w:t xml:space="preserve"> </w:t>
            </w:r>
            <w:r w:rsidRPr="00652954">
              <w:t>Hatch,</w:t>
            </w:r>
            <w:r w:rsidRPr="00652954">
              <w:rPr>
                <w:spacing w:val="-4"/>
              </w:rPr>
              <w:t xml:space="preserve"> </w:t>
            </w:r>
            <w:r w:rsidRPr="00652954">
              <w:t>not</w:t>
            </w:r>
            <w:r w:rsidRPr="00652954">
              <w:rPr>
                <w:spacing w:val="-4"/>
              </w:rPr>
              <w:t xml:space="preserve"> </w:t>
            </w:r>
            <w:r w:rsidRPr="00652954">
              <w:rPr>
                <w:spacing w:val="-2"/>
              </w:rPr>
              <w:t>weatherstripped</w:t>
            </w:r>
          </w:p>
        </w:tc>
        <w:tc>
          <w:tcPr>
            <w:tcW w:w="1995" w:type="dxa"/>
          </w:tcPr>
          <w:p w14:paraId="3BAF6925" w14:textId="77777777" w:rsidR="00112B67" w:rsidRPr="00652954" w:rsidRDefault="00C64E73" w:rsidP="000B0BC4">
            <w:pPr>
              <w:pStyle w:val="TableTextCenter"/>
            </w:pPr>
            <w:r w:rsidRPr="00652954">
              <w:rPr>
                <w:spacing w:val="-5"/>
              </w:rPr>
              <w:t>6.8</w:t>
            </w:r>
          </w:p>
        </w:tc>
        <w:tc>
          <w:tcPr>
            <w:tcW w:w="1260" w:type="dxa"/>
          </w:tcPr>
          <w:p w14:paraId="68747018" w14:textId="77777777" w:rsidR="00112B67" w:rsidRPr="00652954" w:rsidRDefault="00C64E73" w:rsidP="000B0BC4">
            <w:pPr>
              <w:pStyle w:val="TableTextCenter"/>
            </w:pPr>
            <w:r w:rsidRPr="00652954">
              <w:rPr>
                <w:spacing w:val="-4"/>
              </w:rPr>
              <w:t>each</w:t>
            </w:r>
          </w:p>
        </w:tc>
      </w:tr>
      <w:tr w:rsidR="00112B67" w:rsidRPr="00652954" w14:paraId="38B10CE1" w14:textId="77777777" w:rsidTr="002512DC">
        <w:trPr>
          <w:trHeight w:val="429"/>
        </w:trPr>
        <w:tc>
          <w:tcPr>
            <w:tcW w:w="1625" w:type="dxa"/>
            <w:vMerge/>
          </w:tcPr>
          <w:p w14:paraId="6810F0D1" w14:textId="77777777" w:rsidR="00112B67" w:rsidRPr="00652954" w:rsidRDefault="00112B67">
            <w:pPr>
              <w:rPr>
                <w:sz w:val="2"/>
                <w:szCs w:val="2"/>
              </w:rPr>
            </w:pPr>
          </w:p>
        </w:tc>
        <w:tc>
          <w:tcPr>
            <w:tcW w:w="5030" w:type="dxa"/>
          </w:tcPr>
          <w:p w14:paraId="75D57155" w14:textId="77777777" w:rsidR="00112B67" w:rsidRPr="00652954" w:rsidRDefault="00C64E73" w:rsidP="000B0BC4">
            <w:pPr>
              <w:pStyle w:val="TableTextLeft"/>
            </w:pPr>
            <w:r w:rsidRPr="00652954">
              <w:t>Attic</w:t>
            </w:r>
            <w:r w:rsidRPr="00652954">
              <w:rPr>
                <w:spacing w:val="-6"/>
              </w:rPr>
              <w:t xml:space="preserve"> </w:t>
            </w:r>
            <w:r w:rsidRPr="00652954">
              <w:t>Hatch,</w:t>
            </w:r>
            <w:r w:rsidRPr="00652954">
              <w:rPr>
                <w:spacing w:val="-5"/>
              </w:rPr>
              <w:t xml:space="preserve"> </w:t>
            </w:r>
            <w:r w:rsidRPr="00652954">
              <w:rPr>
                <w:spacing w:val="-2"/>
              </w:rPr>
              <w:t>weatherstripped</w:t>
            </w:r>
          </w:p>
        </w:tc>
        <w:tc>
          <w:tcPr>
            <w:tcW w:w="1995" w:type="dxa"/>
          </w:tcPr>
          <w:p w14:paraId="3CA4433B" w14:textId="77777777" w:rsidR="00112B67" w:rsidRPr="00652954" w:rsidRDefault="00C64E73" w:rsidP="000B0BC4">
            <w:pPr>
              <w:pStyle w:val="TableTextCenter"/>
            </w:pPr>
            <w:r w:rsidRPr="00652954">
              <w:rPr>
                <w:spacing w:val="-5"/>
              </w:rPr>
              <w:t>3.4</w:t>
            </w:r>
          </w:p>
        </w:tc>
        <w:tc>
          <w:tcPr>
            <w:tcW w:w="1260" w:type="dxa"/>
          </w:tcPr>
          <w:p w14:paraId="3285478C" w14:textId="77777777" w:rsidR="00112B67" w:rsidRPr="00652954" w:rsidRDefault="00C64E73" w:rsidP="000B0BC4">
            <w:pPr>
              <w:pStyle w:val="TableTextCenter"/>
            </w:pPr>
            <w:r w:rsidRPr="00652954">
              <w:rPr>
                <w:spacing w:val="-4"/>
              </w:rPr>
              <w:t>each</w:t>
            </w:r>
          </w:p>
        </w:tc>
      </w:tr>
      <w:tr w:rsidR="00112B67" w:rsidRPr="00652954" w14:paraId="609CF787" w14:textId="77777777" w:rsidTr="002512DC">
        <w:trPr>
          <w:trHeight w:val="429"/>
        </w:trPr>
        <w:tc>
          <w:tcPr>
            <w:tcW w:w="1625" w:type="dxa"/>
            <w:vMerge/>
          </w:tcPr>
          <w:p w14:paraId="74E797DC" w14:textId="77777777" w:rsidR="00112B67" w:rsidRPr="00652954" w:rsidRDefault="00112B67">
            <w:pPr>
              <w:rPr>
                <w:sz w:val="2"/>
                <w:szCs w:val="2"/>
              </w:rPr>
            </w:pPr>
          </w:p>
        </w:tc>
        <w:tc>
          <w:tcPr>
            <w:tcW w:w="5030" w:type="dxa"/>
          </w:tcPr>
          <w:p w14:paraId="4E9D6AAB" w14:textId="77777777" w:rsidR="00112B67" w:rsidRPr="00652954" w:rsidRDefault="00C64E73" w:rsidP="000B0BC4">
            <w:pPr>
              <w:pStyle w:val="TableTextLeft"/>
            </w:pPr>
            <w:r w:rsidRPr="00652954">
              <w:t>Attic</w:t>
            </w:r>
            <w:r w:rsidRPr="00652954">
              <w:rPr>
                <w:spacing w:val="-9"/>
              </w:rPr>
              <w:t xml:space="preserve"> </w:t>
            </w:r>
            <w:r w:rsidRPr="00652954">
              <w:t>Hatch,</w:t>
            </w:r>
            <w:r w:rsidRPr="00652954">
              <w:rPr>
                <w:spacing w:val="-9"/>
              </w:rPr>
              <w:t xml:space="preserve"> </w:t>
            </w:r>
            <w:r w:rsidRPr="00652954">
              <w:t>weatherstripped,</w:t>
            </w:r>
            <w:r w:rsidRPr="00652954">
              <w:rPr>
                <w:spacing w:val="-9"/>
              </w:rPr>
              <w:t xml:space="preserve"> </w:t>
            </w:r>
            <w:r w:rsidRPr="00652954">
              <w:rPr>
                <w:spacing w:val="-2"/>
              </w:rPr>
              <w:t>insulated</w:t>
            </w:r>
          </w:p>
        </w:tc>
        <w:tc>
          <w:tcPr>
            <w:tcW w:w="1995" w:type="dxa"/>
          </w:tcPr>
          <w:p w14:paraId="04545F12" w14:textId="77777777" w:rsidR="00112B67" w:rsidRPr="00652954" w:rsidRDefault="00C64E73" w:rsidP="000B0BC4">
            <w:pPr>
              <w:pStyle w:val="TableTextCenter"/>
            </w:pPr>
            <w:r w:rsidRPr="00652954">
              <w:rPr>
                <w:spacing w:val="-5"/>
              </w:rPr>
              <w:t>0.6</w:t>
            </w:r>
          </w:p>
        </w:tc>
        <w:tc>
          <w:tcPr>
            <w:tcW w:w="1260" w:type="dxa"/>
          </w:tcPr>
          <w:p w14:paraId="68980CEC" w14:textId="77777777" w:rsidR="00112B67" w:rsidRPr="00652954" w:rsidRDefault="00C64E73" w:rsidP="000B0BC4">
            <w:pPr>
              <w:pStyle w:val="TableTextCenter"/>
            </w:pPr>
            <w:r w:rsidRPr="00652954">
              <w:rPr>
                <w:spacing w:val="-4"/>
              </w:rPr>
              <w:t>each</w:t>
            </w:r>
          </w:p>
        </w:tc>
      </w:tr>
      <w:tr w:rsidR="00112B67" w:rsidRPr="00652954" w14:paraId="7F8B279C" w14:textId="77777777" w:rsidTr="002512DC">
        <w:trPr>
          <w:trHeight w:val="429"/>
        </w:trPr>
        <w:tc>
          <w:tcPr>
            <w:tcW w:w="1625" w:type="dxa"/>
            <w:vMerge/>
          </w:tcPr>
          <w:p w14:paraId="25AF7EAE" w14:textId="77777777" w:rsidR="00112B67" w:rsidRPr="00652954" w:rsidRDefault="00112B67">
            <w:pPr>
              <w:rPr>
                <w:sz w:val="2"/>
                <w:szCs w:val="2"/>
              </w:rPr>
            </w:pPr>
          </w:p>
        </w:tc>
        <w:tc>
          <w:tcPr>
            <w:tcW w:w="5030" w:type="dxa"/>
          </w:tcPr>
          <w:p w14:paraId="2F24C61C" w14:textId="77777777" w:rsidR="00112B67" w:rsidRPr="00652954" w:rsidRDefault="00C64E73" w:rsidP="000B0BC4">
            <w:pPr>
              <w:pStyle w:val="TableTextLeft"/>
            </w:pPr>
            <w:r w:rsidRPr="00652954">
              <w:rPr>
                <w:spacing w:val="-2"/>
              </w:rPr>
              <w:t>Elevator</w:t>
            </w:r>
            <w:r w:rsidRPr="00652954">
              <w:rPr>
                <w:spacing w:val="13"/>
              </w:rPr>
              <w:t xml:space="preserve"> </w:t>
            </w:r>
            <w:r w:rsidRPr="00652954">
              <w:rPr>
                <w:spacing w:val="-2"/>
              </w:rPr>
              <w:t>(well-sealed)</w:t>
            </w:r>
          </w:p>
        </w:tc>
        <w:tc>
          <w:tcPr>
            <w:tcW w:w="1995" w:type="dxa"/>
          </w:tcPr>
          <w:p w14:paraId="1A5FF878" w14:textId="77777777" w:rsidR="00112B67" w:rsidRPr="00652954" w:rsidRDefault="00C64E73" w:rsidP="000B0BC4">
            <w:pPr>
              <w:pStyle w:val="TableTextCenter"/>
            </w:pPr>
            <w:r w:rsidRPr="00652954">
              <w:t>0.022</w:t>
            </w:r>
          </w:p>
        </w:tc>
        <w:tc>
          <w:tcPr>
            <w:tcW w:w="1260" w:type="dxa"/>
          </w:tcPr>
          <w:p w14:paraId="3DB4AC5D" w14:textId="77777777" w:rsidR="00112B67" w:rsidRPr="00652954" w:rsidRDefault="00C64E73" w:rsidP="000B0BC4">
            <w:pPr>
              <w:pStyle w:val="TableTextCenter"/>
            </w:pPr>
            <w:r w:rsidRPr="00652954">
              <w:rPr>
                <w:spacing w:val="-4"/>
              </w:rPr>
              <w:t>each</w:t>
            </w:r>
          </w:p>
        </w:tc>
      </w:tr>
      <w:tr w:rsidR="00112B67" w:rsidRPr="00652954" w14:paraId="4ABEA896" w14:textId="77777777" w:rsidTr="002512DC">
        <w:trPr>
          <w:trHeight w:val="350"/>
        </w:trPr>
        <w:tc>
          <w:tcPr>
            <w:tcW w:w="1625" w:type="dxa"/>
            <w:vMerge/>
          </w:tcPr>
          <w:p w14:paraId="2633CEB9" w14:textId="77777777" w:rsidR="00112B67" w:rsidRPr="00652954" w:rsidRDefault="00112B67">
            <w:pPr>
              <w:rPr>
                <w:sz w:val="2"/>
                <w:szCs w:val="2"/>
              </w:rPr>
            </w:pPr>
          </w:p>
        </w:tc>
        <w:tc>
          <w:tcPr>
            <w:tcW w:w="5030" w:type="dxa"/>
          </w:tcPr>
          <w:p w14:paraId="783BAC7C" w14:textId="6B60FF37" w:rsidR="00077019" w:rsidRPr="002512DC" w:rsidRDefault="00C64E73" w:rsidP="000B0BC4">
            <w:pPr>
              <w:pStyle w:val="TableTextLeft"/>
              <w:rPr>
                <w:spacing w:val="-2"/>
              </w:rPr>
            </w:pPr>
            <w:r w:rsidRPr="00652954">
              <w:t>Elevator</w:t>
            </w:r>
            <w:r w:rsidRPr="00652954">
              <w:rPr>
                <w:spacing w:val="-7"/>
              </w:rPr>
              <w:t xml:space="preserve"> </w:t>
            </w:r>
            <w:r w:rsidRPr="00652954">
              <w:rPr>
                <w:spacing w:val="-2"/>
              </w:rPr>
              <w:t>(average)</w:t>
            </w:r>
          </w:p>
        </w:tc>
        <w:tc>
          <w:tcPr>
            <w:tcW w:w="1995" w:type="dxa"/>
          </w:tcPr>
          <w:p w14:paraId="5B5C4A3A" w14:textId="77777777" w:rsidR="00112B67" w:rsidRPr="00652954" w:rsidRDefault="00C64E73" w:rsidP="000B0BC4">
            <w:pPr>
              <w:pStyle w:val="TableTextCenter"/>
            </w:pPr>
            <w:r w:rsidRPr="00652954">
              <w:rPr>
                <w:spacing w:val="-4"/>
              </w:rPr>
              <w:t>0.04</w:t>
            </w:r>
          </w:p>
        </w:tc>
        <w:tc>
          <w:tcPr>
            <w:tcW w:w="1260" w:type="dxa"/>
          </w:tcPr>
          <w:p w14:paraId="102066C9" w14:textId="77777777" w:rsidR="00112B67" w:rsidRPr="00652954" w:rsidRDefault="00C64E73" w:rsidP="000B0BC4">
            <w:pPr>
              <w:pStyle w:val="TableTextCenter"/>
            </w:pPr>
            <w:r w:rsidRPr="00652954">
              <w:rPr>
                <w:spacing w:val="-4"/>
              </w:rPr>
              <w:t>each</w:t>
            </w:r>
          </w:p>
        </w:tc>
      </w:tr>
    </w:tbl>
    <w:p w14:paraId="4B1D477B" w14:textId="77777777" w:rsidR="00112B67" w:rsidRPr="00652954" w:rsidRDefault="00112B67">
      <w:pPr>
        <w:rPr>
          <w:sz w:val="20"/>
        </w:rPr>
        <w:sectPr w:rsidR="00112B67" w:rsidRPr="00652954" w:rsidSect="000B0BC4">
          <w:headerReference w:type="default" r:id="rId109"/>
          <w:footerReference w:type="default" r:id="rId110"/>
          <w:pgSz w:w="12240" w:h="15840"/>
          <w:pgMar w:top="1440" w:right="1440" w:bottom="1440" w:left="1440" w:header="0" w:footer="1014" w:gutter="0"/>
          <w:pgNumType w:start="93"/>
          <w:cols w:space="720"/>
          <w:docGrid w:linePitch="299"/>
        </w:sectPr>
      </w:pPr>
    </w:p>
    <w:tbl>
      <w:tblPr>
        <w:tblStyle w:val="TableGridLight"/>
        <w:tblW w:w="9910" w:type="dxa"/>
        <w:tblLayout w:type="fixed"/>
        <w:tblLook w:val="04A0" w:firstRow="1" w:lastRow="0" w:firstColumn="1" w:lastColumn="0" w:noHBand="0" w:noVBand="1"/>
      </w:tblPr>
      <w:tblGrid>
        <w:gridCol w:w="1255"/>
        <w:gridCol w:w="6135"/>
        <w:gridCol w:w="1260"/>
        <w:gridCol w:w="1260"/>
      </w:tblGrid>
      <w:tr w:rsidR="00112B67" w:rsidRPr="006026A2" w14:paraId="37448659" w14:textId="77777777" w:rsidTr="005F0C41">
        <w:trPr>
          <w:trHeight w:val="599"/>
        </w:trPr>
        <w:tc>
          <w:tcPr>
            <w:tcW w:w="1255" w:type="dxa"/>
            <w:shd w:val="clear" w:color="auto" w:fill="D5E5EB"/>
            <w:vAlign w:val="bottom"/>
          </w:tcPr>
          <w:p w14:paraId="65BE1F1D" w14:textId="77777777" w:rsidR="00112B67" w:rsidRPr="006026A2" w:rsidRDefault="00112B67" w:rsidP="006026A2">
            <w:pPr>
              <w:pStyle w:val="TableHeadingCenter"/>
            </w:pPr>
          </w:p>
          <w:p w14:paraId="54395E17" w14:textId="77777777" w:rsidR="00112B67" w:rsidRPr="006026A2" w:rsidRDefault="00C64E73" w:rsidP="006026A2">
            <w:pPr>
              <w:pStyle w:val="TableHeadingCenter"/>
            </w:pPr>
            <w:r w:rsidRPr="006026A2">
              <w:t>Location</w:t>
            </w:r>
          </w:p>
        </w:tc>
        <w:tc>
          <w:tcPr>
            <w:tcW w:w="6135" w:type="dxa"/>
            <w:shd w:val="clear" w:color="auto" w:fill="D5E5EB"/>
            <w:vAlign w:val="bottom"/>
          </w:tcPr>
          <w:p w14:paraId="6AFAB436" w14:textId="77777777" w:rsidR="00112B67" w:rsidRPr="006026A2" w:rsidRDefault="00112B67" w:rsidP="006026A2">
            <w:pPr>
              <w:pStyle w:val="TableHeadingCenter"/>
            </w:pPr>
          </w:p>
          <w:p w14:paraId="5194D1C5" w14:textId="77777777" w:rsidR="00112B67" w:rsidRPr="006026A2" w:rsidRDefault="00C64E73" w:rsidP="006026A2">
            <w:pPr>
              <w:pStyle w:val="TableHeadingCenter"/>
            </w:pPr>
            <w:r w:rsidRPr="006026A2">
              <w:t>Building Component</w:t>
            </w:r>
          </w:p>
        </w:tc>
        <w:tc>
          <w:tcPr>
            <w:tcW w:w="1260" w:type="dxa"/>
            <w:shd w:val="clear" w:color="auto" w:fill="D5E5EB"/>
            <w:vAlign w:val="bottom"/>
          </w:tcPr>
          <w:p w14:paraId="55518ADD" w14:textId="77777777" w:rsidR="00112B67" w:rsidRPr="006026A2" w:rsidRDefault="00C64E73" w:rsidP="006026A2">
            <w:pPr>
              <w:pStyle w:val="TableHeadingCenter"/>
            </w:pPr>
            <w:r w:rsidRPr="006026A2">
              <w:t>ELA,</w:t>
            </w:r>
          </w:p>
          <w:p w14:paraId="6FF346BC" w14:textId="77777777" w:rsidR="00112B67" w:rsidRPr="006026A2" w:rsidRDefault="00C64E73" w:rsidP="006026A2">
            <w:pPr>
              <w:pStyle w:val="TableHeadingCenter"/>
            </w:pPr>
            <w:r w:rsidRPr="006026A2">
              <w:t>SqIn/unit</w:t>
            </w:r>
          </w:p>
        </w:tc>
        <w:tc>
          <w:tcPr>
            <w:tcW w:w="1260" w:type="dxa"/>
            <w:shd w:val="clear" w:color="auto" w:fill="D5E5EB"/>
            <w:vAlign w:val="bottom"/>
          </w:tcPr>
          <w:p w14:paraId="042C5D41" w14:textId="0C1C90BB" w:rsidR="00112B67" w:rsidRPr="006026A2" w:rsidRDefault="006026A2" w:rsidP="006026A2">
            <w:pPr>
              <w:pStyle w:val="TableHeadingCenter"/>
            </w:pPr>
            <w:r w:rsidRPr="006026A2">
              <w:t>Unit</w:t>
            </w:r>
          </w:p>
        </w:tc>
      </w:tr>
      <w:tr w:rsidR="00112B67" w:rsidRPr="00652954" w14:paraId="0ABDC268" w14:textId="77777777" w:rsidTr="005F0C41">
        <w:trPr>
          <w:trHeight w:val="374"/>
        </w:trPr>
        <w:tc>
          <w:tcPr>
            <w:tcW w:w="1255" w:type="dxa"/>
            <w:vMerge w:val="restart"/>
          </w:tcPr>
          <w:p w14:paraId="4D2E12B8" w14:textId="77777777" w:rsidR="00112B67" w:rsidRPr="00652954" w:rsidRDefault="00112B67">
            <w:pPr>
              <w:pStyle w:val="TableParagraph"/>
              <w:spacing w:before="0"/>
              <w:ind w:left="0"/>
              <w:rPr>
                <w:sz w:val="18"/>
              </w:rPr>
            </w:pPr>
          </w:p>
        </w:tc>
        <w:tc>
          <w:tcPr>
            <w:tcW w:w="6135" w:type="dxa"/>
          </w:tcPr>
          <w:p w14:paraId="4EE6429F" w14:textId="77777777" w:rsidR="00112B67" w:rsidRPr="00652954" w:rsidRDefault="00C64E73" w:rsidP="006026A2">
            <w:pPr>
              <w:pStyle w:val="TableTextLeft"/>
            </w:pPr>
            <w:r w:rsidRPr="00652954">
              <w:t>Double,</w:t>
            </w:r>
            <w:r w:rsidRPr="00652954">
              <w:rPr>
                <w:spacing w:val="-9"/>
              </w:rPr>
              <w:t xml:space="preserve"> </w:t>
            </w:r>
            <w:r w:rsidRPr="00652954">
              <w:t>weatherstripped</w:t>
            </w:r>
          </w:p>
        </w:tc>
        <w:tc>
          <w:tcPr>
            <w:tcW w:w="1260" w:type="dxa"/>
          </w:tcPr>
          <w:p w14:paraId="0E2E7C8B" w14:textId="77777777" w:rsidR="00112B67" w:rsidRPr="00652954" w:rsidRDefault="00C64E73" w:rsidP="00517B47">
            <w:pPr>
              <w:pStyle w:val="TableTextCenter"/>
            </w:pPr>
            <w:r w:rsidRPr="00652954">
              <w:t>0.12</w:t>
            </w:r>
          </w:p>
        </w:tc>
        <w:tc>
          <w:tcPr>
            <w:tcW w:w="1260" w:type="dxa"/>
          </w:tcPr>
          <w:p w14:paraId="4C90E010"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414EBDED" w14:textId="77777777" w:rsidTr="005F0C41">
        <w:trPr>
          <w:trHeight w:val="374"/>
        </w:trPr>
        <w:tc>
          <w:tcPr>
            <w:tcW w:w="1255" w:type="dxa"/>
            <w:vMerge/>
          </w:tcPr>
          <w:p w14:paraId="308F224F" w14:textId="77777777" w:rsidR="00112B67" w:rsidRPr="00652954" w:rsidRDefault="00112B67">
            <w:pPr>
              <w:rPr>
                <w:sz w:val="2"/>
                <w:szCs w:val="2"/>
              </w:rPr>
            </w:pPr>
          </w:p>
        </w:tc>
        <w:tc>
          <w:tcPr>
            <w:tcW w:w="6135" w:type="dxa"/>
          </w:tcPr>
          <w:p w14:paraId="27CE9586" w14:textId="77777777" w:rsidR="00112B67" w:rsidRPr="00652954" w:rsidRDefault="00C64E73" w:rsidP="006026A2">
            <w:pPr>
              <w:pStyle w:val="TableTextLeft"/>
            </w:pPr>
            <w:r w:rsidRPr="00652954">
              <w:t>Double,</w:t>
            </w:r>
            <w:r w:rsidRPr="00652954">
              <w:rPr>
                <w:spacing w:val="-6"/>
              </w:rPr>
              <w:t xml:space="preserve"> </w:t>
            </w:r>
            <w:r w:rsidRPr="00652954">
              <w:t>not</w:t>
            </w:r>
            <w:r w:rsidRPr="00652954">
              <w:rPr>
                <w:spacing w:val="-6"/>
              </w:rPr>
              <w:t xml:space="preserve"> </w:t>
            </w:r>
            <w:r w:rsidRPr="00652954">
              <w:t>weatherstripped</w:t>
            </w:r>
          </w:p>
        </w:tc>
        <w:tc>
          <w:tcPr>
            <w:tcW w:w="1260" w:type="dxa"/>
          </w:tcPr>
          <w:p w14:paraId="21071EF0" w14:textId="77777777" w:rsidR="00112B67" w:rsidRPr="00652954" w:rsidRDefault="00C64E73" w:rsidP="00517B47">
            <w:pPr>
              <w:pStyle w:val="TableTextCenter"/>
            </w:pPr>
            <w:r w:rsidRPr="00652954">
              <w:t>0.16</w:t>
            </w:r>
          </w:p>
        </w:tc>
        <w:tc>
          <w:tcPr>
            <w:tcW w:w="1260" w:type="dxa"/>
          </w:tcPr>
          <w:p w14:paraId="559F8E60"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115957A9" w14:textId="77777777" w:rsidTr="005F0C41">
        <w:trPr>
          <w:trHeight w:val="374"/>
        </w:trPr>
        <w:tc>
          <w:tcPr>
            <w:tcW w:w="1255" w:type="dxa"/>
            <w:vMerge/>
          </w:tcPr>
          <w:p w14:paraId="5E6D6F63" w14:textId="77777777" w:rsidR="00112B67" w:rsidRPr="00652954" w:rsidRDefault="00112B67">
            <w:pPr>
              <w:rPr>
                <w:sz w:val="2"/>
                <w:szCs w:val="2"/>
              </w:rPr>
            </w:pPr>
          </w:p>
        </w:tc>
        <w:tc>
          <w:tcPr>
            <w:tcW w:w="6135" w:type="dxa"/>
          </w:tcPr>
          <w:p w14:paraId="2743B489" w14:textId="77777777" w:rsidR="00112B67" w:rsidRPr="00652954" w:rsidRDefault="00C64E73" w:rsidP="006026A2">
            <w:pPr>
              <w:pStyle w:val="TableTextLeft"/>
            </w:pPr>
            <w:r w:rsidRPr="00652954">
              <w:t>Interior</w:t>
            </w:r>
            <w:r w:rsidRPr="00652954">
              <w:rPr>
                <w:spacing w:val="-11"/>
              </w:rPr>
              <w:t xml:space="preserve"> </w:t>
            </w:r>
            <w:r w:rsidRPr="00652954">
              <w:t>Stairs</w:t>
            </w:r>
            <w:r w:rsidRPr="00652954">
              <w:rPr>
                <w:spacing w:val="-11"/>
              </w:rPr>
              <w:t xml:space="preserve"> </w:t>
            </w:r>
            <w:r w:rsidRPr="00652954">
              <w:t>(well-sealed)</w:t>
            </w:r>
          </w:p>
        </w:tc>
        <w:tc>
          <w:tcPr>
            <w:tcW w:w="1260" w:type="dxa"/>
          </w:tcPr>
          <w:p w14:paraId="333C17C7" w14:textId="77777777" w:rsidR="00112B67" w:rsidRPr="00652954" w:rsidRDefault="00C64E73" w:rsidP="00517B47">
            <w:pPr>
              <w:pStyle w:val="TableTextCenter"/>
            </w:pPr>
            <w:r w:rsidRPr="00652954">
              <w:rPr>
                <w:spacing w:val="-2"/>
              </w:rPr>
              <w:t>0.012</w:t>
            </w:r>
          </w:p>
        </w:tc>
        <w:tc>
          <w:tcPr>
            <w:tcW w:w="1260" w:type="dxa"/>
          </w:tcPr>
          <w:p w14:paraId="70704733" w14:textId="77777777" w:rsidR="00112B67" w:rsidRPr="00652954" w:rsidRDefault="00C64E73" w:rsidP="00517B47">
            <w:pPr>
              <w:pStyle w:val="TableTextCenter"/>
            </w:pPr>
            <w:r w:rsidRPr="00652954">
              <w:t>ft</w:t>
            </w:r>
            <w:r w:rsidRPr="00652954">
              <w:rPr>
                <w:spacing w:val="-3"/>
              </w:rPr>
              <w:t xml:space="preserve"> </w:t>
            </w:r>
            <w:r w:rsidRPr="00652954">
              <w:rPr>
                <w:spacing w:val="-2"/>
              </w:rPr>
              <w:t>(crack)</w:t>
            </w:r>
          </w:p>
        </w:tc>
      </w:tr>
      <w:tr w:rsidR="00112B67" w:rsidRPr="00652954" w14:paraId="629BFE13" w14:textId="77777777" w:rsidTr="005F0C41">
        <w:trPr>
          <w:trHeight w:val="374"/>
        </w:trPr>
        <w:tc>
          <w:tcPr>
            <w:tcW w:w="1255" w:type="dxa"/>
            <w:vMerge/>
          </w:tcPr>
          <w:p w14:paraId="7B969857" w14:textId="77777777" w:rsidR="00112B67" w:rsidRPr="00652954" w:rsidRDefault="00112B67">
            <w:pPr>
              <w:rPr>
                <w:sz w:val="2"/>
                <w:szCs w:val="2"/>
              </w:rPr>
            </w:pPr>
          </w:p>
        </w:tc>
        <w:tc>
          <w:tcPr>
            <w:tcW w:w="6135" w:type="dxa"/>
          </w:tcPr>
          <w:p w14:paraId="5D23583F" w14:textId="77777777" w:rsidR="00112B67" w:rsidRPr="00652954" w:rsidRDefault="00C64E73" w:rsidP="006026A2">
            <w:pPr>
              <w:pStyle w:val="TableTextLeft"/>
            </w:pPr>
            <w:r w:rsidRPr="00652954">
              <w:t>Interior</w:t>
            </w:r>
            <w:r w:rsidRPr="00652954">
              <w:rPr>
                <w:spacing w:val="-7"/>
              </w:rPr>
              <w:t xml:space="preserve"> </w:t>
            </w:r>
            <w:r w:rsidRPr="00652954">
              <w:t>Stairs</w:t>
            </w:r>
            <w:r w:rsidRPr="00652954">
              <w:rPr>
                <w:spacing w:val="-6"/>
              </w:rPr>
              <w:t xml:space="preserve"> </w:t>
            </w:r>
            <w:r w:rsidRPr="00652954">
              <w:t>(average)</w:t>
            </w:r>
          </w:p>
        </w:tc>
        <w:tc>
          <w:tcPr>
            <w:tcW w:w="1260" w:type="dxa"/>
          </w:tcPr>
          <w:p w14:paraId="448DED9F" w14:textId="77777777" w:rsidR="00112B67" w:rsidRPr="00652954" w:rsidRDefault="00C64E73" w:rsidP="00517B47">
            <w:pPr>
              <w:pStyle w:val="TableTextCenter"/>
            </w:pPr>
            <w:r w:rsidRPr="00652954">
              <w:t>0.04</w:t>
            </w:r>
          </w:p>
        </w:tc>
        <w:tc>
          <w:tcPr>
            <w:tcW w:w="1260" w:type="dxa"/>
          </w:tcPr>
          <w:p w14:paraId="09F2B331" w14:textId="77777777" w:rsidR="00112B67" w:rsidRPr="00652954" w:rsidRDefault="00C64E73" w:rsidP="00517B47">
            <w:pPr>
              <w:pStyle w:val="TableTextCenter"/>
            </w:pPr>
            <w:r w:rsidRPr="00652954">
              <w:t>ft</w:t>
            </w:r>
            <w:r w:rsidRPr="00652954">
              <w:rPr>
                <w:spacing w:val="-3"/>
              </w:rPr>
              <w:t xml:space="preserve"> </w:t>
            </w:r>
            <w:r w:rsidRPr="00652954">
              <w:rPr>
                <w:spacing w:val="-2"/>
              </w:rPr>
              <w:t>(crack)</w:t>
            </w:r>
          </w:p>
        </w:tc>
      </w:tr>
      <w:tr w:rsidR="00112B67" w:rsidRPr="00652954" w14:paraId="591235FE" w14:textId="77777777" w:rsidTr="005F0C41">
        <w:trPr>
          <w:trHeight w:val="374"/>
        </w:trPr>
        <w:tc>
          <w:tcPr>
            <w:tcW w:w="1255" w:type="dxa"/>
            <w:vMerge/>
          </w:tcPr>
          <w:p w14:paraId="0FE634FD" w14:textId="77777777" w:rsidR="00112B67" w:rsidRPr="00652954" w:rsidRDefault="00112B67">
            <w:pPr>
              <w:rPr>
                <w:sz w:val="2"/>
                <w:szCs w:val="2"/>
              </w:rPr>
            </w:pPr>
          </w:p>
        </w:tc>
        <w:tc>
          <w:tcPr>
            <w:tcW w:w="6135" w:type="dxa"/>
          </w:tcPr>
          <w:p w14:paraId="5CF7977E" w14:textId="77777777" w:rsidR="00112B67" w:rsidRPr="00652954" w:rsidRDefault="00C64E73" w:rsidP="006026A2">
            <w:pPr>
              <w:pStyle w:val="TableTextLeft"/>
            </w:pPr>
            <w:r w:rsidRPr="00652954">
              <w:t>Interior</w:t>
            </w:r>
            <w:r w:rsidRPr="00652954">
              <w:rPr>
                <w:spacing w:val="-7"/>
              </w:rPr>
              <w:t xml:space="preserve"> </w:t>
            </w:r>
            <w:r w:rsidRPr="00652954">
              <w:t>Stairs</w:t>
            </w:r>
            <w:r w:rsidRPr="00652954">
              <w:rPr>
                <w:spacing w:val="-6"/>
              </w:rPr>
              <w:t xml:space="preserve"> </w:t>
            </w:r>
            <w:r w:rsidRPr="00652954">
              <w:t>(leaky)</w:t>
            </w:r>
          </w:p>
        </w:tc>
        <w:tc>
          <w:tcPr>
            <w:tcW w:w="1260" w:type="dxa"/>
          </w:tcPr>
          <w:p w14:paraId="45E23776" w14:textId="77777777" w:rsidR="00112B67" w:rsidRPr="00652954" w:rsidRDefault="00C64E73" w:rsidP="00517B47">
            <w:pPr>
              <w:pStyle w:val="TableTextCenter"/>
            </w:pPr>
            <w:r w:rsidRPr="00652954">
              <w:t>0.07</w:t>
            </w:r>
          </w:p>
        </w:tc>
        <w:tc>
          <w:tcPr>
            <w:tcW w:w="1260" w:type="dxa"/>
          </w:tcPr>
          <w:p w14:paraId="16470334" w14:textId="77777777" w:rsidR="00112B67" w:rsidRPr="00652954" w:rsidRDefault="00C64E73" w:rsidP="00517B47">
            <w:pPr>
              <w:pStyle w:val="TableTextCenter"/>
            </w:pPr>
            <w:r w:rsidRPr="00652954">
              <w:t>ft</w:t>
            </w:r>
            <w:r w:rsidRPr="00652954">
              <w:rPr>
                <w:spacing w:val="-3"/>
              </w:rPr>
              <w:t xml:space="preserve"> </w:t>
            </w:r>
            <w:r w:rsidRPr="00652954">
              <w:rPr>
                <w:spacing w:val="-2"/>
              </w:rPr>
              <w:t>(crack)</w:t>
            </w:r>
          </w:p>
        </w:tc>
      </w:tr>
      <w:tr w:rsidR="00112B67" w:rsidRPr="00652954" w14:paraId="7486395D" w14:textId="77777777" w:rsidTr="005F0C41">
        <w:trPr>
          <w:trHeight w:val="374"/>
        </w:trPr>
        <w:tc>
          <w:tcPr>
            <w:tcW w:w="1255" w:type="dxa"/>
            <w:vMerge/>
          </w:tcPr>
          <w:p w14:paraId="62A1F980" w14:textId="77777777" w:rsidR="00112B67" w:rsidRPr="00652954" w:rsidRDefault="00112B67">
            <w:pPr>
              <w:rPr>
                <w:sz w:val="2"/>
                <w:szCs w:val="2"/>
              </w:rPr>
            </w:pPr>
          </w:p>
        </w:tc>
        <w:tc>
          <w:tcPr>
            <w:tcW w:w="6135" w:type="dxa"/>
          </w:tcPr>
          <w:p w14:paraId="15B6D567" w14:textId="77777777" w:rsidR="00112B67" w:rsidRPr="00652954" w:rsidRDefault="00C64E73" w:rsidP="006026A2">
            <w:pPr>
              <w:pStyle w:val="TableTextLeft"/>
            </w:pPr>
            <w:r w:rsidRPr="00652954">
              <w:t>Replacement</w:t>
            </w:r>
            <w:r w:rsidRPr="00652954">
              <w:rPr>
                <w:spacing w:val="-7"/>
              </w:rPr>
              <w:t xml:space="preserve"> </w:t>
            </w:r>
            <w:r w:rsidRPr="00652954">
              <w:t>Doors,</w:t>
            </w:r>
            <w:r w:rsidRPr="00652954">
              <w:rPr>
                <w:spacing w:val="-6"/>
              </w:rPr>
              <w:t xml:space="preserve"> </w:t>
            </w:r>
            <w:r w:rsidRPr="00652954">
              <w:t>cfm/ft</w:t>
            </w:r>
            <w:r w:rsidRPr="00652954">
              <w:rPr>
                <w:spacing w:val="-7"/>
              </w:rPr>
              <w:t xml:space="preserve"> </w:t>
            </w:r>
            <w:r w:rsidRPr="00652954">
              <w:t>known</w:t>
            </w:r>
            <w:r w:rsidRPr="00652954">
              <w:rPr>
                <w:spacing w:val="-6"/>
              </w:rPr>
              <w:t xml:space="preserve"> </w:t>
            </w:r>
            <w:r w:rsidRPr="00652954">
              <w:t>(enter</w:t>
            </w:r>
            <w:r w:rsidRPr="00652954">
              <w:rPr>
                <w:spacing w:val="-7"/>
              </w:rPr>
              <w:t xml:space="preserve"> </w:t>
            </w:r>
            <w:r w:rsidRPr="00652954">
              <w:t>cfm/ft</w:t>
            </w:r>
            <w:r w:rsidRPr="00652954">
              <w:rPr>
                <w:spacing w:val="-6"/>
              </w:rPr>
              <w:t xml:space="preserve"> </w:t>
            </w:r>
            <w:r w:rsidRPr="00652954">
              <w:t>in</w:t>
            </w:r>
            <w:r w:rsidRPr="00652954">
              <w:rPr>
                <w:spacing w:val="-6"/>
              </w:rPr>
              <w:t xml:space="preserve"> </w:t>
            </w:r>
            <w:r w:rsidRPr="00652954">
              <w:t>Additional</w:t>
            </w:r>
            <w:r w:rsidRPr="00652954">
              <w:rPr>
                <w:spacing w:val="-7"/>
              </w:rPr>
              <w:t xml:space="preserve"> </w:t>
            </w:r>
            <w:r w:rsidRPr="00652954">
              <w:t>Info)</w:t>
            </w:r>
          </w:p>
        </w:tc>
        <w:tc>
          <w:tcPr>
            <w:tcW w:w="1260" w:type="dxa"/>
          </w:tcPr>
          <w:p w14:paraId="6A09E912" w14:textId="77777777" w:rsidR="00112B67" w:rsidRPr="00652954" w:rsidRDefault="00C64E73" w:rsidP="00517B47">
            <w:pPr>
              <w:pStyle w:val="TableTextCenter"/>
            </w:pPr>
            <w:r w:rsidRPr="00652954">
              <w:rPr>
                <w:spacing w:val="-10"/>
              </w:rPr>
              <w:t>-</w:t>
            </w:r>
          </w:p>
        </w:tc>
        <w:tc>
          <w:tcPr>
            <w:tcW w:w="1260" w:type="dxa"/>
          </w:tcPr>
          <w:p w14:paraId="12460E58" w14:textId="77777777" w:rsidR="00112B67" w:rsidRPr="00652954" w:rsidRDefault="00C64E73" w:rsidP="00517B47">
            <w:pPr>
              <w:pStyle w:val="TableTextCenter"/>
            </w:pPr>
            <w:r w:rsidRPr="00652954">
              <w:rPr>
                <w:spacing w:val="-5"/>
              </w:rPr>
              <w:t>ft</w:t>
            </w:r>
          </w:p>
        </w:tc>
      </w:tr>
      <w:tr w:rsidR="00112B67" w:rsidRPr="00652954" w14:paraId="0B3E7157" w14:textId="77777777" w:rsidTr="005F0C41">
        <w:trPr>
          <w:trHeight w:val="374"/>
        </w:trPr>
        <w:tc>
          <w:tcPr>
            <w:tcW w:w="1255" w:type="dxa"/>
            <w:vMerge/>
          </w:tcPr>
          <w:p w14:paraId="300079F4" w14:textId="77777777" w:rsidR="00112B67" w:rsidRPr="00652954" w:rsidRDefault="00112B67">
            <w:pPr>
              <w:rPr>
                <w:sz w:val="2"/>
                <w:szCs w:val="2"/>
              </w:rPr>
            </w:pPr>
          </w:p>
        </w:tc>
        <w:tc>
          <w:tcPr>
            <w:tcW w:w="6135" w:type="dxa"/>
          </w:tcPr>
          <w:p w14:paraId="5D4607C1" w14:textId="77777777" w:rsidR="00112B67" w:rsidRPr="00652954" w:rsidRDefault="00C64E73" w:rsidP="006026A2">
            <w:pPr>
              <w:pStyle w:val="TableTextLeft"/>
            </w:pPr>
            <w:r w:rsidRPr="00652954">
              <w:t>Replacement</w:t>
            </w:r>
            <w:r w:rsidRPr="00652954">
              <w:rPr>
                <w:spacing w:val="-5"/>
              </w:rPr>
              <w:t xml:space="preserve"> </w:t>
            </w:r>
            <w:r w:rsidRPr="00652954">
              <w:t>Doors,</w:t>
            </w:r>
            <w:r w:rsidRPr="00652954">
              <w:rPr>
                <w:spacing w:val="-4"/>
              </w:rPr>
              <w:t xml:space="preserve"> </w:t>
            </w:r>
            <w:r w:rsidRPr="00652954">
              <w:t>cfm/sq</w:t>
            </w:r>
            <w:r w:rsidRPr="00652954">
              <w:rPr>
                <w:spacing w:val="-4"/>
              </w:rPr>
              <w:t xml:space="preserve"> </w:t>
            </w:r>
            <w:r w:rsidRPr="00652954">
              <w:t>ft</w:t>
            </w:r>
            <w:r w:rsidRPr="00652954">
              <w:rPr>
                <w:spacing w:val="-5"/>
              </w:rPr>
              <w:t xml:space="preserve"> </w:t>
            </w:r>
            <w:r w:rsidRPr="00652954">
              <w:t>known</w:t>
            </w:r>
            <w:r w:rsidRPr="00652954">
              <w:rPr>
                <w:spacing w:val="-4"/>
              </w:rPr>
              <w:t xml:space="preserve"> </w:t>
            </w:r>
            <w:r w:rsidRPr="00652954">
              <w:t>(enter</w:t>
            </w:r>
            <w:r w:rsidRPr="00652954">
              <w:rPr>
                <w:spacing w:val="-5"/>
              </w:rPr>
              <w:t xml:space="preserve"> </w:t>
            </w:r>
            <w:r w:rsidRPr="00652954">
              <w:t>cfm/sq</w:t>
            </w:r>
            <w:r w:rsidRPr="00652954">
              <w:rPr>
                <w:spacing w:val="-4"/>
              </w:rPr>
              <w:t xml:space="preserve"> </w:t>
            </w:r>
            <w:r w:rsidRPr="00652954">
              <w:t>ft</w:t>
            </w:r>
            <w:r w:rsidRPr="00652954">
              <w:rPr>
                <w:spacing w:val="-5"/>
              </w:rPr>
              <w:t xml:space="preserve"> </w:t>
            </w:r>
            <w:r w:rsidRPr="00652954">
              <w:t>in</w:t>
            </w:r>
            <w:r w:rsidRPr="00652954">
              <w:rPr>
                <w:spacing w:val="-4"/>
              </w:rPr>
              <w:t xml:space="preserve"> </w:t>
            </w:r>
            <w:r w:rsidRPr="00652954">
              <w:t>Additional Info)</w:t>
            </w:r>
          </w:p>
        </w:tc>
        <w:tc>
          <w:tcPr>
            <w:tcW w:w="1260" w:type="dxa"/>
          </w:tcPr>
          <w:p w14:paraId="299D8616" w14:textId="77777777" w:rsidR="00112B67" w:rsidRPr="00652954" w:rsidRDefault="00112B67" w:rsidP="00517B47">
            <w:pPr>
              <w:pStyle w:val="TableTextCenter"/>
            </w:pPr>
          </w:p>
          <w:p w14:paraId="33E67AC6" w14:textId="77777777" w:rsidR="00112B67" w:rsidRPr="00652954" w:rsidRDefault="00C64E73" w:rsidP="00517B47">
            <w:pPr>
              <w:pStyle w:val="TableTextCenter"/>
            </w:pPr>
            <w:r w:rsidRPr="00652954">
              <w:rPr>
                <w:spacing w:val="-10"/>
              </w:rPr>
              <w:t>-</w:t>
            </w:r>
          </w:p>
        </w:tc>
        <w:tc>
          <w:tcPr>
            <w:tcW w:w="1260" w:type="dxa"/>
          </w:tcPr>
          <w:p w14:paraId="491D2769" w14:textId="77777777" w:rsidR="00112B67" w:rsidRPr="00652954" w:rsidRDefault="00112B67" w:rsidP="00517B47">
            <w:pPr>
              <w:pStyle w:val="TableTextCenter"/>
            </w:pPr>
          </w:p>
          <w:p w14:paraId="4783AFD4" w14:textId="77777777" w:rsidR="00112B67" w:rsidRPr="00652954" w:rsidRDefault="00C64E73" w:rsidP="00517B47">
            <w:pPr>
              <w:pStyle w:val="TableTextCenter"/>
            </w:pPr>
            <w:r w:rsidRPr="00652954">
              <w:t xml:space="preserve">sq </w:t>
            </w:r>
            <w:r w:rsidRPr="00652954">
              <w:rPr>
                <w:spacing w:val="-5"/>
              </w:rPr>
              <w:t>ft</w:t>
            </w:r>
          </w:p>
        </w:tc>
      </w:tr>
      <w:tr w:rsidR="00112B67" w:rsidRPr="00652954" w14:paraId="6D3A960D" w14:textId="77777777" w:rsidTr="005F0C41">
        <w:trPr>
          <w:trHeight w:val="374"/>
        </w:trPr>
        <w:tc>
          <w:tcPr>
            <w:tcW w:w="1255" w:type="dxa"/>
            <w:vMerge w:val="restart"/>
          </w:tcPr>
          <w:p w14:paraId="6F5CD9ED" w14:textId="77777777" w:rsidR="00112B67" w:rsidRPr="00652954" w:rsidRDefault="00112B67">
            <w:pPr>
              <w:pStyle w:val="TableParagraph"/>
              <w:spacing w:before="0"/>
              <w:ind w:left="0"/>
              <w:rPr>
                <w:sz w:val="18"/>
              </w:rPr>
            </w:pPr>
          </w:p>
        </w:tc>
        <w:tc>
          <w:tcPr>
            <w:tcW w:w="6135" w:type="dxa"/>
          </w:tcPr>
          <w:p w14:paraId="4EF7FBD7" w14:textId="77777777" w:rsidR="00112B67" w:rsidRPr="00652954" w:rsidRDefault="00112B67" w:rsidP="006026A2">
            <w:pPr>
              <w:pStyle w:val="TableTextLeft"/>
            </w:pPr>
          </w:p>
          <w:p w14:paraId="13EA1BFB" w14:textId="77777777" w:rsidR="00112B67" w:rsidRPr="00652954" w:rsidRDefault="00C64E73" w:rsidP="006026A2">
            <w:pPr>
              <w:pStyle w:val="TableTextLeft"/>
            </w:pPr>
            <w:r w:rsidRPr="00652954">
              <w:t>Single,</w:t>
            </w:r>
            <w:r w:rsidRPr="00652954">
              <w:rPr>
                <w:spacing w:val="-10"/>
              </w:rPr>
              <w:t xml:space="preserve"> </w:t>
            </w:r>
            <w:r w:rsidRPr="00652954">
              <w:t>weatherstripped</w:t>
            </w:r>
          </w:p>
        </w:tc>
        <w:tc>
          <w:tcPr>
            <w:tcW w:w="1260" w:type="dxa"/>
          </w:tcPr>
          <w:p w14:paraId="740C982E" w14:textId="77777777" w:rsidR="00112B67" w:rsidRPr="00652954" w:rsidRDefault="00112B67" w:rsidP="00517B47">
            <w:pPr>
              <w:pStyle w:val="TableTextCenter"/>
            </w:pPr>
          </w:p>
          <w:p w14:paraId="415FAE80" w14:textId="77777777" w:rsidR="00112B67" w:rsidRPr="00652954" w:rsidRDefault="00C64E73" w:rsidP="00517B47">
            <w:pPr>
              <w:pStyle w:val="TableTextCenter"/>
            </w:pPr>
            <w:r w:rsidRPr="00652954">
              <w:rPr>
                <w:spacing w:val="-5"/>
              </w:rPr>
              <w:t>1.9</w:t>
            </w:r>
          </w:p>
        </w:tc>
        <w:tc>
          <w:tcPr>
            <w:tcW w:w="1260" w:type="dxa"/>
          </w:tcPr>
          <w:p w14:paraId="15C78039" w14:textId="77777777" w:rsidR="00112B67" w:rsidRPr="00652954" w:rsidRDefault="00112B67" w:rsidP="00517B47">
            <w:pPr>
              <w:pStyle w:val="TableTextCenter"/>
            </w:pPr>
          </w:p>
          <w:p w14:paraId="7EEC71DE" w14:textId="77777777" w:rsidR="00112B67" w:rsidRPr="00652954" w:rsidRDefault="00C64E73" w:rsidP="00517B47">
            <w:pPr>
              <w:pStyle w:val="TableTextCenter"/>
            </w:pPr>
            <w:r w:rsidRPr="00652954">
              <w:t>each</w:t>
            </w:r>
          </w:p>
        </w:tc>
      </w:tr>
      <w:tr w:rsidR="00112B67" w:rsidRPr="00652954" w14:paraId="203BE922" w14:textId="77777777" w:rsidTr="005F0C41">
        <w:trPr>
          <w:trHeight w:val="374"/>
        </w:trPr>
        <w:tc>
          <w:tcPr>
            <w:tcW w:w="1255" w:type="dxa"/>
            <w:vMerge/>
          </w:tcPr>
          <w:p w14:paraId="527D639D" w14:textId="77777777" w:rsidR="00112B67" w:rsidRPr="00652954" w:rsidRDefault="00112B67">
            <w:pPr>
              <w:rPr>
                <w:sz w:val="2"/>
                <w:szCs w:val="2"/>
              </w:rPr>
            </w:pPr>
          </w:p>
        </w:tc>
        <w:tc>
          <w:tcPr>
            <w:tcW w:w="6135" w:type="dxa"/>
          </w:tcPr>
          <w:p w14:paraId="6AEF6DA4" w14:textId="77777777" w:rsidR="00112B67" w:rsidRPr="00652954" w:rsidRDefault="00C64E73" w:rsidP="006026A2">
            <w:pPr>
              <w:pStyle w:val="TableTextLeft"/>
            </w:pPr>
            <w:r w:rsidRPr="00652954">
              <w:t>Single,</w:t>
            </w:r>
            <w:r w:rsidRPr="00652954">
              <w:rPr>
                <w:spacing w:val="-6"/>
              </w:rPr>
              <w:t xml:space="preserve"> </w:t>
            </w:r>
            <w:r w:rsidRPr="00652954">
              <w:t>not</w:t>
            </w:r>
            <w:r w:rsidRPr="00652954">
              <w:rPr>
                <w:spacing w:val="-7"/>
              </w:rPr>
              <w:t xml:space="preserve"> </w:t>
            </w:r>
            <w:r w:rsidRPr="00652954">
              <w:t>weatherstripped</w:t>
            </w:r>
          </w:p>
        </w:tc>
        <w:tc>
          <w:tcPr>
            <w:tcW w:w="1260" w:type="dxa"/>
          </w:tcPr>
          <w:p w14:paraId="1A2A1C96" w14:textId="77777777" w:rsidR="00112B67" w:rsidRPr="00652954" w:rsidRDefault="00C64E73" w:rsidP="00517B47">
            <w:pPr>
              <w:pStyle w:val="TableTextCenter"/>
            </w:pPr>
            <w:r w:rsidRPr="00652954">
              <w:rPr>
                <w:spacing w:val="-5"/>
              </w:rPr>
              <w:t>3.3</w:t>
            </w:r>
          </w:p>
        </w:tc>
        <w:tc>
          <w:tcPr>
            <w:tcW w:w="1260" w:type="dxa"/>
          </w:tcPr>
          <w:p w14:paraId="7133B08D" w14:textId="77777777" w:rsidR="00112B67" w:rsidRPr="00652954" w:rsidRDefault="00C64E73" w:rsidP="00517B47">
            <w:pPr>
              <w:pStyle w:val="TableTextCenter"/>
            </w:pPr>
            <w:r w:rsidRPr="00652954">
              <w:t>each</w:t>
            </w:r>
          </w:p>
        </w:tc>
      </w:tr>
      <w:tr w:rsidR="00112B67" w:rsidRPr="00652954" w14:paraId="5D61E6D9" w14:textId="77777777" w:rsidTr="005F0C41">
        <w:trPr>
          <w:trHeight w:val="374"/>
        </w:trPr>
        <w:tc>
          <w:tcPr>
            <w:tcW w:w="1255" w:type="dxa"/>
            <w:vMerge/>
          </w:tcPr>
          <w:p w14:paraId="5101B52C" w14:textId="77777777" w:rsidR="00112B67" w:rsidRPr="00652954" w:rsidRDefault="00112B67">
            <w:pPr>
              <w:rPr>
                <w:sz w:val="2"/>
                <w:szCs w:val="2"/>
              </w:rPr>
            </w:pPr>
          </w:p>
        </w:tc>
        <w:tc>
          <w:tcPr>
            <w:tcW w:w="6135" w:type="dxa"/>
          </w:tcPr>
          <w:p w14:paraId="000F4084" w14:textId="77777777" w:rsidR="00112B67" w:rsidRPr="00652954" w:rsidRDefault="00C64E73" w:rsidP="006026A2">
            <w:pPr>
              <w:pStyle w:val="TableTextLeft"/>
            </w:pPr>
            <w:r w:rsidRPr="00652954">
              <w:t>Sliding</w:t>
            </w:r>
            <w:r w:rsidRPr="00652954">
              <w:rPr>
                <w:spacing w:val="-10"/>
              </w:rPr>
              <w:t xml:space="preserve"> </w:t>
            </w:r>
            <w:r w:rsidRPr="00652954">
              <w:t>Exterior</w:t>
            </w:r>
            <w:r w:rsidRPr="00652954">
              <w:rPr>
                <w:spacing w:val="-9"/>
              </w:rPr>
              <w:t xml:space="preserve"> </w:t>
            </w:r>
            <w:r w:rsidRPr="00652954">
              <w:t>Glass</w:t>
            </w:r>
            <w:r w:rsidRPr="00652954">
              <w:rPr>
                <w:spacing w:val="-8"/>
              </w:rPr>
              <w:t xml:space="preserve"> </w:t>
            </w:r>
            <w:r w:rsidRPr="00652954">
              <w:t>Patio</w:t>
            </w:r>
            <w:r w:rsidRPr="00652954">
              <w:rPr>
                <w:spacing w:val="-9"/>
              </w:rPr>
              <w:t xml:space="preserve"> </w:t>
            </w:r>
            <w:r w:rsidRPr="00652954">
              <w:t>(well-sealed)</w:t>
            </w:r>
          </w:p>
        </w:tc>
        <w:tc>
          <w:tcPr>
            <w:tcW w:w="1260" w:type="dxa"/>
          </w:tcPr>
          <w:p w14:paraId="3A044031" w14:textId="77777777" w:rsidR="00112B67" w:rsidRPr="00652954" w:rsidRDefault="00C64E73" w:rsidP="00517B47">
            <w:pPr>
              <w:pStyle w:val="TableTextCenter"/>
            </w:pPr>
            <w:r w:rsidRPr="00652954">
              <w:t>0.46</w:t>
            </w:r>
          </w:p>
        </w:tc>
        <w:tc>
          <w:tcPr>
            <w:tcW w:w="1260" w:type="dxa"/>
          </w:tcPr>
          <w:p w14:paraId="653E93E7" w14:textId="77777777" w:rsidR="00112B67" w:rsidRPr="00652954" w:rsidRDefault="00C64E73" w:rsidP="00517B47">
            <w:pPr>
              <w:pStyle w:val="TableTextCenter"/>
            </w:pPr>
            <w:r w:rsidRPr="00652954">
              <w:t>each</w:t>
            </w:r>
          </w:p>
        </w:tc>
      </w:tr>
      <w:tr w:rsidR="00112B67" w:rsidRPr="00652954" w14:paraId="15B27D3C" w14:textId="77777777" w:rsidTr="005F0C41">
        <w:trPr>
          <w:trHeight w:val="374"/>
        </w:trPr>
        <w:tc>
          <w:tcPr>
            <w:tcW w:w="1255" w:type="dxa"/>
            <w:vMerge/>
          </w:tcPr>
          <w:p w14:paraId="3C8EC45C" w14:textId="77777777" w:rsidR="00112B67" w:rsidRPr="00652954" w:rsidRDefault="00112B67">
            <w:pPr>
              <w:rPr>
                <w:sz w:val="2"/>
                <w:szCs w:val="2"/>
              </w:rPr>
            </w:pPr>
          </w:p>
        </w:tc>
        <w:tc>
          <w:tcPr>
            <w:tcW w:w="6135" w:type="dxa"/>
          </w:tcPr>
          <w:p w14:paraId="3D48B72C" w14:textId="77777777" w:rsidR="00112B67" w:rsidRPr="00652954" w:rsidRDefault="00C64E73" w:rsidP="006026A2">
            <w:pPr>
              <w:pStyle w:val="TableTextLeft"/>
            </w:pPr>
            <w:r w:rsidRPr="00652954">
              <w:t>Sliding</w:t>
            </w:r>
            <w:r w:rsidRPr="00652954">
              <w:rPr>
                <w:spacing w:val="-7"/>
              </w:rPr>
              <w:t xml:space="preserve"> </w:t>
            </w:r>
            <w:r w:rsidRPr="00652954">
              <w:t>Exterior</w:t>
            </w:r>
            <w:r w:rsidRPr="00652954">
              <w:rPr>
                <w:spacing w:val="-7"/>
              </w:rPr>
              <w:t xml:space="preserve"> </w:t>
            </w:r>
            <w:r w:rsidRPr="00652954">
              <w:t>Glass</w:t>
            </w:r>
            <w:r w:rsidRPr="00652954">
              <w:rPr>
                <w:spacing w:val="-6"/>
              </w:rPr>
              <w:t xml:space="preserve"> </w:t>
            </w:r>
            <w:r w:rsidRPr="00652954">
              <w:t>Patio</w:t>
            </w:r>
            <w:r w:rsidRPr="00652954">
              <w:rPr>
                <w:spacing w:val="-7"/>
              </w:rPr>
              <w:t xml:space="preserve"> </w:t>
            </w:r>
            <w:r w:rsidRPr="00652954">
              <w:t>(average)</w:t>
            </w:r>
          </w:p>
        </w:tc>
        <w:tc>
          <w:tcPr>
            <w:tcW w:w="1260" w:type="dxa"/>
          </w:tcPr>
          <w:p w14:paraId="40C4042D" w14:textId="77777777" w:rsidR="00112B67" w:rsidRPr="00652954" w:rsidRDefault="00C64E73" w:rsidP="00517B47">
            <w:pPr>
              <w:pStyle w:val="TableTextCenter"/>
            </w:pPr>
            <w:r w:rsidRPr="00652954">
              <w:rPr>
                <w:spacing w:val="-5"/>
              </w:rPr>
              <w:t>3.4</w:t>
            </w:r>
          </w:p>
        </w:tc>
        <w:tc>
          <w:tcPr>
            <w:tcW w:w="1260" w:type="dxa"/>
          </w:tcPr>
          <w:p w14:paraId="60797936" w14:textId="77777777" w:rsidR="00112B67" w:rsidRPr="00652954" w:rsidRDefault="00C64E73" w:rsidP="00517B47">
            <w:pPr>
              <w:pStyle w:val="TableTextCenter"/>
            </w:pPr>
            <w:r w:rsidRPr="00652954">
              <w:t>each</w:t>
            </w:r>
          </w:p>
        </w:tc>
      </w:tr>
      <w:tr w:rsidR="00112B67" w:rsidRPr="00652954" w14:paraId="2FCF0134" w14:textId="77777777" w:rsidTr="005F0C41">
        <w:trPr>
          <w:trHeight w:val="374"/>
        </w:trPr>
        <w:tc>
          <w:tcPr>
            <w:tcW w:w="1255" w:type="dxa"/>
            <w:vMerge/>
          </w:tcPr>
          <w:p w14:paraId="326DC100" w14:textId="77777777" w:rsidR="00112B67" w:rsidRPr="00652954" w:rsidRDefault="00112B67">
            <w:pPr>
              <w:rPr>
                <w:sz w:val="2"/>
                <w:szCs w:val="2"/>
              </w:rPr>
            </w:pPr>
          </w:p>
        </w:tc>
        <w:tc>
          <w:tcPr>
            <w:tcW w:w="6135" w:type="dxa"/>
          </w:tcPr>
          <w:p w14:paraId="63210BB3" w14:textId="77777777" w:rsidR="00112B67" w:rsidRPr="00652954" w:rsidRDefault="00C64E73" w:rsidP="006026A2">
            <w:pPr>
              <w:pStyle w:val="TableTextLeft"/>
            </w:pPr>
            <w:r w:rsidRPr="00652954">
              <w:t>Sliding</w:t>
            </w:r>
            <w:r w:rsidRPr="00652954">
              <w:rPr>
                <w:spacing w:val="-7"/>
              </w:rPr>
              <w:t xml:space="preserve"> </w:t>
            </w:r>
            <w:r w:rsidRPr="00652954">
              <w:t>Exterior</w:t>
            </w:r>
            <w:r w:rsidRPr="00652954">
              <w:rPr>
                <w:spacing w:val="-6"/>
              </w:rPr>
              <w:t xml:space="preserve"> </w:t>
            </w:r>
            <w:r w:rsidRPr="00652954">
              <w:t>Glass</w:t>
            </w:r>
            <w:r w:rsidRPr="00652954">
              <w:rPr>
                <w:spacing w:val="-6"/>
              </w:rPr>
              <w:t xml:space="preserve"> </w:t>
            </w:r>
            <w:r w:rsidRPr="00652954">
              <w:t>Patio</w:t>
            </w:r>
            <w:r w:rsidRPr="00652954">
              <w:rPr>
                <w:spacing w:val="-6"/>
              </w:rPr>
              <w:t xml:space="preserve"> </w:t>
            </w:r>
            <w:r w:rsidRPr="00652954">
              <w:t>(very</w:t>
            </w:r>
            <w:r w:rsidRPr="00652954">
              <w:rPr>
                <w:spacing w:val="-6"/>
              </w:rPr>
              <w:t xml:space="preserve"> </w:t>
            </w:r>
            <w:r w:rsidRPr="00652954">
              <w:t>leaky)</w:t>
            </w:r>
          </w:p>
        </w:tc>
        <w:tc>
          <w:tcPr>
            <w:tcW w:w="1260" w:type="dxa"/>
          </w:tcPr>
          <w:p w14:paraId="2CB70498" w14:textId="77777777" w:rsidR="00112B67" w:rsidRPr="00652954" w:rsidRDefault="00C64E73" w:rsidP="00517B47">
            <w:pPr>
              <w:pStyle w:val="TableTextCenter"/>
            </w:pPr>
            <w:r w:rsidRPr="00652954">
              <w:rPr>
                <w:spacing w:val="-5"/>
              </w:rPr>
              <w:t>9.3</w:t>
            </w:r>
          </w:p>
        </w:tc>
        <w:tc>
          <w:tcPr>
            <w:tcW w:w="1260" w:type="dxa"/>
          </w:tcPr>
          <w:p w14:paraId="52718F01" w14:textId="77777777" w:rsidR="00112B67" w:rsidRPr="00652954" w:rsidRDefault="00C64E73" w:rsidP="00517B47">
            <w:pPr>
              <w:pStyle w:val="TableTextCenter"/>
            </w:pPr>
            <w:r w:rsidRPr="00652954">
              <w:t>each</w:t>
            </w:r>
          </w:p>
        </w:tc>
      </w:tr>
      <w:tr w:rsidR="00112B67" w:rsidRPr="00652954" w14:paraId="2A05BEF0" w14:textId="77777777" w:rsidTr="005F0C41">
        <w:trPr>
          <w:trHeight w:val="374"/>
        </w:trPr>
        <w:tc>
          <w:tcPr>
            <w:tcW w:w="1255" w:type="dxa"/>
            <w:vMerge/>
          </w:tcPr>
          <w:p w14:paraId="0A821549" w14:textId="77777777" w:rsidR="00112B67" w:rsidRPr="00652954" w:rsidRDefault="00112B67">
            <w:pPr>
              <w:rPr>
                <w:sz w:val="2"/>
                <w:szCs w:val="2"/>
              </w:rPr>
            </w:pPr>
          </w:p>
        </w:tc>
        <w:tc>
          <w:tcPr>
            <w:tcW w:w="6135" w:type="dxa"/>
          </w:tcPr>
          <w:p w14:paraId="26C86F2C" w14:textId="77777777" w:rsidR="00112B67" w:rsidRPr="00652954" w:rsidRDefault="00C64E73" w:rsidP="006026A2">
            <w:pPr>
              <w:pStyle w:val="TableTextLeft"/>
            </w:pPr>
            <w:r w:rsidRPr="00652954">
              <w:t>Storm</w:t>
            </w:r>
            <w:r w:rsidRPr="00652954">
              <w:rPr>
                <w:spacing w:val="-7"/>
              </w:rPr>
              <w:t xml:space="preserve"> </w:t>
            </w:r>
            <w:r w:rsidRPr="00652954">
              <w:t>(select</w:t>
            </w:r>
            <w:r w:rsidRPr="00652954">
              <w:rPr>
                <w:spacing w:val="-6"/>
              </w:rPr>
              <w:t xml:space="preserve"> </w:t>
            </w:r>
            <w:r w:rsidRPr="00652954">
              <w:t>in</w:t>
            </w:r>
            <w:r w:rsidRPr="00652954">
              <w:rPr>
                <w:spacing w:val="-4"/>
              </w:rPr>
              <w:t xml:space="preserve"> </w:t>
            </w:r>
            <w:r w:rsidRPr="00652954">
              <w:t>addition</w:t>
            </w:r>
            <w:r w:rsidRPr="00652954">
              <w:rPr>
                <w:spacing w:val="-5"/>
              </w:rPr>
              <w:t xml:space="preserve"> </w:t>
            </w:r>
            <w:r w:rsidRPr="00652954">
              <w:t>to</w:t>
            </w:r>
            <w:r w:rsidRPr="00652954">
              <w:rPr>
                <w:spacing w:val="-6"/>
              </w:rPr>
              <w:t xml:space="preserve"> </w:t>
            </w:r>
            <w:r w:rsidRPr="00652954">
              <w:t>other</w:t>
            </w:r>
            <w:r w:rsidRPr="00652954">
              <w:rPr>
                <w:spacing w:val="-5"/>
              </w:rPr>
              <w:t xml:space="preserve"> </w:t>
            </w:r>
            <w:r w:rsidRPr="00652954">
              <w:t>doors)</w:t>
            </w:r>
          </w:p>
        </w:tc>
        <w:tc>
          <w:tcPr>
            <w:tcW w:w="1260" w:type="dxa"/>
          </w:tcPr>
          <w:p w14:paraId="437128EB" w14:textId="77777777" w:rsidR="00112B67" w:rsidRPr="00652954" w:rsidRDefault="00C64E73" w:rsidP="00517B47">
            <w:pPr>
              <w:pStyle w:val="TableTextCenter"/>
            </w:pPr>
            <w:r w:rsidRPr="00652954">
              <w:t>-</w:t>
            </w:r>
            <w:r w:rsidRPr="00652954">
              <w:rPr>
                <w:spacing w:val="-5"/>
              </w:rPr>
              <w:t>0.9</w:t>
            </w:r>
          </w:p>
        </w:tc>
        <w:tc>
          <w:tcPr>
            <w:tcW w:w="1260" w:type="dxa"/>
          </w:tcPr>
          <w:p w14:paraId="147BFEF8" w14:textId="77777777" w:rsidR="00112B67" w:rsidRPr="00652954" w:rsidRDefault="00C64E73" w:rsidP="00517B47">
            <w:pPr>
              <w:pStyle w:val="TableTextCenter"/>
            </w:pPr>
            <w:r w:rsidRPr="00652954">
              <w:t>each</w:t>
            </w:r>
          </w:p>
        </w:tc>
      </w:tr>
      <w:tr w:rsidR="00112B67" w:rsidRPr="00652954" w14:paraId="04C9F765" w14:textId="77777777" w:rsidTr="005F0C41">
        <w:trPr>
          <w:trHeight w:val="374"/>
        </w:trPr>
        <w:tc>
          <w:tcPr>
            <w:tcW w:w="1255" w:type="dxa"/>
            <w:vMerge/>
          </w:tcPr>
          <w:p w14:paraId="66FDCF4E" w14:textId="77777777" w:rsidR="00112B67" w:rsidRPr="00652954" w:rsidRDefault="00112B67">
            <w:pPr>
              <w:rPr>
                <w:sz w:val="2"/>
                <w:szCs w:val="2"/>
              </w:rPr>
            </w:pPr>
          </w:p>
        </w:tc>
        <w:tc>
          <w:tcPr>
            <w:tcW w:w="6135" w:type="dxa"/>
          </w:tcPr>
          <w:p w14:paraId="37B232CE" w14:textId="77777777" w:rsidR="00112B67" w:rsidRPr="00652954" w:rsidRDefault="00C64E73" w:rsidP="006026A2">
            <w:pPr>
              <w:pStyle w:val="TableTextLeft"/>
            </w:pPr>
            <w:r w:rsidRPr="00652954">
              <w:t>Vestibule</w:t>
            </w:r>
            <w:r w:rsidRPr="00652954">
              <w:rPr>
                <w:spacing w:val="-8"/>
              </w:rPr>
              <w:t xml:space="preserve"> </w:t>
            </w:r>
            <w:r w:rsidRPr="00652954">
              <w:t>(select</w:t>
            </w:r>
            <w:r w:rsidRPr="00652954">
              <w:rPr>
                <w:spacing w:val="-6"/>
              </w:rPr>
              <w:t xml:space="preserve"> </w:t>
            </w:r>
            <w:r w:rsidRPr="00652954">
              <w:t>in</w:t>
            </w:r>
            <w:r w:rsidRPr="00652954">
              <w:rPr>
                <w:spacing w:val="-6"/>
              </w:rPr>
              <w:t xml:space="preserve"> </w:t>
            </w:r>
            <w:r w:rsidRPr="00652954">
              <w:t>addition</w:t>
            </w:r>
            <w:r w:rsidRPr="00652954">
              <w:rPr>
                <w:spacing w:val="-5"/>
              </w:rPr>
              <w:t xml:space="preserve"> </w:t>
            </w:r>
            <w:r w:rsidRPr="00652954">
              <w:t>to</w:t>
            </w:r>
            <w:r w:rsidRPr="00652954">
              <w:rPr>
                <w:spacing w:val="-7"/>
              </w:rPr>
              <w:t xml:space="preserve"> </w:t>
            </w:r>
            <w:r w:rsidRPr="00652954">
              <w:t>other</w:t>
            </w:r>
            <w:r w:rsidRPr="00652954">
              <w:rPr>
                <w:spacing w:val="-6"/>
              </w:rPr>
              <w:t xml:space="preserve"> </w:t>
            </w:r>
            <w:r w:rsidRPr="00652954">
              <w:t>doors)</w:t>
            </w:r>
          </w:p>
        </w:tc>
        <w:tc>
          <w:tcPr>
            <w:tcW w:w="1260" w:type="dxa"/>
          </w:tcPr>
          <w:p w14:paraId="7AA497E1" w14:textId="77777777" w:rsidR="00112B67" w:rsidRPr="00652954" w:rsidRDefault="00C64E73" w:rsidP="00517B47">
            <w:pPr>
              <w:pStyle w:val="TableTextCenter"/>
            </w:pPr>
            <w:r w:rsidRPr="00652954">
              <w:t>-</w:t>
            </w:r>
            <w:r w:rsidRPr="00652954">
              <w:rPr>
                <w:spacing w:val="-5"/>
              </w:rPr>
              <w:t>1.6</w:t>
            </w:r>
          </w:p>
        </w:tc>
        <w:tc>
          <w:tcPr>
            <w:tcW w:w="1260" w:type="dxa"/>
          </w:tcPr>
          <w:p w14:paraId="0F5D1095" w14:textId="77777777" w:rsidR="00112B67" w:rsidRPr="00652954" w:rsidRDefault="00C64E73" w:rsidP="00517B47">
            <w:pPr>
              <w:pStyle w:val="TableTextCenter"/>
            </w:pPr>
            <w:r w:rsidRPr="00652954">
              <w:t>each</w:t>
            </w:r>
          </w:p>
        </w:tc>
      </w:tr>
      <w:tr w:rsidR="00112B67" w:rsidRPr="00652954" w14:paraId="55D9C6D5" w14:textId="77777777" w:rsidTr="005F0C41">
        <w:trPr>
          <w:trHeight w:val="374"/>
        </w:trPr>
        <w:tc>
          <w:tcPr>
            <w:tcW w:w="1255" w:type="dxa"/>
            <w:vMerge w:val="restart"/>
          </w:tcPr>
          <w:p w14:paraId="3BEE236D" w14:textId="77777777" w:rsidR="00112B67" w:rsidRPr="00652954" w:rsidRDefault="00112B67">
            <w:pPr>
              <w:pStyle w:val="TableParagraph"/>
              <w:spacing w:before="0"/>
              <w:ind w:left="0"/>
              <w:rPr>
                <w:sz w:val="20"/>
              </w:rPr>
            </w:pPr>
          </w:p>
          <w:p w14:paraId="0CCC0888" w14:textId="77777777" w:rsidR="00112B67" w:rsidRPr="00652954" w:rsidRDefault="00112B67">
            <w:pPr>
              <w:pStyle w:val="TableParagraph"/>
              <w:spacing w:before="128"/>
              <w:ind w:left="0"/>
              <w:rPr>
                <w:sz w:val="20"/>
              </w:rPr>
            </w:pPr>
          </w:p>
          <w:p w14:paraId="4FE421E0" w14:textId="77777777" w:rsidR="00112B67" w:rsidRPr="00652954" w:rsidRDefault="00C64E73">
            <w:pPr>
              <w:pStyle w:val="TableParagraph"/>
              <w:spacing w:before="0"/>
              <w:ind w:left="105"/>
              <w:rPr>
                <w:b/>
                <w:sz w:val="20"/>
              </w:rPr>
            </w:pPr>
            <w:r w:rsidRPr="00652954">
              <w:rPr>
                <w:b/>
                <w:sz w:val="20"/>
              </w:rPr>
              <w:t>Electrical</w:t>
            </w:r>
            <w:r w:rsidRPr="00652954">
              <w:rPr>
                <w:b/>
                <w:spacing w:val="-9"/>
                <w:sz w:val="20"/>
              </w:rPr>
              <w:t xml:space="preserve"> </w:t>
            </w:r>
            <w:r w:rsidRPr="00652954">
              <w:rPr>
                <w:b/>
                <w:spacing w:val="-2"/>
                <w:sz w:val="20"/>
              </w:rPr>
              <w:t>Outlets</w:t>
            </w:r>
          </w:p>
        </w:tc>
        <w:tc>
          <w:tcPr>
            <w:tcW w:w="6135" w:type="dxa"/>
          </w:tcPr>
          <w:p w14:paraId="281AFAF3" w14:textId="77777777" w:rsidR="00112B67" w:rsidRPr="00652954" w:rsidRDefault="00C64E73" w:rsidP="006026A2">
            <w:pPr>
              <w:pStyle w:val="TableTextLeft"/>
            </w:pPr>
            <w:r w:rsidRPr="00652954">
              <w:t>Elec</w:t>
            </w:r>
            <w:r w:rsidRPr="00652954">
              <w:rPr>
                <w:spacing w:val="-6"/>
              </w:rPr>
              <w:t xml:space="preserve"> </w:t>
            </w:r>
            <w:r w:rsidRPr="00652954">
              <w:t>outlets/</w:t>
            </w:r>
            <w:r w:rsidRPr="00652954">
              <w:rPr>
                <w:spacing w:val="-6"/>
              </w:rPr>
              <w:t xml:space="preserve"> </w:t>
            </w:r>
            <w:r w:rsidRPr="00652954">
              <w:t>switches</w:t>
            </w:r>
            <w:r w:rsidRPr="00652954">
              <w:rPr>
                <w:spacing w:val="-5"/>
              </w:rPr>
              <w:t xml:space="preserve"> </w:t>
            </w:r>
            <w:r w:rsidRPr="00652954">
              <w:t>w/</w:t>
            </w:r>
            <w:r w:rsidRPr="00652954">
              <w:rPr>
                <w:spacing w:val="-6"/>
              </w:rPr>
              <w:t xml:space="preserve"> </w:t>
            </w:r>
            <w:r w:rsidRPr="00652954">
              <w:t>gaskets</w:t>
            </w:r>
          </w:p>
        </w:tc>
        <w:tc>
          <w:tcPr>
            <w:tcW w:w="1260" w:type="dxa"/>
          </w:tcPr>
          <w:p w14:paraId="0710B151" w14:textId="77777777" w:rsidR="00112B67" w:rsidRPr="00652954" w:rsidRDefault="00C64E73" w:rsidP="00517B47">
            <w:pPr>
              <w:pStyle w:val="TableTextCenter"/>
            </w:pPr>
            <w:r w:rsidRPr="00652954">
              <w:rPr>
                <w:spacing w:val="-2"/>
              </w:rPr>
              <w:t>0.023</w:t>
            </w:r>
          </w:p>
        </w:tc>
        <w:tc>
          <w:tcPr>
            <w:tcW w:w="1260" w:type="dxa"/>
          </w:tcPr>
          <w:p w14:paraId="357D78DC" w14:textId="77777777" w:rsidR="00112B67" w:rsidRPr="00652954" w:rsidRDefault="00C64E73" w:rsidP="00517B47">
            <w:pPr>
              <w:pStyle w:val="TableTextCenter"/>
            </w:pPr>
            <w:r w:rsidRPr="00652954">
              <w:t>each</w:t>
            </w:r>
          </w:p>
        </w:tc>
      </w:tr>
      <w:tr w:rsidR="00112B67" w:rsidRPr="00652954" w14:paraId="0B74CEB3" w14:textId="77777777" w:rsidTr="005F0C41">
        <w:trPr>
          <w:trHeight w:val="374"/>
        </w:trPr>
        <w:tc>
          <w:tcPr>
            <w:tcW w:w="1255" w:type="dxa"/>
            <w:vMerge/>
          </w:tcPr>
          <w:p w14:paraId="4A990D24" w14:textId="77777777" w:rsidR="00112B67" w:rsidRPr="00652954" w:rsidRDefault="00112B67">
            <w:pPr>
              <w:rPr>
                <w:sz w:val="2"/>
                <w:szCs w:val="2"/>
              </w:rPr>
            </w:pPr>
          </w:p>
        </w:tc>
        <w:tc>
          <w:tcPr>
            <w:tcW w:w="6135" w:type="dxa"/>
          </w:tcPr>
          <w:p w14:paraId="1C1AB670" w14:textId="77777777" w:rsidR="00112B67" w:rsidRPr="00652954" w:rsidRDefault="00C64E73" w:rsidP="006026A2">
            <w:pPr>
              <w:pStyle w:val="TableTextLeft"/>
            </w:pPr>
            <w:r w:rsidRPr="00652954">
              <w:t>Elec</w:t>
            </w:r>
            <w:r w:rsidRPr="00652954">
              <w:rPr>
                <w:spacing w:val="-11"/>
              </w:rPr>
              <w:t xml:space="preserve"> </w:t>
            </w:r>
            <w:r w:rsidRPr="00652954">
              <w:t>outlets/switches</w:t>
            </w:r>
            <w:r w:rsidRPr="00652954">
              <w:rPr>
                <w:spacing w:val="-9"/>
              </w:rPr>
              <w:t xml:space="preserve"> </w:t>
            </w:r>
            <w:r w:rsidRPr="00652954">
              <w:t>w/o</w:t>
            </w:r>
            <w:r w:rsidRPr="00652954">
              <w:rPr>
                <w:spacing w:val="-8"/>
              </w:rPr>
              <w:t xml:space="preserve"> </w:t>
            </w:r>
            <w:r w:rsidRPr="00652954">
              <w:t>gaskets</w:t>
            </w:r>
          </w:p>
        </w:tc>
        <w:tc>
          <w:tcPr>
            <w:tcW w:w="1260" w:type="dxa"/>
          </w:tcPr>
          <w:p w14:paraId="1ABFED2A" w14:textId="77777777" w:rsidR="00112B67" w:rsidRPr="00652954" w:rsidRDefault="00C64E73" w:rsidP="00517B47">
            <w:pPr>
              <w:pStyle w:val="TableTextCenter"/>
            </w:pPr>
            <w:r w:rsidRPr="00652954">
              <w:t>0.38</w:t>
            </w:r>
          </w:p>
        </w:tc>
        <w:tc>
          <w:tcPr>
            <w:tcW w:w="1260" w:type="dxa"/>
          </w:tcPr>
          <w:p w14:paraId="34E3BBB2" w14:textId="77777777" w:rsidR="00112B67" w:rsidRPr="00652954" w:rsidRDefault="00C64E73" w:rsidP="00517B47">
            <w:pPr>
              <w:pStyle w:val="TableTextCenter"/>
            </w:pPr>
            <w:r w:rsidRPr="00652954">
              <w:t>each</w:t>
            </w:r>
          </w:p>
        </w:tc>
      </w:tr>
      <w:tr w:rsidR="00112B67" w:rsidRPr="00652954" w14:paraId="26B625F0" w14:textId="77777777" w:rsidTr="005F0C41">
        <w:trPr>
          <w:trHeight w:val="374"/>
        </w:trPr>
        <w:tc>
          <w:tcPr>
            <w:tcW w:w="1255" w:type="dxa"/>
            <w:vMerge w:val="restart"/>
          </w:tcPr>
          <w:p w14:paraId="1BDB3003" w14:textId="77777777" w:rsidR="00112B67" w:rsidRPr="00652954" w:rsidRDefault="00C64E73">
            <w:pPr>
              <w:pStyle w:val="TableParagraph"/>
              <w:spacing w:before="150"/>
              <w:ind w:left="106"/>
              <w:rPr>
                <w:b/>
                <w:sz w:val="20"/>
              </w:rPr>
            </w:pPr>
            <w:r w:rsidRPr="00652954">
              <w:rPr>
                <w:b/>
                <w:sz w:val="20"/>
              </w:rPr>
              <w:t>Exterior</w:t>
            </w:r>
            <w:r w:rsidRPr="00652954">
              <w:rPr>
                <w:b/>
                <w:spacing w:val="-7"/>
                <w:sz w:val="20"/>
              </w:rPr>
              <w:t xml:space="preserve"> </w:t>
            </w:r>
            <w:r w:rsidRPr="00652954">
              <w:rPr>
                <w:b/>
                <w:spacing w:val="-4"/>
                <w:sz w:val="20"/>
              </w:rPr>
              <w:t>Wall</w:t>
            </w:r>
          </w:p>
        </w:tc>
        <w:tc>
          <w:tcPr>
            <w:tcW w:w="6135" w:type="dxa"/>
          </w:tcPr>
          <w:p w14:paraId="76284ABC" w14:textId="77777777" w:rsidR="00112B67" w:rsidRPr="00652954" w:rsidRDefault="00C64E73" w:rsidP="006026A2">
            <w:pPr>
              <w:pStyle w:val="TableTextLeft"/>
            </w:pPr>
            <w:r w:rsidRPr="00652954">
              <w:t>Clay</w:t>
            </w:r>
            <w:r w:rsidRPr="00652954">
              <w:rPr>
                <w:spacing w:val="-5"/>
              </w:rPr>
              <w:t xml:space="preserve"> </w:t>
            </w:r>
            <w:r w:rsidRPr="00652954">
              <w:t>brick</w:t>
            </w:r>
            <w:r w:rsidRPr="00652954">
              <w:rPr>
                <w:spacing w:val="-5"/>
              </w:rPr>
              <w:t xml:space="preserve"> </w:t>
            </w:r>
            <w:r w:rsidRPr="00652954">
              <w:t>Cavity</w:t>
            </w:r>
            <w:r w:rsidRPr="00652954">
              <w:rPr>
                <w:spacing w:val="-5"/>
              </w:rPr>
              <w:t xml:space="preserve"> </w:t>
            </w:r>
            <w:r w:rsidRPr="00652954">
              <w:rPr>
                <w:spacing w:val="-4"/>
              </w:rPr>
              <w:t>Wall</w:t>
            </w:r>
          </w:p>
        </w:tc>
        <w:tc>
          <w:tcPr>
            <w:tcW w:w="1260" w:type="dxa"/>
          </w:tcPr>
          <w:p w14:paraId="1AE5F417" w14:textId="77777777" w:rsidR="00112B67" w:rsidRPr="00652954" w:rsidRDefault="00C64E73" w:rsidP="00517B47">
            <w:pPr>
              <w:pStyle w:val="TableTextCenter"/>
            </w:pPr>
            <w:r w:rsidRPr="00652954">
              <w:rPr>
                <w:spacing w:val="-2"/>
              </w:rPr>
              <w:t>0.0098</w:t>
            </w:r>
          </w:p>
        </w:tc>
        <w:tc>
          <w:tcPr>
            <w:tcW w:w="1260" w:type="dxa"/>
          </w:tcPr>
          <w:p w14:paraId="07A6AD85"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7DA2AC69" w14:textId="77777777" w:rsidTr="005F0C41">
        <w:trPr>
          <w:trHeight w:val="374"/>
        </w:trPr>
        <w:tc>
          <w:tcPr>
            <w:tcW w:w="1255" w:type="dxa"/>
            <w:vMerge/>
          </w:tcPr>
          <w:p w14:paraId="603CC4DB" w14:textId="77777777" w:rsidR="00112B67" w:rsidRPr="00652954" w:rsidRDefault="00112B67">
            <w:pPr>
              <w:rPr>
                <w:sz w:val="2"/>
                <w:szCs w:val="2"/>
              </w:rPr>
            </w:pPr>
          </w:p>
        </w:tc>
        <w:tc>
          <w:tcPr>
            <w:tcW w:w="6135" w:type="dxa"/>
          </w:tcPr>
          <w:p w14:paraId="686CD787" w14:textId="77777777" w:rsidR="00112B67" w:rsidRPr="00652954" w:rsidRDefault="00C64E73" w:rsidP="006026A2">
            <w:pPr>
              <w:pStyle w:val="TableTextLeft"/>
            </w:pPr>
            <w:r w:rsidRPr="00652954">
              <w:t>Continuous</w:t>
            </w:r>
            <w:r w:rsidRPr="00652954">
              <w:rPr>
                <w:spacing w:val="-9"/>
              </w:rPr>
              <w:t xml:space="preserve"> </w:t>
            </w:r>
            <w:r w:rsidRPr="00652954">
              <w:t>Air</w:t>
            </w:r>
            <w:r w:rsidRPr="00652954">
              <w:rPr>
                <w:spacing w:val="-9"/>
              </w:rPr>
              <w:t xml:space="preserve"> </w:t>
            </w:r>
            <w:r w:rsidRPr="00652954">
              <w:t>Infiltration</w:t>
            </w:r>
            <w:r w:rsidRPr="00652954">
              <w:rPr>
                <w:spacing w:val="-8"/>
              </w:rPr>
              <w:t xml:space="preserve"> </w:t>
            </w:r>
            <w:r w:rsidRPr="00652954">
              <w:t>Barrier</w:t>
            </w:r>
          </w:p>
        </w:tc>
        <w:tc>
          <w:tcPr>
            <w:tcW w:w="1260" w:type="dxa"/>
          </w:tcPr>
          <w:p w14:paraId="29A0C21A" w14:textId="77777777" w:rsidR="00112B67" w:rsidRPr="00652954" w:rsidRDefault="00C64E73" w:rsidP="00517B47">
            <w:pPr>
              <w:pStyle w:val="TableTextCenter"/>
            </w:pPr>
            <w:r w:rsidRPr="00652954">
              <w:rPr>
                <w:spacing w:val="-2"/>
              </w:rPr>
              <w:t>0.0022</w:t>
            </w:r>
          </w:p>
        </w:tc>
        <w:tc>
          <w:tcPr>
            <w:tcW w:w="1260" w:type="dxa"/>
          </w:tcPr>
          <w:p w14:paraId="70E4A916"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36212A11" w14:textId="77777777" w:rsidTr="005F0C41">
        <w:trPr>
          <w:trHeight w:val="374"/>
        </w:trPr>
        <w:tc>
          <w:tcPr>
            <w:tcW w:w="1255" w:type="dxa"/>
            <w:vMerge/>
          </w:tcPr>
          <w:p w14:paraId="5BAD3425" w14:textId="77777777" w:rsidR="00112B67" w:rsidRPr="00652954" w:rsidRDefault="00112B67">
            <w:pPr>
              <w:rPr>
                <w:sz w:val="2"/>
                <w:szCs w:val="2"/>
              </w:rPr>
            </w:pPr>
          </w:p>
        </w:tc>
        <w:tc>
          <w:tcPr>
            <w:tcW w:w="6135" w:type="dxa"/>
          </w:tcPr>
          <w:p w14:paraId="4BF22F81" w14:textId="77777777" w:rsidR="00112B67" w:rsidRPr="00652954" w:rsidRDefault="00C64E73" w:rsidP="006026A2">
            <w:pPr>
              <w:pStyle w:val="TableTextLeft"/>
            </w:pPr>
            <w:r w:rsidRPr="00652954">
              <w:t>Heavyweight</w:t>
            </w:r>
            <w:r w:rsidRPr="00652954">
              <w:rPr>
                <w:spacing w:val="-11"/>
              </w:rPr>
              <w:t xml:space="preserve"> </w:t>
            </w:r>
            <w:r w:rsidRPr="00652954">
              <w:t>concrete</w:t>
            </w:r>
            <w:r w:rsidRPr="00652954">
              <w:rPr>
                <w:spacing w:val="-11"/>
              </w:rPr>
              <w:t xml:space="preserve"> </w:t>
            </w:r>
            <w:r w:rsidRPr="00652954">
              <w:rPr>
                <w:spacing w:val="-4"/>
              </w:rPr>
              <w:t>block</w:t>
            </w:r>
          </w:p>
        </w:tc>
        <w:tc>
          <w:tcPr>
            <w:tcW w:w="1260" w:type="dxa"/>
          </w:tcPr>
          <w:p w14:paraId="7A2FF1D8" w14:textId="77777777" w:rsidR="00112B67" w:rsidRPr="00652954" w:rsidRDefault="00C64E73" w:rsidP="00517B47">
            <w:pPr>
              <w:pStyle w:val="TableTextCenter"/>
            </w:pPr>
            <w:r w:rsidRPr="00652954">
              <w:rPr>
                <w:spacing w:val="-2"/>
              </w:rPr>
              <w:t>0.0036</w:t>
            </w:r>
          </w:p>
        </w:tc>
        <w:tc>
          <w:tcPr>
            <w:tcW w:w="1260" w:type="dxa"/>
          </w:tcPr>
          <w:p w14:paraId="0392558E"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6BDF188C" w14:textId="77777777" w:rsidTr="005F0C41">
        <w:trPr>
          <w:trHeight w:val="374"/>
        </w:trPr>
        <w:tc>
          <w:tcPr>
            <w:tcW w:w="1255" w:type="dxa"/>
            <w:vMerge/>
          </w:tcPr>
          <w:p w14:paraId="0C7D08AC" w14:textId="77777777" w:rsidR="00112B67" w:rsidRPr="00652954" w:rsidRDefault="00112B67">
            <w:pPr>
              <w:rPr>
                <w:sz w:val="2"/>
                <w:szCs w:val="2"/>
              </w:rPr>
            </w:pPr>
          </w:p>
        </w:tc>
        <w:tc>
          <w:tcPr>
            <w:tcW w:w="6135" w:type="dxa"/>
          </w:tcPr>
          <w:p w14:paraId="58B4A688" w14:textId="77777777" w:rsidR="00112B67" w:rsidRPr="00652954" w:rsidRDefault="00C64E73" w:rsidP="006026A2">
            <w:pPr>
              <w:pStyle w:val="TableTextLeft"/>
            </w:pPr>
            <w:r w:rsidRPr="00652954">
              <w:t>Lightweight</w:t>
            </w:r>
            <w:r w:rsidRPr="00652954">
              <w:rPr>
                <w:spacing w:val="-10"/>
              </w:rPr>
              <w:t xml:space="preserve"> </w:t>
            </w:r>
            <w:r w:rsidRPr="00652954">
              <w:t>concrete</w:t>
            </w:r>
            <w:r w:rsidRPr="00652954">
              <w:rPr>
                <w:spacing w:val="-10"/>
              </w:rPr>
              <w:t xml:space="preserve"> </w:t>
            </w:r>
            <w:r w:rsidRPr="00652954">
              <w:t>block,</w:t>
            </w:r>
            <w:r w:rsidRPr="00652954">
              <w:rPr>
                <w:spacing w:val="-9"/>
              </w:rPr>
              <w:t xml:space="preserve"> </w:t>
            </w:r>
            <w:r w:rsidRPr="00652954">
              <w:t>unfinished</w:t>
            </w:r>
          </w:p>
        </w:tc>
        <w:tc>
          <w:tcPr>
            <w:tcW w:w="1260" w:type="dxa"/>
          </w:tcPr>
          <w:p w14:paraId="4C719E54" w14:textId="77777777" w:rsidR="00112B67" w:rsidRPr="00652954" w:rsidRDefault="00C64E73" w:rsidP="00517B47">
            <w:pPr>
              <w:pStyle w:val="TableTextCenter"/>
            </w:pPr>
            <w:r w:rsidRPr="00652954">
              <w:t>0.05</w:t>
            </w:r>
          </w:p>
        </w:tc>
        <w:tc>
          <w:tcPr>
            <w:tcW w:w="1260" w:type="dxa"/>
          </w:tcPr>
          <w:p w14:paraId="5A05B669"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44AB34A6" w14:textId="77777777" w:rsidTr="005F0C41">
        <w:trPr>
          <w:trHeight w:val="374"/>
        </w:trPr>
        <w:tc>
          <w:tcPr>
            <w:tcW w:w="1255" w:type="dxa"/>
            <w:vMerge/>
          </w:tcPr>
          <w:p w14:paraId="37A31054" w14:textId="77777777" w:rsidR="00112B67" w:rsidRPr="00652954" w:rsidRDefault="00112B67">
            <w:pPr>
              <w:rPr>
                <w:sz w:val="2"/>
                <w:szCs w:val="2"/>
              </w:rPr>
            </w:pPr>
          </w:p>
        </w:tc>
        <w:tc>
          <w:tcPr>
            <w:tcW w:w="6135" w:type="dxa"/>
          </w:tcPr>
          <w:p w14:paraId="284AC26A" w14:textId="77777777" w:rsidR="00112B67" w:rsidRPr="00652954" w:rsidRDefault="00C64E73" w:rsidP="006026A2">
            <w:pPr>
              <w:pStyle w:val="TableTextLeft"/>
            </w:pPr>
            <w:r w:rsidRPr="00652954">
              <w:t>Lightweight</w:t>
            </w:r>
            <w:r w:rsidRPr="00652954">
              <w:rPr>
                <w:spacing w:val="-8"/>
              </w:rPr>
              <w:t xml:space="preserve"> </w:t>
            </w:r>
            <w:r w:rsidRPr="00652954">
              <w:t>concrete</w:t>
            </w:r>
            <w:r w:rsidRPr="00652954">
              <w:rPr>
                <w:spacing w:val="-9"/>
              </w:rPr>
              <w:t xml:space="preserve"> </w:t>
            </w:r>
            <w:r w:rsidRPr="00652954">
              <w:t>block,</w:t>
            </w:r>
            <w:r w:rsidRPr="00652954">
              <w:rPr>
                <w:spacing w:val="-6"/>
              </w:rPr>
              <w:t xml:space="preserve"> </w:t>
            </w:r>
            <w:r w:rsidRPr="00652954">
              <w:t>painted</w:t>
            </w:r>
            <w:r w:rsidRPr="00652954">
              <w:rPr>
                <w:spacing w:val="-7"/>
              </w:rPr>
              <w:t xml:space="preserve"> </w:t>
            </w:r>
            <w:r w:rsidRPr="00652954">
              <w:t>or</w:t>
            </w:r>
            <w:r w:rsidRPr="00652954">
              <w:rPr>
                <w:spacing w:val="-8"/>
              </w:rPr>
              <w:t xml:space="preserve"> </w:t>
            </w:r>
            <w:r w:rsidRPr="00652954">
              <w:t>stucco</w:t>
            </w:r>
          </w:p>
        </w:tc>
        <w:tc>
          <w:tcPr>
            <w:tcW w:w="1260" w:type="dxa"/>
          </w:tcPr>
          <w:p w14:paraId="21AA1CD3" w14:textId="77777777" w:rsidR="00112B67" w:rsidRPr="00652954" w:rsidRDefault="00C64E73" w:rsidP="00517B47">
            <w:pPr>
              <w:pStyle w:val="TableTextCenter"/>
            </w:pPr>
            <w:r w:rsidRPr="00652954">
              <w:rPr>
                <w:spacing w:val="-2"/>
              </w:rPr>
              <w:t>0.016</w:t>
            </w:r>
          </w:p>
        </w:tc>
        <w:tc>
          <w:tcPr>
            <w:tcW w:w="1260" w:type="dxa"/>
          </w:tcPr>
          <w:p w14:paraId="2F6EDCED"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5AE1989D" w14:textId="77777777" w:rsidTr="005F0C41">
        <w:trPr>
          <w:trHeight w:val="374"/>
        </w:trPr>
        <w:tc>
          <w:tcPr>
            <w:tcW w:w="1255" w:type="dxa"/>
            <w:vMerge/>
          </w:tcPr>
          <w:p w14:paraId="7DC8C081" w14:textId="77777777" w:rsidR="00112B67" w:rsidRPr="00652954" w:rsidRDefault="00112B67">
            <w:pPr>
              <w:rPr>
                <w:sz w:val="2"/>
                <w:szCs w:val="2"/>
              </w:rPr>
            </w:pPr>
          </w:p>
        </w:tc>
        <w:tc>
          <w:tcPr>
            <w:tcW w:w="6135" w:type="dxa"/>
          </w:tcPr>
          <w:p w14:paraId="24E91749" w14:textId="77777777" w:rsidR="00112B67" w:rsidRPr="00652954" w:rsidRDefault="00C64E73" w:rsidP="006026A2">
            <w:pPr>
              <w:pStyle w:val="TableTextLeft"/>
            </w:pPr>
            <w:r w:rsidRPr="00652954">
              <w:t>Rigid</w:t>
            </w:r>
            <w:r w:rsidRPr="00652954">
              <w:rPr>
                <w:spacing w:val="-5"/>
              </w:rPr>
              <w:t xml:space="preserve"> </w:t>
            </w:r>
            <w:r w:rsidRPr="00652954">
              <w:t>Sheathing</w:t>
            </w:r>
          </w:p>
        </w:tc>
        <w:tc>
          <w:tcPr>
            <w:tcW w:w="1260" w:type="dxa"/>
          </w:tcPr>
          <w:p w14:paraId="25634633" w14:textId="77777777" w:rsidR="00112B67" w:rsidRPr="00652954" w:rsidRDefault="00C64E73" w:rsidP="00517B47">
            <w:pPr>
              <w:pStyle w:val="TableTextCenter"/>
            </w:pPr>
            <w:r w:rsidRPr="00652954">
              <w:rPr>
                <w:spacing w:val="-2"/>
              </w:rPr>
              <w:t>0.005</w:t>
            </w:r>
          </w:p>
        </w:tc>
        <w:tc>
          <w:tcPr>
            <w:tcW w:w="1260" w:type="dxa"/>
          </w:tcPr>
          <w:p w14:paraId="59108538"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442A8C6A" w14:textId="77777777" w:rsidTr="005F0C41">
        <w:trPr>
          <w:trHeight w:val="374"/>
        </w:trPr>
        <w:tc>
          <w:tcPr>
            <w:tcW w:w="1255" w:type="dxa"/>
            <w:vMerge/>
          </w:tcPr>
          <w:p w14:paraId="0477E574" w14:textId="77777777" w:rsidR="00112B67" w:rsidRPr="00652954" w:rsidRDefault="00112B67">
            <w:pPr>
              <w:rPr>
                <w:sz w:val="2"/>
                <w:szCs w:val="2"/>
              </w:rPr>
            </w:pPr>
          </w:p>
        </w:tc>
        <w:tc>
          <w:tcPr>
            <w:tcW w:w="6135" w:type="dxa"/>
          </w:tcPr>
          <w:p w14:paraId="420A8BCF" w14:textId="77777777" w:rsidR="00112B67" w:rsidRPr="00652954" w:rsidRDefault="00C64E73" w:rsidP="006026A2">
            <w:pPr>
              <w:pStyle w:val="TableTextLeft"/>
            </w:pPr>
            <w:r w:rsidRPr="00652954">
              <w:t>Wood</w:t>
            </w:r>
            <w:r w:rsidRPr="00652954">
              <w:rPr>
                <w:spacing w:val="-4"/>
              </w:rPr>
              <w:t xml:space="preserve"> </w:t>
            </w:r>
            <w:r w:rsidRPr="00652954">
              <w:t>frame</w:t>
            </w:r>
            <w:r w:rsidRPr="00652954">
              <w:rPr>
                <w:spacing w:val="-4"/>
              </w:rPr>
              <w:t xml:space="preserve"> </w:t>
            </w:r>
            <w:r w:rsidRPr="00652954">
              <w:t>w/</w:t>
            </w:r>
            <w:r w:rsidRPr="00652954">
              <w:rPr>
                <w:spacing w:val="-4"/>
              </w:rPr>
              <w:t xml:space="preserve"> </w:t>
            </w:r>
            <w:r w:rsidRPr="00652954">
              <w:t>dense</w:t>
            </w:r>
            <w:r w:rsidRPr="00652954">
              <w:rPr>
                <w:spacing w:val="-6"/>
              </w:rPr>
              <w:t xml:space="preserve"> </w:t>
            </w:r>
            <w:r w:rsidRPr="00652954">
              <w:t>packed or</w:t>
            </w:r>
            <w:r w:rsidRPr="00652954">
              <w:rPr>
                <w:spacing w:val="-5"/>
              </w:rPr>
              <w:t xml:space="preserve"> </w:t>
            </w:r>
            <w:r w:rsidRPr="00652954">
              <w:t>wet</w:t>
            </w:r>
            <w:r w:rsidRPr="00652954">
              <w:rPr>
                <w:spacing w:val="-5"/>
              </w:rPr>
              <w:t xml:space="preserve"> </w:t>
            </w:r>
            <w:r w:rsidRPr="00652954">
              <w:t>cellulose</w:t>
            </w:r>
          </w:p>
        </w:tc>
        <w:tc>
          <w:tcPr>
            <w:tcW w:w="1260" w:type="dxa"/>
          </w:tcPr>
          <w:p w14:paraId="2B7B1B6F" w14:textId="77777777" w:rsidR="00112B67" w:rsidRPr="00652954" w:rsidRDefault="00C64E73" w:rsidP="00517B47">
            <w:pPr>
              <w:pStyle w:val="TableTextCenter"/>
            </w:pPr>
            <w:r w:rsidRPr="00652954">
              <w:t>0.004</w:t>
            </w:r>
            <w:r w:rsidRPr="00652954">
              <w:rPr>
                <w:spacing w:val="-8"/>
              </w:rPr>
              <w:t xml:space="preserve"> </w:t>
            </w:r>
            <w:r w:rsidRPr="00652954">
              <w:rPr>
                <w:spacing w:val="-5"/>
              </w:rPr>
              <w:t>[</w:t>
            </w:r>
            <w:r w:rsidRPr="00652954">
              <w:rPr>
                <w:i/>
                <w:spacing w:val="-5"/>
              </w:rPr>
              <w:t>2</w:t>
            </w:r>
            <w:r w:rsidRPr="00652954">
              <w:rPr>
                <w:spacing w:val="-5"/>
              </w:rPr>
              <w:t>]</w:t>
            </w:r>
          </w:p>
        </w:tc>
        <w:tc>
          <w:tcPr>
            <w:tcW w:w="1260" w:type="dxa"/>
          </w:tcPr>
          <w:p w14:paraId="5AAE5CA8"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3B599A35" w14:textId="77777777" w:rsidTr="005F0C41">
        <w:trPr>
          <w:trHeight w:val="374"/>
        </w:trPr>
        <w:tc>
          <w:tcPr>
            <w:tcW w:w="1255" w:type="dxa"/>
            <w:vMerge/>
          </w:tcPr>
          <w:p w14:paraId="3FD9042A" w14:textId="77777777" w:rsidR="00112B67" w:rsidRPr="00652954" w:rsidRDefault="00112B67">
            <w:pPr>
              <w:rPr>
                <w:sz w:val="2"/>
                <w:szCs w:val="2"/>
              </w:rPr>
            </w:pPr>
          </w:p>
        </w:tc>
        <w:tc>
          <w:tcPr>
            <w:tcW w:w="6135" w:type="dxa"/>
          </w:tcPr>
          <w:p w14:paraId="10EDCDE7" w14:textId="77777777" w:rsidR="00112B67" w:rsidRPr="00652954" w:rsidRDefault="00C64E73" w:rsidP="006026A2">
            <w:pPr>
              <w:pStyle w:val="TableTextLeft"/>
            </w:pPr>
            <w:r w:rsidRPr="00652954">
              <w:t>Wood-frame</w:t>
            </w:r>
            <w:r w:rsidRPr="00652954">
              <w:rPr>
                <w:spacing w:val="-7"/>
              </w:rPr>
              <w:t xml:space="preserve"> </w:t>
            </w:r>
            <w:r w:rsidRPr="00652954">
              <w:t>w/o</w:t>
            </w:r>
            <w:r w:rsidRPr="00652954">
              <w:rPr>
                <w:spacing w:val="-7"/>
              </w:rPr>
              <w:t xml:space="preserve"> </w:t>
            </w:r>
            <w:r w:rsidRPr="00652954">
              <w:t>Air</w:t>
            </w:r>
            <w:r w:rsidRPr="00652954">
              <w:rPr>
                <w:spacing w:val="-6"/>
              </w:rPr>
              <w:t xml:space="preserve"> </w:t>
            </w:r>
            <w:r w:rsidRPr="00652954">
              <w:t>Barrier</w:t>
            </w:r>
            <w:r w:rsidRPr="00652954">
              <w:rPr>
                <w:spacing w:val="-4"/>
              </w:rPr>
              <w:t xml:space="preserve"> </w:t>
            </w:r>
            <w:r w:rsidRPr="00652954">
              <w:t>System</w:t>
            </w:r>
            <w:r w:rsidRPr="00652954">
              <w:rPr>
                <w:spacing w:val="-7"/>
              </w:rPr>
              <w:t xml:space="preserve"> </w:t>
            </w:r>
            <w:r w:rsidRPr="00652954">
              <w:t>(average)</w:t>
            </w:r>
          </w:p>
        </w:tc>
        <w:tc>
          <w:tcPr>
            <w:tcW w:w="1260" w:type="dxa"/>
          </w:tcPr>
          <w:p w14:paraId="64FE6CF6" w14:textId="77777777" w:rsidR="00112B67" w:rsidRPr="00652954" w:rsidRDefault="00C64E73" w:rsidP="00517B47">
            <w:pPr>
              <w:pStyle w:val="TableTextCenter"/>
            </w:pPr>
            <w:r w:rsidRPr="00652954">
              <w:t>0.0071</w:t>
            </w:r>
            <w:r w:rsidRPr="00652954">
              <w:rPr>
                <w:spacing w:val="-8"/>
              </w:rPr>
              <w:t xml:space="preserve"> </w:t>
            </w:r>
            <w:r w:rsidRPr="00652954">
              <w:rPr>
                <w:spacing w:val="-5"/>
              </w:rPr>
              <w:t>[</w:t>
            </w:r>
            <w:r w:rsidRPr="00652954">
              <w:rPr>
                <w:i/>
                <w:spacing w:val="-5"/>
              </w:rPr>
              <w:t>2</w:t>
            </w:r>
            <w:r w:rsidRPr="00652954">
              <w:rPr>
                <w:spacing w:val="-5"/>
              </w:rPr>
              <w:t>]</w:t>
            </w:r>
          </w:p>
        </w:tc>
        <w:tc>
          <w:tcPr>
            <w:tcW w:w="1260" w:type="dxa"/>
          </w:tcPr>
          <w:p w14:paraId="0D51B04A"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6D47F9CC" w14:textId="77777777" w:rsidTr="005F0C41">
        <w:trPr>
          <w:trHeight w:val="374"/>
        </w:trPr>
        <w:tc>
          <w:tcPr>
            <w:tcW w:w="1255" w:type="dxa"/>
            <w:vMerge/>
          </w:tcPr>
          <w:p w14:paraId="052D4810" w14:textId="77777777" w:rsidR="00112B67" w:rsidRPr="00652954" w:rsidRDefault="00112B67">
            <w:pPr>
              <w:rPr>
                <w:sz w:val="2"/>
                <w:szCs w:val="2"/>
              </w:rPr>
            </w:pPr>
          </w:p>
        </w:tc>
        <w:tc>
          <w:tcPr>
            <w:tcW w:w="6135" w:type="dxa"/>
          </w:tcPr>
          <w:p w14:paraId="620369D6" w14:textId="77777777" w:rsidR="00112B67" w:rsidRPr="00652954" w:rsidRDefault="00C64E73" w:rsidP="006026A2">
            <w:pPr>
              <w:pStyle w:val="TableTextLeft"/>
            </w:pPr>
            <w:r w:rsidRPr="00652954">
              <w:t>Wood-frame</w:t>
            </w:r>
            <w:r w:rsidRPr="00652954">
              <w:rPr>
                <w:spacing w:val="-7"/>
              </w:rPr>
              <w:t xml:space="preserve"> </w:t>
            </w:r>
            <w:r w:rsidRPr="00652954">
              <w:t>w/o</w:t>
            </w:r>
            <w:r w:rsidRPr="00652954">
              <w:rPr>
                <w:spacing w:val="-7"/>
              </w:rPr>
              <w:t xml:space="preserve"> </w:t>
            </w:r>
            <w:r w:rsidRPr="00652954">
              <w:t>Air</w:t>
            </w:r>
            <w:r w:rsidRPr="00652954">
              <w:rPr>
                <w:spacing w:val="-6"/>
              </w:rPr>
              <w:t xml:space="preserve"> </w:t>
            </w:r>
            <w:r w:rsidRPr="00652954">
              <w:t>Barrier</w:t>
            </w:r>
            <w:r w:rsidRPr="00652954">
              <w:rPr>
                <w:spacing w:val="-4"/>
              </w:rPr>
              <w:t xml:space="preserve"> </w:t>
            </w:r>
            <w:r w:rsidRPr="00652954">
              <w:t>System</w:t>
            </w:r>
            <w:r w:rsidRPr="00652954">
              <w:rPr>
                <w:spacing w:val="-7"/>
              </w:rPr>
              <w:t xml:space="preserve"> </w:t>
            </w:r>
            <w:r w:rsidRPr="00652954">
              <w:t>(leaky)</w:t>
            </w:r>
          </w:p>
        </w:tc>
        <w:tc>
          <w:tcPr>
            <w:tcW w:w="1260" w:type="dxa"/>
          </w:tcPr>
          <w:p w14:paraId="42430D80" w14:textId="77777777" w:rsidR="00112B67" w:rsidRPr="00652954" w:rsidRDefault="00C64E73" w:rsidP="00517B47">
            <w:pPr>
              <w:pStyle w:val="TableTextCenter"/>
            </w:pPr>
            <w:r w:rsidRPr="00652954">
              <w:t>0.01</w:t>
            </w:r>
            <w:r w:rsidRPr="00652954">
              <w:rPr>
                <w:spacing w:val="-6"/>
              </w:rPr>
              <w:t xml:space="preserve"> </w:t>
            </w:r>
            <w:r w:rsidRPr="00652954">
              <w:rPr>
                <w:spacing w:val="-5"/>
              </w:rPr>
              <w:t>[</w:t>
            </w:r>
            <w:r w:rsidRPr="00652954">
              <w:rPr>
                <w:i/>
                <w:spacing w:val="-5"/>
              </w:rPr>
              <w:t>2</w:t>
            </w:r>
            <w:r w:rsidRPr="00652954">
              <w:rPr>
                <w:spacing w:val="-5"/>
              </w:rPr>
              <w:t>]</w:t>
            </w:r>
          </w:p>
        </w:tc>
        <w:tc>
          <w:tcPr>
            <w:tcW w:w="1260" w:type="dxa"/>
          </w:tcPr>
          <w:p w14:paraId="218FF513"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55F360A9" w14:textId="77777777" w:rsidTr="005F0C41">
        <w:trPr>
          <w:trHeight w:val="374"/>
        </w:trPr>
        <w:tc>
          <w:tcPr>
            <w:tcW w:w="1255" w:type="dxa"/>
            <w:vMerge w:val="restart"/>
          </w:tcPr>
          <w:p w14:paraId="2C4045CC" w14:textId="77777777" w:rsidR="00112B67" w:rsidRPr="00652954" w:rsidRDefault="00C64E73">
            <w:pPr>
              <w:pStyle w:val="TableParagraph"/>
              <w:spacing w:before="150"/>
              <w:ind w:left="105"/>
              <w:rPr>
                <w:b/>
                <w:sz w:val="20"/>
              </w:rPr>
            </w:pPr>
            <w:r w:rsidRPr="00652954">
              <w:rPr>
                <w:b/>
                <w:spacing w:val="-2"/>
                <w:sz w:val="20"/>
              </w:rPr>
              <w:t>Fireplace</w:t>
            </w:r>
          </w:p>
        </w:tc>
        <w:tc>
          <w:tcPr>
            <w:tcW w:w="6135" w:type="dxa"/>
          </w:tcPr>
          <w:p w14:paraId="657B5BC5" w14:textId="77777777" w:rsidR="00112B67" w:rsidRPr="00652954" w:rsidRDefault="00C64E73" w:rsidP="006026A2">
            <w:pPr>
              <w:pStyle w:val="TableTextLeft"/>
            </w:pPr>
            <w:r w:rsidRPr="00652954">
              <w:t>With</w:t>
            </w:r>
            <w:r w:rsidRPr="00652954">
              <w:rPr>
                <w:spacing w:val="-4"/>
              </w:rPr>
              <w:t xml:space="preserve"> </w:t>
            </w:r>
            <w:r w:rsidRPr="00652954">
              <w:t>open</w:t>
            </w:r>
            <w:r w:rsidRPr="00652954">
              <w:rPr>
                <w:spacing w:val="-4"/>
              </w:rPr>
              <w:t xml:space="preserve"> </w:t>
            </w:r>
            <w:r w:rsidRPr="00652954">
              <w:t>damper</w:t>
            </w:r>
          </w:p>
        </w:tc>
        <w:tc>
          <w:tcPr>
            <w:tcW w:w="1260" w:type="dxa"/>
          </w:tcPr>
          <w:p w14:paraId="70A234D3" w14:textId="77777777" w:rsidR="00112B67" w:rsidRPr="00652954" w:rsidRDefault="00C64E73" w:rsidP="00517B47">
            <w:pPr>
              <w:pStyle w:val="TableTextCenter"/>
            </w:pPr>
            <w:r w:rsidRPr="00652954">
              <w:t>5.04</w:t>
            </w:r>
          </w:p>
        </w:tc>
        <w:tc>
          <w:tcPr>
            <w:tcW w:w="1260" w:type="dxa"/>
          </w:tcPr>
          <w:p w14:paraId="06D67E2E"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20A9337F" w14:textId="77777777" w:rsidTr="005F0C41">
        <w:trPr>
          <w:trHeight w:val="374"/>
        </w:trPr>
        <w:tc>
          <w:tcPr>
            <w:tcW w:w="1255" w:type="dxa"/>
            <w:vMerge/>
          </w:tcPr>
          <w:p w14:paraId="62D3F89E" w14:textId="77777777" w:rsidR="00112B67" w:rsidRPr="00652954" w:rsidRDefault="00112B67">
            <w:pPr>
              <w:rPr>
                <w:sz w:val="2"/>
                <w:szCs w:val="2"/>
              </w:rPr>
            </w:pPr>
          </w:p>
        </w:tc>
        <w:tc>
          <w:tcPr>
            <w:tcW w:w="6135" w:type="dxa"/>
          </w:tcPr>
          <w:p w14:paraId="440AB2B8" w14:textId="77777777" w:rsidR="00112B67" w:rsidRPr="00652954" w:rsidRDefault="00C64E73" w:rsidP="006026A2">
            <w:pPr>
              <w:pStyle w:val="TableTextLeft"/>
            </w:pPr>
            <w:r w:rsidRPr="00652954">
              <w:t>With</w:t>
            </w:r>
            <w:r w:rsidRPr="00652954">
              <w:rPr>
                <w:spacing w:val="-6"/>
              </w:rPr>
              <w:t xml:space="preserve"> </w:t>
            </w:r>
            <w:r w:rsidRPr="00652954">
              <w:t>closed</w:t>
            </w:r>
            <w:r w:rsidRPr="00652954">
              <w:rPr>
                <w:spacing w:val="-5"/>
              </w:rPr>
              <w:t xml:space="preserve"> </w:t>
            </w:r>
            <w:r w:rsidRPr="00652954">
              <w:t>damper</w:t>
            </w:r>
          </w:p>
        </w:tc>
        <w:tc>
          <w:tcPr>
            <w:tcW w:w="1260" w:type="dxa"/>
          </w:tcPr>
          <w:p w14:paraId="10BD9EAF" w14:textId="77777777" w:rsidR="00112B67" w:rsidRPr="00652954" w:rsidRDefault="00C64E73" w:rsidP="00517B47">
            <w:pPr>
              <w:pStyle w:val="TableTextCenter"/>
            </w:pPr>
            <w:r w:rsidRPr="00652954">
              <w:t>0.62</w:t>
            </w:r>
          </w:p>
        </w:tc>
        <w:tc>
          <w:tcPr>
            <w:tcW w:w="1260" w:type="dxa"/>
          </w:tcPr>
          <w:p w14:paraId="402EEE26"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70B50E73" w14:textId="77777777" w:rsidTr="005F0C41">
        <w:trPr>
          <w:trHeight w:val="374"/>
        </w:trPr>
        <w:tc>
          <w:tcPr>
            <w:tcW w:w="1255" w:type="dxa"/>
            <w:vMerge/>
          </w:tcPr>
          <w:p w14:paraId="2780AF0D" w14:textId="77777777" w:rsidR="00112B67" w:rsidRPr="00652954" w:rsidRDefault="00112B67">
            <w:pPr>
              <w:rPr>
                <w:sz w:val="2"/>
                <w:szCs w:val="2"/>
              </w:rPr>
            </w:pPr>
          </w:p>
        </w:tc>
        <w:tc>
          <w:tcPr>
            <w:tcW w:w="6135" w:type="dxa"/>
          </w:tcPr>
          <w:p w14:paraId="216BF918" w14:textId="77777777" w:rsidR="00112B67" w:rsidRPr="00652954" w:rsidRDefault="00C64E73" w:rsidP="006026A2">
            <w:pPr>
              <w:pStyle w:val="TableTextLeft"/>
            </w:pPr>
            <w:r w:rsidRPr="00652954">
              <w:t>With</w:t>
            </w:r>
            <w:r w:rsidRPr="00652954">
              <w:rPr>
                <w:spacing w:val="-4"/>
              </w:rPr>
              <w:t xml:space="preserve"> </w:t>
            </w:r>
            <w:r w:rsidRPr="00652954">
              <w:t>glass</w:t>
            </w:r>
            <w:r w:rsidRPr="00652954">
              <w:rPr>
                <w:spacing w:val="-3"/>
              </w:rPr>
              <w:t xml:space="preserve"> </w:t>
            </w:r>
            <w:r w:rsidRPr="00652954">
              <w:rPr>
                <w:spacing w:val="-4"/>
              </w:rPr>
              <w:t>door</w:t>
            </w:r>
          </w:p>
        </w:tc>
        <w:tc>
          <w:tcPr>
            <w:tcW w:w="1260" w:type="dxa"/>
          </w:tcPr>
          <w:p w14:paraId="4BBD000F" w14:textId="77777777" w:rsidR="00112B67" w:rsidRPr="00652954" w:rsidRDefault="00C64E73" w:rsidP="00517B47">
            <w:pPr>
              <w:pStyle w:val="TableTextCenter"/>
            </w:pPr>
            <w:r w:rsidRPr="00652954">
              <w:t>0.58</w:t>
            </w:r>
          </w:p>
        </w:tc>
        <w:tc>
          <w:tcPr>
            <w:tcW w:w="1260" w:type="dxa"/>
          </w:tcPr>
          <w:p w14:paraId="165A6DF6" w14:textId="77777777" w:rsidR="00112B67" w:rsidRPr="00652954" w:rsidRDefault="00C64E73" w:rsidP="00517B47">
            <w:pPr>
              <w:pStyle w:val="TableTextCenter"/>
            </w:pPr>
            <w:r w:rsidRPr="00652954">
              <w:rPr>
                <w:spacing w:val="-5"/>
              </w:rPr>
              <w:t>ft</w:t>
            </w:r>
            <w:r w:rsidRPr="00652954">
              <w:rPr>
                <w:spacing w:val="-5"/>
                <w:vertAlign w:val="superscript"/>
              </w:rPr>
              <w:t>2</w:t>
            </w:r>
          </w:p>
        </w:tc>
      </w:tr>
    </w:tbl>
    <w:p w14:paraId="16F6F1D7" w14:textId="795DA67B" w:rsidR="00112B67" w:rsidRPr="00652954" w:rsidRDefault="00112B67">
      <w:pPr>
        <w:rPr>
          <w:sz w:val="2"/>
          <w:szCs w:val="2"/>
        </w:rPr>
      </w:pPr>
    </w:p>
    <w:p w14:paraId="46FC4A0D" w14:textId="77777777" w:rsidR="00112B67" w:rsidRPr="00652954" w:rsidRDefault="00112B67">
      <w:pPr>
        <w:rPr>
          <w:sz w:val="2"/>
          <w:szCs w:val="2"/>
        </w:rPr>
        <w:sectPr w:rsidR="00112B67" w:rsidRPr="00652954" w:rsidSect="006026A2">
          <w:headerReference w:type="default" r:id="rId111"/>
          <w:type w:val="continuous"/>
          <w:pgSz w:w="12240" w:h="15840"/>
          <w:pgMar w:top="1440" w:right="1440" w:bottom="1440" w:left="1440" w:header="0" w:footer="1014" w:gutter="0"/>
          <w:cols w:space="720"/>
          <w:docGrid w:linePitch="299"/>
        </w:sectPr>
      </w:pPr>
    </w:p>
    <w:tbl>
      <w:tblPr>
        <w:tblStyle w:val="TableGridLight"/>
        <w:tblW w:w="0" w:type="auto"/>
        <w:tblLayout w:type="fixed"/>
        <w:tblLook w:val="04A0" w:firstRow="1" w:lastRow="0" w:firstColumn="1" w:lastColumn="0" w:noHBand="0" w:noVBand="1"/>
      </w:tblPr>
      <w:tblGrid>
        <w:gridCol w:w="1625"/>
        <w:gridCol w:w="5765"/>
        <w:gridCol w:w="1260"/>
        <w:gridCol w:w="1260"/>
      </w:tblGrid>
      <w:tr w:rsidR="00112B67" w:rsidRPr="00652954" w14:paraId="17A3ED54" w14:textId="77777777" w:rsidTr="00BA607F">
        <w:trPr>
          <w:trHeight w:val="599"/>
        </w:trPr>
        <w:tc>
          <w:tcPr>
            <w:tcW w:w="1625" w:type="dxa"/>
            <w:shd w:val="clear" w:color="auto" w:fill="D5E5EB"/>
            <w:vAlign w:val="bottom"/>
          </w:tcPr>
          <w:p w14:paraId="4DC2ECC6" w14:textId="77777777" w:rsidR="00112B67" w:rsidRPr="00652954" w:rsidRDefault="00112B67" w:rsidP="00517B47">
            <w:pPr>
              <w:pStyle w:val="TableHeadingCenter"/>
            </w:pPr>
          </w:p>
          <w:p w14:paraId="12403541" w14:textId="77777777" w:rsidR="00112B67" w:rsidRPr="00652954" w:rsidRDefault="00C64E73" w:rsidP="00517B47">
            <w:pPr>
              <w:pStyle w:val="TableHeadingCenter"/>
            </w:pPr>
            <w:r w:rsidRPr="00652954">
              <w:rPr>
                <w:spacing w:val="-2"/>
              </w:rPr>
              <w:t>Location</w:t>
            </w:r>
          </w:p>
        </w:tc>
        <w:tc>
          <w:tcPr>
            <w:tcW w:w="5765" w:type="dxa"/>
            <w:shd w:val="clear" w:color="auto" w:fill="D5E5EB"/>
            <w:vAlign w:val="bottom"/>
          </w:tcPr>
          <w:p w14:paraId="79796693" w14:textId="77777777" w:rsidR="00112B67" w:rsidRPr="00652954" w:rsidRDefault="00112B67" w:rsidP="00517B47">
            <w:pPr>
              <w:pStyle w:val="TableHeadingCenter"/>
            </w:pPr>
          </w:p>
          <w:p w14:paraId="5D696A98" w14:textId="77777777" w:rsidR="00112B67" w:rsidRPr="00652954" w:rsidRDefault="00C64E73" w:rsidP="00517B47">
            <w:pPr>
              <w:pStyle w:val="TableHeadingCenter"/>
            </w:pPr>
            <w:r w:rsidRPr="00652954">
              <w:t>Building</w:t>
            </w:r>
            <w:r w:rsidRPr="00652954">
              <w:rPr>
                <w:spacing w:val="-7"/>
              </w:rPr>
              <w:t xml:space="preserve"> </w:t>
            </w:r>
            <w:r w:rsidRPr="00652954">
              <w:rPr>
                <w:spacing w:val="-2"/>
              </w:rPr>
              <w:t>Component</w:t>
            </w:r>
          </w:p>
        </w:tc>
        <w:tc>
          <w:tcPr>
            <w:tcW w:w="1260" w:type="dxa"/>
            <w:shd w:val="clear" w:color="auto" w:fill="D5E5EB"/>
            <w:vAlign w:val="bottom"/>
          </w:tcPr>
          <w:p w14:paraId="77A08EA2" w14:textId="77777777" w:rsidR="00112B67" w:rsidRPr="00652954" w:rsidRDefault="00C64E73" w:rsidP="00517B47">
            <w:pPr>
              <w:pStyle w:val="TableHeadingCenter"/>
            </w:pPr>
            <w:r w:rsidRPr="00652954">
              <w:rPr>
                <w:spacing w:val="-4"/>
              </w:rPr>
              <w:t>ELA,</w:t>
            </w:r>
          </w:p>
          <w:p w14:paraId="3689FD1B" w14:textId="77777777" w:rsidR="00112B67" w:rsidRPr="00652954" w:rsidRDefault="00C64E73" w:rsidP="00517B47">
            <w:pPr>
              <w:pStyle w:val="TableHeadingCenter"/>
            </w:pPr>
            <w:r w:rsidRPr="00652954">
              <w:rPr>
                <w:spacing w:val="-2"/>
              </w:rPr>
              <w:t>SqIn/unit</w:t>
            </w:r>
          </w:p>
        </w:tc>
        <w:tc>
          <w:tcPr>
            <w:tcW w:w="1260" w:type="dxa"/>
            <w:shd w:val="clear" w:color="auto" w:fill="D5E5EB"/>
            <w:vAlign w:val="bottom"/>
          </w:tcPr>
          <w:p w14:paraId="47297C67" w14:textId="3C857CB2" w:rsidR="00112B67" w:rsidRPr="00652954" w:rsidRDefault="00517B47" w:rsidP="00517B47">
            <w:pPr>
              <w:pStyle w:val="TableHeadingCenter"/>
              <w:rPr>
                <w:sz w:val="18"/>
              </w:rPr>
            </w:pPr>
            <w:r>
              <w:rPr>
                <w:spacing w:val="-2"/>
              </w:rPr>
              <w:t>U</w:t>
            </w:r>
            <w:r w:rsidRPr="00652954">
              <w:rPr>
                <w:spacing w:val="-2"/>
              </w:rPr>
              <w:t>nit</w:t>
            </w:r>
          </w:p>
        </w:tc>
      </w:tr>
      <w:tr w:rsidR="00112B67" w:rsidRPr="00652954" w14:paraId="6EA2DCAB" w14:textId="77777777" w:rsidTr="005F0C41">
        <w:trPr>
          <w:trHeight w:val="403"/>
        </w:trPr>
        <w:tc>
          <w:tcPr>
            <w:tcW w:w="1625" w:type="dxa"/>
            <w:vMerge w:val="restart"/>
          </w:tcPr>
          <w:p w14:paraId="3FE9367B" w14:textId="77777777" w:rsidR="00112B67" w:rsidRPr="00517B47" w:rsidRDefault="00C64E73" w:rsidP="00517B47">
            <w:pPr>
              <w:pStyle w:val="TableTextLeft"/>
              <w:rPr>
                <w:rStyle w:val="Strong"/>
              </w:rPr>
            </w:pPr>
            <w:r w:rsidRPr="00517B47">
              <w:rPr>
                <w:rStyle w:val="Strong"/>
              </w:rPr>
              <w:t>Floor Over Crawl Space</w:t>
            </w:r>
          </w:p>
        </w:tc>
        <w:tc>
          <w:tcPr>
            <w:tcW w:w="5765" w:type="dxa"/>
          </w:tcPr>
          <w:p w14:paraId="117FBA34" w14:textId="77777777" w:rsidR="00112B67" w:rsidRPr="00652954" w:rsidRDefault="00C64E73" w:rsidP="00517B47">
            <w:pPr>
              <w:pStyle w:val="TableTextLeft"/>
            </w:pPr>
            <w:r w:rsidRPr="00652954">
              <w:t>Floor</w:t>
            </w:r>
            <w:r w:rsidRPr="00652954">
              <w:rPr>
                <w:spacing w:val="-5"/>
              </w:rPr>
              <w:t xml:space="preserve"> </w:t>
            </w:r>
            <w:r w:rsidRPr="00652954">
              <w:t>over</w:t>
            </w:r>
            <w:r w:rsidRPr="00652954">
              <w:rPr>
                <w:spacing w:val="-5"/>
              </w:rPr>
              <w:t xml:space="preserve"> </w:t>
            </w:r>
            <w:r w:rsidRPr="00652954">
              <w:t>Crawl</w:t>
            </w:r>
            <w:r w:rsidRPr="00652954">
              <w:rPr>
                <w:spacing w:val="-5"/>
              </w:rPr>
              <w:t xml:space="preserve"> </w:t>
            </w:r>
            <w:r w:rsidRPr="00652954">
              <w:t>Space</w:t>
            </w:r>
            <w:r w:rsidRPr="00652954">
              <w:rPr>
                <w:spacing w:val="-5"/>
              </w:rPr>
              <w:t xml:space="preserve"> </w:t>
            </w:r>
            <w:r w:rsidRPr="00652954">
              <w:t>(well-</w:t>
            </w:r>
            <w:r w:rsidRPr="00652954">
              <w:rPr>
                <w:spacing w:val="-4"/>
              </w:rPr>
              <w:t xml:space="preserve"> </w:t>
            </w:r>
            <w:r w:rsidRPr="00652954">
              <w:rPr>
                <w:spacing w:val="-2"/>
              </w:rPr>
              <w:t>sealed)</w:t>
            </w:r>
          </w:p>
        </w:tc>
        <w:tc>
          <w:tcPr>
            <w:tcW w:w="1260" w:type="dxa"/>
          </w:tcPr>
          <w:p w14:paraId="4EF30E75" w14:textId="77777777" w:rsidR="00112B67" w:rsidRPr="00652954" w:rsidRDefault="00C64E73" w:rsidP="00517B47">
            <w:pPr>
              <w:pStyle w:val="TableTextCenter"/>
            </w:pPr>
            <w:r w:rsidRPr="00652954">
              <w:t>0.006</w:t>
            </w:r>
          </w:p>
        </w:tc>
        <w:tc>
          <w:tcPr>
            <w:tcW w:w="1260" w:type="dxa"/>
          </w:tcPr>
          <w:p w14:paraId="5B121ACC"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6C802B55" w14:textId="77777777" w:rsidTr="005F0C41">
        <w:trPr>
          <w:trHeight w:val="403"/>
        </w:trPr>
        <w:tc>
          <w:tcPr>
            <w:tcW w:w="1625" w:type="dxa"/>
            <w:vMerge/>
          </w:tcPr>
          <w:p w14:paraId="048740F3" w14:textId="77777777" w:rsidR="00112B67" w:rsidRPr="00517B47" w:rsidRDefault="00112B67" w:rsidP="00517B47">
            <w:pPr>
              <w:pStyle w:val="TableTextLeft"/>
              <w:rPr>
                <w:rStyle w:val="Strong"/>
              </w:rPr>
            </w:pPr>
          </w:p>
        </w:tc>
        <w:tc>
          <w:tcPr>
            <w:tcW w:w="5765" w:type="dxa"/>
          </w:tcPr>
          <w:p w14:paraId="4C782A35" w14:textId="77777777" w:rsidR="00112B67" w:rsidRPr="00652954" w:rsidRDefault="00C64E73" w:rsidP="00517B47">
            <w:pPr>
              <w:pStyle w:val="TableTextLeft"/>
            </w:pPr>
            <w:r w:rsidRPr="00652954">
              <w:t>Floor</w:t>
            </w:r>
            <w:r w:rsidRPr="00652954">
              <w:rPr>
                <w:spacing w:val="-6"/>
              </w:rPr>
              <w:t xml:space="preserve"> </w:t>
            </w:r>
            <w:r w:rsidRPr="00652954">
              <w:t>over</w:t>
            </w:r>
            <w:r w:rsidRPr="00652954">
              <w:rPr>
                <w:spacing w:val="-5"/>
              </w:rPr>
              <w:t xml:space="preserve"> </w:t>
            </w:r>
            <w:r w:rsidRPr="00652954">
              <w:t>Crawl</w:t>
            </w:r>
            <w:r w:rsidRPr="00652954">
              <w:rPr>
                <w:spacing w:val="-5"/>
              </w:rPr>
              <w:t xml:space="preserve"> </w:t>
            </w:r>
            <w:r w:rsidRPr="00652954">
              <w:t>Space</w:t>
            </w:r>
            <w:r w:rsidRPr="00652954">
              <w:rPr>
                <w:spacing w:val="-6"/>
              </w:rPr>
              <w:t xml:space="preserve"> </w:t>
            </w:r>
            <w:r w:rsidRPr="00652954">
              <w:rPr>
                <w:spacing w:val="-2"/>
              </w:rPr>
              <w:t>(average)</w:t>
            </w:r>
          </w:p>
        </w:tc>
        <w:tc>
          <w:tcPr>
            <w:tcW w:w="1260" w:type="dxa"/>
          </w:tcPr>
          <w:p w14:paraId="036555AA" w14:textId="77777777" w:rsidR="00112B67" w:rsidRPr="00652954" w:rsidRDefault="00C64E73" w:rsidP="00517B47">
            <w:pPr>
              <w:pStyle w:val="TableTextCenter"/>
            </w:pPr>
            <w:r w:rsidRPr="00652954">
              <w:t>0.032</w:t>
            </w:r>
          </w:p>
        </w:tc>
        <w:tc>
          <w:tcPr>
            <w:tcW w:w="1260" w:type="dxa"/>
          </w:tcPr>
          <w:p w14:paraId="0127B1C6"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0B2851BC" w14:textId="77777777" w:rsidTr="005F0C41">
        <w:trPr>
          <w:trHeight w:val="403"/>
        </w:trPr>
        <w:tc>
          <w:tcPr>
            <w:tcW w:w="1625" w:type="dxa"/>
            <w:vMerge/>
          </w:tcPr>
          <w:p w14:paraId="51371A77" w14:textId="77777777" w:rsidR="00112B67" w:rsidRPr="00517B47" w:rsidRDefault="00112B67" w:rsidP="00517B47">
            <w:pPr>
              <w:pStyle w:val="TableTextLeft"/>
              <w:rPr>
                <w:rStyle w:val="Strong"/>
              </w:rPr>
            </w:pPr>
          </w:p>
        </w:tc>
        <w:tc>
          <w:tcPr>
            <w:tcW w:w="5765" w:type="dxa"/>
          </w:tcPr>
          <w:p w14:paraId="02393313" w14:textId="77777777" w:rsidR="00112B67" w:rsidRPr="00652954" w:rsidRDefault="00C64E73" w:rsidP="00517B47">
            <w:pPr>
              <w:pStyle w:val="TableTextLeft"/>
            </w:pPr>
            <w:r w:rsidRPr="00652954">
              <w:t>Floor</w:t>
            </w:r>
            <w:r w:rsidRPr="00652954">
              <w:rPr>
                <w:spacing w:val="-6"/>
              </w:rPr>
              <w:t xml:space="preserve"> </w:t>
            </w:r>
            <w:r w:rsidRPr="00652954">
              <w:t>over</w:t>
            </w:r>
            <w:r w:rsidRPr="00652954">
              <w:rPr>
                <w:spacing w:val="-5"/>
              </w:rPr>
              <w:t xml:space="preserve"> </w:t>
            </w:r>
            <w:r w:rsidRPr="00652954">
              <w:t>Crawl</w:t>
            </w:r>
            <w:r w:rsidRPr="00652954">
              <w:rPr>
                <w:spacing w:val="-5"/>
              </w:rPr>
              <w:t xml:space="preserve"> </w:t>
            </w:r>
            <w:r w:rsidRPr="00652954">
              <w:t>Space</w:t>
            </w:r>
            <w:r w:rsidRPr="00652954">
              <w:rPr>
                <w:spacing w:val="-6"/>
              </w:rPr>
              <w:t xml:space="preserve"> </w:t>
            </w:r>
            <w:r w:rsidRPr="00652954">
              <w:t>(very</w:t>
            </w:r>
            <w:r w:rsidRPr="00652954">
              <w:rPr>
                <w:spacing w:val="-4"/>
              </w:rPr>
              <w:t xml:space="preserve"> </w:t>
            </w:r>
            <w:r w:rsidRPr="00652954">
              <w:rPr>
                <w:spacing w:val="-2"/>
              </w:rPr>
              <w:t>leaky)</w:t>
            </w:r>
          </w:p>
        </w:tc>
        <w:tc>
          <w:tcPr>
            <w:tcW w:w="1260" w:type="dxa"/>
          </w:tcPr>
          <w:p w14:paraId="2F381288" w14:textId="77777777" w:rsidR="00112B67" w:rsidRPr="00652954" w:rsidRDefault="00C64E73" w:rsidP="00517B47">
            <w:pPr>
              <w:pStyle w:val="TableTextCenter"/>
            </w:pPr>
            <w:r w:rsidRPr="00652954">
              <w:t>0.071</w:t>
            </w:r>
          </w:p>
        </w:tc>
        <w:tc>
          <w:tcPr>
            <w:tcW w:w="1260" w:type="dxa"/>
          </w:tcPr>
          <w:p w14:paraId="6DBE58CF"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6B3E329F" w14:textId="77777777" w:rsidTr="005F0C41">
        <w:trPr>
          <w:trHeight w:val="403"/>
        </w:trPr>
        <w:tc>
          <w:tcPr>
            <w:tcW w:w="1625" w:type="dxa"/>
            <w:vMerge w:val="restart"/>
          </w:tcPr>
          <w:p w14:paraId="1EEED8A8" w14:textId="77777777" w:rsidR="00112B67" w:rsidRPr="00517B47" w:rsidRDefault="00C64E73" w:rsidP="00517B47">
            <w:pPr>
              <w:pStyle w:val="TableTextLeft"/>
              <w:rPr>
                <w:rStyle w:val="Strong"/>
              </w:rPr>
            </w:pPr>
            <w:r w:rsidRPr="00517B47">
              <w:rPr>
                <w:rStyle w:val="Strong"/>
              </w:rPr>
              <w:t>Joints</w:t>
            </w:r>
          </w:p>
        </w:tc>
        <w:tc>
          <w:tcPr>
            <w:tcW w:w="5765" w:type="dxa"/>
          </w:tcPr>
          <w:p w14:paraId="6DDF9A96" w14:textId="77777777" w:rsidR="00112B67" w:rsidRPr="00652954" w:rsidRDefault="00C64E73" w:rsidP="00517B47">
            <w:pPr>
              <w:pStyle w:val="TableTextLeft"/>
            </w:pPr>
            <w:r w:rsidRPr="00652954">
              <w:t>Joint-</w:t>
            </w:r>
            <w:r w:rsidRPr="00652954">
              <w:rPr>
                <w:spacing w:val="-10"/>
              </w:rPr>
              <w:t xml:space="preserve"> </w:t>
            </w:r>
            <w:r w:rsidRPr="00652954">
              <w:t>Floor/Wall</w:t>
            </w:r>
            <w:r w:rsidRPr="00652954">
              <w:rPr>
                <w:spacing w:val="-9"/>
              </w:rPr>
              <w:t xml:space="preserve"> </w:t>
            </w:r>
            <w:r w:rsidRPr="00652954">
              <w:rPr>
                <w:spacing w:val="-2"/>
              </w:rPr>
              <w:t>caulked</w:t>
            </w:r>
          </w:p>
        </w:tc>
        <w:tc>
          <w:tcPr>
            <w:tcW w:w="1260" w:type="dxa"/>
          </w:tcPr>
          <w:p w14:paraId="3F554498" w14:textId="77777777" w:rsidR="00112B67" w:rsidRPr="00652954" w:rsidRDefault="00C64E73" w:rsidP="00517B47">
            <w:pPr>
              <w:pStyle w:val="TableTextCenter"/>
            </w:pPr>
            <w:r w:rsidRPr="00652954">
              <w:rPr>
                <w:spacing w:val="-4"/>
              </w:rPr>
              <w:t>0.04</w:t>
            </w:r>
          </w:p>
        </w:tc>
        <w:tc>
          <w:tcPr>
            <w:tcW w:w="1260" w:type="dxa"/>
          </w:tcPr>
          <w:p w14:paraId="1D05F67C"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734271F7" w14:textId="77777777" w:rsidTr="005F0C41">
        <w:trPr>
          <w:trHeight w:val="403"/>
        </w:trPr>
        <w:tc>
          <w:tcPr>
            <w:tcW w:w="1625" w:type="dxa"/>
            <w:vMerge/>
          </w:tcPr>
          <w:p w14:paraId="732434A0" w14:textId="77777777" w:rsidR="00112B67" w:rsidRPr="00517B47" w:rsidRDefault="00112B67" w:rsidP="00517B47">
            <w:pPr>
              <w:pStyle w:val="TableTextLeft"/>
              <w:rPr>
                <w:rStyle w:val="Strong"/>
              </w:rPr>
            </w:pPr>
          </w:p>
        </w:tc>
        <w:tc>
          <w:tcPr>
            <w:tcW w:w="5765" w:type="dxa"/>
          </w:tcPr>
          <w:p w14:paraId="112B1764" w14:textId="77777777" w:rsidR="00112B67" w:rsidRPr="00652954" w:rsidRDefault="00C64E73" w:rsidP="00517B47">
            <w:pPr>
              <w:pStyle w:val="TableTextLeft"/>
            </w:pPr>
            <w:r w:rsidRPr="00652954">
              <w:t>Joint-</w:t>
            </w:r>
            <w:r w:rsidRPr="00652954">
              <w:rPr>
                <w:spacing w:val="-10"/>
              </w:rPr>
              <w:t xml:space="preserve"> </w:t>
            </w:r>
            <w:r w:rsidRPr="00652954">
              <w:t>Floor/Wall</w:t>
            </w:r>
            <w:r w:rsidRPr="00652954">
              <w:rPr>
                <w:spacing w:val="-9"/>
              </w:rPr>
              <w:t xml:space="preserve"> </w:t>
            </w:r>
            <w:r w:rsidRPr="00652954">
              <w:rPr>
                <w:spacing w:val="-2"/>
              </w:rPr>
              <w:t>uncaulked</w:t>
            </w:r>
          </w:p>
        </w:tc>
        <w:tc>
          <w:tcPr>
            <w:tcW w:w="1260" w:type="dxa"/>
          </w:tcPr>
          <w:p w14:paraId="494AC823" w14:textId="77777777" w:rsidR="00112B67" w:rsidRPr="00652954" w:rsidRDefault="00C64E73" w:rsidP="00517B47">
            <w:pPr>
              <w:pStyle w:val="TableTextCenter"/>
            </w:pPr>
            <w:r w:rsidRPr="00652954">
              <w:rPr>
                <w:spacing w:val="-5"/>
              </w:rPr>
              <w:t>0.2</w:t>
            </w:r>
          </w:p>
        </w:tc>
        <w:tc>
          <w:tcPr>
            <w:tcW w:w="1260" w:type="dxa"/>
          </w:tcPr>
          <w:p w14:paraId="074E92B8"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1159DA9E" w14:textId="77777777" w:rsidTr="005F0C41">
        <w:trPr>
          <w:trHeight w:val="403"/>
        </w:trPr>
        <w:tc>
          <w:tcPr>
            <w:tcW w:w="1625" w:type="dxa"/>
            <w:vMerge/>
          </w:tcPr>
          <w:p w14:paraId="2328BB07" w14:textId="77777777" w:rsidR="00112B67" w:rsidRPr="00517B47" w:rsidRDefault="00112B67" w:rsidP="00517B47">
            <w:pPr>
              <w:pStyle w:val="TableTextLeft"/>
              <w:rPr>
                <w:rStyle w:val="Strong"/>
              </w:rPr>
            </w:pPr>
          </w:p>
        </w:tc>
        <w:tc>
          <w:tcPr>
            <w:tcW w:w="5765" w:type="dxa"/>
          </w:tcPr>
          <w:p w14:paraId="6C23C779" w14:textId="77777777" w:rsidR="00112B67" w:rsidRPr="00652954" w:rsidRDefault="00C64E73" w:rsidP="00517B47">
            <w:pPr>
              <w:pStyle w:val="TableTextLeft"/>
            </w:pPr>
            <w:r w:rsidRPr="00652954">
              <w:rPr>
                <w:spacing w:val="-2"/>
              </w:rPr>
              <w:t>Joint-</w:t>
            </w:r>
            <w:r w:rsidRPr="00652954">
              <w:rPr>
                <w:spacing w:val="8"/>
              </w:rPr>
              <w:t xml:space="preserve"> </w:t>
            </w:r>
            <w:r w:rsidRPr="00652954">
              <w:rPr>
                <w:spacing w:val="-2"/>
              </w:rPr>
              <w:t>Ceiling/Wall</w:t>
            </w:r>
            <w:r w:rsidRPr="00652954">
              <w:rPr>
                <w:spacing w:val="11"/>
              </w:rPr>
              <w:t xml:space="preserve"> </w:t>
            </w:r>
            <w:r w:rsidRPr="00652954">
              <w:rPr>
                <w:spacing w:val="-2"/>
              </w:rPr>
              <w:t>(well-sealed)</w:t>
            </w:r>
          </w:p>
        </w:tc>
        <w:tc>
          <w:tcPr>
            <w:tcW w:w="1260" w:type="dxa"/>
          </w:tcPr>
          <w:p w14:paraId="637C4095" w14:textId="77777777" w:rsidR="00112B67" w:rsidRPr="00652954" w:rsidRDefault="00C64E73" w:rsidP="00517B47">
            <w:pPr>
              <w:pStyle w:val="TableTextCenter"/>
            </w:pPr>
            <w:r w:rsidRPr="00652954">
              <w:t>0.0075</w:t>
            </w:r>
          </w:p>
        </w:tc>
        <w:tc>
          <w:tcPr>
            <w:tcW w:w="1260" w:type="dxa"/>
          </w:tcPr>
          <w:p w14:paraId="2265D5BD"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6BEFFCCB" w14:textId="77777777" w:rsidTr="005F0C41">
        <w:trPr>
          <w:trHeight w:val="403"/>
        </w:trPr>
        <w:tc>
          <w:tcPr>
            <w:tcW w:w="1625" w:type="dxa"/>
            <w:vMerge/>
          </w:tcPr>
          <w:p w14:paraId="256AC6DA" w14:textId="77777777" w:rsidR="00112B67" w:rsidRPr="00517B47" w:rsidRDefault="00112B67" w:rsidP="00517B47">
            <w:pPr>
              <w:pStyle w:val="TableTextLeft"/>
              <w:rPr>
                <w:rStyle w:val="Strong"/>
              </w:rPr>
            </w:pPr>
          </w:p>
        </w:tc>
        <w:tc>
          <w:tcPr>
            <w:tcW w:w="5765" w:type="dxa"/>
          </w:tcPr>
          <w:p w14:paraId="06883DF4" w14:textId="77777777" w:rsidR="00112B67" w:rsidRPr="00652954" w:rsidRDefault="00C64E73" w:rsidP="00517B47">
            <w:pPr>
              <w:pStyle w:val="TableTextLeft"/>
            </w:pPr>
            <w:r w:rsidRPr="00652954">
              <w:t>Joint-</w:t>
            </w:r>
            <w:r w:rsidRPr="00652954">
              <w:rPr>
                <w:spacing w:val="-11"/>
              </w:rPr>
              <w:t xml:space="preserve"> </w:t>
            </w:r>
            <w:r w:rsidRPr="00652954">
              <w:t>Ceiling/Wall</w:t>
            </w:r>
            <w:r w:rsidRPr="00652954">
              <w:rPr>
                <w:spacing w:val="-10"/>
              </w:rPr>
              <w:t xml:space="preserve"> </w:t>
            </w:r>
            <w:r w:rsidRPr="00652954">
              <w:rPr>
                <w:spacing w:val="-2"/>
              </w:rPr>
              <w:t>(average)</w:t>
            </w:r>
          </w:p>
        </w:tc>
        <w:tc>
          <w:tcPr>
            <w:tcW w:w="1260" w:type="dxa"/>
          </w:tcPr>
          <w:p w14:paraId="7FCDF781" w14:textId="77777777" w:rsidR="00112B67" w:rsidRPr="00652954" w:rsidRDefault="00C64E73" w:rsidP="00517B47">
            <w:pPr>
              <w:pStyle w:val="TableTextCenter"/>
            </w:pPr>
            <w:r w:rsidRPr="00652954">
              <w:rPr>
                <w:spacing w:val="-4"/>
              </w:rPr>
              <w:t>0.07</w:t>
            </w:r>
          </w:p>
        </w:tc>
        <w:tc>
          <w:tcPr>
            <w:tcW w:w="1260" w:type="dxa"/>
          </w:tcPr>
          <w:p w14:paraId="3FFBFE18"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22F16E66" w14:textId="77777777" w:rsidTr="005F0C41">
        <w:trPr>
          <w:trHeight w:val="403"/>
        </w:trPr>
        <w:tc>
          <w:tcPr>
            <w:tcW w:w="1625" w:type="dxa"/>
            <w:vMerge/>
          </w:tcPr>
          <w:p w14:paraId="38AA98D6" w14:textId="77777777" w:rsidR="00112B67" w:rsidRPr="00517B47" w:rsidRDefault="00112B67" w:rsidP="00517B47">
            <w:pPr>
              <w:pStyle w:val="TableTextLeft"/>
              <w:rPr>
                <w:rStyle w:val="Strong"/>
              </w:rPr>
            </w:pPr>
          </w:p>
        </w:tc>
        <w:tc>
          <w:tcPr>
            <w:tcW w:w="5765" w:type="dxa"/>
          </w:tcPr>
          <w:p w14:paraId="231EC948" w14:textId="77777777" w:rsidR="00112B67" w:rsidRPr="00652954" w:rsidRDefault="00C64E73" w:rsidP="00517B47">
            <w:pPr>
              <w:pStyle w:val="TableTextLeft"/>
            </w:pPr>
            <w:r w:rsidRPr="00652954">
              <w:t>Joint-</w:t>
            </w:r>
            <w:r w:rsidRPr="00652954">
              <w:rPr>
                <w:spacing w:val="-9"/>
              </w:rPr>
              <w:t xml:space="preserve"> </w:t>
            </w:r>
            <w:r w:rsidRPr="00652954">
              <w:t>Ceiling/Wall</w:t>
            </w:r>
            <w:r w:rsidRPr="00652954">
              <w:rPr>
                <w:spacing w:val="-9"/>
              </w:rPr>
              <w:t xml:space="preserve"> </w:t>
            </w:r>
            <w:r w:rsidRPr="00652954">
              <w:t>(very</w:t>
            </w:r>
            <w:r w:rsidRPr="00652954">
              <w:rPr>
                <w:spacing w:val="-7"/>
              </w:rPr>
              <w:t xml:space="preserve"> </w:t>
            </w:r>
            <w:r w:rsidRPr="00652954">
              <w:rPr>
                <w:spacing w:val="-2"/>
              </w:rPr>
              <w:t>leaky)</w:t>
            </w:r>
          </w:p>
        </w:tc>
        <w:tc>
          <w:tcPr>
            <w:tcW w:w="1260" w:type="dxa"/>
          </w:tcPr>
          <w:p w14:paraId="7587F8AC" w14:textId="77777777" w:rsidR="00112B67" w:rsidRPr="00652954" w:rsidRDefault="00C64E73" w:rsidP="00517B47">
            <w:pPr>
              <w:pStyle w:val="TableTextCenter"/>
            </w:pPr>
            <w:r w:rsidRPr="00652954">
              <w:rPr>
                <w:spacing w:val="-4"/>
              </w:rPr>
              <w:t>0.12</w:t>
            </w:r>
          </w:p>
        </w:tc>
        <w:tc>
          <w:tcPr>
            <w:tcW w:w="1260" w:type="dxa"/>
          </w:tcPr>
          <w:p w14:paraId="18F35346"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08ADA334" w14:textId="77777777" w:rsidTr="005F0C41">
        <w:trPr>
          <w:trHeight w:val="403"/>
        </w:trPr>
        <w:tc>
          <w:tcPr>
            <w:tcW w:w="1625" w:type="dxa"/>
            <w:vMerge w:val="restart"/>
          </w:tcPr>
          <w:p w14:paraId="4EC73FED" w14:textId="77777777" w:rsidR="00112B67" w:rsidRPr="00517B47" w:rsidRDefault="00C64E73" w:rsidP="00517B47">
            <w:pPr>
              <w:pStyle w:val="TableTextLeft"/>
              <w:rPr>
                <w:rStyle w:val="Strong"/>
              </w:rPr>
            </w:pPr>
            <w:r w:rsidRPr="00517B47">
              <w:rPr>
                <w:rStyle w:val="Strong"/>
              </w:rPr>
              <w:t>Penetrations</w:t>
            </w:r>
          </w:p>
        </w:tc>
        <w:tc>
          <w:tcPr>
            <w:tcW w:w="5765" w:type="dxa"/>
          </w:tcPr>
          <w:p w14:paraId="7C8108E8" w14:textId="77777777" w:rsidR="00112B67" w:rsidRPr="00652954" w:rsidRDefault="00C64E73" w:rsidP="00517B47">
            <w:pPr>
              <w:pStyle w:val="TableTextLeft"/>
            </w:pPr>
            <w:r w:rsidRPr="00652954">
              <w:t>Penetrations-</w:t>
            </w:r>
            <w:r w:rsidRPr="00652954">
              <w:rPr>
                <w:spacing w:val="-11"/>
              </w:rPr>
              <w:t xml:space="preserve"> </w:t>
            </w:r>
            <w:r w:rsidRPr="00652954">
              <w:t>Pipes/Wiring,</w:t>
            </w:r>
            <w:r w:rsidRPr="00652954">
              <w:rPr>
                <w:spacing w:val="-9"/>
              </w:rPr>
              <w:t xml:space="preserve"> </w:t>
            </w:r>
            <w:r w:rsidRPr="00652954">
              <w:t>caulked</w:t>
            </w:r>
            <w:r w:rsidRPr="00652954">
              <w:rPr>
                <w:spacing w:val="-8"/>
              </w:rPr>
              <w:t xml:space="preserve"> </w:t>
            </w:r>
            <w:r w:rsidRPr="00652954">
              <w:t>(any</w:t>
            </w:r>
            <w:r w:rsidRPr="00652954">
              <w:rPr>
                <w:spacing w:val="-9"/>
              </w:rPr>
              <w:t xml:space="preserve"> </w:t>
            </w:r>
            <w:r w:rsidRPr="00652954">
              <w:rPr>
                <w:spacing w:val="-4"/>
              </w:rPr>
              <w:t>size)</w:t>
            </w:r>
          </w:p>
        </w:tc>
        <w:tc>
          <w:tcPr>
            <w:tcW w:w="1260" w:type="dxa"/>
          </w:tcPr>
          <w:p w14:paraId="2C272389" w14:textId="77777777" w:rsidR="00112B67" w:rsidRPr="00652954" w:rsidRDefault="00C64E73" w:rsidP="00517B47">
            <w:pPr>
              <w:pStyle w:val="TableTextCenter"/>
            </w:pPr>
            <w:r w:rsidRPr="00652954">
              <w:rPr>
                <w:spacing w:val="-5"/>
              </w:rPr>
              <w:t>0.3</w:t>
            </w:r>
          </w:p>
        </w:tc>
        <w:tc>
          <w:tcPr>
            <w:tcW w:w="1260" w:type="dxa"/>
          </w:tcPr>
          <w:p w14:paraId="1B64EC39" w14:textId="77777777" w:rsidR="00112B67" w:rsidRPr="00652954" w:rsidRDefault="00C64E73" w:rsidP="00517B47">
            <w:pPr>
              <w:pStyle w:val="TableTextCenter"/>
            </w:pPr>
            <w:r w:rsidRPr="00652954">
              <w:rPr>
                <w:spacing w:val="-4"/>
              </w:rPr>
              <w:t>each</w:t>
            </w:r>
          </w:p>
        </w:tc>
      </w:tr>
      <w:tr w:rsidR="00112B67" w:rsidRPr="00652954" w14:paraId="3E5EBB92" w14:textId="77777777" w:rsidTr="005F0C41">
        <w:trPr>
          <w:trHeight w:val="403"/>
        </w:trPr>
        <w:tc>
          <w:tcPr>
            <w:tcW w:w="1625" w:type="dxa"/>
            <w:vMerge/>
          </w:tcPr>
          <w:p w14:paraId="665A1408" w14:textId="77777777" w:rsidR="00112B67" w:rsidRPr="00517B47" w:rsidRDefault="00112B67" w:rsidP="00517B47">
            <w:pPr>
              <w:pStyle w:val="TableTextLeft"/>
              <w:rPr>
                <w:rStyle w:val="Strong"/>
              </w:rPr>
            </w:pPr>
          </w:p>
        </w:tc>
        <w:tc>
          <w:tcPr>
            <w:tcW w:w="5765" w:type="dxa"/>
          </w:tcPr>
          <w:p w14:paraId="2F3705B4" w14:textId="77777777" w:rsidR="00112B67" w:rsidRPr="00652954" w:rsidRDefault="00C64E73" w:rsidP="00517B47">
            <w:pPr>
              <w:pStyle w:val="TableTextLeft"/>
            </w:pPr>
            <w:r w:rsidRPr="00652954">
              <w:rPr>
                <w:spacing w:val="-2"/>
              </w:rPr>
              <w:t>Penetrations-</w:t>
            </w:r>
            <w:r w:rsidRPr="00652954">
              <w:rPr>
                <w:spacing w:val="8"/>
              </w:rPr>
              <w:t xml:space="preserve"> </w:t>
            </w:r>
            <w:r w:rsidRPr="00652954">
              <w:rPr>
                <w:spacing w:val="-2"/>
              </w:rPr>
              <w:t>Pipes/Wiring,</w:t>
            </w:r>
            <w:r w:rsidRPr="00652954">
              <w:rPr>
                <w:spacing w:val="14"/>
              </w:rPr>
              <w:t xml:space="preserve"> </w:t>
            </w:r>
            <w:r w:rsidRPr="00652954">
              <w:rPr>
                <w:spacing w:val="-2"/>
              </w:rPr>
              <w:t>uncaulked</w:t>
            </w:r>
          </w:p>
        </w:tc>
        <w:tc>
          <w:tcPr>
            <w:tcW w:w="1260" w:type="dxa"/>
          </w:tcPr>
          <w:p w14:paraId="11F9B574" w14:textId="77777777" w:rsidR="00112B67" w:rsidRPr="00652954" w:rsidRDefault="00C64E73" w:rsidP="00517B47">
            <w:pPr>
              <w:pStyle w:val="TableTextCenter"/>
            </w:pPr>
            <w:r w:rsidRPr="00652954">
              <w:rPr>
                <w:spacing w:val="-5"/>
              </w:rPr>
              <w:t>0.9</w:t>
            </w:r>
          </w:p>
        </w:tc>
        <w:tc>
          <w:tcPr>
            <w:tcW w:w="1260" w:type="dxa"/>
          </w:tcPr>
          <w:p w14:paraId="642384A6" w14:textId="77777777" w:rsidR="00112B67" w:rsidRPr="00652954" w:rsidRDefault="00C64E73" w:rsidP="00517B47">
            <w:pPr>
              <w:pStyle w:val="TableTextCenter"/>
            </w:pPr>
            <w:r w:rsidRPr="00652954">
              <w:rPr>
                <w:spacing w:val="-4"/>
              </w:rPr>
              <w:t>each</w:t>
            </w:r>
          </w:p>
        </w:tc>
      </w:tr>
      <w:tr w:rsidR="00112B67" w:rsidRPr="00652954" w14:paraId="2C73BE87" w14:textId="77777777" w:rsidTr="005F0C41">
        <w:trPr>
          <w:trHeight w:val="403"/>
        </w:trPr>
        <w:tc>
          <w:tcPr>
            <w:tcW w:w="1625" w:type="dxa"/>
            <w:vMerge/>
          </w:tcPr>
          <w:p w14:paraId="71049383" w14:textId="77777777" w:rsidR="00112B67" w:rsidRPr="00517B47" w:rsidRDefault="00112B67" w:rsidP="00517B47">
            <w:pPr>
              <w:pStyle w:val="TableTextLeft"/>
              <w:rPr>
                <w:rStyle w:val="Strong"/>
              </w:rPr>
            </w:pPr>
          </w:p>
        </w:tc>
        <w:tc>
          <w:tcPr>
            <w:tcW w:w="5765" w:type="dxa"/>
          </w:tcPr>
          <w:p w14:paraId="7005CC39" w14:textId="77777777" w:rsidR="00112B67" w:rsidRPr="00652954" w:rsidRDefault="00C64E73" w:rsidP="00517B47">
            <w:pPr>
              <w:pStyle w:val="TableTextLeft"/>
            </w:pPr>
            <w:r w:rsidRPr="00652954">
              <w:rPr>
                <w:spacing w:val="-2"/>
              </w:rPr>
              <w:t>Penetrations-</w:t>
            </w:r>
            <w:r w:rsidRPr="00652954">
              <w:rPr>
                <w:spacing w:val="8"/>
              </w:rPr>
              <w:t xml:space="preserve"> </w:t>
            </w:r>
            <w:r w:rsidRPr="00652954">
              <w:rPr>
                <w:spacing w:val="-2"/>
              </w:rPr>
              <w:t>Pipes/Wiring,</w:t>
            </w:r>
            <w:r w:rsidRPr="00652954">
              <w:rPr>
                <w:spacing w:val="12"/>
              </w:rPr>
              <w:t xml:space="preserve"> </w:t>
            </w:r>
            <w:r w:rsidRPr="00652954">
              <w:rPr>
                <w:spacing w:val="-2"/>
              </w:rPr>
              <w:t>uncaulked</w:t>
            </w:r>
            <w:r w:rsidRPr="00652954">
              <w:rPr>
                <w:spacing w:val="11"/>
              </w:rPr>
              <w:t xml:space="preserve"> </w:t>
            </w:r>
            <w:r w:rsidRPr="00652954">
              <w:rPr>
                <w:spacing w:val="-2"/>
              </w:rPr>
              <w:t>(large)</w:t>
            </w:r>
          </w:p>
        </w:tc>
        <w:tc>
          <w:tcPr>
            <w:tcW w:w="1260" w:type="dxa"/>
          </w:tcPr>
          <w:p w14:paraId="10238FD9" w14:textId="77777777" w:rsidR="00112B67" w:rsidRPr="00652954" w:rsidRDefault="00C64E73" w:rsidP="00517B47">
            <w:pPr>
              <w:pStyle w:val="TableTextCenter"/>
            </w:pPr>
            <w:r w:rsidRPr="00652954">
              <w:rPr>
                <w:spacing w:val="-5"/>
              </w:rPr>
              <w:t>3.7</w:t>
            </w:r>
          </w:p>
        </w:tc>
        <w:tc>
          <w:tcPr>
            <w:tcW w:w="1260" w:type="dxa"/>
          </w:tcPr>
          <w:p w14:paraId="599CFBB4" w14:textId="77777777" w:rsidR="00112B67" w:rsidRPr="00652954" w:rsidRDefault="00C64E73" w:rsidP="00517B47">
            <w:pPr>
              <w:pStyle w:val="TableTextCenter"/>
            </w:pPr>
            <w:r w:rsidRPr="00652954">
              <w:rPr>
                <w:spacing w:val="-4"/>
              </w:rPr>
              <w:t>each</w:t>
            </w:r>
          </w:p>
        </w:tc>
      </w:tr>
      <w:tr w:rsidR="00112B67" w:rsidRPr="00652954" w14:paraId="41E4B9CE" w14:textId="77777777" w:rsidTr="005F0C41">
        <w:trPr>
          <w:trHeight w:val="403"/>
        </w:trPr>
        <w:tc>
          <w:tcPr>
            <w:tcW w:w="1625" w:type="dxa"/>
            <w:vMerge/>
          </w:tcPr>
          <w:p w14:paraId="4D16AC41" w14:textId="77777777" w:rsidR="00112B67" w:rsidRPr="00517B47" w:rsidRDefault="00112B67" w:rsidP="00517B47">
            <w:pPr>
              <w:pStyle w:val="TableTextLeft"/>
              <w:rPr>
                <w:rStyle w:val="Strong"/>
              </w:rPr>
            </w:pPr>
          </w:p>
        </w:tc>
        <w:tc>
          <w:tcPr>
            <w:tcW w:w="5765" w:type="dxa"/>
          </w:tcPr>
          <w:p w14:paraId="7C1B65C3" w14:textId="77777777" w:rsidR="00112B67" w:rsidRPr="00652954" w:rsidRDefault="00C64E73" w:rsidP="00517B47">
            <w:pPr>
              <w:pStyle w:val="TableTextLeft"/>
            </w:pPr>
            <w:r w:rsidRPr="00652954">
              <w:rPr>
                <w:spacing w:val="-2"/>
              </w:rPr>
              <w:t>Air-conditioner</w:t>
            </w:r>
            <w:r w:rsidRPr="00652954">
              <w:rPr>
                <w:spacing w:val="8"/>
              </w:rPr>
              <w:t xml:space="preserve"> </w:t>
            </w:r>
            <w:r w:rsidRPr="00652954">
              <w:rPr>
                <w:spacing w:val="-2"/>
              </w:rPr>
              <w:t>Sleeve,</w:t>
            </w:r>
            <w:r w:rsidRPr="00652954">
              <w:rPr>
                <w:spacing w:val="10"/>
              </w:rPr>
              <w:t xml:space="preserve"> </w:t>
            </w:r>
            <w:r w:rsidRPr="00652954">
              <w:rPr>
                <w:spacing w:val="-2"/>
              </w:rPr>
              <w:t>caulked</w:t>
            </w:r>
          </w:p>
        </w:tc>
        <w:tc>
          <w:tcPr>
            <w:tcW w:w="1260" w:type="dxa"/>
          </w:tcPr>
          <w:p w14:paraId="781D25BA" w14:textId="77777777" w:rsidR="00112B67" w:rsidRPr="00652954" w:rsidRDefault="00C64E73" w:rsidP="00517B47">
            <w:pPr>
              <w:pStyle w:val="TableTextCenter"/>
            </w:pPr>
            <w:r w:rsidRPr="00652954">
              <w:t>1.9</w:t>
            </w:r>
            <w:r w:rsidRPr="00652954">
              <w:rPr>
                <w:spacing w:val="-4"/>
              </w:rPr>
              <w:t xml:space="preserve"> </w:t>
            </w:r>
            <w:r w:rsidRPr="00652954">
              <w:rPr>
                <w:spacing w:val="-5"/>
              </w:rPr>
              <w:t>[</w:t>
            </w:r>
            <w:r w:rsidRPr="00652954">
              <w:rPr>
                <w:i/>
                <w:spacing w:val="-5"/>
              </w:rPr>
              <w:t>3</w:t>
            </w:r>
            <w:r w:rsidRPr="00652954">
              <w:rPr>
                <w:spacing w:val="-5"/>
              </w:rPr>
              <w:t>]</w:t>
            </w:r>
          </w:p>
        </w:tc>
        <w:tc>
          <w:tcPr>
            <w:tcW w:w="1260" w:type="dxa"/>
          </w:tcPr>
          <w:p w14:paraId="0D6BACFF" w14:textId="77777777" w:rsidR="00112B67" w:rsidRPr="00652954" w:rsidRDefault="00C64E73" w:rsidP="00517B47">
            <w:pPr>
              <w:pStyle w:val="TableTextCenter"/>
            </w:pPr>
            <w:r w:rsidRPr="00652954">
              <w:rPr>
                <w:spacing w:val="-4"/>
              </w:rPr>
              <w:t>each</w:t>
            </w:r>
          </w:p>
        </w:tc>
      </w:tr>
      <w:tr w:rsidR="00112B67" w:rsidRPr="00652954" w14:paraId="0B430E52" w14:textId="77777777" w:rsidTr="005F0C41">
        <w:trPr>
          <w:trHeight w:val="403"/>
        </w:trPr>
        <w:tc>
          <w:tcPr>
            <w:tcW w:w="1625" w:type="dxa"/>
            <w:vMerge/>
          </w:tcPr>
          <w:p w14:paraId="12A4EA11" w14:textId="77777777" w:rsidR="00112B67" w:rsidRPr="00517B47" w:rsidRDefault="00112B67" w:rsidP="00517B47">
            <w:pPr>
              <w:pStyle w:val="TableTextLeft"/>
              <w:rPr>
                <w:rStyle w:val="Strong"/>
              </w:rPr>
            </w:pPr>
          </w:p>
        </w:tc>
        <w:tc>
          <w:tcPr>
            <w:tcW w:w="5765" w:type="dxa"/>
          </w:tcPr>
          <w:p w14:paraId="12BCE0DE" w14:textId="77777777" w:rsidR="00112B67" w:rsidRPr="00652954" w:rsidRDefault="00C64E73" w:rsidP="00517B47">
            <w:pPr>
              <w:pStyle w:val="TableTextLeft"/>
            </w:pPr>
            <w:r w:rsidRPr="00652954">
              <w:rPr>
                <w:spacing w:val="-2"/>
              </w:rPr>
              <w:t>Air-conditioner</w:t>
            </w:r>
            <w:r w:rsidRPr="00652954">
              <w:rPr>
                <w:spacing w:val="9"/>
              </w:rPr>
              <w:t xml:space="preserve"> </w:t>
            </w:r>
            <w:r w:rsidRPr="00652954">
              <w:rPr>
                <w:spacing w:val="-2"/>
              </w:rPr>
              <w:t>Sleeve,</w:t>
            </w:r>
            <w:r w:rsidRPr="00652954">
              <w:rPr>
                <w:spacing w:val="10"/>
              </w:rPr>
              <w:t xml:space="preserve"> </w:t>
            </w:r>
            <w:r w:rsidRPr="00652954">
              <w:rPr>
                <w:spacing w:val="-2"/>
              </w:rPr>
              <w:t>uncaulked</w:t>
            </w:r>
          </w:p>
        </w:tc>
        <w:tc>
          <w:tcPr>
            <w:tcW w:w="1260" w:type="dxa"/>
          </w:tcPr>
          <w:p w14:paraId="61D9B1B9" w14:textId="77777777" w:rsidR="00112B67" w:rsidRPr="00652954" w:rsidRDefault="00C64E73" w:rsidP="00517B47">
            <w:pPr>
              <w:pStyle w:val="TableTextCenter"/>
            </w:pPr>
            <w:r w:rsidRPr="00652954">
              <w:t>3.9</w:t>
            </w:r>
            <w:r w:rsidRPr="00652954">
              <w:rPr>
                <w:spacing w:val="-4"/>
              </w:rPr>
              <w:t xml:space="preserve"> </w:t>
            </w:r>
            <w:r w:rsidRPr="00652954">
              <w:rPr>
                <w:spacing w:val="-5"/>
              </w:rPr>
              <w:t>[</w:t>
            </w:r>
            <w:r w:rsidRPr="00652954">
              <w:rPr>
                <w:i/>
                <w:spacing w:val="-5"/>
              </w:rPr>
              <w:t>3</w:t>
            </w:r>
            <w:r w:rsidRPr="00652954">
              <w:rPr>
                <w:spacing w:val="-5"/>
              </w:rPr>
              <w:t>]</w:t>
            </w:r>
          </w:p>
        </w:tc>
        <w:tc>
          <w:tcPr>
            <w:tcW w:w="1260" w:type="dxa"/>
          </w:tcPr>
          <w:p w14:paraId="7EA151AB" w14:textId="77777777" w:rsidR="00112B67" w:rsidRPr="00652954" w:rsidRDefault="00C64E73" w:rsidP="00517B47">
            <w:pPr>
              <w:pStyle w:val="TableTextCenter"/>
            </w:pPr>
            <w:r w:rsidRPr="00652954">
              <w:rPr>
                <w:spacing w:val="-4"/>
              </w:rPr>
              <w:t>each</w:t>
            </w:r>
          </w:p>
        </w:tc>
      </w:tr>
      <w:tr w:rsidR="00112B67" w:rsidRPr="00652954" w14:paraId="7F0E6241" w14:textId="77777777" w:rsidTr="005F0C41">
        <w:trPr>
          <w:trHeight w:val="403"/>
        </w:trPr>
        <w:tc>
          <w:tcPr>
            <w:tcW w:w="1625" w:type="dxa"/>
            <w:vMerge w:val="restart"/>
          </w:tcPr>
          <w:p w14:paraId="6D705CB6" w14:textId="77777777" w:rsidR="00112B67" w:rsidRPr="00517B47" w:rsidRDefault="00C64E73" w:rsidP="00517B47">
            <w:pPr>
              <w:pStyle w:val="TableTextLeft"/>
              <w:rPr>
                <w:rStyle w:val="Strong"/>
              </w:rPr>
            </w:pPr>
            <w:r w:rsidRPr="00517B47">
              <w:rPr>
                <w:rStyle w:val="Strong"/>
              </w:rPr>
              <w:t>Windows</w:t>
            </w:r>
          </w:p>
        </w:tc>
        <w:tc>
          <w:tcPr>
            <w:tcW w:w="5765" w:type="dxa"/>
          </w:tcPr>
          <w:p w14:paraId="7424F9A5" w14:textId="77777777" w:rsidR="00112B67" w:rsidRPr="00652954" w:rsidRDefault="00C64E73" w:rsidP="00517B47">
            <w:pPr>
              <w:pStyle w:val="TableTextLeft"/>
            </w:pPr>
            <w:r w:rsidRPr="00652954">
              <w:t>Framing-</w:t>
            </w:r>
            <w:r w:rsidRPr="00652954">
              <w:rPr>
                <w:spacing w:val="-8"/>
              </w:rPr>
              <w:t xml:space="preserve"> </w:t>
            </w:r>
            <w:r w:rsidRPr="00652954">
              <w:t>masonry,</w:t>
            </w:r>
            <w:r w:rsidRPr="00652954">
              <w:rPr>
                <w:spacing w:val="-7"/>
              </w:rPr>
              <w:t xml:space="preserve"> </w:t>
            </w:r>
            <w:r w:rsidRPr="00652954">
              <w:rPr>
                <w:spacing w:val="-2"/>
              </w:rPr>
              <w:t>caulked</w:t>
            </w:r>
          </w:p>
        </w:tc>
        <w:tc>
          <w:tcPr>
            <w:tcW w:w="1260" w:type="dxa"/>
          </w:tcPr>
          <w:p w14:paraId="1E001BD1" w14:textId="77777777" w:rsidR="00112B67" w:rsidRPr="00652954" w:rsidRDefault="00C64E73" w:rsidP="00517B47">
            <w:pPr>
              <w:pStyle w:val="TableTextCenter"/>
            </w:pPr>
            <w:r w:rsidRPr="00652954">
              <w:t>0.019</w:t>
            </w:r>
          </w:p>
        </w:tc>
        <w:tc>
          <w:tcPr>
            <w:tcW w:w="1260" w:type="dxa"/>
          </w:tcPr>
          <w:p w14:paraId="14DB8590"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2A0C4EA2" w14:textId="77777777" w:rsidTr="005F0C41">
        <w:trPr>
          <w:trHeight w:val="403"/>
        </w:trPr>
        <w:tc>
          <w:tcPr>
            <w:tcW w:w="1625" w:type="dxa"/>
            <w:vMerge/>
          </w:tcPr>
          <w:p w14:paraId="5A1EA135" w14:textId="77777777" w:rsidR="00112B67" w:rsidRPr="00517B47" w:rsidRDefault="00112B67" w:rsidP="00517B47">
            <w:pPr>
              <w:pStyle w:val="TableTextLeft"/>
              <w:rPr>
                <w:rStyle w:val="Strong"/>
              </w:rPr>
            </w:pPr>
          </w:p>
        </w:tc>
        <w:tc>
          <w:tcPr>
            <w:tcW w:w="5765" w:type="dxa"/>
          </w:tcPr>
          <w:p w14:paraId="63FCC50B" w14:textId="77777777" w:rsidR="00112B67" w:rsidRPr="00652954" w:rsidRDefault="00C64E73" w:rsidP="00517B47">
            <w:pPr>
              <w:pStyle w:val="TableTextLeft"/>
            </w:pPr>
            <w:r w:rsidRPr="00652954">
              <w:t>Framing-</w:t>
            </w:r>
            <w:r w:rsidRPr="00652954">
              <w:rPr>
                <w:spacing w:val="-8"/>
              </w:rPr>
              <w:t xml:space="preserve"> </w:t>
            </w:r>
            <w:r w:rsidRPr="00652954">
              <w:t>masonry,</w:t>
            </w:r>
            <w:r w:rsidRPr="00652954">
              <w:rPr>
                <w:spacing w:val="-7"/>
              </w:rPr>
              <w:t xml:space="preserve"> </w:t>
            </w:r>
            <w:r w:rsidRPr="00652954">
              <w:rPr>
                <w:spacing w:val="-2"/>
              </w:rPr>
              <w:t>uncaulked</w:t>
            </w:r>
          </w:p>
        </w:tc>
        <w:tc>
          <w:tcPr>
            <w:tcW w:w="1260" w:type="dxa"/>
          </w:tcPr>
          <w:p w14:paraId="6C37DE3E" w14:textId="77777777" w:rsidR="00112B67" w:rsidRPr="00652954" w:rsidRDefault="00C64E73" w:rsidP="00517B47">
            <w:pPr>
              <w:pStyle w:val="TableTextCenter"/>
            </w:pPr>
            <w:r w:rsidRPr="00652954">
              <w:t>0.094</w:t>
            </w:r>
          </w:p>
        </w:tc>
        <w:tc>
          <w:tcPr>
            <w:tcW w:w="1260" w:type="dxa"/>
          </w:tcPr>
          <w:p w14:paraId="59642E27"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2EC5B1F6" w14:textId="77777777" w:rsidTr="005F0C41">
        <w:trPr>
          <w:trHeight w:val="403"/>
        </w:trPr>
        <w:tc>
          <w:tcPr>
            <w:tcW w:w="1625" w:type="dxa"/>
            <w:vMerge/>
          </w:tcPr>
          <w:p w14:paraId="58717D39" w14:textId="77777777" w:rsidR="00112B67" w:rsidRPr="00517B47" w:rsidRDefault="00112B67" w:rsidP="00517B47">
            <w:pPr>
              <w:pStyle w:val="TableTextLeft"/>
              <w:rPr>
                <w:rStyle w:val="Strong"/>
              </w:rPr>
            </w:pPr>
          </w:p>
        </w:tc>
        <w:tc>
          <w:tcPr>
            <w:tcW w:w="5765" w:type="dxa"/>
          </w:tcPr>
          <w:p w14:paraId="2C9457CC" w14:textId="77777777" w:rsidR="00112B67" w:rsidRPr="00652954" w:rsidRDefault="00C64E73" w:rsidP="00517B47">
            <w:pPr>
              <w:pStyle w:val="TableTextLeft"/>
            </w:pPr>
            <w:r w:rsidRPr="00652954">
              <w:t>Framing-</w:t>
            </w:r>
            <w:r w:rsidRPr="00652954">
              <w:rPr>
                <w:spacing w:val="-8"/>
              </w:rPr>
              <w:t xml:space="preserve"> </w:t>
            </w:r>
            <w:r w:rsidRPr="00652954">
              <w:t>wood,</w:t>
            </w:r>
            <w:r w:rsidRPr="00652954">
              <w:rPr>
                <w:spacing w:val="-7"/>
              </w:rPr>
              <w:t xml:space="preserve"> </w:t>
            </w:r>
            <w:r w:rsidRPr="00652954">
              <w:rPr>
                <w:spacing w:val="-2"/>
              </w:rPr>
              <w:t>caulked</w:t>
            </w:r>
          </w:p>
        </w:tc>
        <w:tc>
          <w:tcPr>
            <w:tcW w:w="1260" w:type="dxa"/>
          </w:tcPr>
          <w:p w14:paraId="7C59085E" w14:textId="77777777" w:rsidR="00112B67" w:rsidRPr="00652954" w:rsidRDefault="00C64E73" w:rsidP="00517B47">
            <w:pPr>
              <w:pStyle w:val="TableTextCenter"/>
            </w:pPr>
            <w:r w:rsidRPr="00652954">
              <w:t>0.004</w:t>
            </w:r>
          </w:p>
        </w:tc>
        <w:tc>
          <w:tcPr>
            <w:tcW w:w="1260" w:type="dxa"/>
          </w:tcPr>
          <w:p w14:paraId="386BEADE"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77450550" w14:textId="77777777" w:rsidTr="005F0C41">
        <w:trPr>
          <w:trHeight w:val="403"/>
        </w:trPr>
        <w:tc>
          <w:tcPr>
            <w:tcW w:w="1625" w:type="dxa"/>
            <w:vMerge w:val="restart"/>
          </w:tcPr>
          <w:p w14:paraId="5338A720" w14:textId="77777777" w:rsidR="00112B67" w:rsidRPr="00517B47" w:rsidRDefault="00112B67" w:rsidP="00517B47">
            <w:pPr>
              <w:pStyle w:val="TableTextLeft"/>
              <w:rPr>
                <w:rStyle w:val="Strong"/>
              </w:rPr>
            </w:pPr>
          </w:p>
        </w:tc>
        <w:tc>
          <w:tcPr>
            <w:tcW w:w="5765" w:type="dxa"/>
          </w:tcPr>
          <w:p w14:paraId="1CF70F9E" w14:textId="77777777" w:rsidR="00112B67" w:rsidRPr="00652954" w:rsidRDefault="00C64E73" w:rsidP="00517B47">
            <w:pPr>
              <w:pStyle w:val="TableTextLeft"/>
            </w:pPr>
            <w:r w:rsidRPr="00652954">
              <w:t>Framing-</w:t>
            </w:r>
            <w:r w:rsidRPr="00652954">
              <w:rPr>
                <w:spacing w:val="-8"/>
              </w:rPr>
              <w:t xml:space="preserve"> </w:t>
            </w:r>
            <w:r w:rsidRPr="00652954">
              <w:t>wood,</w:t>
            </w:r>
            <w:r w:rsidRPr="00652954">
              <w:rPr>
                <w:spacing w:val="-7"/>
              </w:rPr>
              <w:t xml:space="preserve"> </w:t>
            </w:r>
            <w:r w:rsidRPr="00652954">
              <w:rPr>
                <w:spacing w:val="-2"/>
              </w:rPr>
              <w:t>uncaulked</w:t>
            </w:r>
          </w:p>
        </w:tc>
        <w:tc>
          <w:tcPr>
            <w:tcW w:w="1260" w:type="dxa"/>
          </w:tcPr>
          <w:p w14:paraId="2B5741A7" w14:textId="77777777" w:rsidR="00112B67" w:rsidRPr="00652954" w:rsidRDefault="00C64E73" w:rsidP="00517B47">
            <w:pPr>
              <w:pStyle w:val="TableTextCenter"/>
            </w:pPr>
            <w:r w:rsidRPr="00652954">
              <w:t>0.025</w:t>
            </w:r>
          </w:p>
        </w:tc>
        <w:tc>
          <w:tcPr>
            <w:tcW w:w="1260" w:type="dxa"/>
          </w:tcPr>
          <w:p w14:paraId="03244BEA"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5D587760" w14:textId="77777777" w:rsidTr="005F0C41">
        <w:trPr>
          <w:trHeight w:val="403"/>
        </w:trPr>
        <w:tc>
          <w:tcPr>
            <w:tcW w:w="1625" w:type="dxa"/>
            <w:vMerge/>
          </w:tcPr>
          <w:p w14:paraId="61DAA4D5" w14:textId="77777777" w:rsidR="00112B67" w:rsidRPr="00652954" w:rsidRDefault="00112B67">
            <w:pPr>
              <w:rPr>
                <w:sz w:val="2"/>
                <w:szCs w:val="2"/>
              </w:rPr>
            </w:pPr>
          </w:p>
        </w:tc>
        <w:tc>
          <w:tcPr>
            <w:tcW w:w="5765" w:type="dxa"/>
          </w:tcPr>
          <w:p w14:paraId="02D0C1AE" w14:textId="77777777" w:rsidR="00112B67" w:rsidRPr="00652954" w:rsidRDefault="00C64E73" w:rsidP="00517B47">
            <w:pPr>
              <w:pStyle w:val="TableTextLeft"/>
            </w:pPr>
            <w:r w:rsidRPr="00652954">
              <w:t>Awning/</w:t>
            </w:r>
            <w:r w:rsidRPr="00652954">
              <w:rPr>
                <w:spacing w:val="-9"/>
              </w:rPr>
              <w:t xml:space="preserve"> </w:t>
            </w:r>
            <w:r w:rsidRPr="00652954">
              <w:t>Hopper,</w:t>
            </w:r>
            <w:r w:rsidRPr="00652954">
              <w:rPr>
                <w:spacing w:val="-7"/>
              </w:rPr>
              <w:t xml:space="preserve"> </w:t>
            </w:r>
            <w:r w:rsidRPr="00652954">
              <w:rPr>
                <w:spacing w:val="-2"/>
              </w:rPr>
              <w:t>weatherstripped</w:t>
            </w:r>
          </w:p>
        </w:tc>
        <w:tc>
          <w:tcPr>
            <w:tcW w:w="1260" w:type="dxa"/>
          </w:tcPr>
          <w:p w14:paraId="53E30316" w14:textId="77777777" w:rsidR="00112B67" w:rsidRPr="00652954" w:rsidRDefault="00C64E73" w:rsidP="00517B47">
            <w:pPr>
              <w:pStyle w:val="TableTextCenter"/>
            </w:pPr>
            <w:r w:rsidRPr="00652954">
              <w:t>0.012</w:t>
            </w:r>
          </w:p>
        </w:tc>
        <w:tc>
          <w:tcPr>
            <w:tcW w:w="1260" w:type="dxa"/>
          </w:tcPr>
          <w:p w14:paraId="4E5262C0"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3DCBF661" w14:textId="77777777" w:rsidTr="005F0C41">
        <w:trPr>
          <w:trHeight w:val="403"/>
        </w:trPr>
        <w:tc>
          <w:tcPr>
            <w:tcW w:w="1625" w:type="dxa"/>
            <w:vMerge/>
          </w:tcPr>
          <w:p w14:paraId="2AEAF47F" w14:textId="77777777" w:rsidR="00112B67" w:rsidRPr="00652954" w:rsidRDefault="00112B67">
            <w:pPr>
              <w:rPr>
                <w:sz w:val="2"/>
                <w:szCs w:val="2"/>
              </w:rPr>
            </w:pPr>
          </w:p>
        </w:tc>
        <w:tc>
          <w:tcPr>
            <w:tcW w:w="5765" w:type="dxa"/>
          </w:tcPr>
          <w:p w14:paraId="23B50CC7" w14:textId="77777777" w:rsidR="00112B67" w:rsidRPr="00652954" w:rsidRDefault="00C64E73" w:rsidP="00517B47">
            <w:pPr>
              <w:pStyle w:val="TableTextLeft"/>
            </w:pPr>
            <w:r w:rsidRPr="00652954">
              <w:t>Awning/</w:t>
            </w:r>
            <w:r w:rsidRPr="00652954">
              <w:rPr>
                <w:spacing w:val="-7"/>
              </w:rPr>
              <w:t xml:space="preserve"> </w:t>
            </w:r>
            <w:r w:rsidRPr="00652954">
              <w:t>Hopper,</w:t>
            </w:r>
            <w:r w:rsidRPr="00652954">
              <w:rPr>
                <w:spacing w:val="-5"/>
              </w:rPr>
              <w:t xml:space="preserve"> </w:t>
            </w:r>
            <w:r w:rsidRPr="00652954">
              <w:t>not</w:t>
            </w:r>
            <w:r w:rsidRPr="00652954">
              <w:rPr>
                <w:spacing w:val="-7"/>
              </w:rPr>
              <w:t xml:space="preserve"> </w:t>
            </w:r>
            <w:r w:rsidRPr="00652954">
              <w:rPr>
                <w:spacing w:val="-2"/>
              </w:rPr>
              <w:t>weatherstripped</w:t>
            </w:r>
          </w:p>
        </w:tc>
        <w:tc>
          <w:tcPr>
            <w:tcW w:w="1260" w:type="dxa"/>
          </w:tcPr>
          <w:p w14:paraId="525EB480" w14:textId="77777777" w:rsidR="00112B67" w:rsidRPr="00652954" w:rsidRDefault="00C64E73" w:rsidP="00517B47">
            <w:pPr>
              <w:pStyle w:val="TableTextCenter"/>
            </w:pPr>
            <w:r w:rsidRPr="00652954">
              <w:t>0.023</w:t>
            </w:r>
          </w:p>
        </w:tc>
        <w:tc>
          <w:tcPr>
            <w:tcW w:w="1260" w:type="dxa"/>
          </w:tcPr>
          <w:p w14:paraId="052C6E09" w14:textId="77777777" w:rsidR="00112B67" w:rsidRPr="00652954" w:rsidRDefault="00C64E73" w:rsidP="00517B47">
            <w:pPr>
              <w:pStyle w:val="TableTextCenter"/>
            </w:pPr>
            <w:r w:rsidRPr="00652954">
              <w:rPr>
                <w:spacing w:val="-5"/>
              </w:rPr>
              <w:t>ft</w:t>
            </w:r>
            <w:r w:rsidRPr="00652954">
              <w:rPr>
                <w:spacing w:val="-5"/>
                <w:vertAlign w:val="superscript"/>
              </w:rPr>
              <w:t>2</w:t>
            </w:r>
          </w:p>
        </w:tc>
      </w:tr>
      <w:tr w:rsidR="00112B67" w:rsidRPr="00652954" w14:paraId="09BB5DA9" w14:textId="77777777" w:rsidTr="005F0C41">
        <w:trPr>
          <w:trHeight w:val="403"/>
        </w:trPr>
        <w:tc>
          <w:tcPr>
            <w:tcW w:w="1625" w:type="dxa"/>
            <w:vMerge/>
          </w:tcPr>
          <w:p w14:paraId="281B37BA" w14:textId="77777777" w:rsidR="00112B67" w:rsidRPr="00652954" w:rsidRDefault="00112B67">
            <w:pPr>
              <w:rPr>
                <w:sz w:val="2"/>
                <w:szCs w:val="2"/>
              </w:rPr>
            </w:pPr>
          </w:p>
        </w:tc>
        <w:tc>
          <w:tcPr>
            <w:tcW w:w="5765" w:type="dxa"/>
          </w:tcPr>
          <w:p w14:paraId="7228AD7C" w14:textId="77777777" w:rsidR="00112B67" w:rsidRPr="00652954" w:rsidRDefault="00C64E73" w:rsidP="00517B47">
            <w:pPr>
              <w:pStyle w:val="TableTextLeft"/>
            </w:pPr>
            <w:r w:rsidRPr="00652954">
              <w:t>Casement,</w:t>
            </w:r>
            <w:r w:rsidRPr="00652954">
              <w:rPr>
                <w:spacing w:val="-10"/>
              </w:rPr>
              <w:t xml:space="preserve"> </w:t>
            </w:r>
            <w:r w:rsidRPr="00652954">
              <w:rPr>
                <w:spacing w:val="-2"/>
              </w:rPr>
              <w:t>weatherstripped</w:t>
            </w:r>
          </w:p>
        </w:tc>
        <w:tc>
          <w:tcPr>
            <w:tcW w:w="1260" w:type="dxa"/>
          </w:tcPr>
          <w:p w14:paraId="745EB694" w14:textId="77777777" w:rsidR="00112B67" w:rsidRPr="00652954" w:rsidRDefault="00C64E73" w:rsidP="00517B47">
            <w:pPr>
              <w:pStyle w:val="TableTextCenter"/>
            </w:pPr>
            <w:r w:rsidRPr="00652954">
              <w:t>0.011</w:t>
            </w:r>
          </w:p>
        </w:tc>
        <w:tc>
          <w:tcPr>
            <w:tcW w:w="1260" w:type="dxa"/>
          </w:tcPr>
          <w:p w14:paraId="7D90F81B"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309AC551" w14:textId="77777777" w:rsidTr="005F0C41">
        <w:trPr>
          <w:trHeight w:val="403"/>
        </w:trPr>
        <w:tc>
          <w:tcPr>
            <w:tcW w:w="1625" w:type="dxa"/>
            <w:vMerge/>
          </w:tcPr>
          <w:p w14:paraId="2E500C74" w14:textId="77777777" w:rsidR="00112B67" w:rsidRPr="00652954" w:rsidRDefault="00112B67">
            <w:pPr>
              <w:rPr>
                <w:sz w:val="2"/>
                <w:szCs w:val="2"/>
              </w:rPr>
            </w:pPr>
          </w:p>
        </w:tc>
        <w:tc>
          <w:tcPr>
            <w:tcW w:w="5765" w:type="dxa"/>
          </w:tcPr>
          <w:p w14:paraId="2FA4F048" w14:textId="77777777" w:rsidR="00112B67" w:rsidRPr="00652954" w:rsidRDefault="00C64E73" w:rsidP="00517B47">
            <w:pPr>
              <w:pStyle w:val="TableTextLeft"/>
            </w:pPr>
            <w:r w:rsidRPr="00652954">
              <w:t>Casement,</w:t>
            </w:r>
            <w:r w:rsidRPr="00652954">
              <w:rPr>
                <w:spacing w:val="-6"/>
              </w:rPr>
              <w:t xml:space="preserve"> </w:t>
            </w:r>
            <w:r w:rsidRPr="00652954">
              <w:t>not</w:t>
            </w:r>
            <w:r w:rsidRPr="00652954">
              <w:rPr>
                <w:spacing w:val="-7"/>
              </w:rPr>
              <w:t xml:space="preserve"> </w:t>
            </w:r>
            <w:r w:rsidRPr="00652954">
              <w:rPr>
                <w:spacing w:val="-2"/>
              </w:rPr>
              <w:t>weatherstripped</w:t>
            </w:r>
          </w:p>
        </w:tc>
        <w:tc>
          <w:tcPr>
            <w:tcW w:w="1260" w:type="dxa"/>
          </w:tcPr>
          <w:p w14:paraId="2380F83C" w14:textId="77777777" w:rsidR="00112B67" w:rsidRPr="00652954" w:rsidRDefault="00C64E73" w:rsidP="00517B47">
            <w:pPr>
              <w:pStyle w:val="TableTextCenter"/>
            </w:pPr>
            <w:r w:rsidRPr="00652954">
              <w:t>0.013</w:t>
            </w:r>
          </w:p>
        </w:tc>
        <w:tc>
          <w:tcPr>
            <w:tcW w:w="1260" w:type="dxa"/>
          </w:tcPr>
          <w:p w14:paraId="6907D666"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50DAFA49" w14:textId="77777777" w:rsidTr="005F0C41">
        <w:trPr>
          <w:trHeight w:val="403"/>
        </w:trPr>
        <w:tc>
          <w:tcPr>
            <w:tcW w:w="1625" w:type="dxa"/>
            <w:vMerge/>
          </w:tcPr>
          <w:p w14:paraId="74CD1D1F" w14:textId="77777777" w:rsidR="00112B67" w:rsidRPr="00652954" w:rsidRDefault="00112B67">
            <w:pPr>
              <w:rPr>
                <w:sz w:val="2"/>
                <w:szCs w:val="2"/>
              </w:rPr>
            </w:pPr>
          </w:p>
        </w:tc>
        <w:tc>
          <w:tcPr>
            <w:tcW w:w="5765" w:type="dxa"/>
          </w:tcPr>
          <w:p w14:paraId="4E0924A5" w14:textId="77777777" w:rsidR="00112B67" w:rsidRPr="00652954" w:rsidRDefault="00C64E73" w:rsidP="00517B47">
            <w:pPr>
              <w:pStyle w:val="TableTextLeft"/>
            </w:pPr>
            <w:r w:rsidRPr="00652954">
              <w:t>Double</w:t>
            </w:r>
            <w:r w:rsidRPr="00652954">
              <w:rPr>
                <w:spacing w:val="-7"/>
              </w:rPr>
              <w:t xml:space="preserve"> </w:t>
            </w:r>
            <w:r w:rsidRPr="00652954">
              <w:t>hung,</w:t>
            </w:r>
            <w:r w:rsidRPr="00652954">
              <w:rPr>
                <w:spacing w:val="-4"/>
              </w:rPr>
              <w:t xml:space="preserve"> </w:t>
            </w:r>
            <w:r w:rsidRPr="00652954">
              <w:t>with</w:t>
            </w:r>
            <w:r w:rsidRPr="00652954">
              <w:rPr>
                <w:spacing w:val="-4"/>
              </w:rPr>
              <w:t xml:space="preserve"> </w:t>
            </w:r>
            <w:r w:rsidRPr="00652954">
              <w:t>storm,</w:t>
            </w:r>
            <w:r w:rsidRPr="00652954">
              <w:rPr>
                <w:spacing w:val="-5"/>
              </w:rPr>
              <w:t xml:space="preserve"> </w:t>
            </w:r>
            <w:r w:rsidRPr="00652954">
              <w:rPr>
                <w:spacing w:val="-2"/>
              </w:rPr>
              <w:t>weatherstripped</w:t>
            </w:r>
          </w:p>
        </w:tc>
        <w:tc>
          <w:tcPr>
            <w:tcW w:w="1260" w:type="dxa"/>
          </w:tcPr>
          <w:p w14:paraId="0EBD2BE8" w14:textId="77777777" w:rsidR="00112B67" w:rsidRPr="00652954" w:rsidRDefault="00C64E73" w:rsidP="00517B47">
            <w:pPr>
              <w:pStyle w:val="TableTextCenter"/>
            </w:pPr>
            <w:r w:rsidRPr="00652954">
              <w:t>0.031</w:t>
            </w:r>
            <w:r w:rsidRPr="00652954">
              <w:rPr>
                <w:spacing w:val="-8"/>
              </w:rPr>
              <w:t xml:space="preserve"> </w:t>
            </w:r>
            <w:r w:rsidRPr="00652954">
              <w:rPr>
                <w:spacing w:val="-5"/>
              </w:rPr>
              <w:t>[</w:t>
            </w:r>
            <w:r w:rsidRPr="00652954">
              <w:rPr>
                <w:i/>
                <w:spacing w:val="-5"/>
              </w:rPr>
              <w:t>1</w:t>
            </w:r>
            <w:r w:rsidRPr="00652954">
              <w:rPr>
                <w:spacing w:val="-5"/>
              </w:rPr>
              <w:t>]</w:t>
            </w:r>
          </w:p>
        </w:tc>
        <w:tc>
          <w:tcPr>
            <w:tcW w:w="1260" w:type="dxa"/>
          </w:tcPr>
          <w:p w14:paraId="0C039085"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7C92368E" w14:textId="77777777" w:rsidTr="005F0C41">
        <w:trPr>
          <w:trHeight w:val="403"/>
        </w:trPr>
        <w:tc>
          <w:tcPr>
            <w:tcW w:w="1625" w:type="dxa"/>
            <w:vMerge/>
          </w:tcPr>
          <w:p w14:paraId="1C5BEDD8" w14:textId="77777777" w:rsidR="00112B67" w:rsidRPr="00652954" w:rsidRDefault="00112B67">
            <w:pPr>
              <w:rPr>
                <w:sz w:val="2"/>
                <w:szCs w:val="2"/>
              </w:rPr>
            </w:pPr>
          </w:p>
        </w:tc>
        <w:tc>
          <w:tcPr>
            <w:tcW w:w="5765" w:type="dxa"/>
          </w:tcPr>
          <w:p w14:paraId="50F5CB49" w14:textId="77777777" w:rsidR="00112B67" w:rsidRPr="00652954" w:rsidRDefault="00C64E73" w:rsidP="00517B47">
            <w:pPr>
              <w:pStyle w:val="TableTextLeft"/>
            </w:pPr>
            <w:r w:rsidRPr="00652954">
              <w:t>Double</w:t>
            </w:r>
            <w:r w:rsidRPr="00652954">
              <w:rPr>
                <w:spacing w:val="-6"/>
              </w:rPr>
              <w:t xml:space="preserve"> </w:t>
            </w:r>
            <w:r w:rsidRPr="00652954">
              <w:t>hung,</w:t>
            </w:r>
            <w:r w:rsidRPr="00652954">
              <w:rPr>
                <w:spacing w:val="-4"/>
              </w:rPr>
              <w:t xml:space="preserve"> </w:t>
            </w:r>
            <w:r w:rsidRPr="00652954">
              <w:t>with</w:t>
            </w:r>
            <w:r w:rsidRPr="00652954">
              <w:rPr>
                <w:spacing w:val="-4"/>
              </w:rPr>
              <w:t xml:space="preserve"> </w:t>
            </w:r>
            <w:r w:rsidRPr="00652954">
              <w:t>storm,</w:t>
            </w:r>
            <w:r w:rsidRPr="00652954">
              <w:rPr>
                <w:spacing w:val="-4"/>
              </w:rPr>
              <w:t xml:space="preserve"> </w:t>
            </w:r>
            <w:r w:rsidRPr="00652954">
              <w:t>not</w:t>
            </w:r>
            <w:r w:rsidRPr="00652954">
              <w:rPr>
                <w:spacing w:val="-7"/>
              </w:rPr>
              <w:t xml:space="preserve"> </w:t>
            </w:r>
            <w:r w:rsidRPr="00652954">
              <w:rPr>
                <w:spacing w:val="-2"/>
              </w:rPr>
              <w:t>weatherstripped</w:t>
            </w:r>
          </w:p>
        </w:tc>
        <w:tc>
          <w:tcPr>
            <w:tcW w:w="1260" w:type="dxa"/>
          </w:tcPr>
          <w:p w14:paraId="7942B893" w14:textId="77777777" w:rsidR="00112B67" w:rsidRPr="00652954" w:rsidRDefault="00C64E73" w:rsidP="00517B47">
            <w:pPr>
              <w:pStyle w:val="TableTextCenter"/>
            </w:pPr>
            <w:r w:rsidRPr="00652954">
              <w:t>0.046</w:t>
            </w:r>
          </w:p>
        </w:tc>
        <w:tc>
          <w:tcPr>
            <w:tcW w:w="1260" w:type="dxa"/>
          </w:tcPr>
          <w:p w14:paraId="342E3041"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6C41DB81" w14:textId="77777777" w:rsidTr="005F0C41">
        <w:trPr>
          <w:trHeight w:val="403"/>
        </w:trPr>
        <w:tc>
          <w:tcPr>
            <w:tcW w:w="1625" w:type="dxa"/>
            <w:vMerge/>
          </w:tcPr>
          <w:p w14:paraId="02915484" w14:textId="77777777" w:rsidR="00112B67" w:rsidRPr="00652954" w:rsidRDefault="00112B67">
            <w:pPr>
              <w:rPr>
                <w:sz w:val="2"/>
                <w:szCs w:val="2"/>
              </w:rPr>
            </w:pPr>
          </w:p>
        </w:tc>
        <w:tc>
          <w:tcPr>
            <w:tcW w:w="5765" w:type="dxa"/>
          </w:tcPr>
          <w:p w14:paraId="38BAF356" w14:textId="77777777" w:rsidR="00112B67" w:rsidRPr="00652954" w:rsidRDefault="00C64E73" w:rsidP="00517B47">
            <w:pPr>
              <w:pStyle w:val="TableTextLeft"/>
            </w:pPr>
            <w:r w:rsidRPr="00652954">
              <w:t>Double</w:t>
            </w:r>
            <w:r w:rsidRPr="00652954">
              <w:rPr>
                <w:spacing w:val="-7"/>
              </w:rPr>
              <w:t xml:space="preserve"> </w:t>
            </w:r>
            <w:r w:rsidRPr="00652954">
              <w:t>hung,</w:t>
            </w:r>
            <w:r w:rsidRPr="00652954">
              <w:rPr>
                <w:spacing w:val="-4"/>
              </w:rPr>
              <w:t xml:space="preserve"> </w:t>
            </w:r>
            <w:r w:rsidRPr="00652954">
              <w:rPr>
                <w:spacing w:val="-2"/>
              </w:rPr>
              <w:t>weatherstripped</w:t>
            </w:r>
          </w:p>
        </w:tc>
        <w:tc>
          <w:tcPr>
            <w:tcW w:w="1260" w:type="dxa"/>
          </w:tcPr>
          <w:p w14:paraId="16471C13" w14:textId="77777777" w:rsidR="00112B67" w:rsidRPr="00652954" w:rsidRDefault="00C64E73" w:rsidP="00517B47">
            <w:pPr>
              <w:pStyle w:val="TableTextCenter"/>
            </w:pPr>
            <w:r w:rsidRPr="00652954">
              <w:t>0.037</w:t>
            </w:r>
            <w:r w:rsidRPr="00652954">
              <w:rPr>
                <w:spacing w:val="-8"/>
              </w:rPr>
              <w:t xml:space="preserve"> </w:t>
            </w:r>
            <w:r w:rsidRPr="00652954">
              <w:rPr>
                <w:spacing w:val="-5"/>
              </w:rPr>
              <w:t>[</w:t>
            </w:r>
            <w:r w:rsidRPr="00652954">
              <w:rPr>
                <w:i/>
                <w:spacing w:val="-5"/>
              </w:rPr>
              <w:t>1</w:t>
            </w:r>
            <w:r w:rsidRPr="00652954">
              <w:rPr>
                <w:spacing w:val="-5"/>
              </w:rPr>
              <w:t>]</w:t>
            </w:r>
          </w:p>
        </w:tc>
        <w:tc>
          <w:tcPr>
            <w:tcW w:w="1260" w:type="dxa"/>
          </w:tcPr>
          <w:p w14:paraId="77849AF6"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162022C4" w14:textId="77777777" w:rsidTr="005F0C41">
        <w:trPr>
          <w:trHeight w:val="403"/>
        </w:trPr>
        <w:tc>
          <w:tcPr>
            <w:tcW w:w="1625" w:type="dxa"/>
            <w:vMerge/>
          </w:tcPr>
          <w:p w14:paraId="03B94F49" w14:textId="77777777" w:rsidR="00112B67" w:rsidRPr="00652954" w:rsidRDefault="00112B67">
            <w:pPr>
              <w:rPr>
                <w:sz w:val="2"/>
                <w:szCs w:val="2"/>
              </w:rPr>
            </w:pPr>
          </w:p>
        </w:tc>
        <w:tc>
          <w:tcPr>
            <w:tcW w:w="5765" w:type="dxa"/>
          </w:tcPr>
          <w:p w14:paraId="763FE88D" w14:textId="77777777" w:rsidR="00112B67" w:rsidRPr="00652954" w:rsidRDefault="00C64E73" w:rsidP="00517B47">
            <w:pPr>
              <w:pStyle w:val="TableTextLeft"/>
            </w:pPr>
            <w:r w:rsidRPr="00652954">
              <w:t>Double</w:t>
            </w:r>
            <w:r w:rsidRPr="00652954">
              <w:rPr>
                <w:spacing w:val="-6"/>
              </w:rPr>
              <w:t xml:space="preserve"> </w:t>
            </w:r>
            <w:r w:rsidRPr="00652954">
              <w:t>hung,</w:t>
            </w:r>
            <w:r w:rsidRPr="00652954">
              <w:rPr>
                <w:spacing w:val="-3"/>
              </w:rPr>
              <w:t xml:space="preserve"> </w:t>
            </w:r>
            <w:r w:rsidRPr="00652954">
              <w:t>not</w:t>
            </w:r>
            <w:r w:rsidRPr="00652954">
              <w:rPr>
                <w:spacing w:val="-5"/>
              </w:rPr>
              <w:t xml:space="preserve"> </w:t>
            </w:r>
            <w:r w:rsidRPr="00652954">
              <w:rPr>
                <w:spacing w:val="-2"/>
              </w:rPr>
              <w:t>weatherstripped</w:t>
            </w:r>
          </w:p>
        </w:tc>
        <w:tc>
          <w:tcPr>
            <w:tcW w:w="1260" w:type="dxa"/>
          </w:tcPr>
          <w:p w14:paraId="31953115" w14:textId="77777777" w:rsidR="00112B67" w:rsidRPr="00652954" w:rsidRDefault="00C64E73" w:rsidP="00517B47">
            <w:pPr>
              <w:pStyle w:val="TableTextCenter"/>
            </w:pPr>
            <w:r w:rsidRPr="00652954">
              <w:rPr>
                <w:spacing w:val="-4"/>
              </w:rPr>
              <w:t>0.12</w:t>
            </w:r>
          </w:p>
        </w:tc>
        <w:tc>
          <w:tcPr>
            <w:tcW w:w="1260" w:type="dxa"/>
          </w:tcPr>
          <w:p w14:paraId="4C913601"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7DB57B73" w14:textId="77777777" w:rsidTr="005F0C41">
        <w:trPr>
          <w:trHeight w:val="403"/>
        </w:trPr>
        <w:tc>
          <w:tcPr>
            <w:tcW w:w="1625" w:type="dxa"/>
            <w:vMerge/>
          </w:tcPr>
          <w:p w14:paraId="6D846F5D" w14:textId="77777777" w:rsidR="00112B67" w:rsidRPr="00652954" w:rsidRDefault="00112B67">
            <w:pPr>
              <w:rPr>
                <w:sz w:val="2"/>
                <w:szCs w:val="2"/>
              </w:rPr>
            </w:pPr>
          </w:p>
        </w:tc>
        <w:tc>
          <w:tcPr>
            <w:tcW w:w="5765" w:type="dxa"/>
          </w:tcPr>
          <w:p w14:paraId="133A4CDF" w14:textId="77777777" w:rsidR="00112B67" w:rsidRPr="00652954" w:rsidRDefault="00C64E73" w:rsidP="00517B47">
            <w:pPr>
              <w:pStyle w:val="TableTextLeft"/>
            </w:pPr>
            <w:r w:rsidRPr="00652954">
              <w:t>Double</w:t>
            </w:r>
            <w:r w:rsidRPr="00652954">
              <w:rPr>
                <w:spacing w:val="-8"/>
              </w:rPr>
              <w:t xml:space="preserve"> </w:t>
            </w:r>
            <w:r w:rsidRPr="00652954">
              <w:t>horizontal</w:t>
            </w:r>
            <w:r w:rsidRPr="00652954">
              <w:rPr>
                <w:spacing w:val="-7"/>
              </w:rPr>
              <w:t xml:space="preserve"> </w:t>
            </w:r>
            <w:r w:rsidRPr="00652954">
              <w:t>slider,</w:t>
            </w:r>
            <w:r w:rsidRPr="00652954">
              <w:rPr>
                <w:spacing w:val="-6"/>
              </w:rPr>
              <w:t xml:space="preserve"> </w:t>
            </w:r>
            <w:r w:rsidRPr="00652954">
              <w:t>wood,</w:t>
            </w:r>
            <w:r w:rsidRPr="00652954">
              <w:rPr>
                <w:spacing w:val="-7"/>
              </w:rPr>
              <w:t xml:space="preserve"> </w:t>
            </w:r>
            <w:r w:rsidRPr="00652954">
              <w:rPr>
                <w:spacing w:val="-2"/>
              </w:rPr>
              <w:t>weatherstripped</w:t>
            </w:r>
          </w:p>
        </w:tc>
        <w:tc>
          <w:tcPr>
            <w:tcW w:w="1260" w:type="dxa"/>
          </w:tcPr>
          <w:p w14:paraId="3649A44B" w14:textId="77777777" w:rsidR="00112B67" w:rsidRPr="00652954" w:rsidRDefault="00C64E73" w:rsidP="00517B47">
            <w:pPr>
              <w:pStyle w:val="TableTextCenter"/>
            </w:pPr>
            <w:r w:rsidRPr="00652954">
              <w:t>0.026</w:t>
            </w:r>
          </w:p>
        </w:tc>
        <w:tc>
          <w:tcPr>
            <w:tcW w:w="1260" w:type="dxa"/>
          </w:tcPr>
          <w:p w14:paraId="12631A93"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0A9FB144" w14:textId="77777777" w:rsidTr="005F0C41">
        <w:trPr>
          <w:trHeight w:val="403"/>
        </w:trPr>
        <w:tc>
          <w:tcPr>
            <w:tcW w:w="1625" w:type="dxa"/>
            <w:vMerge/>
          </w:tcPr>
          <w:p w14:paraId="62F015AF" w14:textId="77777777" w:rsidR="00112B67" w:rsidRPr="00652954" w:rsidRDefault="00112B67">
            <w:pPr>
              <w:rPr>
                <w:sz w:val="2"/>
                <w:szCs w:val="2"/>
              </w:rPr>
            </w:pPr>
          </w:p>
        </w:tc>
        <w:tc>
          <w:tcPr>
            <w:tcW w:w="5765" w:type="dxa"/>
          </w:tcPr>
          <w:p w14:paraId="263D2FA0" w14:textId="77777777" w:rsidR="00112B67" w:rsidRPr="00652954" w:rsidRDefault="00C64E73" w:rsidP="00517B47">
            <w:pPr>
              <w:pStyle w:val="TableTextLeft"/>
            </w:pPr>
            <w:r w:rsidRPr="00652954">
              <w:t>Double</w:t>
            </w:r>
            <w:r w:rsidRPr="00652954">
              <w:rPr>
                <w:spacing w:val="-9"/>
              </w:rPr>
              <w:t xml:space="preserve"> </w:t>
            </w:r>
            <w:r w:rsidRPr="00652954">
              <w:t>horizontal</w:t>
            </w:r>
            <w:r w:rsidRPr="00652954">
              <w:rPr>
                <w:spacing w:val="-8"/>
              </w:rPr>
              <w:t xml:space="preserve"> </w:t>
            </w:r>
            <w:r w:rsidRPr="00652954">
              <w:t>slider,</w:t>
            </w:r>
            <w:r w:rsidRPr="00652954">
              <w:rPr>
                <w:spacing w:val="-7"/>
              </w:rPr>
              <w:t xml:space="preserve"> </w:t>
            </w:r>
            <w:r w:rsidRPr="00652954">
              <w:t>aluminum,</w:t>
            </w:r>
            <w:r w:rsidRPr="00652954">
              <w:rPr>
                <w:spacing w:val="-7"/>
              </w:rPr>
              <w:t xml:space="preserve"> </w:t>
            </w:r>
            <w:r w:rsidRPr="00652954">
              <w:rPr>
                <w:spacing w:val="-2"/>
              </w:rPr>
              <w:t>weatherstripped</w:t>
            </w:r>
          </w:p>
        </w:tc>
        <w:tc>
          <w:tcPr>
            <w:tcW w:w="1260" w:type="dxa"/>
          </w:tcPr>
          <w:p w14:paraId="31E9B17B" w14:textId="77777777" w:rsidR="00112B67" w:rsidRPr="00652954" w:rsidRDefault="00C64E73" w:rsidP="00517B47">
            <w:pPr>
              <w:pStyle w:val="TableTextCenter"/>
            </w:pPr>
            <w:r w:rsidRPr="00652954">
              <w:t>0.034</w:t>
            </w:r>
          </w:p>
        </w:tc>
        <w:tc>
          <w:tcPr>
            <w:tcW w:w="1260" w:type="dxa"/>
          </w:tcPr>
          <w:p w14:paraId="7474DE29"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5B284CD5" w14:textId="77777777" w:rsidTr="005F0C41">
        <w:trPr>
          <w:trHeight w:val="403"/>
        </w:trPr>
        <w:tc>
          <w:tcPr>
            <w:tcW w:w="1625" w:type="dxa"/>
            <w:vMerge/>
          </w:tcPr>
          <w:p w14:paraId="1B15DD1D" w14:textId="77777777" w:rsidR="00112B67" w:rsidRPr="00652954" w:rsidRDefault="00112B67">
            <w:pPr>
              <w:rPr>
                <w:sz w:val="2"/>
                <w:szCs w:val="2"/>
              </w:rPr>
            </w:pPr>
          </w:p>
        </w:tc>
        <w:tc>
          <w:tcPr>
            <w:tcW w:w="5765" w:type="dxa"/>
          </w:tcPr>
          <w:p w14:paraId="7709A6DB" w14:textId="77777777" w:rsidR="00112B67" w:rsidRPr="00652954" w:rsidRDefault="00C64E73" w:rsidP="00517B47">
            <w:pPr>
              <w:pStyle w:val="TableTextLeft"/>
            </w:pPr>
            <w:r w:rsidRPr="00652954">
              <w:t>Double</w:t>
            </w:r>
            <w:r w:rsidRPr="00652954">
              <w:rPr>
                <w:spacing w:val="-8"/>
              </w:rPr>
              <w:t xml:space="preserve"> </w:t>
            </w:r>
            <w:r w:rsidRPr="00652954">
              <w:t>horizontal</w:t>
            </w:r>
            <w:r w:rsidRPr="00652954">
              <w:rPr>
                <w:spacing w:val="-6"/>
              </w:rPr>
              <w:t xml:space="preserve"> </w:t>
            </w:r>
            <w:r w:rsidRPr="00652954">
              <w:t>slider,</w:t>
            </w:r>
            <w:r w:rsidRPr="00652954">
              <w:rPr>
                <w:spacing w:val="-5"/>
              </w:rPr>
              <w:t xml:space="preserve"> </w:t>
            </w:r>
            <w:r w:rsidRPr="00652954">
              <w:t>not</w:t>
            </w:r>
            <w:r w:rsidRPr="00652954">
              <w:rPr>
                <w:spacing w:val="-8"/>
              </w:rPr>
              <w:t xml:space="preserve"> </w:t>
            </w:r>
            <w:r w:rsidRPr="00652954">
              <w:rPr>
                <w:spacing w:val="-2"/>
              </w:rPr>
              <w:t>weatherstripped</w:t>
            </w:r>
          </w:p>
        </w:tc>
        <w:tc>
          <w:tcPr>
            <w:tcW w:w="1260" w:type="dxa"/>
          </w:tcPr>
          <w:p w14:paraId="313614C4" w14:textId="77777777" w:rsidR="00112B67" w:rsidRPr="00652954" w:rsidRDefault="00C64E73" w:rsidP="00517B47">
            <w:pPr>
              <w:pStyle w:val="TableTextCenter"/>
            </w:pPr>
            <w:r w:rsidRPr="00652954">
              <w:t>0.052</w:t>
            </w:r>
          </w:p>
        </w:tc>
        <w:tc>
          <w:tcPr>
            <w:tcW w:w="1260" w:type="dxa"/>
          </w:tcPr>
          <w:p w14:paraId="2078C988"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4BA17FE9" w14:textId="77777777" w:rsidTr="005F0C41">
        <w:trPr>
          <w:trHeight w:val="403"/>
        </w:trPr>
        <w:tc>
          <w:tcPr>
            <w:tcW w:w="1625" w:type="dxa"/>
            <w:vMerge/>
          </w:tcPr>
          <w:p w14:paraId="6E681184" w14:textId="77777777" w:rsidR="00112B67" w:rsidRPr="00652954" w:rsidRDefault="00112B67">
            <w:pPr>
              <w:rPr>
                <w:sz w:val="2"/>
                <w:szCs w:val="2"/>
              </w:rPr>
            </w:pPr>
          </w:p>
        </w:tc>
        <w:tc>
          <w:tcPr>
            <w:tcW w:w="5765" w:type="dxa"/>
          </w:tcPr>
          <w:p w14:paraId="7EF7BA08" w14:textId="77777777" w:rsidR="00112B67" w:rsidRPr="00652954" w:rsidRDefault="00C64E73" w:rsidP="00517B47">
            <w:pPr>
              <w:pStyle w:val="TableTextLeft"/>
            </w:pPr>
            <w:r w:rsidRPr="00652954">
              <w:t>Replacement</w:t>
            </w:r>
            <w:r w:rsidRPr="00652954">
              <w:rPr>
                <w:spacing w:val="-8"/>
              </w:rPr>
              <w:t xml:space="preserve"> </w:t>
            </w:r>
            <w:r w:rsidRPr="00652954">
              <w:t>Windows</w:t>
            </w:r>
            <w:r w:rsidRPr="00652954">
              <w:rPr>
                <w:spacing w:val="-7"/>
              </w:rPr>
              <w:t xml:space="preserve"> </w:t>
            </w:r>
            <w:r w:rsidRPr="00652954">
              <w:t>(enter</w:t>
            </w:r>
            <w:r w:rsidRPr="00652954">
              <w:rPr>
                <w:spacing w:val="-6"/>
              </w:rPr>
              <w:t xml:space="preserve"> </w:t>
            </w:r>
            <w:r w:rsidRPr="00652954">
              <w:t>NFRC</w:t>
            </w:r>
            <w:r w:rsidRPr="00652954">
              <w:rPr>
                <w:spacing w:val="-8"/>
              </w:rPr>
              <w:t xml:space="preserve"> </w:t>
            </w:r>
            <w:r w:rsidRPr="00652954">
              <w:t>AL</w:t>
            </w:r>
            <w:r w:rsidRPr="00652954">
              <w:rPr>
                <w:spacing w:val="-7"/>
              </w:rPr>
              <w:t xml:space="preserve"> </w:t>
            </w:r>
            <w:r w:rsidRPr="00652954">
              <w:t>under</w:t>
            </w:r>
            <w:r w:rsidRPr="00652954">
              <w:rPr>
                <w:spacing w:val="-8"/>
              </w:rPr>
              <w:t xml:space="preserve"> </w:t>
            </w:r>
            <w:r w:rsidRPr="00652954">
              <w:t>Additional</w:t>
            </w:r>
            <w:r w:rsidRPr="00652954">
              <w:rPr>
                <w:spacing w:val="-7"/>
              </w:rPr>
              <w:t xml:space="preserve"> </w:t>
            </w:r>
            <w:r w:rsidRPr="00652954">
              <w:rPr>
                <w:spacing w:val="-4"/>
              </w:rPr>
              <w:t>Info)</w:t>
            </w:r>
          </w:p>
        </w:tc>
        <w:tc>
          <w:tcPr>
            <w:tcW w:w="1260" w:type="dxa"/>
          </w:tcPr>
          <w:p w14:paraId="1BBD13F9" w14:textId="77777777" w:rsidR="00112B67" w:rsidRPr="00652954" w:rsidRDefault="00C64E73" w:rsidP="00517B47">
            <w:pPr>
              <w:pStyle w:val="TableTextCenter"/>
            </w:pPr>
            <w:r w:rsidRPr="00652954">
              <w:rPr>
                <w:spacing w:val="-10"/>
              </w:rPr>
              <w:t>-</w:t>
            </w:r>
          </w:p>
        </w:tc>
        <w:tc>
          <w:tcPr>
            <w:tcW w:w="1260" w:type="dxa"/>
          </w:tcPr>
          <w:p w14:paraId="438D66FC" w14:textId="77777777" w:rsidR="00112B67" w:rsidRPr="00652954" w:rsidRDefault="00C64E73" w:rsidP="00517B47">
            <w:pPr>
              <w:pStyle w:val="TableTextCenter"/>
            </w:pPr>
            <w:r w:rsidRPr="00652954">
              <w:rPr>
                <w:spacing w:val="-5"/>
              </w:rPr>
              <w:t>ft</w:t>
            </w:r>
            <w:r w:rsidRPr="00652954">
              <w:rPr>
                <w:spacing w:val="-5"/>
                <w:vertAlign w:val="superscript"/>
              </w:rPr>
              <w:t>2</w:t>
            </w:r>
          </w:p>
        </w:tc>
      </w:tr>
    </w:tbl>
    <w:p w14:paraId="2DD231E1" w14:textId="74C4ECDF" w:rsidR="00112B67" w:rsidRPr="00652954" w:rsidRDefault="00112B67">
      <w:pPr>
        <w:rPr>
          <w:sz w:val="2"/>
          <w:szCs w:val="2"/>
        </w:rPr>
      </w:pPr>
    </w:p>
    <w:tbl>
      <w:tblPr>
        <w:tblStyle w:val="TableGridLight"/>
        <w:tblW w:w="0" w:type="auto"/>
        <w:tblLayout w:type="fixed"/>
        <w:tblLook w:val="04A0" w:firstRow="1" w:lastRow="0" w:firstColumn="1" w:lastColumn="0" w:noHBand="0" w:noVBand="1"/>
      </w:tblPr>
      <w:tblGrid>
        <w:gridCol w:w="1625"/>
        <w:gridCol w:w="5765"/>
        <w:gridCol w:w="1260"/>
        <w:gridCol w:w="1260"/>
      </w:tblGrid>
      <w:tr w:rsidR="00112B67" w:rsidRPr="00652954" w14:paraId="29EDBC2B" w14:textId="77777777" w:rsidTr="00BA607F">
        <w:trPr>
          <w:trHeight w:val="599"/>
        </w:trPr>
        <w:tc>
          <w:tcPr>
            <w:tcW w:w="1625" w:type="dxa"/>
            <w:shd w:val="clear" w:color="auto" w:fill="D5E5EB"/>
            <w:vAlign w:val="bottom"/>
          </w:tcPr>
          <w:p w14:paraId="7CB33CA5" w14:textId="77777777" w:rsidR="00112B67" w:rsidRPr="00652954" w:rsidRDefault="00112B67" w:rsidP="00926D83">
            <w:pPr>
              <w:pStyle w:val="TableHeadingCenter"/>
            </w:pPr>
          </w:p>
          <w:p w14:paraId="61E5B6B4" w14:textId="77777777" w:rsidR="00112B67" w:rsidRPr="00652954" w:rsidRDefault="00C64E73" w:rsidP="00926D83">
            <w:pPr>
              <w:pStyle w:val="TableHeadingCenter"/>
            </w:pPr>
            <w:r w:rsidRPr="00652954">
              <w:rPr>
                <w:spacing w:val="-2"/>
              </w:rPr>
              <w:t>Location</w:t>
            </w:r>
          </w:p>
        </w:tc>
        <w:tc>
          <w:tcPr>
            <w:tcW w:w="5765" w:type="dxa"/>
            <w:shd w:val="clear" w:color="auto" w:fill="D5E5EB"/>
            <w:vAlign w:val="bottom"/>
          </w:tcPr>
          <w:p w14:paraId="17414610" w14:textId="77777777" w:rsidR="00112B67" w:rsidRPr="00652954" w:rsidRDefault="00112B67" w:rsidP="00926D83">
            <w:pPr>
              <w:pStyle w:val="TableHeadingCenter"/>
            </w:pPr>
          </w:p>
          <w:p w14:paraId="6DF50956" w14:textId="77777777" w:rsidR="00112B67" w:rsidRPr="00652954" w:rsidRDefault="00C64E73" w:rsidP="00926D83">
            <w:pPr>
              <w:pStyle w:val="TableHeadingCenter"/>
            </w:pPr>
            <w:r w:rsidRPr="00652954">
              <w:t>Building</w:t>
            </w:r>
            <w:r w:rsidRPr="00652954">
              <w:rPr>
                <w:spacing w:val="-7"/>
              </w:rPr>
              <w:t xml:space="preserve"> </w:t>
            </w:r>
            <w:r w:rsidRPr="00652954">
              <w:rPr>
                <w:spacing w:val="-2"/>
              </w:rPr>
              <w:t>Component</w:t>
            </w:r>
          </w:p>
        </w:tc>
        <w:tc>
          <w:tcPr>
            <w:tcW w:w="1260" w:type="dxa"/>
            <w:shd w:val="clear" w:color="auto" w:fill="D5E5EB"/>
            <w:vAlign w:val="bottom"/>
          </w:tcPr>
          <w:p w14:paraId="547683F5" w14:textId="77777777" w:rsidR="00112B67" w:rsidRPr="00577944" w:rsidRDefault="00C64E73" w:rsidP="00926D83">
            <w:pPr>
              <w:pStyle w:val="TableHeadingCenter"/>
              <w:rPr>
                <w:spacing w:val="-2"/>
              </w:rPr>
            </w:pPr>
            <w:r w:rsidRPr="00577944">
              <w:rPr>
                <w:spacing w:val="-2"/>
              </w:rPr>
              <w:t>ELA,</w:t>
            </w:r>
          </w:p>
          <w:p w14:paraId="53480C2D" w14:textId="77777777" w:rsidR="00112B67" w:rsidRPr="00577944" w:rsidRDefault="00C64E73" w:rsidP="00926D83">
            <w:pPr>
              <w:pStyle w:val="TableHeadingCenter"/>
              <w:rPr>
                <w:spacing w:val="-2"/>
              </w:rPr>
            </w:pPr>
            <w:r w:rsidRPr="00577944">
              <w:rPr>
                <w:spacing w:val="-2"/>
              </w:rPr>
              <w:t>SqIn/unit</w:t>
            </w:r>
          </w:p>
        </w:tc>
        <w:tc>
          <w:tcPr>
            <w:tcW w:w="1260" w:type="dxa"/>
            <w:shd w:val="clear" w:color="auto" w:fill="D5E5EB"/>
            <w:vAlign w:val="bottom"/>
          </w:tcPr>
          <w:p w14:paraId="781DF2CB" w14:textId="78A2DCFC" w:rsidR="00112B67" w:rsidRPr="00577944" w:rsidRDefault="00577944" w:rsidP="00926D83">
            <w:pPr>
              <w:pStyle w:val="TableHeadingCenter"/>
              <w:rPr>
                <w:spacing w:val="-2"/>
              </w:rPr>
            </w:pPr>
            <w:r w:rsidRPr="00577944">
              <w:rPr>
                <w:spacing w:val="-2"/>
              </w:rPr>
              <w:t>Unit</w:t>
            </w:r>
          </w:p>
        </w:tc>
      </w:tr>
      <w:tr w:rsidR="00112B67" w:rsidRPr="00652954" w14:paraId="75B6EF6C" w14:textId="77777777" w:rsidTr="005F0C41">
        <w:trPr>
          <w:trHeight w:val="374"/>
        </w:trPr>
        <w:tc>
          <w:tcPr>
            <w:tcW w:w="1625" w:type="dxa"/>
            <w:vMerge w:val="restart"/>
          </w:tcPr>
          <w:p w14:paraId="16788234" w14:textId="77777777" w:rsidR="00112B67" w:rsidRPr="00652954" w:rsidRDefault="00112B67" w:rsidP="00517B47">
            <w:pPr>
              <w:pStyle w:val="TableTextLeft"/>
            </w:pPr>
          </w:p>
        </w:tc>
        <w:tc>
          <w:tcPr>
            <w:tcW w:w="5765" w:type="dxa"/>
          </w:tcPr>
          <w:p w14:paraId="7FC7576B" w14:textId="77777777" w:rsidR="00112B67" w:rsidRPr="00652954" w:rsidRDefault="00C64E73" w:rsidP="00517B47">
            <w:pPr>
              <w:pStyle w:val="TableTextLeft"/>
            </w:pPr>
            <w:r w:rsidRPr="00652954">
              <w:t>Sill</w:t>
            </w:r>
            <w:r w:rsidRPr="00652954">
              <w:rPr>
                <w:spacing w:val="8"/>
              </w:rPr>
              <w:t xml:space="preserve"> </w:t>
            </w:r>
            <w:r w:rsidRPr="00652954">
              <w:t>(well-sealed)</w:t>
            </w:r>
          </w:p>
        </w:tc>
        <w:tc>
          <w:tcPr>
            <w:tcW w:w="1260" w:type="dxa"/>
          </w:tcPr>
          <w:p w14:paraId="7D297578" w14:textId="77777777" w:rsidR="00112B67" w:rsidRPr="00652954" w:rsidRDefault="00C64E73" w:rsidP="00517B47">
            <w:pPr>
              <w:pStyle w:val="TableTextCenter"/>
            </w:pPr>
            <w:r w:rsidRPr="00652954">
              <w:t>0.0065</w:t>
            </w:r>
          </w:p>
        </w:tc>
        <w:tc>
          <w:tcPr>
            <w:tcW w:w="1260" w:type="dxa"/>
          </w:tcPr>
          <w:p w14:paraId="4E0CAC06"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6DB5AED5" w14:textId="77777777" w:rsidTr="005F0C41">
        <w:trPr>
          <w:trHeight w:val="374"/>
        </w:trPr>
        <w:tc>
          <w:tcPr>
            <w:tcW w:w="1625" w:type="dxa"/>
            <w:vMerge/>
          </w:tcPr>
          <w:p w14:paraId="57A6A0F0" w14:textId="77777777" w:rsidR="00112B67" w:rsidRPr="00652954" w:rsidRDefault="00112B67" w:rsidP="00517B47">
            <w:pPr>
              <w:pStyle w:val="TableTextLeft"/>
              <w:rPr>
                <w:sz w:val="2"/>
                <w:szCs w:val="2"/>
              </w:rPr>
            </w:pPr>
          </w:p>
        </w:tc>
        <w:tc>
          <w:tcPr>
            <w:tcW w:w="5765" w:type="dxa"/>
          </w:tcPr>
          <w:p w14:paraId="604F45CD" w14:textId="77777777" w:rsidR="00112B67" w:rsidRPr="00652954" w:rsidRDefault="00C64E73" w:rsidP="00517B47">
            <w:pPr>
              <w:pStyle w:val="TableTextLeft"/>
            </w:pPr>
            <w:r w:rsidRPr="00652954">
              <w:t>Sill</w:t>
            </w:r>
            <w:r w:rsidRPr="00652954">
              <w:rPr>
                <w:spacing w:val="-6"/>
              </w:rPr>
              <w:t xml:space="preserve"> </w:t>
            </w:r>
            <w:r w:rsidRPr="00652954">
              <w:t>(average)</w:t>
            </w:r>
          </w:p>
        </w:tc>
        <w:tc>
          <w:tcPr>
            <w:tcW w:w="1260" w:type="dxa"/>
          </w:tcPr>
          <w:p w14:paraId="62CE6AD3" w14:textId="77777777" w:rsidR="00112B67" w:rsidRPr="00652954" w:rsidRDefault="00C64E73" w:rsidP="00517B47">
            <w:pPr>
              <w:pStyle w:val="TableTextCenter"/>
            </w:pPr>
            <w:r w:rsidRPr="00652954">
              <w:t>0.0099</w:t>
            </w:r>
          </w:p>
        </w:tc>
        <w:tc>
          <w:tcPr>
            <w:tcW w:w="1260" w:type="dxa"/>
          </w:tcPr>
          <w:p w14:paraId="43C854E9"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479C644B" w14:textId="77777777" w:rsidTr="005F0C41">
        <w:trPr>
          <w:trHeight w:val="374"/>
        </w:trPr>
        <w:tc>
          <w:tcPr>
            <w:tcW w:w="1625" w:type="dxa"/>
            <w:vMerge/>
          </w:tcPr>
          <w:p w14:paraId="7DF0CA62" w14:textId="77777777" w:rsidR="00112B67" w:rsidRPr="00652954" w:rsidRDefault="00112B67" w:rsidP="00517B47">
            <w:pPr>
              <w:pStyle w:val="TableTextLeft"/>
              <w:rPr>
                <w:sz w:val="2"/>
                <w:szCs w:val="2"/>
              </w:rPr>
            </w:pPr>
          </w:p>
        </w:tc>
        <w:tc>
          <w:tcPr>
            <w:tcW w:w="5765" w:type="dxa"/>
          </w:tcPr>
          <w:p w14:paraId="3CA6EB07" w14:textId="77777777" w:rsidR="00112B67" w:rsidRPr="00652954" w:rsidRDefault="00C64E73" w:rsidP="00517B47">
            <w:pPr>
              <w:pStyle w:val="TableTextLeft"/>
            </w:pPr>
            <w:r w:rsidRPr="00652954">
              <w:t>Sill</w:t>
            </w:r>
            <w:r w:rsidRPr="00652954">
              <w:rPr>
                <w:spacing w:val="-6"/>
              </w:rPr>
              <w:t xml:space="preserve"> </w:t>
            </w:r>
            <w:r w:rsidRPr="00652954">
              <w:t>(very</w:t>
            </w:r>
            <w:r w:rsidRPr="00652954">
              <w:rPr>
                <w:spacing w:val="-4"/>
              </w:rPr>
              <w:t xml:space="preserve"> </w:t>
            </w:r>
            <w:r w:rsidRPr="00652954">
              <w:t>leaky)</w:t>
            </w:r>
          </w:p>
        </w:tc>
        <w:tc>
          <w:tcPr>
            <w:tcW w:w="1260" w:type="dxa"/>
          </w:tcPr>
          <w:p w14:paraId="62C87088" w14:textId="77777777" w:rsidR="00112B67" w:rsidRPr="00652954" w:rsidRDefault="00C64E73" w:rsidP="00517B47">
            <w:pPr>
              <w:pStyle w:val="TableTextCenter"/>
            </w:pPr>
            <w:r w:rsidRPr="00652954">
              <w:rPr>
                <w:spacing w:val="-4"/>
              </w:rPr>
              <w:t>0.01</w:t>
            </w:r>
          </w:p>
        </w:tc>
        <w:tc>
          <w:tcPr>
            <w:tcW w:w="1260" w:type="dxa"/>
          </w:tcPr>
          <w:p w14:paraId="45C21BB7" w14:textId="77777777" w:rsidR="00112B67" w:rsidRPr="00652954" w:rsidRDefault="00C64E73" w:rsidP="00517B47">
            <w:pPr>
              <w:pStyle w:val="TableTextCenter"/>
            </w:pPr>
            <w:r w:rsidRPr="00652954">
              <w:t>ft</w:t>
            </w:r>
            <w:r w:rsidRPr="00652954">
              <w:rPr>
                <w:spacing w:val="-3"/>
              </w:rPr>
              <w:t xml:space="preserve"> </w:t>
            </w:r>
            <w:r w:rsidRPr="00652954">
              <w:t>(crack)</w:t>
            </w:r>
          </w:p>
        </w:tc>
      </w:tr>
      <w:tr w:rsidR="00112B67" w:rsidRPr="00652954" w14:paraId="597876B5" w14:textId="77777777" w:rsidTr="005F0C41">
        <w:trPr>
          <w:trHeight w:val="374"/>
        </w:trPr>
        <w:tc>
          <w:tcPr>
            <w:tcW w:w="1625" w:type="dxa"/>
            <w:vMerge/>
          </w:tcPr>
          <w:p w14:paraId="44BA3426" w14:textId="77777777" w:rsidR="00112B67" w:rsidRPr="00652954" w:rsidRDefault="00112B67" w:rsidP="00517B47">
            <w:pPr>
              <w:pStyle w:val="TableTextLeft"/>
              <w:rPr>
                <w:sz w:val="2"/>
                <w:szCs w:val="2"/>
              </w:rPr>
            </w:pPr>
          </w:p>
        </w:tc>
        <w:tc>
          <w:tcPr>
            <w:tcW w:w="5765" w:type="dxa"/>
          </w:tcPr>
          <w:p w14:paraId="2C56E822" w14:textId="77777777" w:rsidR="00112B67" w:rsidRPr="00652954" w:rsidRDefault="00C64E73" w:rsidP="00517B47">
            <w:pPr>
              <w:pStyle w:val="TableTextLeft"/>
            </w:pPr>
            <w:r w:rsidRPr="00652954">
              <w:t>Single</w:t>
            </w:r>
            <w:r w:rsidRPr="00652954">
              <w:rPr>
                <w:spacing w:val="-7"/>
              </w:rPr>
              <w:t xml:space="preserve"> </w:t>
            </w:r>
            <w:r w:rsidRPr="00652954">
              <w:t>hung,</w:t>
            </w:r>
            <w:r w:rsidRPr="00652954">
              <w:rPr>
                <w:spacing w:val="-4"/>
              </w:rPr>
              <w:t xml:space="preserve"> </w:t>
            </w:r>
            <w:r w:rsidRPr="00652954">
              <w:t>weatherstripped</w:t>
            </w:r>
          </w:p>
        </w:tc>
        <w:tc>
          <w:tcPr>
            <w:tcW w:w="1260" w:type="dxa"/>
          </w:tcPr>
          <w:p w14:paraId="41056730" w14:textId="77777777" w:rsidR="00112B67" w:rsidRPr="00652954" w:rsidRDefault="00C64E73" w:rsidP="00517B47">
            <w:pPr>
              <w:pStyle w:val="TableTextCenter"/>
            </w:pPr>
            <w:r w:rsidRPr="00652954">
              <w:t>0.041</w:t>
            </w:r>
          </w:p>
        </w:tc>
        <w:tc>
          <w:tcPr>
            <w:tcW w:w="1260" w:type="dxa"/>
          </w:tcPr>
          <w:p w14:paraId="020CA5C0" w14:textId="77777777" w:rsidR="00112B67" w:rsidRPr="00652954" w:rsidRDefault="00C64E73" w:rsidP="00517B47">
            <w:pPr>
              <w:pStyle w:val="TableTextCenter"/>
            </w:pPr>
            <w:r w:rsidRPr="00652954">
              <w:t>ft</w:t>
            </w:r>
            <w:r w:rsidRPr="00652954">
              <w:rPr>
                <w:spacing w:val="-3"/>
              </w:rPr>
              <w:t xml:space="preserve"> </w:t>
            </w:r>
            <w:r w:rsidRPr="00652954">
              <w:t>(sash)</w:t>
            </w:r>
          </w:p>
        </w:tc>
      </w:tr>
      <w:tr w:rsidR="00112B67" w:rsidRPr="00652954" w14:paraId="0E0646BD" w14:textId="77777777" w:rsidTr="005F0C41">
        <w:trPr>
          <w:trHeight w:val="374"/>
        </w:trPr>
        <w:tc>
          <w:tcPr>
            <w:tcW w:w="1625" w:type="dxa"/>
            <w:vMerge/>
          </w:tcPr>
          <w:p w14:paraId="175D53C2" w14:textId="77777777" w:rsidR="00112B67" w:rsidRPr="00652954" w:rsidRDefault="00112B67" w:rsidP="00517B47">
            <w:pPr>
              <w:pStyle w:val="TableTextLeft"/>
              <w:rPr>
                <w:sz w:val="2"/>
                <w:szCs w:val="2"/>
              </w:rPr>
            </w:pPr>
          </w:p>
        </w:tc>
        <w:tc>
          <w:tcPr>
            <w:tcW w:w="5765" w:type="dxa"/>
          </w:tcPr>
          <w:p w14:paraId="5F83DBF6" w14:textId="77777777" w:rsidR="00112B67" w:rsidRPr="00652954" w:rsidRDefault="00C64E73" w:rsidP="00517B47">
            <w:pPr>
              <w:pStyle w:val="TableTextLeft"/>
            </w:pPr>
            <w:r w:rsidRPr="00652954">
              <w:t>Single</w:t>
            </w:r>
            <w:r w:rsidRPr="00652954">
              <w:rPr>
                <w:spacing w:val="-9"/>
              </w:rPr>
              <w:t xml:space="preserve"> </w:t>
            </w:r>
            <w:r w:rsidRPr="00652954">
              <w:t>horizontal</w:t>
            </w:r>
            <w:r w:rsidRPr="00652954">
              <w:rPr>
                <w:spacing w:val="-8"/>
              </w:rPr>
              <w:t xml:space="preserve"> </w:t>
            </w:r>
            <w:r w:rsidRPr="00652954">
              <w:t>slider,</w:t>
            </w:r>
            <w:r w:rsidRPr="00652954">
              <w:rPr>
                <w:spacing w:val="-8"/>
              </w:rPr>
              <w:t xml:space="preserve"> </w:t>
            </w:r>
            <w:r w:rsidRPr="00652954">
              <w:t>aluminum</w:t>
            </w:r>
          </w:p>
        </w:tc>
        <w:tc>
          <w:tcPr>
            <w:tcW w:w="1260" w:type="dxa"/>
          </w:tcPr>
          <w:p w14:paraId="335D4CA9" w14:textId="77777777" w:rsidR="00112B67" w:rsidRPr="00652954" w:rsidRDefault="00C64E73" w:rsidP="00517B47">
            <w:pPr>
              <w:pStyle w:val="TableTextCenter"/>
            </w:pPr>
            <w:r w:rsidRPr="00652954">
              <w:rPr>
                <w:spacing w:val="-4"/>
              </w:rPr>
              <w:t>0.04</w:t>
            </w:r>
          </w:p>
        </w:tc>
        <w:tc>
          <w:tcPr>
            <w:tcW w:w="1260" w:type="dxa"/>
          </w:tcPr>
          <w:p w14:paraId="6B528423" w14:textId="77777777" w:rsidR="00112B67" w:rsidRPr="00652954" w:rsidRDefault="00C64E73" w:rsidP="00517B47">
            <w:pPr>
              <w:pStyle w:val="TableTextCenter"/>
            </w:pPr>
            <w:r w:rsidRPr="00652954">
              <w:t>ft</w:t>
            </w:r>
            <w:r w:rsidRPr="00652954">
              <w:rPr>
                <w:spacing w:val="-3"/>
              </w:rPr>
              <w:t xml:space="preserve"> </w:t>
            </w:r>
            <w:r w:rsidRPr="00652954">
              <w:t>(sash)</w:t>
            </w:r>
          </w:p>
        </w:tc>
      </w:tr>
      <w:tr w:rsidR="00112B67" w:rsidRPr="00652954" w14:paraId="4A83DCCB" w14:textId="77777777" w:rsidTr="005F0C41">
        <w:trPr>
          <w:trHeight w:val="374"/>
        </w:trPr>
        <w:tc>
          <w:tcPr>
            <w:tcW w:w="1625" w:type="dxa"/>
            <w:vMerge/>
          </w:tcPr>
          <w:p w14:paraId="7DB1D1D4" w14:textId="77777777" w:rsidR="00112B67" w:rsidRPr="00652954" w:rsidRDefault="00112B67" w:rsidP="00517B47">
            <w:pPr>
              <w:pStyle w:val="TableTextLeft"/>
              <w:rPr>
                <w:sz w:val="2"/>
                <w:szCs w:val="2"/>
              </w:rPr>
            </w:pPr>
          </w:p>
        </w:tc>
        <w:tc>
          <w:tcPr>
            <w:tcW w:w="5765" w:type="dxa"/>
          </w:tcPr>
          <w:p w14:paraId="73C1873A" w14:textId="77777777" w:rsidR="00112B67" w:rsidRPr="00652954" w:rsidRDefault="00C64E73" w:rsidP="00517B47">
            <w:pPr>
              <w:pStyle w:val="TableTextLeft"/>
            </w:pPr>
            <w:r w:rsidRPr="00652954">
              <w:t>Single</w:t>
            </w:r>
            <w:r w:rsidRPr="00652954">
              <w:rPr>
                <w:spacing w:val="-9"/>
              </w:rPr>
              <w:t xml:space="preserve"> </w:t>
            </w:r>
            <w:r w:rsidRPr="00652954">
              <w:t>horizontal</w:t>
            </w:r>
            <w:r w:rsidRPr="00652954">
              <w:rPr>
                <w:spacing w:val="-8"/>
              </w:rPr>
              <w:t xml:space="preserve"> </w:t>
            </w:r>
            <w:r w:rsidRPr="00652954">
              <w:t>slider,</w:t>
            </w:r>
            <w:r w:rsidRPr="00652954">
              <w:rPr>
                <w:spacing w:val="-8"/>
              </w:rPr>
              <w:t xml:space="preserve"> </w:t>
            </w:r>
            <w:r w:rsidRPr="00652954">
              <w:rPr>
                <w:spacing w:val="-4"/>
              </w:rPr>
              <w:t>wood</w:t>
            </w:r>
          </w:p>
        </w:tc>
        <w:tc>
          <w:tcPr>
            <w:tcW w:w="1260" w:type="dxa"/>
          </w:tcPr>
          <w:p w14:paraId="2159E0DC" w14:textId="77777777" w:rsidR="00112B67" w:rsidRPr="00652954" w:rsidRDefault="00C64E73" w:rsidP="00517B47">
            <w:pPr>
              <w:pStyle w:val="TableTextCenter"/>
            </w:pPr>
            <w:r w:rsidRPr="00652954">
              <w:t>0.021</w:t>
            </w:r>
          </w:p>
        </w:tc>
        <w:tc>
          <w:tcPr>
            <w:tcW w:w="1260" w:type="dxa"/>
          </w:tcPr>
          <w:p w14:paraId="7C2ADB53" w14:textId="77777777" w:rsidR="00112B67" w:rsidRPr="00652954" w:rsidRDefault="00C64E73" w:rsidP="00517B47">
            <w:pPr>
              <w:pStyle w:val="TableTextCenter"/>
            </w:pPr>
            <w:r w:rsidRPr="00652954">
              <w:t>ft</w:t>
            </w:r>
            <w:r w:rsidRPr="00652954">
              <w:rPr>
                <w:spacing w:val="-3"/>
              </w:rPr>
              <w:t xml:space="preserve"> </w:t>
            </w:r>
            <w:r w:rsidRPr="00652954">
              <w:t>(sash)</w:t>
            </w:r>
          </w:p>
        </w:tc>
      </w:tr>
      <w:tr w:rsidR="00112B67" w:rsidRPr="00652954" w14:paraId="01A2FC0E" w14:textId="77777777" w:rsidTr="005F0C41">
        <w:trPr>
          <w:trHeight w:val="374"/>
        </w:trPr>
        <w:tc>
          <w:tcPr>
            <w:tcW w:w="1625" w:type="dxa"/>
            <w:vMerge/>
          </w:tcPr>
          <w:p w14:paraId="0841E4F5" w14:textId="77777777" w:rsidR="00112B67" w:rsidRPr="00652954" w:rsidRDefault="00112B67" w:rsidP="00517B47">
            <w:pPr>
              <w:pStyle w:val="TableTextLeft"/>
              <w:rPr>
                <w:sz w:val="2"/>
                <w:szCs w:val="2"/>
              </w:rPr>
            </w:pPr>
          </w:p>
        </w:tc>
        <w:tc>
          <w:tcPr>
            <w:tcW w:w="5765" w:type="dxa"/>
          </w:tcPr>
          <w:p w14:paraId="4F8A9DAF" w14:textId="77777777" w:rsidR="00112B67" w:rsidRPr="00652954" w:rsidRDefault="00C64E73" w:rsidP="00517B47">
            <w:pPr>
              <w:pStyle w:val="TableTextLeft"/>
            </w:pPr>
            <w:r w:rsidRPr="00652954">
              <w:t>Storm</w:t>
            </w:r>
            <w:r w:rsidRPr="00652954">
              <w:rPr>
                <w:spacing w:val="-7"/>
              </w:rPr>
              <w:t xml:space="preserve"> </w:t>
            </w:r>
            <w:r w:rsidRPr="00652954">
              <w:t>Inside,</w:t>
            </w:r>
            <w:r w:rsidRPr="00652954">
              <w:rPr>
                <w:spacing w:val="-6"/>
              </w:rPr>
              <w:t xml:space="preserve"> </w:t>
            </w:r>
            <w:r w:rsidRPr="00652954">
              <w:t>flexible</w:t>
            </w:r>
            <w:r w:rsidRPr="00652954">
              <w:rPr>
                <w:spacing w:val="-6"/>
              </w:rPr>
              <w:t xml:space="preserve"> </w:t>
            </w:r>
            <w:r w:rsidRPr="00652954">
              <w:t>sheet</w:t>
            </w:r>
            <w:r w:rsidRPr="00652954">
              <w:rPr>
                <w:spacing w:val="-7"/>
              </w:rPr>
              <w:t xml:space="preserve"> </w:t>
            </w:r>
            <w:r w:rsidRPr="00652954">
              <w:t>with</w:t>
            </w:r>
            <w:r w:rsidRPr="00652954">
              <w:rPr>
                <w:spacing w:val="-5"/>
              </w:rPr>
              <w:t xml:space="preserve"> </w:t>
            </w:r>
            <w:r w:rsidRPr="00652954">
              <w:t>a</w:t>
            </w:r>
            <w:r w:rsidRPr="00652954">
              <w:rPr>
                <w:spacing w:val="-5"/>
              </w:rPr>
              <w:t xml:space="preserve"> </w:t>
            </w:r>
            <w:r w:rsidRPr="00652954">
              <w:t>mechanical</w:t>
            </w:r>
            <w:r w:rsidRPr="00652954">
              <w:rPr>
                <w:spacing w:val="-6"/>
              </w:rPr>
              <w:t xml:space="preserve"> </w:t>
            </w:r>
            <w:r w:rsidRPr="00652954">
              <w:rPr>
                <w:spacing w:val="-4"/>
              </w:rPr>
              <w:t>seal</w:t>
            </w:r>
          </w:p>
        </w:tc>
        <w:tc>
          <w:tcPr>
            <w:tcW w:w="1260" w:type="dxa"/>
          </w:tcPr>
          <w:p w14:paraId="0C2E3A6F" w14:textId="77777777" w:rsidR="00112B67" w:rsidRPr="00652954" w:rsidRDefault="00C64E73" w:rsidP="00517B47">
            <w:pPr>
              <w:pStyle w:val="TableTextCenter"/>
            </w:pPr>
            <w:r w:rsidRPr="00652954">
              <w:t>0.0072</w:t>
            </w:r>
          </w:p>
        </w:tc>
        <w:tc>
          <w:tcPr>
            <w:tcW w:w="1260" w:type="dxa"/>
          </w:tcPr>
          <w:p w14:paraId="3F99E238" w14:textId="77777777" w:rsidR="00112B67" w:rsidRPr="00652954" w:rsidRDefault="00C64E73" w:rsidP="00517B47">
            <w:pPr>
              <w:pStyle w:val="TableTextCenter"/>
            </w:pPr>
            <w:r w:rsidRPr="00652954">
              <w:t>ft</w:t>
            </w:r>
            <w:r w:rsidRPr="00652954">
              <w:rPr>
                <w:spacing w:val="-3"/>
              </w:rPr>
              <w:t xml:space="preserve"> </w:t>
            </w:r>
            <w:r w:rsidRPr="00652954">
              <w:t>(sash)</w:t>
            </w:r>
          </w:p>
        </w:tc>
      </w:tr>
      <w:tr w:rsidR="00112B67" w:rsidRPr="00652954" w14:paraId="250DCFCA" w14:textId="77777777" w:rsidTr="005F0C41">
        <w:trPr>
          <w:trHeight w:val="374"/>
        </w:trPr>
        <w:tc>
          <w:tcPr>
            <w:tcW w:w="1625" w:type="dxa"/>
            <w:vMerge/>
          </w:tcPr>
          <w:p w14:paraId="711A9A35" w14:textId="77777777" w:rsidR="00112B67" w:rsidRPr="00652954" w:rsidRDefault="00112B67" w:rsidP="00517B47">
            <w:pPr>
              <w:pStyle w:val="TableTextLeft"/>
              <w:rPr>
                <w:sz w:val="2"/>
                <w:szCs w:val="2"/>
              </w:rPr>
            </w:pPr>
          </w:p>
        </w:tc>
        <w:tc>
          <w:tcPr>
            <w:tcW w:w="5765" w:type="dxa"/>
          </w:tcPr>
          <w:p w14:paraId="3B1715B3" w14:textId="77777777" w:rsidR="00112B67" w:rsidRPr="00652954" w:rsidRDefault="00C64E73" w:rsidP="00517B47">
            <w:pPr>
              <w:pStyle w:val="TableTextLeft"/>
            </w:pPr>
            <w:r w:rsidRPr="00652954">
              <w:t>Storm</w:t>
            </w:r>
            <w:r w:rsidRPr="00652954">
              <w:rPr>
                <w:spacing w:val="-8"/>
              </w:rPr>
              <w:t xml:space="preserve"> </w:t>
            </w:r>
            <w:r w:rsidRPr="00652954">
              <w:t>Inside,</w:t>
            </w:r>
            <w:r w:rsidRPr="00652954">
              <w:rPr>
                <w:spacing w:val="-6"/>
              </w:rPr>
              <w:t xml:space="preserve"> </w:t>
            </w:r>
            <w:r w:rsidRPr="00652954">
              <w:t>rigid</w:t>
            </w:r>
            <w:r w:rsidRPr="00652954">
              <w:rPr>
                <w:spacing w:val="-6"/>
              </w:rPr>
              <w:t xml:space="preserve"> </w:t>
            </w:r>
            <w:r w:rsidRPr="00652954">
              <w:t>sheet</w:t>
            </w:r>
            <w:r w:rsidRPr="00652954">
              <w:rPr>
                <w:spacing w:val="-6"/>
              </w:rPr>
              <w:t xml:space="preserve"> </w:t>
            </w:r>
            <w:r w:rsidRPr="00652954">
              <w:t>with</w:t>
            </w:r>
            <w:r w:rsidRPr="00652954">
              <w:rPr>
                <w:spacing w:val="-6"/>
              </w:rPr>
              <w:t xml:space="preserve"> </w:t>
            </w:r>
            <w:r w:rsidRPr="00652954">
              <w:t>magnetic</w:t>
            </w:r>
            <w:r w:rsidRPr="00652954">
              <w:rPr>
                <w:spacing w:val="-7"/>
              </w:rPr>
              <w:t xml:space="preserve"> </w:t>
            </w:r>
            <w:r w:rsidRPr="00652954">
              <w:rPr>
                <w:spacing w:val="-4"/>
              </w:rPr>
              <w:t>seal</w:t>
            </w:r>
          </w:p>
        </w:tc>
        <w:tc>
          <w:tcPr>
            <w:tcW w:w="1260" w:type="dxa"/>
          </w:tcPr>
          <w:p w14:paraId="124EDF7E" w14:textId="77777777" w:rsidR="00112B67" w:rsidRPr="00652954" w:rsidRDefault="00C64E73" w:rsidP="00517B47">
            <w:pPr>
              <w:pStyle w:val="TableTextCenter"/>
            </w:pPr>
            <w:r w:rsidRPr="00652954">
              <w:t>0.0056</w:t>
            </w:r>
          </w:p>
        </w:tc>
        <w:tc>
          <w:tcPr>
            <w:tcW w:w="1260" w:type="dxa"/>
          </w:tcPr>
          <w:p w14:paraId="0025D799" w14:textId="77777777" w:rsidR="00112B67" w:rsidRPr="00652954" w:rsidRDefault="00C64E73" w:rsidP="00517B47">
            <w:pPr>
              <w:pStyle w:val="TableTextCenter"/>
            </w:pPr>
            <w:r w:rsidRPr="00652954">
              <w:t>ft</w:t>
            </w:r>
            <w:r w:rsidRPr="00652954">
              <w:rPr>
                <w:spacing w:val="-3"/>
              </w:rPr>
              <w:t xml:space="preserve"> </w:t>
            </w:r>
            <w:r w:rsidRPr="00652954">
              <w:t>(sash)</w:t>
            </w:r>
          </w:p>
        </w:tc>
      </w:tr>
      <w:tr w:rsidR="00112B67" w:rsidRPr="00652954" w14:paraId="6EECA315" w14:textId="77777777" w:rsidTr="005F0C41">
        <w:trPr>
          <w:trHeight w:val="374"/>
        </w:trPr>
        <w:tc>
          <w:tcPr>
            <w:tcW w:w="1625" w:type="dxa"/>
            <w:vMerge/>
          </w:tcPr>
          <w:p w14:paraId="4EE333D4" w14:textId="77777777" w:rsidR="00112B67" w:rsidRPr="00652954" w:rsidRDefault="00112B67" w:rsidP="00517B47">
            <w:pPr>
              <w:pStyle w:val="TableTextLeft"/>
              <w:rPr>
                <w:sz w:val="2"/>
                <w:szCs w:val="2"/>
              </w:rPr>
            </w:pPr>
          </w:p>
        </w:tc>
        <w:tc>
          <w:tcPr>
            <w:tcW w:w="5765" w:type="dxa"/>
          </w:tcPr>
          <w:p w14:paraId="48B3EDE2" w14:textId="77777777" w:rsidR="00112B67" w:rsidRPr="00652954" w:rsidRDefault="00C64E73" w:rsidP="00517B47">
            <w:pPr>
              <w:pStyle w:val="TableTextLeft"/>
            </w:pPr>
            <w:r w:rsidRPr="00652954">
              <w:t>Storm</w:t>
            </w:r>
            <w:r w:rsidRPr="00652954">
              <w:rPr>
                <w:spacing w:val="-8"/>
              </w:rPr>
              <w:t xml:space="preserve"> </w:t>
            </w:r>
            <w:r w:rsidRPr="00652954">
              <w:t>Inside,</w:t>
            </w:r>
            <w:r w:rsidRPr="00652954">
              <w:rPr>
                <w:spacing w:val="-6"/>
              </w:rPr>
              <w:t xml:space="preserve"> </w:t>
            </w:r>
            <w:r w:rsidRPr="00652954">
              <w:t>rigid</w:t>
            </w:r>
            <w:r w:rsidRPr="00652954">
              <w:rPr>
                <w:spacing w:val="-7"/>
              </w:rPr>
              <w:t xml:space="preserve"> </w:t>
            </w:r>
            <w:r w:rsidRPr="00652954">
              <w:t>sheet</w:t>
            </w:r>
            <w:r w:rsidRPr="00652954">
              <w:rPr>
                <w:spacing w:val="-7"/>
              </w:rPr>
              <w:t xml:space="preserve"> </w:t>
            </w:r>
            <w:r w:rsidRPr="00652954">
              <w:t>with</w:t>
            </w:r>
            <w:r w:rsidRPr="00652954">
              <w:rPr>
                <w:spacing w:val="-6"/>
              </w:rPr>
              <w:t xml:space="preserve"> </w:t>
            </w:r>
            <w:r w:rsidRPr="00652954">
              <w:t>mechanical</w:t>
            </w:r>
            <w:r w:rsidRPr="00652954">
              <w:rPr>
                <w:spacing w:val="-7"/>
              </w:rPr>
              <w:t xml:space="preserve"> </w:t>
            </w:r>
            <w:r w:rsidRPr="00652954">
              <w:rPr>
                <w:spacing w:val="-4"/>
              </w:rPr>
              <w:t>seal</w:t>
            </w:r>
          </w:p>
        </w:tc>
        <w:tc>
          <w:tcPr>
            <w:tcW w:w="1260" w:type="dxa"/>
          </w:tcPr>
          <w:p w14:paraId="27FCDFFF" w14:textId="77777777" w:rsidR="00112B67" w:rsidRPr="00652954" w:rsidRDefault="00C64E73" w:rsidP="00517B47">
            <w:pPr>
              <w:pStyle w:val="TableTextCenter"/>
            </w:pPr>
            <w:r w:rsidRPr="00652954">
              <w:t>0.019</w:t>
            </w:r>
          </w:p>
        </w:tc>
        <w:tc>
          <w:tcPr>
            <w:tcW w:w="1260" w:type="dxa"/>
          </w:tcPr>
          <w:p w14:paraId="731C4FA5" w14:textId="77777777" w:rsidR="00112B67" w:rsidRPr="00652954" w:rsidRDefault="00C64E73" w:rsidP="00517B47">
            <w:pPr>
              <w:pStyle w:val="TableTextCenter"/>
            </w:pPr>
            <w:r w:rsidRPr="00652954">
              <w:t>ft</w:t>
            </w:r>
            <w:r w:rsidRPr="00652954">
              <w:rPr>
                <w:spacing w:val="-3"/>
              </w:rPr>
              <w:t xml:space="preserve"> </w:t>
            </w:r>
            <w:r w:rsidRPr="00652954">
              <w:t>(sash)</w:t>
            </w:r>
          </w:p>
        </w:tc>
      </w:tr>
      <w:tr w:rsidR="00112B67" w:rsidRPr="00652954" w14:paraId="15AD660B" w14:textId="77777777" w:rsidTr="005F0C41">
        <w:trPr>
          <w:trHeight w:val="374"/>
        </w:trPr>
        <w:tc>
          <w:tcPr>
            <w:tcW w:w="1625" w:type="dxa"/>
            <w:vMerge/>
          </w:tcPr>
          <w:p w14:paraId="0D6BC734" w14:textId="77777777" w:rsidR="00112B67" w:rsidRPr="00652954" w:rsidRDefault="00112B67" w:rsidP="00517B47">
            <w:pPr>
              <w:pStyle w:val="TableTextLeft"/>
              <w:rPr>
                <w:sz w:val="2"/>
                <w:szCs w:val="2"/>
              </w:rPr>
            </w:pPr>
          </w:p>
        </w:tc>
        <w:tc>
          <w:tcPr>
            <w:tcW w:w="5765" w:type="dxa"/>
          </w:tcPr>
          <w:p w14:paraId="10E64F8F" w14:textId="77777777" w:rsidR="00112B67" w:rsidRPr="00652954" w:rsidRDefault="00C64E73" w:rsidP="00517B47">
            <w:pPr>
              <w:pStyle w:val="TableTextLeft"/>
            </w:pPr>
            <w:r w:rsidRPr="00652954">
              <w:t>Storm</w:t>
            </w:r>
            <w:r w:rsidRPr="00652954">
              <w:rPr>
                <w:spacing w:val="-9"/>
              </w:rPr>
              <w:t xml:space="preserve"> </w:t>
            </w:r>
            <w:r w:rsidRPr="00652954">
              <w:t>Outside,</w:t>
            </w:r>
            <w:r w:rsidRPr="00652954">
              <w:rPr>
                <w:spacing w:val="-7"/>
              </w:rPr>
              <w:t xml:space="preserve"> </w:t>
            </w:r>
            <w:r w:rsidRPr="00652954">
              <w:t>pressurized</w:t>
            </w:r>
            <w:r w:rsidRPr="00652954">
              <w:rPr>
                <w:spacing w:val="-8"/>
              </w:rPr>
              <w:t xml:space="preserve"> </w:t>
            </w:r>
            <w:r w:rsidRPr="00652954">
              <w:t>track</w:t>
            </w:r>
          </w:p>
        </w:tc>
        <w:tc>
          <w:tcPr>
            <w:tcW w:w="1260" w:type="dxa"/>
          </w:tcPr>
          <w:p w14:paraId="35E246B2" w14:textId="77777777" w:rsidR="00112B67" w:rsidRPr="00652954" w:rsidRDefault="00C64E73" w:rsidP="00517B47">
            <w:pPr>
              <w:pStyle w:val="TableTextCenter"/>
            </w:pPr>
            <w:r w:rsidRPr="00652954">
              <w:t>0.025</w:t>
            </w:r>
          </w:p>
        </w:tc>
        <w:tc>
          <w:tcPr>
            <w:tcW w:w="1260" w:type="dxa"/>
          </w:tcPr>
          <w:p w14:paraId="2D4234A5" w14:textId="77777777" w:rsidR="00112B67" w:rsidRPr="00652954" w:rsidRDefault="00C64E73" w:rsidP="00517B47">
            <w:pPr>
              <w:pStyle w:val="TableTextCenter"/>
            </w:pPr>
            <w:r w:rsidRPr="00652954">
              <w:t>ft</w:t>
            </w:r>
            <w:r w:rsidRPr="00652954">
              <w:rPr>
                <w:spacing w:val="-3"/>
              </w:rPr>
              <w:t xml:space="preserve"> </w:t>
            </w:r>
            <w:r w:rsidRPr="00652954">
              <w:t>(sash)</w:t>
            </w:r>
          </w:p>
        </w:tc>
      </w:tr>
      <w:tr w:rsidR="00112B67" w:rsidRPr="00652954" w14:paraId="6DED13D3" w14:textId="77777777" w:rsidTr="005F0C41">
        <w:trPr>
          <w:trHeight w:val="374"/>
        </w:trPr>
        <w:tc>
          <w:tcPr>
            <w:tcW w:w="1625" w:type="dxa"/>
            <w:vMerge w:val="restart"/>
          </w:tcPr>
          <w:p w14:paraId="5A8DFD39" w14:textId="77777777" w:rsidR="00112B67" w:rsidRPr="00652954" w:rsidRDefault="00C64E73" w:rsidP="00517B47">
            <w:pPr>
              <w:pStyle w:val="TableTextLeft"/>
              <w:rPr>
                <w:b/>
              </w:rPr>
            </w:pPr>
            <w:r w:rsidRPr="00652954">
              <w:rPr>
                <w:b/>
                <w:spacing w:val="-4"/>
              </w:rPr>
              <w:t>Vent</w:t>
            </w:r>
          </w:p>
        </w:tc>
        <w:tc>
          <w:tcPr>
            <w:tcW w:w="5765" w:type="dxa"/>
          </w:tcPr>
          <w:p w14:paraId="256DF4C5" w14:textId="77777777" w:rsidR="00112B67" w:rsidRPr="00652954" w:rsidRDefault="00C64E73" w:rsidP="00517B47">
            <w:pPr>
              <w:pStyle w:val="TableTextLeft"/>
            </w:pPr>
            <w:r w:rsidRPr="00652954">
              <w:t>Bathroom</w:t>
            </w:r>
            <w:r w:rsidRPr="00652954">
              <w:rPr>
                <w:spacing w:val="-9"/>
              </w:rPr>
              <w:t xml:space="preserve"> </w:t>
            </w:r>
            <w:r w:rsidRPr="00652954">
              <w:t>with</w:t>
            </w:r>
            <w:r w:rsidRPr="00652954">
              <w:rPr>
                <w:spacing w:val="-7"/>
              </w:rPr>
              <w:t xml:space="preserve"> </w:t>
            </w:r>
            <w:r w:rsidRPr="00652954">
              <w:t>damper</w:t>
            </w:r>
            <w:r w:rsidRPr="00652954">
              <w:rPr>
                <w:spacing w:val="-8"/>
              </w:rPr>
              <w:t xml:space="preserve"> </w:t>
            </w:r>
            <w:r w:rsidRPr="00652954">
              <w:t>closed</w:t>
            </w:r>
          </w:p>
        </w:tc>
        <w:tc>
          <w:tcPr>
            <w:tcW w:w="1260" w:type="dxa"/>
          </w:tcPr>
          <w:p w14:paraId="56B598D0" w14:textId="77777777" w:rsidR="00112B67" w:rsidRPr="00652954" w:rsidRDefault="00C64E73" w:rsidP="00517B47">
            <w:pPr>
              <w:pStyle w:val="TableTextCenter"/>
            </w:pPr>
            <w:r w:rsidRPr="00652954">
              <w:rPr>
                <w:spacing w:val="-5"/>
              </w:rPr>
              <w:t>1.6</w:t>
            </w:r>
          </w:p>
        </w:tc>
        <w:tc>
          <w:tcPr>
            <w:tcW w:w="1260" w:type="dxa"/>
          </w:tcPr>
          <w:p w14:paraId="48400716" w14:textId="77777777" w:rsidR="00112B67" w:rsidRPr="00652954" w:rsidRDefault="00C64E73" w:rsidP="00517B47">
            <w:pPr>
              <w:pStyle w:val="TableTextCenter"/>
            </w:pPr>
            <w:r w:rsidRPr="00652954">
              <w:rPr>
                <w:spacing w:val="-4"/>
              </w:rPr>
              <w:t>each</w:t>
            </w:r>
          </w:p>
        </w:tc>
      </w:tr>
      <w:tr w:rsidR="00112B67" w:rsidRPr="00652954" w14:paraId="23BE9ECC" w14:textId="77777777" w:rsidTr="005F0C41">
        <w:trPr>
          <w:trHeight w:val="374"/>
        </w:trPr>
        <w:tc>
          <w:tcPr>
            <w:tcW w:w="1625" w:type="dxa"/>
            <w:vMerge/>
          </w:tcPr>
          <w:p w14:paraId="34A104AC" w14:textId="77777777" w:rsidR="00112B67" w:rsidRPr="00652954" w:rsidRDefault="00112B67">
            <w:pPr>
              <w:rPr>
                <w:sz w:val="2"/>
                <w:szCs w:val="2"/>
              </w:rPr>
            </w:pPr>
          </w:p>
        </w:tc>
        <w:tc>
          <w:tcPr>
            <w:tcW w:w="5765" w:type="dxa"/>
          </w:tcPr>
          <w:p w14:paraId="125380E6" w14:textId="77777777" w:rsidR="00112B67" w:rsidRPr="00652954" w:rsidRDefault="00C64E73" w:rsidP="00517B47">
            <w:pPr>
              <w:pStyle w:val="TableTextLeft"/>
            </w:pPr>
            <w:r w:rsidRPr="00652954">
              <w:t>Bathroom</w:t>
            </w:r>
            <w:r w:rsidRPr="00652954">
              <w:rPr>
                <w:spacing w:val="-8"/>
              </w:rPr>
              <w:t xml:space="preserve"> </w:t>
            </w:r>
            <w:r w:rsidRPr="00652954">
              <w:t>with</w:t>
            </w:r>
            <w:r w:rsidRPr="00652954">
              <w:rPr>
                <w:spacing w:val="-7"/>
              </w:rPr>
              <w:t xml:space="preserve"> </w:t>
            </w:r>
            <w:r w:rsidRPr="00652954">
              <w:t>damper</w:t>
            </w:r>
            <w:r w:rsidRPr="00652954">
              <w:rPr>
                <w:spacing w:val="-7"/>
              </w:rPr>
              <w:t xml:space="preserve"> </w:t>
            </w:r>
            <w:r w:rsidRPr="00652954">
              <w:rPr>
                <w:spacing w:val="-4"/>
              </w:rPr>
              <w:t>open</w:t>
            </w:r>
          </w:p>
        </w:tc>
        <w:tc>
          <w:tcPr>
            <w:tcW w:w="1260" w:type="dxa"/>
          </w:tcPr>
          <w:p w14:paraId="2F7BA2E8" w14:textId="77777777" w:rsidR="00112B67" w:rsidRPr="00652954" w:rsidRDefault="00C64E73" w:rsidP="00517B47">
            <w:pPr>
              <w:pStyle w:val="TableTextCenter"/>
            </w:pPr>
            <w:r w:rsidRPr="00652954">
              <w:rPr>
                <w:spacing w:val="-5"/>
              </w:rPr>
              <w:t>3.1</w:t>
            </w:r>
          </w:p>
        </w:tc>
        <w:tc>
          <w:tcPr>
            <w:tcW w:w="1260" w:type="dxa"/>
          </w:tcPr>
          <w:p w14:paraId="0AAA00AF" w14:textId="77777777" w:rsidR="00112B67" w:rsidRPr="00652954" w:rsidRDefault="00C64E73" w:rsidP="00517B47">
            <w:pPr>
              <w:pStyle w:val="TableTextCenter"/>
            </w:pPr>
            <w:r w:rsidRPr="00652954">
              <w:rPr>
                <w:spacing w:val="-4"/>
              </w:rPr>
              <w:t>each</w:t>
            </w:r>
          </w:p>
        </w:tc>
      </w:tr>
      <w:tr w:rsidR="00112B67" w:rsidRPr="00652954" w14:paraId="73C48706" w14:textId="77777777" w:rsidTr="005F0C41">
        <w:trPr>
          <w:trHeight w:val="374"/>
        </w:trPr>
        <w:tc>
          <w:tcPr>
            <w:tcW w:w="1625" w:type="dxa"/>
            <w:vMerge/>
          </w:tcPr>
          <w:p w14:paraId="114B4F84" w14:textId="77777777" w:rsidR="00112B67" w:rsidRPr="00652954" w:rsidRDefault="00112B67">
            <w:pPr>
              <w:rPr>
                <w:sz w:val="2"/>
                <w:szCs w:val="2"/>
              </w:rPr>
            </w:pPr>
          </w:p>
        </w:tc>
        <w:tc>
          <w:tcPr>
            <w:tcW w:w="5765" w:type="dxa"/>
          </w:tcPr>
          <w:p w14:paraId="370DC49B" w14:textId="77777777" w:rsidR="00112B67" w:rsidRPr="00652954" w:rsidRDefault="00C64E73" w:rsidP="00517B47">
            <w:pPr>
              <w:pStyle w:val="TableTextLeft"/>
            </w:pPr>
            <w:r w:rsidRPr="00652954">
              <w:t>Ceiling/</w:t>
            </w:r>
            <w:r w:rsidRPr="00652954">
              <w:rPr>
                <w:spacing w:val="-9"/>
              </w:rPr>
              <w:t xml:space="preserve"> </w:t>
            </w:r>
            <w:r w:rsidRPr="00652954">
              <w:t>Flue</w:t>
            </w:r>
            <w:r w:rsidRPr="00652954">
              <w:rPr>
                <w:spacing w:val="-11"/>
              </w:rPr>
              <w:t xml:space="preserve"> </w:t>
            </w:r>
            <w:r w:rsidRPr="00652954">
              <w:t>vents</w:t>
            </w:r>
            <w:r w:rsidRPr="00652954">
              <w:rPr>
                <w:spacing w:val="-10"/>
              </w:rPr>
              <w:t xml:space="preserve"> </w:t>
            </w:r>
            <w:r w:rsidRPr="00652954">
              <w:t>(well-sealed)</w:t>
            </w:r>
          </w:p>
        </w:tc>
        <w:tc>
          <w:tcPr>
            <w:tcW w:w="1260" w:type="dxa"/>
          </w:tcPr>
          <w:p w14:paraId="69B4C3DD" w14:textId="77777777" w:rsidR="00112B67" w:rsidRPr="00652954" w:rsidRDefault="00C64E73" w:rsidP="00517B47">
            <w:pPr>
              <w:pStyle w:val="TableTextCenter"/>
            </w:pPr>
            <w:r w:rsidRPr="00652954">
              <w:rPr>
                <w:spacing w:val="-5"/>
              </w:rPr>
              <w:t>4.3</w:t>
            </w:r>
          </w:p>
        </w:tc>
        <w:tc>
          <w:tcPr>
            <w:tcW w:w="1260" w:type="dxa"/>
          </w:tcPr>
          <w:p w14:paraId="40F128AD" w14:textId="77777777" w:rsidR="00112B67" w:rsidRPr="00652954" w:rsidRDefault="00C64E73" w:rsidP="00517B47">
            <w:pPr>
              <w:pStyle w:val="TableTextCenter"/>
            </w:pPr>
            <w:r w:rsidRPr="00652954">
              <w:rPr>
                <w:spacing w:val="-4"/>
              </w:rPr>
              <w:t>each</w:t>
            </w:r>
          </w:p>
        </w:tc>
      </w:tr>
      <w:tr w:rsidR="00112B67" w:rsidRPr="00652954" w14:paraId="02A6E7BC" w14:textId="77777777" w:rsidTr="005F0C41">
        <w:trPr>
          <w:trHeight w:val="374"/>
        </w:trPr>
        <w:tc>
          <w:tcPr>
            <w:tcW w:w="1625" w:type="dxa"/>
            <w:vMerge/>
          </w:tcPr>
          <w:p w14:paraId="1AABDC09" w14:textId="77777777" w:rsidR="00112B67" w:rsidRPr="00652954" w:rsidRDefault="00112B67">
            <w:pPr>
              <w:rPr>
                <w:sz w:val="2"/>
                <w:szCs w:val="2"/>
              </w:rPr>
            </w:pPr>
          </w:p>
        </w:tc>
        <w:tc>
          <w:tcPr>
            <w:tcW w:w="5765" w:type="dxa"/>
          </w:tcPr>
          <w:p w14:paraId="4E95F49B" w14:textId="77777777" w:rsidR="00112B67" w:rsidRPr="00652954" w:rsidRDefault="00C64E73" w:rsidP="00517B47">
            <w:pPr>
              <w:pStyle w:val="TableTextLeft"/>
            </w:pPr>
            <w:r w:rsidRPr="00652954">
              <w:t>Ceiling/</w:t>
            </w:r>
            <w:r w:rsidRPr="00652954">
              <w:rPr>
                <w:spacing w:val="-4"/>
              </w:rPr>
              <w:t xml:space="preserve"> </w:t>
            </w:r>
            <w:r w:rsidRPr="00652954">
              <w:t>Flue</w:t>
            </w:r>
            <w:r w:rsidRPr="00652954">
              <w:rPr>
                <w:spacing w:val="-7"/>
              </w:rPr>
              <w:t xml:space="preserve"> </w:t>
            </w:r>
            <w:r w:rsidRPr="00652954">
              <w:t>vents</w:t>
            </w:r>
            <w:r w:rsidRPr="00652954">
              <w:rPr>
                <w:spacing w:val="-5"/>
              </w:rPr>
              <w:t xml:space="preserve"> </w:t>
            </w:r>
            <w:r w:rsidRPr="00652954">
              <w:t>(average</w:t>
            </w:r>
            <w:r w:rsidRPr="00652954">
              <w:rPr>
                <w:spacing w:val="-6"/>
              </w:rPr>
              <w:t xml:space="preserve"> </w:t>
            </w:r>
            <w:r w:rsidRPr="00652954">
              <w:t>to</w:t>
            </w:r>
            <w:r w:rsidRPr="00652954">
              <w:rPr>
                <w:spacing w:val="-4"/>
              </w:rPr>
              <w:t xml:space="preserve"> </w:t>
            </w:r>
            <w:r w:rsidRPr="00652954">
              <w:t>very</w:t>
            </w:r>
            <w:r w:rsidRPr="00652954">
              <w:rPr>
                <w:spacing w:val="-5"/>
              </w:rPr>
              <w:t xml:space="preserve"> </w:t>
            </w:r>
            <w:r w:rsidRPr="00652954">
              <w:t>leaky)</w:t>
            </w:r>
          </w:p>
        </w:tc>
        <w:tc>
          <w:tcPr>
            <w:tcW w:w="1260" w:type="dxa"/>
          </w:tcPr>
          <w:p w14:paraId="539E6575" w14:textId="77777777" w:rsidR="00112B67" w:rsidRPr="00652954" w:rsidRDefault="00C64E73" w:rsidP="00517B47">
            <w:pPr>
              <w:pStyle w:val="TableTextCenter"/>
            </w:pPr>
            <w:r w:rsidRPr="00652954">
              <w:rPr>
                <w:spacing w:val="-5"/>
              </w:rPr>
              <w:t>4.8</w:t>
            </w:r>
          </w:p>
        </w:tc>
        <w:tc>
          <w:tcPr>
            <w:tcW w:w="1260" w:type="dxa"/>
          </w:tcPr>
          <w:p w14:paraId="34CF5526" w14:textId="77777777" w:rsidR="00112B67" w:rsidRPr="00652954" w:rsidRDefault="00C64E73" w:rsidP="00517B47">
            <w:pPr>
              <w:pStyle w:val="TableTextCenter"/>
            </w:pPr>
            <w:r w:rsidRPr="00652954">
              <w:rPr>
                <w:spacing w:val="-4"/>
              </w:rPr>
              <w:t>each</w:t>
            </w:r>
          </w:p>
        </w:tc>
      </w:tr>
      <w:tr w:rsidR="00112B67" w:rsidRPr="00652954" w14:paraId="6FC4B2EB" w14:textId="77777777" w:rsidTr="005F0C41">
        <w:trPr>
          <w:trHeight w:val="374"/>
        </w:trPr>
        <w:tc>
          <w:tcPr>
            <w:tcW w:w="1625" w:type="dxa"/>
            <w:vMerge/>
          </w:tcPr>
          <w:p w14:paraId="3F82752B" w14:textId="77777777" w:rsidR="00112B67" w:rsidRPr="00652954" w:rsidRDefault="00112B67">
            <w:pPr>
              <w:rPr>
                <w:sz w:val="2"/>
                <w:szCs w:val="2"/>
              </w:rPr>
            </w:pPr>
          </w:p>
        </w:tc>
        <w:tc>
          <w:tcPr>
            <w:tcW w:w="5765" w:type="dxa"/>
          </w:tcPr>
          <w:p w14:paraId="4BA5BE92" w14:textId="77777777" w:rsidR="00112B67" w:rsidRPr="00652954" w:rsidRDefault="00C64E73" w:rsidP="00517B47">
            <w:pPr>
              <w:pStyle w:val="TableTextLeft"/>
            </w:pPr>
            <w:r w:rsidRPr="00652954">
              <w:t>Dryer</w:t>
            </w:r>
            <w:r w:rsidRPr="00652954">
              <w:rPr>
                <w:spacing w:val="-6"/>
              </w:rPr>
              <w:t xml:space="preserve"> </w:t>
            </w:r>
            <w:r w:rsidRPr="00652954">
              <w:t>with</w:t>
            </w:r>
            <w:r w:rsidRPr="00652954">
              <w:rPr>
                <w:spacing w:val="-4"/>
              </w:rPr>
              <w:t xml:space="preserve"> </w:t>
            </w:r>
            <w:r w:rsidRPr="00652954">
              <w:t>damper</w:t>
            </w:r>
          </w:p>
        </w:tc>
        <w:tc>
          <w:tcPr>
            <w:tcW w:w="1260" w:type="dxa"/>
          </w:tcPr>
          <w:p w14:paraId="2C3D26B9" w14:textId="77777777" w:rsidR="00112B67" w:rsidRPr="00652954" w:rsidRDefault="00C64E73" w:rsidP="00517B47">
            <w:pPr>
              <w:pStyle w:val="TableTextCenter"/>
            </w:pPr>
            <w:r w:rsidRPr="00652954">
              <w:rPr>
                <w:spacing w:val="-4"/>
              </w:rPr>
              <w:t>0.46</w:t>
            </w:r>
          </w:p>
        </w:tc>
        <w:tc>
          <w:tcPr>
            <w:tcW w:w="1260" w:type="dxa"/>
          </w:tcPr>
          <w:p w14:paraId="7BCD1F24" w14:textId="77777777" w:rsidR="00112B67" w:rsidRPr="00652954" w:rsidRDefault="00C64E73" w:rsidP="00517B47">
            <w:pPr>
              <w:pStyle w:val="TableTextCenter"/>
            </w:pPr>
            <w:r w:rsidRPr="00652954">
              <w:rPr>
                <w:spacing w:val="-4"/>
              </w:rPr>
              <w:t>each</w:t>
            </w:r>
          </w:p>
        </w:tc>
      </w:tr>
      <w:tr w:rsidR="00112B67" w:rsidRPr="00652954" w14:paraId="3DE164EB" w14:textId="77777777" w:rsidTr="005F0C41">
        <w:trPr>
          <w:trHeight w:val="374"/>
        </w:trPr>
        <w:tc>
          <w:tcPr>
            <w:tcW w:w="1625" w:type="dxa"/>
            <w:vMerge/>
          </w:tcPr>
          <w:p w14:paraId="6CA203BD" w14:textId="77777777" w:rsidR="00112B67" w:rsidRPr="00652954" w:rsidRDefault="00112B67">
            <w:pPr>
              <w:rPr>
                <w:sz w:val="2"/>
                <w:szCs w:val="2"/>
              </w:rPr>
            </w:pPr>
          </w:p>
        </w:tc>
        <w:tc>
          <w:tcPr>
            <w:tcW w:w="5765" w:type="dxa"/>
          </w:tcPr>
          <w:p w14:paraId="3E0FBA51" w14:textId="77777777" w:rsidR="00112B67" w:rsidRPr="00652954" w:rsidRDefault="00C64E73" w:rsidP="00517B47">
            <w:pPr>
              <w:pStyle w:val="TableTextLeft"/>
            </w:pPr>
            <w:r w:rsidRPr="00652954">
              <w:t>Dryer</w:t>
            </w:r>
            <w:r w:rsidRPr="00652954">
              <w:rPr>
                <w:spacing w:val="-7"/>
              </w:rPr>
              <w:t xml:space="preserve"> </w:t>
            </w:r>
            <w:r w:rsidRPr="00652954">
              <w:t>without</w:t>
            </w:r>
            <w:r w:rsidRPr="00652954">
              <w:rPr>
                <w:spacing w:val="-6"/>
              </w:rPr>
              <w:t xml:space="preserve"> </w:t>
            </w:r>
            <w:r w:rsidRPr="00652954">
              <w:t>damper</w:t>
            </w:r>
          </w:p>
        </w:tc>
        <w:tc>
          <w:tcPr>
            <w:tcW w:w="1260" w:type="dxa"/>
          </w:tcPr>
          <w:p w14:paraId="1C93486C" w14:textId="77777777" w:rsidR="00112B67" w:rsidRPr="00652954" w:rsidRDefault="00C64E73" w:rsidP="00517B47">
            <w:pPr>
              <w:pStyle w:val="TableTextCenter"/>
            </w:pPr>
            <w:r w:rsidRPr="00652954">
              <w:rPr>
                <w:spacing w:val="-5"/>
              </w:rPr>
              <w:t>2.3</w:t>
            </w:r>
          </w:p>
        </w:tc>
        <w:tc>
          <w:tcPr>
            <w:tcW w:w="1260" w:type="dxa"/>
          </w:tcPr>
          <w:p w14:paraId="5922ABA9" w14:textId="77777777" w:rsidR="00112B67" w:rsidRPr="00652954" w:rsidRDefault="00C64E73" w:rsidP="00517B47">
            <w:pPr>
              <w:pStyle w:val="TableTextCenter"/>
            </w:pPr>
            <w:r w:rsidRPr="00652954">
              <w:rPr>
                <w:spacing w:val="-4"/>
              </w:rPr>
              <w:t>each</w:t>
            </w:r>
          </w:p>
        </w:tc>
      </w:tr>
      <w:tr w:rsidR="00112B67" w:rsidRPr="00652954" w14:paraId="706BBF0B" w14:textId="77777777" w:rsidTr="005F0C41">
        <w:trPr>
          <w:trHeight w:val="374"/>
        </w:trPr>
        <w:tc>
          <w:tcPr>
            <w:tcW w:w="1625" w:type="dxa"/>
            <w:vMerge/>
          </w:tcPr>
          <w:p w14:paraId="1EEB5C65" w14:textId="77777777" w:rsidR="00112B67" w:rsidRPr="00652954" w:rsidRDefault="00112B67">
            <w:pPr>
              <w:rPr>
                <w:sz w:val="2"/>
                <w:szCs w:val="2"/>
              </w:rPr>
            </w:pPr>
          </w:p>
        </w:tc>
        <w:tc>
          <w:tcPr>
            <w:tcW w:w="5765" w:type="dxa"/>
          </w:tcPr>
          <w:p w14:paraId="42A49FB7" w14:textId="77777777" w:rsidR="00112B67" w:rsidRPr="00652954" w:rsidRDefault="00C64E73" w:rsidP="00517B47">
            <w:pPr>
              <w:pStyle w:val="TableTextLeft"/>
            </w:pPr>
            <w:r w:rsidRPr="00652954">
              <w:t>Kitchen</w:t>
            </w:r>
            <w:r w:rsidRPr="00652954">
              <w:rPr>
                <w:spacing w:val="-6"/>
              </w:rPr>
              <w:t xml:space="preserve"> </w:t>
            </w:r>
            <w:r w:rsidRPr="00652954">
              <w:t>with</w:t>
            </w:r>
            <w:r w:rsidRPr="00652954">
              <w:rPr>
                <w:spacing w:val="-6"/>
              </w:rPr>
              <w:t xml:space="preserve"> </w:t>
            </w:r>
            <w:r w:rsidRPr="00652954">
              <w:t>tight</w:t>
            </w:r>
            <w:r w:rsidRPr="00652954">
              <w:rPr>
                <w:spacing w:val="-6"/>
              </w:rPr>
              <w:t xml:space="preserve"> </w:t>
            </w:r>
            <w:r w:rsidRPr="00652954">
              <w:t>gasket</w:t>
            </w:r>
          </w:p>
        </w:tc>
        <w:tc>
          <w:tcPr>
            <w:tcW w:w="1260" w:type="dxa"/>
          </w:tcPr>
          <w:p w14:paraId="56C73F5A" w14:textId="77777777" w:rsidR="00112B67" w:rsidRPr="00652954" w:rsidRDefault="00C64E73" w:rsidP="00517B47">
            <w:pPr>
              <w:pStyle w:val="TableTextCenter"/>
            </w:pPr>
            <w:r w:rsidRPr="00652954">
              <w:rPr>
                <w:spacing w:val="-4"/>
              </w:rPr>
              <w:t>0.16</w:t>
            </w:r>
          </w:p>
        </w:tc>
        <w:tc>
          <w:tcPr>
            <w:tcW w:w="1260" w:type="dxa"/>
          </w:tcPr>
          <w:p w14:paraId="59123A12" w14:textId="77777777" w:rsidR="00112B67" w:rsidRPr="00652954" w:rsidRDefault="00C64E73" w:rsidP="00517B47">
            <w:pPr>
              <w:pStyle w:val="TableTextCenter"/>
            </w:pPr>
            <w:r w:rsidRPr="00652954">
              <w:rPr>
                <w:spacing w:val="-4"/>
              </w:rPr>
              <w:t>each</w:t>
            </w:r>
          </w:p>
        </w:tc>
      </w:tr>
      <w:tr w:rsidR="00112B67" w:rsidRPr="00652954" w14:paraId="5892C376" w14:textId="77777777" w:rsidTr="005F0C41">
        <w:trPr>
          <w:trHeight w:val="374"/>
        </w:trPr>
        <w:tc>
          <w:tcPr>
            <w:tcW w:w="1625" w:type="dxa"/>
            <w:vMerge/>
          </w:tcPr>
          <w:p w14:paraId="27EFE50A" w14:textId="77777777" w:rsidR="00112B67" w:rsidRPr="00652954" w:rsidRDefault="00112B67">
            <w:pPr>
              <w:rPr>
                <w:sz w:val="2"/>
                <w:szCs w:val="2"/>
              </w:rPr>
            </w:pPr>
          </w:p>
        </w:tc>
        <w:tc>
          <w:tcPr>
            <w:tcW w:w="5765" w:type="dxa"/>
          </w:tcPr>
          <w:p w14:paraId="4A63E0B7" w14:textId="77777777" w:rsidR="00112B67" w:rsidRPr="00652954" w:rsidRDefault="00C64E73" w:rsidP="00517B47">
            <w:pPr>
              <w:pStyle w:val="TableTextLeft"/>
            </w:pPr>
            <w:r w:rsidRPr="00652954">
              <w:t>Kitchen</w:t>
            </w:r>
            <w:r w:rsidRPr="00652954">
              <w:rPr>
                <w:spacing w:val="-7"/>
              </w:rPr>
              <w:t xml:space="preserve"> </w:t>
            </w:r>
            <w:r w:rsidRPr="00652954">
              <w:t>with</w:t>
            </w:r>
            <w:r w:rsidRPr="00652954">
              <w:rPr>
                <w:spacing w:val="-7"/>
              </w:rPr>
              <w:t xml:space="preserve"> </w:t>
            </w:r>
            <w:r w:rsidRPr="00652954">
              <w:t>damper</w:t>
            </w:r>
            <w:r w:rsidRPr="00652954">
              <w:rPr>
                <w:spacing w:val="-8"/>
              </w:rPr>
              <w:t xml:space="preserve"> </w:t>
            </w:r>
            <w:r w:rsidRPr="00652954">
              <w:t>closed</w:t>
            </w:r>
          </w:p>
        </w:tc>
        <w:tc>
          <w:tcPr>
            <w:tcW w:w="1260" w:type="dxa"/>
          </w:tcPr>
          <w:p w14:paraId="0C2F976C" w14:textId="77777777" w:rsidR="00112B67" w:rsidRPr="00652954" w:rsidRDefault="00C64E73" w:rsidP="00517B47">
            <w:pPr>
              <w:pStyle w:val="TableTextCenter"/>
            </w:pPr>
            <w:r w:rsidRPr="00652954">
              <w:rPr>
                <w:spacing w:val="-5"/>
              </w:rPr>
              <w:t>0.8</w:t>
            </w:r>
          </w:p>
        </w:tc>
        <w:tc>
          <w:tcPr>
            <w:tcW w:w="1260" w:type="dxa"/>
          </w:tcPr>
          <w:p w14:paraId="53D29CAC" w14:textId="77777777" w:rsidR="00112B67" w:rsidRPr="00652954" w:rsidRDefault="00C64E73" w:rsidP="00517B47">
            <w:pPr>
              <w:pStyle w:val="TableTextCenter"/>
            </w:pPr>
            <w:r w:rsidRPr="00652954">
              <w:rPr>
                <w:spacing w:val="-4"/>
              </w:rPr>
              <w:t>each</w:t>
            </w:r>
          </w:p>
        </w:tc>
      </w:tr>
      <w:tr w:rsidR="00112B67" w:rsidRPr="00652954" w14:paraId="4930E09C" w14:textId="77777777" w:rsidTr="005F0C41">
        <w:trPr>
          <w:trHeight w:val="374"/>
        </w:trPr>
        <w:tc>
          <w:tcPr>
            <w:tcW w:w="1625" w:type="dxa"/>
            <w:vMerge/>
          </w:tcPr>
          <w:p w14:paraId="44D1216F" w14:textId="77777777" w:rsidR="00112B67" w:rsidRPr="00652954" w:rsidRDefault="00112B67">
            <w:pPr>
              <w:rPr>
                <w:sz w:val="2"/>
                <w:szCs w:val="2"/>
              </w:rPr>
            </w:pPr>
          </w:p>
        </w:tc>
        <w:tc>
          <w:tcPr>
            <w:tcW w:w="5765" w:type="dxa"/>
          </w:tcPr>
          <w:p w14:paraId="7A29C68B" w14:textId="77777777" w:rsidR="00112B67" w:rsidRPr="00652954" w:rsidRDefault="00C64E73" w:rsidP="00517B47">
            <w:pPr>
              <w:pStyle w:val="TableTextLeft"/>
            </w:pPr>
            <w:r w:rsidRPr="00652954">
              <w:t>Kitchen</w:t>
            </w:r>
            <w:r w:rsidRPr="00652954">
              <w:rPr>
                <w:spacing w:val="-7"/>
              </w:rPr>
              <w:t xml:space="preserve"> </w:t>
            </w:r>
            <w:r w:rsidRPr="00652954">
              <w:t>with</w:t>
            </w:r>
            <w:r w:rsidRPr="00652954">
              <w:rPr>
                <w:spacing w:val="-6"/>
              </w:rPr>
              <w:t xml:space="preserve"> </w:t>
            </w:r>
            <w:r w:rsidRPr="00652954">
              <w:t>damper</w:t>
            </w:r>
            <w:r w:rsidRPr="00652954">
              <w:rPr>
                <w:spacing w:val="-7"/>
              </w:rPr>
              <w:t xml:space="preserve"> </w:t>
            </w:r>
            <w:r w:rsidRPr="00652954">
              <w:rPr>
                <w:spacing w:val="-4"/>
              </w:rPr>
              <w:t>open</w:t>
            </w:r>
          </w:p>
        </w:tc>
        <w:tc>
          <w:tcPr>
            <w:tcW w:w="1260" w:type="dxa"/>
          </w:tcPr>
          <w:p w14:paraId="1744821B" w14:textId="77777777" w:rsidR="00112B67" w:rsidRPr="00652954" w:rsidRDefault="00C64E73" w:rsidP="00517B47">
            <w:pPr>
              <w:pStyle w:val="TableTextCenter"/>
            </w:pPr>
            <w:r w:rsidRPr="00652954">
              <w:rPr>
                <w:spacing w:val="-5"/>
              </w:rPr>
              <w:t>6.2</w:t>
            </w:r>
          </w:p>
        </w:tc>
        <w:tc>
          <w:tcPr>
            <w:tcW w:w="1260" w:type="dxa"/>
          </w:tcPr>
          <w:p w14:paraId="21CF9847" w14:textId="77777777" w:rsidR="00112B67" w:rsidRPr="00652954" w:rsidRDefault="00C64E73" w:rsidP="00517B47">
            <w:pPr>
              <w:pStyle w:val="TableTextCenter"/>
            </w:pPr>
            <w:r w:rsidRPr="00652954">
              <w:rPr>
                <w:spacing w:val="-4"/>
              </w:rPr>
              <w:t>each</w:t>
            </w:r>
          </w:p>
        </w:tc>
      </w:tr>
    </w:tbl>
    <w:p w14:paraId="6D3753AE" w14:textId="77777777" w:rsidR="00035C88" w:rsidRPr="00517B47" w:rsidRDefault="00035C88" w:rsidP="00517B47">
      <w:pPr>
        <w:pStyle w:val="BodyText"/>
      </w:pPr>
      <w:r w:rsidRPr="00517B47">
        <w:t>In ASHRAE table, double hung with storm is leakier than double hung without storm. Flipped the values for consistency.</w:t>
      </w:r>
    </w:p>
    <w:p w14:paraId="7E9218B1" w14:textId="77777777" w:rsidR="00035C88" w:rsidRDefault="00035C88" w:rsidP="00517B47">
      <w:pPr>
        <w:pStyle w:val="BodyText-beforebulletornumberedlist"/>
      </w:pPr>
      <w:r>
        <w:t>Estimated</w:t>
      </w:r>
      <w:r>
        <w:rPr>
          <w:spacing w:val="-4"/>
        </w:rPr>
        <w:t xml:space="preserve"> </w:t>
      </w:r>
      <w:r>
        <w:t>based</w:t>
      </w:r>
      <w:r>
        <w:rPr>
          <w:spacing w:val="-6"/>
        </w:rPr>
        <w:t xml:space="preserve"> </w:t>
      </w:r>
      <w:r>
        <w:t>on</w:t>
      </w:r>
      <w:r>
        <w:rPr>
          <w:spacing w:val="-4"/>
        </w:rPr>
        <w:t xml:space="preserve"> </w:t>
      </w:r>
      <w:r>
        <w:t>the</w:t>
      </w:r>
      <w:r>
        <w:rPr>
          <w:spacing w:val="-2"/>
        </w:rPr>
        <w:t xml:space="preserve"> </w:t>
      </w:r>
      <w:r>
        <w:t>following</w:t>
      </w:r>
      <w:r>
        <w:rPr>
          <w:spacing w:val="-4"/>
        </w:rPr>
        <w:t xml:space="preserve"> </w:t>
      </w:r>
      <w:r>
        <w:rPr>
          <w:spacing w:val="-2"/>
        </w:rPr>
        <w:t>references:</w:t>
      </w:r>
    </w:p>
    <w:p w14:paraId="45CA4074" w14:textId="1A5382E5" w:rsidR="00035C88" w:rsidRDefault="00035C88" w:rsidP="00517B47">
      <w:pPr>
        <w:pStyle w:val="ListBullet"/>
      </w:pPr>
      <w:r>
        <w:t>2001</w:t>
      </w:r>
      <w:r>
        <w:rPr>
          <w:spacing w:val="-2"/>
        </w:rPr>
        <w:t xml:space="preserve"> </w:t>
      </w:r>
      <w:r>
        <w:t>ASHRAE</w:t>
      </w:r>
      <w:r>
        <w:rPr>
          <w:spacing w:val="-3"/>
        </w:rPr>
        <w:t xml:space="preserve"> </w:t>
      </w:r>
      <w:r>
        <w:t>Handbook-</w:t>
      </w:r>
      <w:r>
        <w:rPr>
          <w:spacing w:val="-3"/>
        </w:rPr>
        <w:t xml:space="preserve"> </w:t>
      </w:r>
      <w:r>
        <w:t>Fundamentals.</w:t>
      </w:r>
      <w:r>
        <w:rPr>
          <w:spacing w:val="-3"/>
        </w:rPr>
        <w:t xml:space="preserve"> </w:t>
      </w:r>
      <w:r>
        <w:t>Atlanta:</w:t>
      </w:r>
      <w:r>
        <w:rPr>
          <w:spacing w:val="-2"/>
        </w:rPr>
        <w:t xml:space="preserve"> </w:t>
      </w:r>
      <w:r>
        <w:t>American</w:t>
      </w:r>
      <w:r>
        <w:rPr>
          <w:spacing w:val="-4"/>
        </w:rPr>
        <w:t xml:space="preserve"> </w:t>
      </w:r>
      <w:r>
        <w:t>Society</w:t>
      </w:r>
      <w:r>
        <w:rPr>
          <w:spacing w:val="-4"/>
        </w:rPr>
        <w:t xml:space="preserve"> </w:t>
      </w:r>
      <w:r>
        <w:t>of</w:t>
      </w:r>
      <w:r>
        <w:rPr>
          <w:spacing w:val="-5"/>
        </w:rPr>
        <w:t xml:space="preserve"> </w:t>
      </w:r>
      <w:r>
        <w:t>heating,</w:t>
      </w:r>
      <w:r>
        <w:rPr>
          <w:spacing w:val="-3"/>
        </w:rPr>
        <w:t xml:space="preserve"> </w:t>
      </w:r>
      <w:r>
        <w:t>Refrigerating</w:t>
      </w:r>
      <w:r>
        <w:rPr>
          <w:spacing w:val="-4"/>
        </w:rPr>
        <w:t xml:space="preserve"> </w:t>
      </w:r>
      <w:r>
        <w:t>and</w:t>
      </w:r>
      <w:r>
        <w:rPr>
          <w:spacing w:val="-3"/>
        </w:rPr>
        <w:t xml:space="preserve"> </w:t>
      </w:r>
      <w:r>
        <w:t>Air- Conditioning Engineers, Inc.</w:t>
      </w:r>
    </w:p>
    <w:p w14:paraId="7B17693F" w14:textId="506BE830" w:rsidR="00035C88" w:rsidRDefault="00035C88" w:rsidP="00517B47">
      <w:pPr>
        <w:pStyle w:val="ListBullet"/>
      </w:pPr>
      <w:r>
        <w:t>TenWolde,</w:t>
      </w:r>
      <w:r>
        <w:rPr>
          <w:spacing w:val="-2"/>
        </w:rPr>
        <w:t xml:space="preserve"> </w:t>
      </w:r>
      <w:r>
        <w:t>Anton,</w:t>
      </w:r>
      <w:r>
        <w:rPr>
          <w:spacing w:val="-2"/>
        </w:rPr>
        <w:t xml:space="preserve"> </w:t>
      </w:r>
      <w:r>
        <w:t>Charles</w:t>
      </w:r>
      <w:r>
        <w:rPr>
          <w:spacing w:val="-4"/>
        </w:rPr>
        <w:t xml:space="preserve"> </w:t>
      </w:r>
      <w:r>
        <w:t>Carll,</w:t>
      </w:r>
      <w:r>
        <w:rPr>
          <w:spacing w:val="-2"/>
        </w:rPr>
        <w:t xml:space="preserve"> </w:t>
      </w:r>
      <w:r>
        <w:t>Vyto</w:t>
      </w:r>
      <w:r>
        <w:rPr>
          <w:spacing w:val="-3"/>
        </w:rPr>
        <w:t xml:space="preserve"> </w:t>
      </w:r>
      <w:r>
        <w:t>Malinauskas.</w:t>
      </w:r>
      <w:r>
        <w:rPr>
          <w:spacing w:val="-5"/>
        </w:rPr>
        <w:t xml:space="preserve"> </w:t>
      </w:r>
      <w:r>
        <w:t>1998.</w:t>
      </w:r>
      <w:r>
        <w:rPr>
          <w:spacing w:val="-2"/>
        </w:rPr>
        <w:t xml:space="preserve"> </w:t>
      </w:r>
      <w:r>
        <w:t>Air</w:t>
      </w:r>
      <w:r>
        <w:rPr>
          <w:spacing w:val="-4"/>
        </w:rPr>
        <w:t xml:space="preserve"> </w:t>
      </w:r>
      <w:r>
        <w:t>Pressures</w:t>
      </w:r>
      <w:r>
        <w:rPr>
          <w:spacing w:val="-2"/>
        </w:rPr>
        <w:t xml:space="preserve"> </w:t>
      </w:r>
      <w:r>
        <w:t>in</w:t>
      </w:r>
      <w:r>
        <w:rPr>
          <w:spacing w:val="-5"/>
        </w:rPr>
        <w:t xml:space="preserve"> </w:t>
      </w:r>
      <w:r>
        <w:t>Wood</w:t>
      </w:r>
      <w:r>
        <w:rPr>
          <w:spacing w:val="-3"/>
        </w:rPr>
        <w:t xml:space="preserve"> </w:t>
      </w:r>
      <w:r>
        <w:t>Frame</w:t>
      </w:r>
      <w:r>
        <w:rPr>
          <w:spacing w:val="-4"/>
        </w:rPr>
        <w:t xml:space="preserve"> </w:t>
      </w:r>
      <w:r>
        <w:t>Walls.</w:t>
      </w:r>
      <w:r>
        <w:rPr>
          <w:spacing w:val="-5"/>
        </w:rPr>
        <w:t xml:space="preserve"> </w:t>
      </w:r>
      <w:r>
        <w:t>Thermal Performance of the Exterior Envelopes of Buildings VII. Clearwater beach, FL.</w:t>
      </w:r>
    </w:p>
    <w:p w14:paraId="4C2D7E30" w14:textId="79F74534" w:rsidR="00035C88" w:rsidRDefault="00035C88" w:rsidP="00517B47">
      <w:pPr>
        <w:pStyle w:val="ListBullet"/>
      </w:pPr>
      <w:r>
        <w:t>Canada</w:t>
      </w:r>
      <w:r>
        <w:rPr>
          <w:spacing w:val="-2"/>
        </w:rPr>
        <w:t xml:space="preserve"> </w:t>
      </w:r>
      <w:r>
        <w:t>Mortgage</w:t>
      </w:r>
      <w:r>
        <w:rPr>
          <w:spacing w:val="-1"/>
        </w:rPr>
        <w:t xml:space="preserve"> </w:t>
      </w:r>
      <w:r>
        <w:t>and</w:t>
      </w:r>
      <w:r>
        <w:rPr>
          <w:spacing w:val="-3"/>
        </w:rPr>
        <w:t xml:space="preserve"> </w:t>
      </w:r>
      <w:r>
        <w:t>Housing</w:t>
      </w:r>
      <w:r>
        <w:rPr>
          <w:spacing w:val="-3"/>
        </w:rPr>
        <w:t xml:space="preserve"> </w:t>
      </w:r>
      <w:r>
        <w:t>Corporation.</w:t>
      </w:r>
      <w:r>
        <w:rPr>
          <w:spacing w:val="-5"/>
        </w:rPr>
        <w:t xml:space="preserve"> </w:t>
      </w:r>
      <w:r>
        <w:t>Research</w:t>
      </w:r>
      <w:r>
        <w:rPr>
          <w:spacing w:val="-5"/>
        </w:rPr>
        <w:t xml:space="preserve"> </w:t>
      </w:r>
      <w:r>
        <w:t>and</w:t>
      </w:r>
      <w:r>
        <w:rPr>
          <w:spacing w:val="-3"/>
        </w:rPr>
        <w:t xml:space="preserve"> </w:t>
      </w:r>
      <w:r>
        <w:t>Highlight</w:t>
      </w:r>
      <w:r>
        <w:rPr>
          <w:spacing w:val="-1"/>
        </w:rPr>
        <w:t xml:space="preserve"> </w:t>
      </w:r>
      <w:r>
        <w:t>Developments-</w:t>
      </w:r>
      <w:r>
        <w:rPr>
          <w:spacing w:val="-2"/>
        </w:rPr>
        <w:t xml:space="preserve"> </w:t>
      </w:r>
      <w:r>
        <w:t>Wet</w:t>
      </w:r>
      <w:r>
        <w:rPr>
          <w:spacing w:val="-4"/>
        </w:rPr>
        <w:t xml:space="preserve"> </w:t>
      </w:r>
      <w:r>
        <w:t>sprayed cellulose insulation in Wood frame construction. Technical Series 90-240.</w:t>
      </w:r>
    </w:p>
    <w:p w14:paraId="084ECB49" w14:textId="77777777" w:rsidR="00035C88" w:rsidRPr="00517B47" w:rsidRDefault="00035C88" w:rsidP="00517B47">
      <w:pPr>
        <w:pStyle w:val="BodyText"/>
      </w:pPr>
      <w:r w:rsidRPr="00517B47">
        <w:t>Estimated assuming leakage through caulked/un-caulked AC sleeve is similar to leakage through average/very leaky general door framing.</w:t>
      </w:r>
    </w:p>
    <w:p w14:paraId="4C014D64" w14:textId="3FC194A6" w:rsidR="00112B67" w:rsidRPr="00517B47" w:rsidRDefault="00C64E73" w:rsidP="00517B47">
      <w:pPr>
        <w:pStyle w:val="Heading1"/>
      </w:pPr>
      <w:bookmarkStart w:id="136" w:name="_Toc229039069"/>
      <w:r w:rsidRPr="00517B47">
        <w:lastRenderedPageBreak/>
        <w:t xml:space="preserve">Appendix </w:t>
      </w:r>
      <w:r w:rsidR="007962DB" w:rsidRPr="00517B47">
        <w:t>C</w:t>
      </w:r>
      <w:r w:rsidRPr="00517B47">
        <w:t>: Technical Topic—Boiler Efficiency Definitions</w:t>
      </w:r>
      <w:bookmarkEnd w:id="136"/>
    </w:p>
    <w:p w14:paraId="6AD9664E" w14:textId="157DC1C0" w:rsidR="00112B67" w:rsidRPr="00652954" w:rsidRDefault="00D7341D" w:rsidP="005A0CB2">
      <w:pPr>
        <w:pStyle w:val="BodyText"/>
        <w:jc w:val="center"/>
        <w:rPr>
          <w:sz w:val="20"/>
        </w:rPr>
        <w:sectPr w:rsidR="00112B67" w:rsidRPr="00652954" w:rsidSect="00517B47">
          <w:headerReference w:type="default" r:id="rId112"/>
          <w:footerReference w:type="default" r:id="rId113"/>
          <w:pgSz w:w="12240" w:h="15840"/>
          <w:pgMar w:top="1440" w:right="1440" w:bottom="1440" w:left="1440" w:header="0" w:footer="1014" w:gutter="0"/>
          <w:pgNumType w:start="97"/>
          <w:cols w:space="720"/>
          <w:docGrid w:linePitch="299"/>
        </w:sectPr>
      </w:pPr>
      <w:r w:rsidRPr="00652954">
        <w:rPr>
          <w:noProof/>
          <w:color w:val="2B579A"/>
          <w:shd w:val="clear" w:color="auto" w:fill="E6E6E6"/>
        </w:rPr>
        <w:drawing>
          <wp:inline distT="0" distB="0" distL="0" distR="0" wp14:anchorId="037E3DF8" wp14:editId="0CB2EEEB">
            <wp:extent cx="5676900" cy="7172325"/>
            <wp:effectExtent l="0" t="0" r="0" b="9525"/>
            <wp:docPr id="127" name="Image 127" descr="Image showing boiler efficiency defini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Image showing boiler efficiency definitions"/>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677287" cy="7172814"/>
                    </a:xfrm>
                    <a:prstGeom prst="rect">
                      <a:avLst/>
                    </a:prstGeom>
                  </pic:spPr>
                </pic:pic>
              </a:graphicData>
            </a:graphic>
          </wp:inline>
        </w:drawing>
      </w:r>
    </w:p>
    <w:p w14:paraId="6BF7610E" w14:textId="6614B744" w:rsidR="00112B67" w:rsidRPr="00652954" w:rsidRDefault="00517B47">
      <w:pPr>
        <w:pStyle w:val="BodyText"/>
        <w:spacing w:before="6"/>
        <w:rPr>
          <w:sz w:val="20"/>
        </w:rPr>
      </w:pPr>
      <w:r w:rsidRPr="003B62C0">
        <w:rPr>
          <w:noProof/>
          <w:sz w:val="17"/>
        </w:rPr>
        <w:lastRenderedPageBreak/>
        <w:drawing>
          <wp:anchor distT="0" distB="0" distL="114300" distR="114300" simplePos="0" relativeHeight="251658298" behindDoc="0" locked="0" layoutInCell="1" allowOverlap="1" wp14:anchorId="342CF44C" wp14:editId="1E27F248">
            <wp:simplePos x="0" y="0"/>
            <wp:positionH relativeFrom="margin">
              <wp:align>center</wp:align>
            </wp:positionH>
            <wp:positionV relativeFrom="paragraph">
              <wp:posOffset>-111760</wp:posOffset>
            </wp:positionV>
            <wp:extent cx="6470747" cy="1143984"/>
            <wp:effectExtent l="0" t="0" r="6350" b="0"/>
            <wp:wrapNone/>
            <wp:docPr id="238684000"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84000" name="Picture 1" descr="A picture containing shape&#10;&#10;Description automatically generated"/>
                    <pic:cNvPicPr/>
                  </pic:nvPicPr>
                  <pic:blipFill>
                    <a:blip r:embed="rId115">
                      <a:extLst>
                        <a:ext uri="{28A0092B-C50C-407E-A947-70E740481C1C}">
                          <a14:useLocalDpi xmlns:a14="http://schemas.microsoft.com/office/drawing/2010/main" val="0"/>
                        </a:ext>
                      </a:extLst>
                    </a:blip>
                    <a:stretch>
                      <a:fillRect/>
                    </a:stretch>
                  </pic:blipFill>
                  <pic:spPr>
                    <a:xfrm>
                      <a:off x="0" y="0"/>
                      <a:ext cx="6470747" cy="1143984"/>
                    </a:xfrm>
                    <a:prstGeom prst="rect">
                      <a:avLst/>
                    </a:prstGeom>
                  </pic:spPr>
                </pic:pic>
              </a:graphicData>
            </a:graphic>
            <wp14:sizeRelH relativeFrom="page">
              <wp14:pctWidth>0</wp14:pctWidth>
            </wp14:sizeRelH>
            <wp14:sizeRelV relativeFrom="page">
              <wp14:pctHeight>0</wp14:pctHeight>
            </wp14:sizeRelV>
          </wp:anchor>
        </w:drawing>
      </w:r>
    </w:p>
    <w:p w14:paraId="25DC539F" w14:textId="77777777" w:rsidR="00112B67" w:rsidRPr="00652954" w:rsidRDefault="00112B67">
      <w:pPr>
        <w:rPr>
          <w:sz w:val="20"/>
        </w:rPr>
        <w:sectPr w:rsidR="00112B67" w:rsidRPr="00652954" w:rsidSect="00517B47">
          <w:headerReference w:type="default" r:id="rId116"/>
          <w:pgSz w:w="12240" w:h="15840"/>
          <w:pgMar w:top="1440" w:right="1440" w:bottom="1440" w:left="1440" w:header="0" w:footer="1014" w:gutter="0"/>
          <w:cols w:space="720"/>
          <w:docGrid w:linePitch="299"/>
        </w:sectPr>
      </w:pPr>
    </w:p>
    <w:p w14:paraId="2A3D0398" w14:textId="3AC30146" w:rsidR="00112B67" w:rsidRDefault="00C64E73" w:rsidP="003B62C0">
      <w:pPr>
        <w:pStyle w:val="Heading4"/>
        <w:spacing w:before="119" w:line="248" w:lineRule="exact"/>
        <w:ind w:left="1015"/>
        <w:jc w:val="center"/>
        <w:rPr>
          <w:b w:val="0"/>
        </w:rPr>
      </w:pPr>
      <w:r w:rsidRPr="00652954">
        <w:rPr>
          <w:b w:val="0"/>
        </w:rPr>
        <w:br w:type="column"/>
      </w:r>
    </w:p>
    <w:p w14:paraId="37AAF647" w14:textId="77777777" w:rsidR="003B62C0" w:rsidRDefault="003B62C0" w:rsidP="003B62C0">
      <w:pPr>
        <w:pStyle w:val="Heading4"/>
        <w:spacing w:before="119" w:line="248" w:lineRule="exact"/>
        <w:ind w:left="1015"/>
        <w:jc w:val="center"/>
        <w:rPr>
          <w:b w:val="0"/>
        </w:rPr>
      </w:pPr>
    </w:p>
    <w:p w14:paraId="64571B91" w14:textId="07761784" w:rsidR="003B62C0" w:rsidRPr="00652954" w:rsidRDefault="003B62C0" w:rsidP="003B62C0">
      <w:pPr>
        <w:pStyle w:val="Heading4"/>
        <w:spacing w:before="119" w:line="248" w:lineRule="exact"/>
        <w:ind w:left="1015"/>
        <w:jc w:val="center"/>
        <w:rPr>
          <w:sz w:val="17"/>
        </w:rPr>
      </w:pPr>
    </w:p>
    <w:p w14:paraId="031F2A06" w14:textId="223A2DB9" w:rsidR="00112B67" w:rsidRPr="00652954" w:rsidRDefault="00C64E73">
      <w:pPr>
        <w:spacing w:before="88"/>
        <w:ind w:left="216"/>
        <w:rPr>
          <w:b/>
          <w:sz w:val="36"/>
        </w:rPr>
      </w:pPr>
      <w:r w:rsidRPr="00652954">
        <w:br w:type="column"/>
      </w:r>
    </w:p>
    <w:p w14:paraId="63E83F18" w14:textId="77777777" w:rsidR="00112B67" w:rsidRPr="00652954" w:rsidRDefault="00112B67">
      <w:pPr>
        <w:rPr>
          <w:sz w:val="36"/>
        </w:rPr>
        <w:sectPr w:rsidR="00112B67" w:rsidRPr="00652954">
          <w:headerReference w:type="default" r:id="rId117"/>
          <w:type w:val="continuous"/>
          <w:pgSz w:w="12240" w:h="15840"/>
          <w:pgMar w:top="1800" w:right="640" w:bottom="0" w:left="600" w:header="0" w:footer="1014" w:gutter="0"/>
          <w:cols w:num="3" w:space="720" w:equalWidth="0">
            <w:col w:w="3421" w:space="2279"/>
            <w:col w:w="2370" w:space="40"/>
            <w:col w:w="2890"/>
          </w:cols>
        </w:sectPr>
      </w:pPr>
    </w:p>
    <w:p w14:paraId="6FBAD364" w14:textId="0D33278E" w:rsidR="00112B67" w:rsidRPr="00652954" w:rsidRDefault="00C64E73" w:rsidP="00517B47">
      <w:pPr>
        <w:pStyle w:val="BodyText"/>
      </w:pPr>
      <w:r w:rsidRPr="00652954">
        <w:rPr>
          <w:noProof/>
          <w:color w:val="2B579A"/>
          <w:shd w:val="clear" w:color="auto" w:fill="E6E6E6"/>
        </w:rPr>
        <mc:AlternateContent>
          <mc:Choice Requires="wps">
            <w:drawing>
              <wp:anchor distT="0" distB="0" distL="0" distR="0" simplePos="0" relativeHeight="251658256" behindDoc="1" locked="0" layoutInCell="1" allowOverlap="1" wp14:anchorId="0337D789" wp14:editId="3E63E6C8">
                <wp:simplePos x="0" y="0"/>
                <wp:positionH relativeFrom="page">
                  <wp:posOffset>5396410</wp:posOffset>
                </wp:positionH>
                <wp:positionV relativeFrom="paragraph">
                  <wp:posOffset>401808</wp:posOffset>
                </wp:positionV>
                <wp:extent cx="6350" cy="17145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71450"/>
                        </a:xfrm>
                        <a:custGeom>
                          <a:avLst/>
                          <a:gdLst/>
                          <a:ahLst/>
                          <a:cxnLst/>
                          <a:rect l="l" t="t" r="r" b="b"/>
                          <a:pathLst>
                            <a:path w="6350" h="171450">
                              <a:moveTo>
                                <a:pt x="6105" y="171173"/>
                              </a:moveTo>
                              <a:lnTo>
                                <a:pt x="0" y="171173"/>
                              </a:lnTo>
                              <a:lnTo>
                                <a:pt x="0" y="0"/>
                              </a:lnTo>
                              <a:lnTo>
                                <a:pt x="6105" y="0"/>
                              </a:lnTo>
                              <a:lnTo>
                                <a:pt x="6105" y="171173"/>
                              </a:lnTo>
                              <a:close/>
                            </a:path>
                          </a:pathLst>
                        </a:custGeom>
                        <a:solidFill>
                          <a:srgbClr val="E8EBE8"/>
                        </a:solidFill>
                      </wps:spPr>
                      <wps:bodyPr wrap="square" lIns="0" tIns="0" rIns="0" bIns="0" rtlCol="0">
                        <a:prstTxWarp prst="textNoShape">
                          <a:avLst/>
                        </a:prstTxWarp>
                        <a:noAutofit/>
                      </wps:bodyPr>
                    </wps:wsp>
                  </a:graphicData>
                </a:graphic>
              </wp:anchor>
            </w:drawing>
          </mc:Choice>
          <mc:Fallback>
            <w:pict>
              <v:shape w14:anchorId="259AFC7D" id="Graphic 131" o:spid="_x0000_s1026" style="position:absolute;margin-left:424.9pt;margin-top:31.65pt;width:.5pt;height:13.5pt;z-index:-251658224;visibility:visible;mso-wrap-style:square;mso-wrap-distance-left:0;mso-wrap-distance-top:0;mso-wrap-distance-right:0;mso-wrap-distance-bottom:0;mso-position-horizontal:absolute;mso-position-horizontal-relative:page;mso-position-vertical:absolute;mso-position-vertical-relative:text;v-text-anchor:top" coordsize="63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" path="m6105,171173r-6105,l,,6105,r,171173xe" fillcolor="#e8ebe8" stroked="f">
                <v:path arrowok="t"/>
                <w10:wrap anchorx="page"/>
              </v:shape>
            </w:pict>
          </mc:Fallback>
        </mc:AlternateContent>
      </w:r>
      <w:r w:rsidRPr="00652954">
        <w:t xml:space="preserve">Combustion efficiency and thermal efficiency </w:t>
      </w:r>
      <w:r w:rsidR="006D1AD7" w:rsidRPr="00652954">
        <w:t>de</w:t>
      </w:r>
      <w:r w:rsidR="006D1AD7" w:rsidRPr="00652954">
        <w:rPr>
          <w:color w:val="565459"/>
        </w:rPr>
        <w:t>sc</w:t>
      </w:r>
      <w:r w:rsidR="006D1AD7" w:rsidRPr="00652954">
        <w:t>ribe</w:t>
      </w:r>
      <w:r w:rsidRPr="00652954">
        <w:t xml:space="preserve"> steady</w:t>
      </w:r>
      <w:r w:rsidRPr="00652954">
        <w:rPr>
          <w:spacing w:val="-20"/>
        </w:rPr>
        <w:t xml:space="preserve"> </w:t>
      </w:r>
      <w:r w:rsidR="006D1AD7" w:rsidRPr="00652954">
        <w:rPr>
          <w:color w:val="565459"/>
        </w:rPr>
        <w:t>s</w:t>
      </w:r>
      <w:r w:rsidR="006D1AD7" w:rsidRPr="00652954">
        <w:t>tate</w:t>
      </w:r>
      <w:r w:rsidRPr="00652954">
        <w:t xml:space="preserve"> efficiency</w:t>
      </w:r>
      <w:r w:rsidRPr="00652954">
        <w:rPr>
          <w:color w:val="130F15"/>
        </w:rPr>
        <w:t>.</w:t>
      </w:r>
      <w:r w:rsidRPr="00652954">
        <w:rPr>
          <w:color w:val="130F15"/>
          <w:spacing w:val="-3"/>
        </w:rPr>
        <w:t xml:space="preserve"> </w:t>
      </w:r>
      <w:r w:rsidR="0038310B" w:rsidRPr="00652954">
        <w:t>Annual</w:t>
      </w:r>
      <w:r w:rsidRPr="00652954">
        <w:t xml:space="preserve"> Fuel Utilization </w:t>
      </w:r>
      <w:r w:rsidRPr="00652954">
        <w:rPr>
          <w:color w:val="26232F"/>
        </w:rPr>
        <w:t>Efficienc</w:t>
      </w:r>
      <w:r w:rsidRPr="00652954">
        <w:rPr>
          <w:color w:val="565459"/>
        </w:rPr>
        <w:t>y (</w:t>
      </w:r>
      <w:r w:rsidRPr="00652954">
        <w:t>AFUE</w:t>
      </w:r>
      <w:r w:rsidRPr="00652954">
        <w:rPr>
          <w:color w:val="565459"/>
        </w:rPr>
        <w:t xml:space="preserve">) </w:t>
      </w:r>
      <w:r w:rsidRPr="00652954">
        <w:t xml:space="preserve">and other </w:t>
      </w:r>
      <w:r w:rsidR="0038310B" w:rsidRPr="00652954">
        <w:t>mea</w:t>
      </w:r>
      <w:r w:rsidR="0038310B" w:rsidRPr="00652954">
        <w:rPr>
          <w:color w:val="565459"/>
        </w:rPr>
        <w:t>s</w:t>
      </w:r>
      <w:r w:rsidR="0038310B" w:rsidRPr="00652954">
        <w:t>u</w:t>
      </w:r>
      <w:r w:rsidR="0038310B" w:rsidRPr="00652954">
        <w:rPr>
          <w:color w:val="565459"/>
        </w:rPr>
        <w:t>res</w:t>
      </w:r>
      <w:r w:rsidR="0038310B" w:rsidRPr="00652954">
        <w:t xml:space="preserve"> of</w:t>
      </w:r>
      <w:r w:rsidRPr="00652954">
        <w:t xml:space="preserve"> </w:t>
      </w:r>
      <w:r w:rsidR="0038310B" w:rsidRPr="00652954">
        <w:t>seasonal or annual</w:t>
      </w:r>
      <w:r w:rsidRPr="00652954">
        <w:t xml:space="preserve"> efficienc</w:t>
      </w:r>
      <w:r w:rsidRPr="00652954">
        <w:rPr>
          <w:color w:val="565459"/>
        </w:rPr>
        <w:t xml:space="preserve">y </w:t>
      </w:r>
      <w:r w:rsidRPr="00652954">
        <w:t xml:space="preserve">are </w:t>
      </w:r>
      <w:r w:rsidRPr="00652954">
        <w:rPr>
          <w:color w:val="26232F"/>
        </w:rPr>
        <w:t>non-</w:t>
      </w:r>
      <w:r w:rsidRPr="00652954">
        <w:rPr>
          <w:color w:val="565459"/>
        </w:rPr>
        <w:t>s</w:t>
      </w:r>
      <w:r w:rsidRPr="00652954">
        <w:t>tead</w:t>
      </w:r>
      <w:r w:rsidRPr="00652954">
        <w:rPr>
          <w:color w:val="565459"/>
        </w:rPr>
        <w:t xml:space="preserve">y </w:t>
      </w:r>
      <w:r w:rsidRPr="00652954">
        <w:t>sta</w:t>
      </w:r>
      <w:r w:rsidRPr="00652954">
        <w:rPr>
          <w:color w:val="565459"/>
        </w:rPr>
        <w:t>t</w:t>
      </w:r>
      <w:r w:rsidRPr="00652954">
        <w:t xml:space="preserve">e measures that </w:t>
      </w:r>
      <w:r w:rsidR="0038310B" w:rsidRPr="00652954">
        <w:t>include</w:t>
      </w:r>
      <w:r w:rsidRPr="00652954">
        <w:t xml:space="preserve"> a</w:t>
      </w:r>
      <w:r w:rsidRPr="00652954">
        <w:rPr>
          <w:spacing w:val="40"/>
        </w:rPr>
        <w:t xml:space="preserve"> </w:t>
      </w:r>
      <w:r w:rsidRPr="00652954">
        <w:rPr>
          <w:color w:val="26232F"/>
        </w:rPr>
        <w:t>boiler</w:t>
      </w:r>
      <w:r w:rsidRPr="00652954">
        <w:rPr>
          <w:color w:val="6B6B6E"/>
        </w:rPr>
        <w:t xml:space="preserve">'s </w:t>
      </w:r>
      <w:r w:rsidRPr="00652954">
        <w:t>perfo</w:t>
      </w:r>
      <w:r w:rsidR="0038310B" w:rsidRPr="00652954">
        <w:t>rmance</w:t>
      </w:r>
      <w:r w:rsidR="0038310B" w:rsidRPr="00652954">
        <w:rPr>
          <w:spacing w:val="39"/>
        </w:rPr>
        <w:t xml:space="preserve"> </w:t>
      </w:r>
      <w:r w:rsidRPr="00652954">
        <w:t>when</w:t>
      </w:r>
      <w:r w:rsidR="0038310B" w:rsidRPr="00652954">
        <w:t xml:space="preserve"> it</w:t>
      </w:r>
      <w:r w:rsidRPr="00652954">
        <w:t xml:space="preserve"> is</w:t>
      </w:r>
      <w:r w:rsidRPr="00652954">
        <w:rPr>
          <w:spacing w:val="-2"/>
        </w:rPr>
        <w:t xml:space="preserve"> </w:t>
      </w:r>
      <w:r w:rsidRPr="00652954">
        <w:t>opera</w:t>
      </w:r>
      <w:r w:rsidRPr="00652954">
        <w:rPr>
          <w:color w:val="565459"/>
        </w:rPr>
        <w:t>t</w:t>
      </w:r>
      <w:r w:rsidRPr="00652954">
        <w:t>ing</w:t>
      </w:r>
      <w:r w:rsidRPr="00652954">
        <w:rPr>
          <w:spacing w:val="33"/>
        </w:rPr>
        <w:t xml:space="preserve"> </w:t>
      </w:r>
      <w:r w:rsidRPr="00652954">
        <w:t xml:space="preserve">at </w:t>
      </w:r>
      <w:r w:rsidRPr="00652954">
        <w:rPr>
          <w:color w:val="26232F"/>
        </w:rPr>
        <w:t>part</w:t>
      </w:r>
      <w:r w:rsidRPr="00652954">
        <w:rPr>
          <w:color w:val="26232F"/>
          <w:spacing w:val="-1"/>
        </w:rPr>
        <w:t xml:space="preserve"> </w:t>
      </w:r>
      <w:r w:rsidRPr="00652954">
        <w:t>load and idling</w:t>
      </w:r>
      <w:r w:rsidRPr="00652954">
        <w:rPr>
          <w:spacing w:val="26"/>
        </w:rPr>
        <w:t xml:space="preserve"> </w:t>
      </w:r>
      <w:r w:rsidRPr="00652954">
        <w:t>b</w:t>
      </w:r>
      <w:r w:rsidR="00BA638C" w:rsidRPr="00652954">
        <w:t>etween</w:t>
      </w:r>
      <w:r w:rsidRPr="00652954">
        <w:rPr>
          <w:color w:val="26232F"/>
          <w:spacing w:val="23"/>
        </w:rPr>
        <w:t xml:space="preserve"> </w:t>
      </w:r>
      <w:r w:rsidRPr="00652954">
        <w:t>cal</w:t>
      </w:r>
      <w:r w:rsidRPr="00652954">
        <w:rPr>
          <w:color w:val="565459"/>
        </w:rPr>
        <w:t xml:space="preserve">ls </w:t>
      </w:r>
      <w:r w:rsidRPr="00652954">
        <w:t>for hea</w:t>
      </w:r>
      <w:r w:rsidRPr="00652954">
        <w:rPr>
          <w:color w:val="565459"/>
        </w:rPr>
        <w:t>t</w:t>
      </w:r>
      <w:r w:rsidR="00BA638C" w:rsidRPr="00652954">
        <w:rPr>
          <w:color w:val="565459"/>
        </w:rPr>
        <w:t>.</w:t>
      </w:r>
    </w:p>
    <w:p w14:paraId="5DC4596E" w14:textId="5F3EF468" w:rsidR="00112B67" w:rsidRPr="00517B47" w:rsidRDefault="00C64E73" w:rsidP="00517B47">
      <w:pPr>
        <w:pStyle w:val="BodyText"/>
        <w:jc w:val="center"/>
        <w:rPr>
          <w:b/>
          <w:bCs/>
          <w:sz w:val="19"/>
        </w:rPr>
      </w:pPr>
      <w:r w:rsidRPr="00652954">
        <w:rPr>
          <w:b/>
          <w:bCs/>
          <w:spacing w:val="-2"/>
          <w:w w:val="110"/>
          <w:sz w:val="19"/>
        </w:rPr>
        <w:t>Working</w:t>
      </w:r>
      <w:r w:rsidRPr="00652954">
        <w:rPr>
          <w:b/>
          <w:bCs/>
          <w:spacing w:val="-1"/>
          <w:w w:val="110"/>
          <w:sz w:val="19"/>
        </w:rPr>
        <w:t xml:space="preserve"> </w:t>
      </w:r>
      <w:r w:rsidRPr="00652954">
        <w:rPr>
          <w:b/>
          <w:bCs/>
          <w:spacing w:val="-2"/>
          <w:w w:val="110"/>
          <w:sz w:val="19"/>
        </w:rPr>
        <w:t>with</w:t>
      </w:r>
      <w:r w:rsidRPr="00652954">
        <w:rPr>
          <w:b/>
          <w:bCs/>
          <w:spacing w:val="-19"/>
          <w:w w:val="110"/>
          <w:sz w:val="19"/>
        </w:rPr>
        <w:t xml:space="preserve"> </w:t>
      </w:r>
      <w:r w:rsidRPr="00652954">
        <w:rPr>
          <w:b/>
          <w:bCs/>
          <w:color w:val="26232F"/>
          <w:spacing w:val="-2"/>
          <w:w w:val="110"/>
          <w:sz w:val="19"/>
        </w:rPr>
        <w:t>Effici</w:t>
      </w:r>
      <w:r w:rsidRPr="00652954">
        <w:rPr>
          <w:b/>
          <w:bCs/>
          <w:color w:val="130F15"/>
          <w:spacing w:val="-2"/>
          <w:w w:val="110"/>
          <w:sz w:val="19"/>
        </w:rPr>
        <w:t>e</w:t>
      </w:r>
      <w:r w:rsidRPr="00652954">
        <w:rPr>
          <w:b/>
          <w:bCs/>
          <w:spacing w:val="-2"/>
          <w:w w:val="110"/>
          <w:sz w:val="19"/>
        </w:rPr>
        <w:t>ncy</w:t>
      </w:r>
      <w:r w:rsidRPr="00652954">
        <w:rPr>
          <w:b/>
          <w:bCs/>
          <w:spacing w:val="4"/>
          <w:w w:val="110"/>
          <w:sz w:val="19"/>
        </w:rPr>
        <w:t xml:space="preserve"> </w:t>
      </w:r>
      <w:r w:rsidRPr="00652954">
        <w:rPr>
          <w:b/>
          <w:bCs/>
          <w:color w:val="26232F"/>
          <w:spacing w:val="-2"/>
          <w:w w:val="110"/>
          <w:sz w:val="19"/>
        </w:rPr>
        <w:t>Ratings</w:t>
      </w:r>
    </w:p>
    <w:p w14:paraId="71E9947C" w14:textId="584DCFD5" w:rsidR="00112B67" w:rsidRPr="00652954" w:rsidRDefault="00C64E73" w:rsidP="00517B47">
      <w:pPr>
        <w:pStyle w:val="ListParagraph"/>
      </w:pPr>
      <w:r w:rsidRPr="00652954">
        <w:rPr>
          <w:w w:val="105"/>
        </w:rPr>
        <w:t>A</w:t>
      </w:r>
      <w:r w:rsidRPr="00652954">
        <w:rPr>
          <w:color w:val="565459"/>
          <w:w w:val="105"/>
        </w:rPr>
        <w:t>S</w:t>
      </w:r>
      <w:r w:rsidRPr="00652954">
        <w:rPr>
          <w:w w:val="105"/>
        </w:rPr>
        <w:t>HRAE</w:t>
      </w:r>
      <w:r w:rsidRPr="00652954">
        <w:rPr>
          <w:spacing w:val="4"/>
          <w:w w:val="105"/>
        </w:rPr>
        <w:t xml:space="preserve"> </w:t>
      </w:r>
      <w:r w:rsidRPr="00652954">
        <w:rPr>
          <w:w w:val="105"/>
        </w:rPr>
        <w:t>Standard</w:t>
      </w:r>
      <w:r w:rsidRPr="00652954">
        <w:rPr>
          <w:spacing w:val="-14"/>
          <w:w w:val="105"/>
        </w:rPr>
        <w:t xml:space="preserve"> </w:t>
      </w:r>
      <w:r w:rsidRPr="00652954">
        <w:rPr>
          <w:w w:val="105"/>
        </w:rPr>
        <w:t>90</w:t>
      </w:r>
      <w:r w:rsidRPr="00652954">
        <w:rPr>
          <w:color w:val="565459"/>
          <w:w w:val="105"/>
        </w:rPr>
        <w:t>.</w:t>
      </w:r>
      <w:r w:rsidRPr="00652954">
        <w:rPr>
          <w:w w:val="105"/>
        </w:rPr>
        <w:t>1</w:t>
      </w:r>
      <w:r w:rsidRPr="00652954">
        <w:rPr>
          <w:color w:val="130F15"/>
          <w:w w:val="105"/>
        </w:rPr>
        <w:t>-</w:t>
      </w:r>
      <w:r w:rsidRPr="00652954">
        <w:rPr>
          <w:w w:val="105"/>
        </w:rPr>
        <w:t>2</w:t>
      </w:r>
      <w:r w:rsidRPr="00652954">
        <w:rPr>
          <w:color w:val="565459"/>
          <w:w w:val="105"/>
        </w:rPr>
        <w:t>0</w:t>
      </w:r>
      <w:r w:rsidRPr="00652954">
        <w:rPr>
          <w:w w:val="105"/>
        </w:rPr>
        <w:t>04</w:t>
      </w:r>
      <w:r w:rsidRPr="00652954">
        <w:rPr>
          <w:spacing w:val="-13"/>
          <w:w w:val="105"/>
        </w:rPr>
        <w:t xml:space="preserve"> </w:t>
      </w:r>
      <w:r w:rsidRPr="00652954">
        <w:rPr>
          <w:w w:val="105"/>
        </w:rPr>
        <w:t>de</w:t>
      </w:r>
      <w:r w:rsidRPr="00652954">
        <w:rPr>
          <w:color w:val="565459"/>
          <w:w w:val="105"/>
        </w:rPr>
        <w:t>s</w:t>
      </w:r>
      <w:r w:rsidRPr="00652954">
        <w:rPr>
          <w:w w:val="105"/>
        </w:rPr>
        <w:t>cribes</w:t>
      </w:r>
      <w:r w:rsidRPr="00652954">
        <w:rPr>
          <w:spacing w:val="-13"/>
          <w:w w:val="105"/>
        </w:rPr>
        <w:t xml:space="preserve"> </w:t>
      </w:r>
      <w:r w:rsidRPr="00652954">
        <w:rPr>
          <w:w w:val="105"/>
        </w:rPr>
        <w:t>the</w:t>
      </w:r>
      <w:r w:rsidRPr="00652954">
        <w:rPr>
          <w:spacing w:val="-13"/>
          <w:w w:val="105"/>
        </w:rPr>
        <w:t xml:space="preserve"> </w:t>
      </w:r>
      <w:r w:rsidRPr="00652954">
        <w:rPr>
          <w:w w:val="105"/>
        </w:rPr>
        <w:t>minimum</w:t>
      </w:r>
      <w:r w:rsidRPr="00652954">
        <w:rPr>
          <w:spacing w:val="-14"/>
          <w:w w:val="105"/>
        </w:rPr>
        <w:t xml:space="preserve"> </w:t>
      </w:r>
      <w:r w:rsidRPr="00652954">
        <w:rPr>
          <w:w w:val="105"/>
        </w:rPr>
        <w:t>acceptab</w:t>
      </w:r>
      <w:r w:rsidRPr="00652954">
        <w:rPr>
          <w:color w:val="130F15"/>
          <w:w w:val="105"/>
        </w:rPr>
        <w:t>l</w:t>
      </w:r>
      <w:r w:rsidRPr="00652954">
        <w:rPr>
          <w:w w:val="105"/>
        </w:rPr>
        <w:t>e</w:t>
      </w:r>
      <w:r w:rsidRPr="00652954">
        <w:rPr>
          <w:spacing w:val="-14"/>
          <w:w w:val="105"/>
        </w:rPr>
        <w:t xml:space="preserve"> </w:t>
      </w:r>
      <w:r w:rsidRPr="00652954">
        <w:rPr>
          <w:w w:val="105"/>
        </w:rPr>
        <w:t>rating</w:t>
      </w:r>
      <w:r w:rsidRPr="00652954">
        <w:rPr>
          <w:color w:val="565459"/>
          <w:w w:val="105"/>
        </w:rPr>
        <w:t>s</w:t>
      </w:r>
      <w:r w:rsidRPr="00652954">
        <w:rPr>
          <w:color w:val="565459"/>
          <w:spacing w:val="-9"/>
          <w:w w:val="105"/>
        </w:rPr>
        <w:t xml:space="preserve"> </w:t>
      </w:r>
      <w:r w:rsidRPr="00652954">
        <w:rPr>
          <w:w w:val="105"/>
        </w:rPr>
        <w:t>for</w:t>
      </w:r>
      <w:r w:rsidRPr="00652954">
        <w:rPr>
          <w:spacing w:val="-13"/>
          <w:w w:val="105"/>
        </w:rPr>
        <w:t xml:space="preserve"> </w:t>
      </w:r>
      <w:r w:rsidRPr="00652954">
        <w:rPr>
          <w:spacing w:val="-2"/>
          <w:w w:val="105"/>
        </w:rPr>
        <w:t>ne</w:t>
      </w:r>
    </w:p>
    <w:p w14:paraId="11C445EA" w14:textId="0C3B004A" w:rsidR="00112B67" w:rsidRPr="00652954" w:rsidRDefault="00C64E73" w:rsidP="00517B47">
      <w:pPr>
        <w:pStyle w:val="ListParagraph"/>
        <w:rPr>
          <w:u w:val="single"/>
        </w:rPr>
      </w:pPr>
      <w:r w:rsidRPr="00652954">
        <w:rPr>
          <w:color w:val="565459"/>
          <w:u w:val="single"/>
        </w:rPr>
        <w:t>b</w:t>
      </w:r>
      <w:r w:rsidRPr="00652954">
        <w:rPr>
          <w:u w:val="single"/>
        </w:rPr>
        <w:t>oilers</w:t>
      </w:r>
      <w:r w:rsidRPr="00652954">
        <w:rPr>
          <w:color w:val="828285"/>
          <w:u w:val="single"/>
        </w:rPr>
        <w:t>:</w:t>
      </w:r>
      <w:r w:rsidRPr="00652954">
        <w:rPr>
          <w:color w:val="828285"/>
          <w:spacing w:val="24"/>
          <w:u w:val="single"/>
        </w:rPr>
        <w:t xml:space="preserve"> </w:t>
      </w:r>
      <w:r w:rsidRPr="00652954">
        <w:rPr>
          <w:color w:val="26232F"/>
          <w:u w:val="single"/>
        </w:rPr>
        <w:t>Boiler</w:t>
      </w:r>
      <w:r w:rsidRPr="00652954">
        <w:rPr>
          <w:color w:val="26232F"/>
          <w:spacing w:val="30"/>
          <w:u w:val="single"/>
        </w:rPr>
        <w:t xml:space="preserve"> </w:t>
      </w:r>
      <w:r w:rsidRPr="00652954">
        <w:rPr>
          <w:u w:val="single"/>
        </w:rPr>
        <w:t>B</w:t>
      </w:r>
      <w:r w:rsidRPr="00652954">
        <w:rPr>
          <w:color w:val="565459"/>
          <w:u w:val="single"/>
        </w:rPr>
        <w:t>tu/</w:t>
      </w:r>
      <w:r w:rsidRPr="00652954">
        <w:rPr>
          <w:u w:val="single"/>
        </w:rPr>
        <w:t>hour</w:t>
      </w:r>
      <w:r w:rsidRPr="00652954">
        <w:rPr>
          <w:spacing w:val="40"/>
          <w:u w:val="single"/>
        </w:rPr>
        <w:t xml:space="preserve"> </w:t>
      </w:r>
      <w:r w:rsidRPr="00652954">
        <w:rPr>
          <w:color w:val="26232F"/>
          <w:spacing w:val="-4"/>
          <w:u w:val="single"/>
        </w:rPr>
        <w:t>input</w:t>
      </w:r>
      <w:r w:rsidRPr="00652954">
        <w:rPr>
          <w:color w:val="26232F"/>
          <w:u w:val="single"/>
        </w:rPr>
        <w:tab/>
      </w:r>
      <w:r w:rsidR="00BA638C" w:rsidRPr="00652954">
        <w:rPr>
          <w:color w:val="26232F"/>
          <w:u w:val="single"/>
        </w:rPr>
        <w:tab/>
      </w:r>
      <w:r w:rsidR="00BA638C" w:rsidRPr="00652954">
        <w:rPr>
          <w:color w:val="565459"/>
          <w:u w:val="single"/>
        </w:rPr>
        <w:t>Standard Used</w:t>
      </w:r>
      <w:r w:rsidRPr="00652954">
        <w:rPr>
          <w:spacing w:val="-10"/>
          <w:u w:val="single"/>
        </w:rPr>
        <w:t xml:space="preserve"> </w:t>
      </w:r>
      <w:r w:rsidRPr="00652954">
        <w:rPr>
          <w:u w:val="single"/>
        </w:rPr>
        <w:t>for</w:t>
      </w:r>
      <w:r w:rsidRPr="00652954">
        <w:rPr>
          <w:spacing w:val="-5"/>
          <w:u w:val="single"/>
        </w:rPr>
        <w:t xml:space="preserve"> </w:t>
      </w:r>
      <w:r w:rsidRPr="00652954">
        <w:rPr>
          <w:u w:val="single"/>
        </w:rPr>
        <w:t>Minimum</w:t>
      </w:r>
      <w:r w:rsidRPr="00652954">
        <w:rPr>
          <w:spacing w:val="-6"/>
          <w:u w:val="single"/>
        </w:rPr>
        <w:t xml:space="preserve"> </w:t>
      </w:r>
      <w:r w:rsidRPr="00652954">
        <w:rPr>
          <w:spacing w:val="-2"/>
          <w:u w:val="single"/>
        </w:rPr>
        <w:t>Rating</w:t>
      </w:r>
    </w:p>
    <w:p w14:paraId="50D4267A" w14:textId="149103F3" w:rsidR="00112B67" w:rsidRPr="00652954" w:rsidRDefault="00C64E73" w:rsidP="00517B47">
      <w:pPr>
        <w:pStyle w:val="ListParagraph"/>
      </w:pPr>
      <w:r w:rsidRPr="00652954">
        <w:rPr>
          <w:color w:val="979799"/>
          <w:spacing w:val="-2"/>
          <w:w w:val="105"/>
        </w:rPr>
        <w:t>&lt;</w:t>
      </w:r>
      <w:r w:rsidRPr="00652954">
        <w:rPr>
          <w:spacing w:val="-2"/>
          <w:w w:val="105"/>
        </w:rPr>
        <w:t>3</w:t>
      </w:r>
      <w:r w:rsidRPr="00652954">
        <w:rPr>
          <w:color w:val="565459"/>
          <w:spacing w:val="-2"/>
          <w:w w:val="105"/>
        </w:rPr>
        <w:t>0</w:t>
      </w:r>
      <w:r w:rsidRPr="00652954">
        <w:rPr>
          <w:spacing w:val="-2"/>
          <w:w w:val="105"/>
        </w:rPr>
        <w:t>0</w:t>
      </w:r>
      <w:r w:rsidRPr="00652954">
        <w:rPr>
          <w:color w:val="828285"/>
          <w:spacing w:val="-2"/>
          <w:w w:val="105"/>
        </w:rPr>
        <w:t>,</w:t>
      </w:r>
      <w:r w:rsidRPr="00652954">
        <w:rPr>
          <w:spacing w:val="-2"/>
          <w:w w:val="105"/>
        </w:rPr>
        <w:t>000</w:t>
      </w:r>
      <w:r w:rsidRPr="00652954">
        <w:tab/>
      </w:r>
      <w:r w:rsidR="00BA638C" w:rsidRPr="00652954">
        <w:tab/>
      </w:r>
      <w:r w:rsidR="00BA638C" w:rsidRPr="00652954">
        <w:tab/>
      </w:r>
      <w:r w:rsidRPr="00652954">
        <w:rPr>
          <w:spacing w:val="-2"/>
          <w:w w:val="105"/>
        </w:rPr>
        <w:t>AF</w:t>
      </w:r>
      <w:r w:rsidR="00ED5BB0" w:rsidRPr="00652954">
        <w:rPr>
          <w:spacing w:val="-2"/>
          <w:w w:val="105"/>
        </w:rPr>
        <w:t>UE</w:t>
      </w:r>
    </w:p>
    <w:p w14:paraId="1C73A87F" w14:textId="5DA3C034" w:rsidR="00112B67" w:rsidRPr="00652954" w:rsidRDefault="00C64E73" w:rsidP="00517B47">
      <w:pPr>
        <w:pStyle w:val="ListParagraph"/>
      </w:pPr>
      <w:r w:rsidRPr="00652954">
        <w:rPr>
          <w:w w:val="105"/>
        </w:rPr>
        <w:t>300</w:t>
      </w:r>
      <w:r w:rsidRPr="00652954">
        <w:rPr>
          <w:color w:val="565459"/>
          <w:w w:val="105"/>
        </w:rPr>
        <w:t>,</w:t>
      </w:r>
      <w:r w:rsidRPr="00652954">
        <w:rPr>
          <w:w w:val="105"/>
        </w:rPr>
        <w:t>000-</w:t>
      </w:r>
      <w:r w:rsidRPr="00652954">
        <w:rPr>
          <w:spacing w:val="45"/>
          <w:w w:val="105"/>
        </w:rPr>
        <w:t xml:space="preserve"> </w:t>
      </w:r>
      <w:r w:rsidRPr="00652954">
        <w:rPr>
          <w:color w:val="565459"/>
          <w:spacing w:val="-2"/>
          <w:w w:val="105"/>
        </w:rPr>
        <w:t>2,500,00</w:t>
      </w:r>
      <w:r w:rsidRPr="00652954">
        <w:rPr>
          <w:spacing w:val="-2"/>
          <w:w w:val="105"/>
        </w:rPr>
        <w:t>0</w:t>
      </w:r>
      <w:r w:rsidRPr="00652954">
        <w:tab/>
      </w:r>
      <w:r w:rsidR="00BA638C" w:rsidRPr="00652954">
        <w:tab/>
      </w:r>
      <w:r w:rsidR="00BA638C" w:rsidRPr="00652954">
        <w:tab/>
      </w:r>
      <w:r w:rsidRPr="00652954">
        <w:rPr>
          <w:w w:val="105"/>
        </w:rPr>
        <w:t>Thermal</w:t>
      </w:r>
      <w:r w:rsidRPr="00652954">
        <w:rPr>
          <w:spacing w:val="-13"/>
          <w:w w:val="105"/>
        </w:rPr>
        <w:t xml:space="preserve"> </w:t>
      </w:r>
      <w:r w:rsidRPr="00652954">
        <w:rPr>
          <w:color w:val="26232F"/>
          <w:w w:val="105"/>
        </w:rPr>
        <w:t>Efficiency</w:t>
      </w:r>
      <w:r w:rsidRPr="00652954">
        <w:rPr>
          <w:color w:val="26232F"/>
          <w:spacing w:val="-10"/>
          <w:w w:val="105"/>
        </w:rPr>
        <w:t xml:space="preserve"> </w:t>
      </w:r>
      <w:r w:rsidRPr="00652954">
        <w:rPr>
          <w:spacing w:val="-4"/>
          <w:w w:val="105"/>
        </w:rPr>
        <w:t>(E</w:t>
      </w:r>
      <w:r w:rsidRPr="00652954">
        <w:rPr>
          <w:color w:val="565459"/>
          <w:spacing w:val="-4"/>
          <w:w w:val="105"/>
        </w:rPr>
        <w:t>i)</w:t>
      </w:r>
    </w:p>
    <w:p w14:paraId="6B420990" w14:textId="6B6BB50A" w:rsidR="00112B67" w:rsidRPr="00652954" w:rsidRDefault="00C64E73" w:rsidP="00517B47">
      <w:pPr>
        <w:pStyle w:val="ListParagraph"/>
      </w:pPr>
      <w:r w:rsidRPr="00652954">
        <w:rPr>
          <w:color w:val="828285"/>
          <w:spacing w:val="-2"/>
          <w:w w:val="105"/>
        </w:rPr>
        <w:t>&gt;</w:t>
      </w:r>
      <w:r w:rsidRPr="00652954">
        <w:rPr>
          <w:spacing w:val="-2"/>
          <w:w w:val="105"/>
        </w:rPr>
        <w:t>2</w:t>
      </w:r>
      <w:r w:rsidRPr="00652954">
        <w:rPr>
          <w:color w:val="6B6B6E"/>
          <w:spacing w:val="-2"/>
          <w:w w:val="105"/>
        </w:rPr>
        <w:t>,</w:t>
      </w:r>
      <w:r w:rsidRPr="00652954">
        <w:rPr>
          <w:spacing w:val="-2"/>
          <w:w w:val="105"/>
        </w:rPr>
        <w:t>500</w:t>
      </w:r>
      <w:r w:rsidRPr="00652954">
        <w:rPr>
          <w:color w:val="565459"/>
          <w:spacing w:val="-2"/>
          <w:w w:val="105"/>
        </w:rPr>
        <w:t>,</w:t>
      </w:r>
      <w:r w:rsidRPr="00652954">
        <w:rPr>
          <w:spacing w:val="-2"/>
          <w:w w:val="105"/>
        </w:rPr>
        <w:t>000</w:t>
      </w:r>
      <w:r w:rsidRPr="00652954">
        <w:tab/>
      </w:r>
      <w:r w:rsidR="00BA638C" w:rsidRPr="00652954">
        <w:tab/>
      </w:r>
      <w:r w:rsidR="00BA638C" w:rsidRPr="00652954">
        <w:tab/>
      </w:r>
      <w:r w:rsidRPr="00652954">
        <w:rPr>
          <w:w w:val="105"/>
        </w:rPr>
        <w:t>Combustion</w:t>
      </w:r>
      <w:r w:rsidRPr="00652954">
        <w:rPr>
          <w:spacing w:val="-12"/>
          <w:w w:val="105"/>
        </w:rPr>
        <w:t xml:space="preserve"> </w:t>
      </w:r>
      <w:r w:rsidRPr="00652954">
        <w:rPr>
          <w:w w:val="105"/>
        </w:rPr>
        <w:t>Efficienc</w:t>
      </w:r>
      <w:r w:rsidRPr="00652954">
        <w:rPr>
          <w:color w:val="565459"/>
          <w:w w:val="105"/>
        </w:rPr>
        <w:t>y</w:t>
      </w:r>
      <w:r w:rsidRPr="00652954">
        <w:rPr>
          <w:color w:val="565459"/>
          <w:spacing w:val="-13"/>
          <w:w w:val="105"/>
        </w:rPr>
        <w:t xml:space="preserve"> </w:t>
      </w:r>
      <w:r w:rsidRPr="00652954">
        <w:rPr>
          <w:spacing w:val="-4"/>
          <w:w w:val="105"/>
        </w:rPr>
        <w:t>(Ee</w:t>
      </w:r>
      <w:r w:rsidRPr="00652954">
        <w:rPr>
          <w:color w:val="565459"/>
          <w:spacing w:val="-4"/>
          <w:w w:val="105"/>
        </w:rPr>
        <w:t>)</w:t>
      </w:r>
    </w:p>
    <w:p w14:paraId="1413D853" w14:textId="6E116062" w:rsidR="00112B67" w:rsidRPr="00652954" w:rsidRDefault="00BA638C" w:rsidP="00517B47">
      <w:pPr>
        <w:pStyle w:val="BodyText"/>
      </w:pPr>
      <w:r w:rsidRPr="00652954">
        <w:tab/>
      </w:r>
    </w:p>
    <w:p w14:paraId="2A7A9836" w14:textId="7E812A08" w:rsidR="00112B67" w:rsidRPr="00652954" w:rsidRDefault="00C64E73" w:rsidP="00517B47">
      <w:pPr>
        <w:pStyle w:val="BodyText"/>
      </w:pPr>
      <w:r w:rsidRPr="00652954">
        <w:rPr>
          <w:noProof/>
          <w:color w:val="2B579A"/>
          <w:shd w:val="clear" w:color="auto" w:fill="E6E6E6"/>
        </w:rPr>
        <mc:AlternateContent>
          <mc:Choice Requires="wpg">
            <w:drawing>
              <wp:anchor distT="0" distB="0" distL="0" distR="0" simplePos="0" relativeHeight="251658257" behindDoc="1" locked="0" layoutInCell="1" allowOverlap="1" wp14:anchorId="2BA3C2C8" wp14:editId="19996A3D">
                <wp:simplePos x="0" y="0"/>
                <wp:positionH relativeFrom="page">
                  <wp:posOffset>4960894</wp:posOffset>
                </wp:positionH>
                <wp:positionV relativeFrom="paragraph">
                  <wp:posOffset>-12989</wp:posOffset>
                </wp:positionV>
                <wp:extent cx="208915" cy="28829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915" cy="288290"/>
                          <a:chOff x="0" y="0"/>
                          <a:chExt cx="208915" cy="288290"/>
                        </a:xfrm>
                      </wpg:grpSpPr>
                      <wps:wsp>
                        <wps:cNvPr id="140" name="Graphic 140"/>
                        <wps:cNvSpPr/>
                        <wps:spPr>
                          <a:xfrm>
                            <a:off x="0" y="0"/>
                            <a:ext cx="6350" cy="171450"/>
                          </a:xfrm>
                          <a:custGeom>
                            <a:avLst/>
                            <a:gdLst/>
                            <a:ahLst/>
                            <a:cxnLst/>
                            <a:rect l="l" t="t" r="r" b="b"/>
                            <a:pathLst>
                              <a:path w="6350" h="171450">
                                <a:moveTo>
                                  <a:pt x="6105" y="171173"/>
                                </a:moveTo>
                                <a:lnTo>
                                  <a:pt x="0" y="171173"/>
                                </a:lnTo>
                                <a:lnTo>
                                  <a:pt x="0" y="0"/>
                                </a:lnTo>
                                <a:lnTo>
                                  <a:pt x="6105" y="0"/>
                                </a:lnTo>
                                <a:lnTo>
                                  <a:pt x="6105" y="171173"/>
                                </a:lnTo>
                                <a:close/>
                              </a:path>
                            </a:pathLst>
                          </a:custGeom>
                          <a:solidFill>
                            <a:srgbClr val="E8EBE8"/>
                          </a:solidFill>
                        </wps:spPr>
                        <wps:bodyPr wrap="square" lIns="0" tIns="0" rIns="0" bIns="0" rtlCol="0">
                          <a:prstTxWarp prst="textNoShape">
                            <a:avLst/>
                          </a:prstTxWarp>
                          <a:noAutofit/>
                        </wps:bodyPr>
                      </wps:wsp>
                      <wps:wsp>
                        <wps:cNvPr id="141" name="Graphic 141"/>
                        <wps:cNvSpPr/>
                        <wps:spPr>
                          <a:xfrm>
                            <a:off x="180860" y="281715"/>
                            <a:ext cx="27940" cy="1270"/>
                          </a:xfrm>
                          <a:custGeom>
                            <a:avLst/>
                            <a:gdLst/>
                            <a:ahLst/>
                            <a:cxnLst/>
                            <a:rect l="l" t="t" r="r" b="b"/>
                            <a:pathLst>
                              <a:path w="27940">
                                <a:moveTo>
                                  <a:pt x="0" y="0"/>
                                </a:moveTo>
                                <a:lnTo>
                                  <a:pt x="27475" y="0"/>
                                </a:lnTo>
                              </a:path>
                            </a:pathLst>
                          </a:custGeom>
                          <a:ln w="12715">
                            <a:solidFill>
                              <a:srgbClr val="1115A3"/>
                            </a:solidFill>
                            <a:prstDash val="solid"/>
                          </a:ln>
                        </wps:spPr>
                        <wps:bodyPr wrap="square" lIns="0" tIns="0" rIns="0" bIns="0" rtlCol="0">
                          <a:prstTxWarp prst="textNoShape">
                            <a:avLst/>
                          </a:prstTxWarp>
                          <a:noAutofit/>
                        </wps:bodyPr>
                      </wps:wsp>
                    </wpg:wgp>
                  </a:graphicData>
                </a:graphic>
              </wp:anchor>
            </w:drawing>
          </mc:Choice>
          <mc:Fallback>
            <w:pict>
              <v:group w14:anchorId="56C4290A" id="Group 139" o:spid="_x0000_s1026" style="position:absolute;margin-left:390.6pt;margin-top:-1pt;width:16.45pt;height:22.7pt;z-index:-251658223;mso-wrap-distance-left:0;mso-wrap-distance-right:0;mso-position-horizontal-relative:page" coordsize="20891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">
                <v:shape id="Graphic 140" o:spid="_x0000_s1027" style="position:absolute;width:6350;height:171450;visibility:visible;mso-wrap-style:square;v-text-anchor:top" coordsize="635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" path="m6105,171173r-6105,l,,6105,r,171173xe" fillcolor="#e8ebe8" stroked="f">
                  <v:path arrowok="t"/>
                </v:shape>
                <v:shape id="Graphic 141" o:spid="_x0000_s1028" style="position:absolute;left:180860;top:281715;width:27940;height:1270;visibility:visible;mso-wrap-style:square;v-text-anchor:top" coordsize="27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" path="m,l27475,e" filled="f" strokecolor="#1115a3" strokeweight=".35319mm">
                  <v:path arrowok="t"/>
                </v:shape>
                <w10:wrap anchorx="page"/>
              </v:group>
            </w:pict>
          </mc:Fallback>
        </mc:AlternateContent>
      </w:r>
      <w:r w:rsidR="00BA638C" w:rsidRPr="00652954">
        <w:t xml:space="preserve">The Hydronics </w:t>
      </w:r>
      <w:r w:rsidR="005E5AA5" w:rsidRPr="00652954">
        <w:t>Institute</w:t>
      </w:r>
      <w:r w:rsidRPr="00652954">
        <w:t xml:space="preserve"> Div</w:t>
      </w:r>
      <w:r w:rsidRPr="00652954">
        <w:rPr>
          <w:color w:val="565459"/>
        </w:rPr>
        <w:t>is</w:t>
      </w:r>
      <w:r w:rsidRPr="00652954">
        <w:t>ion o</w:t>
      </w:r>
      <w:r w:rsidR="005E5AA5" w:rsidRPr="00652954">
        <w:t xml:space="preserve">f GAMA (HI) </w:t>
      </w:r>
      <w:r w:rsidRPr="00652954">
        <w:t>pro</w:t>
      </w:r>
      <w:r w:rsidRPr="00652954">
        <w:rPr>
          <w:color w:val="565459"/>
        </w:rPr>
        <w:t>v</w:t>
      </w:r>
      <w:r w:rsidRPr="00652954">
        <w:t>ide</w:t>
      </w:r>
      <w:r w:rsidRPr="00652954">
        <w:rPr>
          <w:color w:val="565459"/>
        </w:rPr>
        <w:t xml:space="preserve">s </w:t>
      </w:r>
      <w:r w:rsidRPr="00652954">
        <w:t>directori</w:t>
      </w:r>
      <w:r w:rsidR="005E5AA5" w:rsidRPr="00652954">
        <w:t>es lis</w:t>
      </w:r>
      <w:r w:rsidRPr="00652954">
        <w:t xml:space="preserve">ting </w:t>
      </w:r>
      <w:r w:rsidRPr="00652954">
        <w:rPr>
          <w:color w:val="26232F"/>
        </w:rPr>
        <w:t>th</w:t>
      </w:r>
      <w:r w:rsidRPr="00652954">
        <w:rPr>
          <w:color w:val="565459"/>
        </w:rPr>
        <w:t>es</w:t>
      </w:r>
      <w:r w:rsidRPr="00652954">
        <w:t xml:space="preserve">e </w:t>
      </w:r>
      <w:r w:rsidR="00B81128" w:rsidRPr="00652954">
        <w:t>ratin</w:t>
      </w:r>
      <w:r w:rsidRPr="00652954">
        <w:t xml:space="preserve">gs at </w:t>
      </w:r>
      <w:r w:rsidRPr="00652954">
        <w:rPr>
          <w:color w:val="3834B8"/>
          <w:u w:val="thick" w:color="6B6B6E"/>
        </w:rPr>
        <w:t>GA</w:t>
      </w:r>
      <w:r w:rsidR="00B81128" w:rsidRPr="00652954">
        <w:rPr>
          <w:color w:val="3834B8"/>
          <w:u w:val="thick" w:color="6B6B6E"/>
        </w:rPr>
        <w:t xml:space="preserve">MA Product </w:t>
      </w:r>
      <w:r w:rsidR="00153FD9" w:rsidRPr="00652954">
        <w:rPr>
          <w:color w:val="3834B8"/>
          <w:u w:val="thick" w:color="6B6B6E"/>
        </w:rPr>
        <w:t>Directories</w:t>
      </w:r>
      <w:r w:rsidR="00B81128" w:rsidRPr="00652954">
        <w:rPr>
          <w:color w:val="3834B8"/>
          <w:u w:val="thick" w:color="6B6B6E"/>
        </w:rPr>
        <w:t xml:space="preserve">. </w:t>
      </w:r>
      <w:r w:rsidRPr="00652954">
        <w:t>Specifically</w:t>
      </w:r>
      <w:r w:rsidRPr="00652954">
        <w:rPr>
          <w:color w:val="828285"/>
        </w:rPr>
        <w:t>,</w:t>
      </w:r>
      <w:r w:rsidRPr="00652954">
        <w:rPr>
          <w:color w:val="828285"/>
          <w:spacing w:val="-12"/>
        </w:rPr>
        <w:t xml:space="preserve"> </w:t>
      </w:r>
      <w:r w:rsidRPr="00652954">
        <w:rPr>
          <w:color w:val="565459"/>
        </w:rPr>
        <w:t>s</w:t>
      </w:r>
      <w:r w:rsidRPr="00652954">
        <w:t>ee the</w:t>
      </w:r>
      <w:r w:rsidRPr="00652954">
        <w:rPr>
          <w:spacing w:val="-13"/>
        </w:rPr>
        <w:t xml:space="preserve"> </w:t>
      </w:r>
      <w:r w:rsidRPr="00652954">
        <w:t>directorie</w:t>
      </w:r>
      <w:r w:rsidRPr="00652954">
        <w:rPr>
          <w:color w:val="565459"/>
        </w:rPr>
        <w:t>s</w:t>
      </w:r>
      <w:r w:rsidRPr="00652954">
        <w:rPr>
          <w:color w:val="565459"/>
          <w:spacing w:val="-14"/>
        </w:rPr>
        <w:t xml:space="preserve"> </w:t>
      </w:r>
      <w:r w:rsidRPr="00652954">
        <w:t>for</w:t>
      </w:r>
      <w:r w:rsidRPr="00652954">
        <w:rPr>
          <w:spacing w:val="-8"/>
        </w:rPr>
        <w:t xml:space="preserve"> </w:t>
      </w:r>
      <w:r w:rsidRPr="00652954">
        <w:rPr>
          <w:color w:val="3834B8"/>
          <w:u w:val="thick" w:color="3834B8"/>
        </w:rPr>
        <w:t>Re</w:t>
      </w:r>
      <w:r w:rsidRPr="00652954">
        <w:rPr>
          <w:color w:val="504FC6"/>
          <w:u w:val="thick" w:color="3834B8"/>
        </w:rPr>
        <w:t>s</w:t>
      </w:r>
      <w:r w:rsidRPr="00652954">
        <w:rPr>
          <w:color w:val="2B21BF"/>
          <w:u w:val="thick" w:color="3834B8"/>
        </w:rPr>
        <w:t>iden</w:t>
      </w:r>
      <w:r w:rsidRPr="00652954">
        <w:rPr>
          <w:color w:val="504FC6"/>
          <w:u w:val="thick" w:color="3834B8"/>
        </w:rPr>
        <w:t>ti</w:t>
      </w:r>
      <w:r w:rsidRPr="00652954">
        <w:rPr>
          <w:color w:val="3834B8"/>
          <w:u w:val="thick" w:color="3834B8"/>
        </w:rPr>
        <w:t>a</w:t>
      </w:r>
      <w:r w:rsidRPr="00652954">
        <w:rPr>
          <w:color w:val="1115A3"/>
        </w:rPr>
        <w:t>l</w:t>
      </w:r>
      <w:r w:rsidRPr="00652954">
        <w:rPr>
          <w:color w:val="1115A3"/>
          <w:spacing w:val="80"/>
        </w:rPr>
        <w:t xml:space="preserve"> </w:t>
      </w:r>
      <w:r w:rsidRPr="00652954">
        <w:t xml:space="preserve">and </w:t>
      </w:r>
      <w:r w:rsidRPr="00652954">
        <w:rPr>
          <w:color w:val="3834B8"/>
          <w:u w:val="thick" w:color="3834B8"/>
        </w:rPr>
        <w:t>Commercial</w:t>
      </w:r>
      <w:r w:rsidR="004D7143" w:rsidRPr="00652954">
        <w:rPr>
          <w:color w:val="3834B8"/>
        </w:rPr>
        <w:t xml:space="preserve"> </w:t>
      </w:r>
      <w:r w:rsidRPr="00652954">
        <w:rPr>
          <w:spacing w:val="-2"/>
        </w:rPr>
        <w:t>boiler</w:t>
      </w:r>
      <w:r w:rsidRPr="00652954">
        <w:rPr>
          <w:color w:val="565459"/>
          <w:spacing w:val="-2"/>
        </w:rPr>
        <w:t>s</w:t>
      </w:r>
      <w:r w:rsidRPr="00652954">
        <w:rPr>
          <w:color w:val="979799"/>
          <w:spacing w:val="-2"/>
        </w:rPr>
        <w:t>.</w:t>
      </w:r>
    </w:p>
    <w:p w14:paraId="47CE7A2C" w14:textId="3C365EA1" w:rsidR="00112B67" w:rsidRPr="00652954" w:rsidRDefault="00C64E73" w:rsidP="00A35B19">
      <w:pPr>
        <w:pStyle w:val="BodyText"/>
        <w:jc w:val="center"/>
        <w:rPr>
          <w:b/>
          <w:sz w:val="19"/>
        </w:rPr>
      </w:pPr>
      <w:r w:rsidRPr="00652954">
        <w:rPr>
          <w:b/>
          <w:sz w:val="19"/>
        </w:rPr>
        <w:t>Combus</w:t>
      </w:r>
      <w:r w:rsidRPr="00652954">
        <w:rPr>
          <w:b/>
          <w:color w:val="130F15"/>
          <w:sz w:val="19"/>
        </w:rPr>
        <w:t>t</w:t>
      </w:r>
      <w:r w:rsidRPr="00652954">
        <w:rPr>
          <w:b/>
          <w:color w:val="26232F"/>
          <w:sz w:val="19"/>
        </w:rPr>
        <w:t>ion</w:t>
      </w:r>
      <w:r w:rsidRPr="00652954">
        <w:rPr>
          <w:b/>
          <w:color w:val="26232F"/>
          <w:spacing w:val="-19"/>
          <w:sz w:val="19"/>
        </w:rPr>
        <w:t xml:space="preserve"> </w:t>
      </w:r>
      <w:r w:rsidRPr="00652954">
        <w:rPr>
          <w:b/>
          <w:color w:val="26232F"/>
          <w:sz w:val="19"/>
        </w:rPr>
        <w:t>Effici</w:t>
      </w:r>
      <w:r w:rsidRPr="00652954">
        <w:rPr>
          <w:b/>
          <w:color w:val="130F15"/>
          <w:sz w:val="19"/>
        </w:rPr>
        <w:t>e</w:t>
      </w:r>
      <w:r w:rsidRPr="00652954">
        <w:rPr>
          <w:b/>
          <w:sz w:val="19"/>
        </w:rPr>
        <w:t>ncy</w:t>
      </w:r>
      <w:r w:rsidR="00BA1EC5" w:rsidRPr="00652954">
        <w:rPr>
          <w:b/>
          <w:sz w:val="19"/>
        </w:rPr>
        <w:t xml:space="preserve"> </w:t>
      </w:r>
      <w:r w:rsidRPr="00652954">
        <w:rPr>
          <w:b/>
          <w:sz w:val="19"/>
        </w:rPr>
        <w:t>%</w:t>
      </w:r>
      <w:r w:rsidRPr="00652954">
        <w:rPr>
          <w:b/>
          <w:color w:val="130F15"/>
          <w:sz w:val="19"/>
        </w:rPr>
        <w:t>=</w:t>
      </w:r>
      <w:r w:rsidRPr="00652954">
        <w:rPr>
          <w:b/>
          <w:color w:val="130F15"/>
          <w:spacing w:val="1"/>
          <w:sz w:val="19"/>
        </w:rPr>
        <w:t xml:space="preserve"> </w:t>
      </w:r>
      <w:r w:rsidRPr="00652954">
        <w:rPr>
          <w:b/>
          <w:sz w:val="19"/>
        </w:rPr>
        <w:t>(</w:t>
      </w:r>
      <w:r w:rsidR="00BA1EC5" w:rsidRPr="00652954">
        <w:rPr>
          <w:b/>
          <w:sz w:val="19"/>
        </w:rPr>
        <w:t>(</w:t>
      </w:r>
      <w:r w:rsidRPr="00652954">
        <w:rPr>
          <w:b/>
          <w:sz w:val="19"/>
        </w:rPr>
        <w:t>Fue</w:t>
      </w:r>
      <w:r w:rsidRPr="00652954">
        <w:rPr>
          <w:b/>
          <w:color w:val="130F15"/>
          <w:sz w:val="19"/>
        </w:rPr>
        <w:t>l</w:t>
      </w:r>
      <w:r w:rsidRPr="00652954">
        <w:rPr>
          <w:b/>
          <w:color w:val="130F15"/>
          <w:spacing w:val="-23"/>
          <w:sz w:val="19"/>
        </w:rPr>
        <w:t xml:space="preserve"> </w:t>
      </w:r>
      <w:r w:rsidRPr="00652954">
        <w:rPr>
          <w:b/>
          <w:color w:val="565459"/>
          <w:sz w:val="19"/>
        </w:rPr>
        <w:t>I</w:t>
      </w:r>
      <w:r w:rsidRPr="00652954">
        <w:rPr>
          <w:b/>
          <w:sz w:val="19"/>
        </w:rPr>
        <w:t>npu</w:t>
      </w:r>
      <w:r w:rsidR="00BA1EC5" w:rsidRPr="00652954">
        <w:rPr>
          <w:b/>
          <w:sz w:val="19"/>
        </w:rPr>
        <w:t>t – Stack Losses</w:t>
      </w:r>
      <w:r w:rsidRPr="00652954">
        <w:rPr>
          <w:b/>
          <w:sz w:val="19"/>
        </w:rPr>
        <w:t>)</w:t>
      </w:r>
      <w:r w:rsidRPr="00652954">
        <w:rPr>
          <w:b/>
          <w:spacing w:val="44"/>
          <w:sz w:val="19"/>
        </w:rPr>
        <w:t xml:space="preserve"> </w:t>
      </w:r>
      <w:r w:rsidR="00BA1EC5" w:rsidRPr="00652954">
        <w:t>÷</w:t>
      </w:r>
      <w:r w:rsidRPr="00652954">
        <w:rPr>
          <w:spacing w:val="46"/>
          <w:sz w:val="16"/>
        </w:rPr>
        <w:t xml:space="preserve"> </w:t>
      </w:r>
      <w:r w:rsidRPr="00652954">
        <w:rPr>
          <w:b/>
          <w:color w:val="130F15"/>
          <w:sz w:val="19"/>
        </w:rPr>
        <w:t>F</w:t>
      </w:r>
      <w:r w:rsidRPr="00652954">
        <w:rPr>
          <w:b/>
          <w:color w:val="26232F"/>
          <w:sz w:val="19"/>
        </w:rPr>
        <w:t>u</w:t>
      </w:r>
      <w:r w:rsidRPr="00652954">
        <w:rPr>
          <w:b/>
          <w:color w:val="130F15"/>
          <w:sz w:val="19"/>
        </w:rPr>
        <w:t>e</w:t>
      </w:r>
      <w:r w:rsidRPr="00652954">
        <w:rPr>
          <w:b/>
          <w:color w:val="565459"/>
          <w:sz w:val="19"/>
        </w:rPr>
        <w:t>l</w:t>
      </w:r>
      <w:r w:rsidRPr="00652954">
        <w:rPr>
          <w:b/>
          <w:color w:val="565459"/>
          <w:spacing w:val="-8"/>
          <w:sz w:val="19"/>
        </w:rPr>
        <w:t xml:space="preserve"> </w:t>
      </w:r>
      <w:r w:rsidRPr="00652954">
        <w:rPr>
          <w:b/>
          <w:sz w:val="19"/>
        </w:rPr>
        <w:t>Input)</w:t>
      </w:r>
      <w:r w:rsidRPr="00652954">
        <w:rPr>
          <w:b/>
          <w:spacing w:val="9"/>
          <w:sz w:val="19"/>
        </w:rPr>
        <w:t xml:space="preserve"> </w:t>
      </w:r>
      <w:r w:rsidRPr="00652954">
        <w:rPr>
          <w:b/>
          <w:sz w:val="19"/>
        </w:rPr>
        <w:t>x</w:t>
      </w:r>
      <w:r w:rsidRPr="00652954">
        <w:rPr>
          <w:b/>
          <w:spacing w:val="-12"/>
          <w:sz w:val="19"/>
        </w:rPr>
        <w:t xml:space="preserve"> </w:t>
      </w:r>
      <w:r w:rsidRPr="00652954">
        <w:rPr>
          <w:b/>
          <w:spacing w:val="-5"/>
          <w:sz w:val="19"/>
        </w:rPr>
        <w:t>100</w:t>
      </w:r>
    </w:p>
    <w:p w14:paraId="4D539C7F" w14:textId="29D3E145" w:rsidR="00112B67" w:rsidRPr="00652954" w:rsidRDefault="00C64E73" w:rsidP="00517B47">
      <w:pPr>
        <w:pStyle w:val="BodyText-beforebulletornumberedlist"/>
      </w:pPr>
      <w:r w:rsidRPr="00652954">
        <w:rPr>
          <w:noProof/>
          <w:color w:val="2B579A"/>
          <w:shd w:val="clear" w:color="auto" w:fill="E6E6E6"/>
        </w:rPr>
        <mc:AlternateContent>
          <mc:Choice Requires="wps">
            <w:drawing>
              <wp:anchor distT="0" distB="0" distL="0" distR="0" simplePos="0" relativeHeight="251658258" behindDoc="1" locked="0" layoutInCell="1" allowOverlap="1" wp14:anchorId="31B5C1EF" wp14:editId="2D8D68FF">
                <wp:simplePos x="0" y="0"/>
                <wp:positionH relativeFrom="page">
                  <wp:posOffset>5903595</wp:posOffset>
                </wp:positionH>
                <wp:positionV relativeFrom="paragraph">
                  <wp:posOffset>136170</wp:posOffset>
                </wp:positionV>
                <wp:extent cx="12700" cy="17145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71450"/>
                        </a:xfrm>
                        <a:custGeom>
                          <a:avLst/>
                          <a:gdLst/>
                          <a:ahLst/>
                          <a:cxnLst/>
                          <a:rect l="l" t="t" r="r" b="b"/>
                          <a:pathLst>
                            <a:path w="12700" h="171450">
                              <a:moveTo>
                                <a:pt x="12211" y="171173"/>
                              </a:moveTo>
                              <a:lnTo>
                                <a:pt x="0" y="171173"/>
                              </a:lnTo>
                              <a:lnTo>
                                <a:pt x="0" y="0"/>
                              </a:lnTo>
                              <a:lnTo>
                                <a:pt x="12211" y="0"/>
                              </a:lnTo>
                              <a:lnTo>
                                <a:pt x="12211" y="171173"/>
                              </a:lnTo>
                              <a:close/>
                            </a:path>
                          </a:pathLst>
                        </a:custGeom>
                        <a:solidFill>
                          <a:srgbClr val="E8EBE8"/>
                        </a:solidFill>
                      </wps:spPr>
                      <wps:bodyPr wrap="square" lIns="0" tIns="0" rIns="0" bIns="0" rtlCol="0">
                        <a:prstTxWarp prst="textNoShape">
                          <a:avLst/>
                        </a:prstTxWarp>
                        <a:noAutofit/>
                      </wps:bodyPr>
                    </wps:wsp>
                  </a:graphicData>
                </a:graphic>
              </wp:anchor>
            </w:drawing>
          </mc:Choice>
          <mc:Fallback>
            <w:pict>
              <v:shape w14:anchorId="72399D53" id="Graphic 142" o:spid="_x0000_s1026" style="position:absolute;margin-left:464.85pt;margin-top:10.7pt;width:1pt;height:13.5pt;z-index:-251658222;visibility:visible;mso-wrap-style:square;mso-wrap-distance-left:0;mso-wrap-distance-top:0;mso-wrap-distance-right:0;mso-wrap-distance-bottom:0;mso-position-horizontal:absolute;mso-position-horizontal-relative:page;mso-position-vertical:absolute;mso-position-vertical-relative:text;v-text-anchor:top" coordsize="1270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" path="m12211,171173l,171173,,,12211,r,171173xe" fillcolor="#e8ebe8" stroked="f">
                <v:path arrowok="t"/>
                <w10:wrap anchorx="page"/>
              </v:shape>
            </w:pict>
          </mc:Fallback>
        </mc:AlternateContent>
      </w:r>
      <w:r w:rsidRPr="00652954">
        <w:rPr>
          <w:noProof/>
          <w:color w:val="2B579A"/>
          <w:shd w:val="clear" w:color="auto" w:fill="E6E6E6"/>
        </w:rPr>
        <mc:AlternateContent>
          <mc:Choice Requires="wps">
            <w:drawing>
              <wp:anchor distT="0" distB="0" distL="0" distR="0" simplePos="0" relativeHeight="251658259" behindDoc="1" locked="0" layoutInCell="1" allowOverlap="1" wp14:anchorId="383DB4D5" wp14:editId="2501D960">
                <wp:simplePos x="0" y="0"/>
                <wp:positionH relativeFrom="page">
                  <wp:posOffset>2799528</wp:posOffset>
                </wp:positionH>
                <wp:positionV relativeFrom="paragraph">
                  <wp:posOffset>438288</wp:posOffset>
                </wp:positionV>
                <wp:extent cx="3175" cy="17145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71450"/>
                        </a:xfrm>
                        <a:custGeom>
                          <a:avLst/>
                          <a:gdLst/>
                          <a:ahLst/>
                          <a:cxnLst/>
                          <a:rect l="l" t="t" r="r" b="b"/>
                          <a:pathLst>
                            <a:path w="3175" h="171450">
                              <a:moveTo>
                                <a:pt x="3052" y="171173"/>
                              </a:moveTo>
                              <a:lnTo>
                                <a:pt x="0" y="171173"/>
                              </a:lnTo>
                              <a:lnTo>
                                <a:pt x="0" y="0"/>
                              </a:lnTo>
                              <a:lnTo>
                                <a:pt x="3052" y="0"/>
                              </a:lnTo>
                              <a:lnTo>
                                <a:pt x="3052" y="171173"/>
                              </a:lnTo>
                              <a:close/>
                            </a:path>
                          </a:pathLst>
                        </a:custGeom>
                        <a:solidFill>
                          <a:srgbClr val="E8EBE8"/>
                        </a:solidFill>
                      </wps:spPr>
                      <wps:bodyPr wrap="square" lIns="0" tIns="0" rIns="0" bIns="0" rtlCol="0">
                        <a:prstTxWarp prst="textNoShape">
                          <a:avLst/>
                        </a:prstTxWarp>
                        <a:noAutofit/>
                      </wps:bodyPr>
                    </wps:wsp>
                  </a:graphicData>
                </a:graphic>
              </wp:anchor>
            </w:drawing>
          </mc:Choice>
          <mc:Fallback>
            <w:pict>
              <v:shape w14:anchorId="4FD2F8D2" id="Graphic 143" o:spid="_x0000_s1026" style="position:absolute;margin-left:220.45pt;margin-top:34.5pt;width:.25pt;height:13.5pt;z-index:-251658221;visibility:visible;mso-wrap-style:square;mso-wrap-distance-left:0;mso-wrap-distance-top:0;mso-wrap-distance-right:0;mso-wrap-distance-bottom:0;mso-position-horizontal:absolute;mso-position-horizontal-relative:page;mso-position-vertical:absolute;mso-position-vertical-relative:text;v-text-anchor:top" coordsize="31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" path="m3052,171173r-3052,l,,3052,r,171173xe" fillcolor="#e8ebe8" stroked="f">
                <v:path arrowok="t"/>
                <w10:wrap anchorx="page"/>
              </v:shape>
            </w:pict>
          </mc:Fallback>
        </mc:AlternateContent>
      </w:r>
      <w:r w:rsidR="00FD5698" w:rsidRPr="00652954">
        <w:t>Combu</w:t>
      </w:r>
      <w:r w:rsidR="00FD5698" w:rsidRPr="00652954">
        <w:rPr>
          <w:color w:val="565459"/>
        </w:rPr>
        <w:t>sti</w:t>
      </w:r>
      <w:r w:rsidR="00FD5698" w:rsidRPr="00652954">
        <w:t>on</w:t>
      </w:r>
      <w:r w:rsidRPr="00652954">
        <w:rPr>
          <w:spacing w:val="25"/>
        </w:rPr>
        <w:t xml:space="preserve"> </w:t>
      </w:r>
      <w:r w:rsidRPr="00652954">
        <w:t>efficienc</w:t>
      </w:r>
      <w:r w:rsidRPr="00652954">
        <w:rPr>
          <w:color w:val="565459"/>
        </w:rPr>
        <w:t>y</w:t>
      </w:r>
      <w:r w:rsidRPr="00652954">
        <w:rPr>
          <w:color w:val="565459"/>
          <w:spacing w:val="-4"/>
        </w:rPr>
        <w:t xml:space="preserve"> </w:t>
      </w:r>
      <w:r w:rsidRPr="00652954">
        <w:rPr>
          <w:color w:val="26232F"/>
        </w:rPr>
        <w:t>is</w:t>
      </w:r>
      <w:r w:rsidRPr="00652954">
        <w:rPr>
          <w:color w:val="26232F"/>
          <w:spacing w:val="26"/>
        </w:rPr>
        <w:t xml:space="preserve"> </w:t>
      </w:r>
      <w:r w:rsidRPr="00652954">
        <w:t>mos</w:t>
      </w:r>
      <w:r w:rsidRPr="00652954">
        <w:rPr>
          <w:color w:val="565459"/>
        </w:rPr>
        <w:t>t</w:t>
      </w:r>
      <w:r w:rsidRPr="00652954">
        <w:rPr>
          <w:color w:val="565459"/>
          <w:spacing w:val="15"/>
        </w:rPr>
        <w:t xml:space="preserve"> </w:t>
      </w:r>
      <w:r w:rsidRPr="00652954">
        <w:t>commonly</w:t>
      </w:r>
      <w:r w:rsidRPr="00652954">
        <w:rPr>
          <w:spacing w:val="12"/>
        </w:rPr>
        <w:t xml:space="preserve"> </w:t>
      </w:r>
      <w:r w:rsidRPr="00652954">
        <w:t>defined a</w:t>
      </w:r>
      <w:r w:rsidRPr="00652954">
        <w:rPr>
          <w:color w:val="565459"/>
        </w:rPr>
        <w:t>s s</w:t>
      </w:r>
      <w:r w:rsidRPr="00652954">
        <w:t>hown</w:t>
      </w:r>
      <w:r w:rsidRPr="00652954">
        <w:rPr>
          <w:spacing w:val="14"/>
        </w:rPr>
        <w:t xml:space="preserve"> </w:t>
      </w:r>
      <w:r w:rsidRPr="00652954">
        <w:t>abo</w:t>
      </w:r>
      <w:r w:rsidRPr="00652954">
        <w:rPr>
          <w:color w:val="565459"/>
        </w:rPr>
        <w:t>v</w:t>
      </w:r>
      <w:r w:rsidRPr="00652954">
        <w:t>e and</w:t>
      </w:r>
      <w:r w:rsidRPr="00652954">
        <w:rPr>
          <w:spacing w:val="10"/>
        </w:rPr>
        <w:t xml:space="preserve"> </w:t>
      </w:r>
      <w:r w:rsidRPr="00652954">
        <w:t>usuall</w:t>
      </w:r>
      <w:r w:rsidRPr="00652954">
        <w:rPr>
          <w:color w:val="565459"/>
        </w:rPr>
        <w:t>y</w:t>
      </w:r>
      <w:r w:rsidRPr="00652954">
        <w:rPr>
          <w:color w:val="565459"/>
          <w:spacing w:val="10"/>
        </w:rPr>
        <w:t xml:space="preserve"> </w:t>
      </w:r>
      <w:r w:rsidRPr="00652954">
        <w:t>de</w:t>
      </w:r>
      <w:r w:rsidRPr="00652954">
        <w:rPr>
          <w:color w:val="565459"/>
        </w:rPr>
        <w:t>sc</w:t>
      </w:r>
      <w:r w:rsidRPr="00652954">
        <w:t>ribe</w:t>
      </w:r>
      <w:r w:rsidRPr="00652954">
        <w:rPr>
          <w:color w:val="565459"/>
        </w:rPr>
        <w:t>s</w:t>
      </w:r>
      <w:r w:rsidRPr="00652954">
        <w:rPr>
          <w:color w:val="565459"/>
          <w:spacing w:val="-3"/>
        </w:rPr>
        <w:t xml:space="preserve"> </w:t>
      </w:r>
      <w:r w:rsidRPr="00652954">
        <w:t xml:space="preserve">the </w:t>
      </w:r>
      <w:r w:rsidRPr="00652954">
        <w:rPr>
          <w:color w:val="26232F"/>
        </w:rPr>
        <w:t>re</w:t>
      </w:r>
      <w:r w:rsidRPr="00652954">
        <w:rPr>
          <w:color w:val="565459"/>
        </w:rPr>
        <w:t>s</w:t>
      </w:r>
      <w:r w:rsidRPr="00652954">
        <w:t>ult</w:t>
      </w:r>
      <w:r w:rsidRPr="00652954">
        <w:rPr>
          <w:color w:val="565459"/>
        </w:rPr>
        <w:t>s</w:t>
      </w:r>
      <w:r w:rsidRPr="00652954">
        <w:rPr>
          <w:color w:val="565459"/>
          <w:spacing w:val="24"/>
        </w:rPr>
        <w:t xml:space="preserve"> </w:t>
      </w:r>
      <w:r w:rsidRPr="00652954">
        <w:t>of a</w:t>
      </w:r>
      <w:r w:rsidRPr="00652954">
        <w:rPr>
          <w:spacing w:val="32"/>
        </w:rPr>
        <w:t xml:space="preserve"> </w:t>
      </w:r>
      <w:r w:rsidRPr="00652954">
        <w:t>combu</w:t>
      </w:r>
      <w:r w:rsidRPr="00652954">
        <w:rPr>
          <w:color w:val="565459"/>
        </w:rPr>
        <w:t>s</w:t>
      </w:r>
      <w:r w:rsidRPr="00652954">
        <w:t>tion</w:t>
      </w:r>
      <w:r w:rsidRPr="00652954">
        <w:rPr>
          <w:spacing w:val="26"/>
        </w:rPr>
        <w:t xml:space="preserve"> </w:t>
      </w:r>
      <w:r w:rsidRPr="00652954">
        <w:t>efficienc</w:t>
      </w:r>
      <w:r w:rsidRPr="00652954">
        <w:rPr>
          <w:color w:val="565459"/>
        </w:rPr>
        <w:t>y</w:t>
      </w:r>
      <w:r w:rsidRPr="00652954">
        <w:rPr>
          <w:color w:val="565459"/>
          <w:spacing w:val="26"/>
        </w:rPr>
        <w:t xml:space="preserve"> </w:t>
      </w:r>
      <w:r w:rsidRPr="00652954">
        <w:t>field t</w:t>
      </w:r>
      <w:r w:rsidR="00FD5698" w:rsidRPr="00652954">
        <w:rPr>
          <w:color w:val="565459"/>
        </w:rPr>
        <w:t>est</w:t>
      </w:r>
      <w:r w:rsidRPr="00652954">
        <w:t xml:space="preserve"> on an existing combustion</w:t>
      </w:r>
      <w:r w:rsidRPr="00652954">
        <w:rPr>
          <w:spacing w:val="38"/>
        </w:rPr>
        <w:t xml:space="preserve"> </w:t>
      </w:r>
      <w:r w:rsidRPr="00652954">
        <w:t>appliance</w:t>
      </w:r>
      <w:r w:rsidRPr="00652954">
        <w:rPr>
          <w:color w:val="6B6B6E"/>
        </w:rPr>
        <w:t xml:space="preserve">. </w:t>
      </w:r>
      <w:r w:rsidRPr="00652954">
        <w:t>Combu</w:t>
      </w:r>
      <w:r w:rsidRPr="00652954">
        <w:rPr>
          <w:color w:val="565459"/>
        </w:rPr>
        <w:t>s</w:t>
      </w:r>
      <w:r w:rsidRPr="00652954">
        <w:t>tion</w:t>
      </w:r>
      <w:r w:rsidRPr="00652954">
        <w:rPr>
          <w:spacing w:val="34"/>
        </w:rPr>
        <w:t xml:space="preserve"> </w:t>
      </w:r>
      <w:r w:rsidR="00FD5698" w:rsidRPr="00652954">
        <w:t>efficiency</w:t>
      </w:r>
      <w:r w:rsidRPr="00652954">
        <w:t xml:space="preserve"> doe</w:t>
      </w:r>
      <w:r w:rsidRPr="00652954">
        <w:rPr>
          <w:color w:val="565459"/>
        </w:rPr>
        <w:t xml:space="preserve">s </w:t>
      </w:r>
      <w:r w:rsidRPr="00652954">
        <w:t xml:space="preserve">not </w:t>
      </w:r>
      <w:r w:rsidR="00FD5698" w:rsidRPr="00652954">
        <w:t>account</w:t>
      </w:r>
      <w:r w:rsidRPr="00652954">
        <w:rPr>
          <w:spacing w:val="26"/>
        </w:rPr>
        <w:t xml:space="preserve"> </w:t>
      </w:r>
      <w:r w:rsidR="00FD5698" w:rsidRPr="00652954">
        <w:t>for</w:t>
      </w:r>
      <w:r w:rsidR="00FD5698" w:rsidRPr="00652954">
        <w:rPr>
          <w:color w:val="565459"/>
        </w:rPr>
        <w:t xml:space="preserve"> </w:t>
      </w:r>
      <w:r w:rsidR="00FD5698" w:rsidRPr="00652954">
        <w:t>jacket</w:t>
      </w:r>
      <w:r w:rsidRPr="00652954">
        <w:t xml:space="preserve"> lo</w:t>
      </w:r>
      <w:r w:rsidRPr="00652954">
        <w:rPr>
          <w:color w:val="565459"/>
        </w:rPr>
        <w:t>ss</w:t>
      </w:r>
      <w:r w:rsidRPr="00652954">
        <w:t>e</w:t>
      </w:r>
      <w:r w:rsidRPr="00652954">
        <w:rPr>
          <w:color w:val="565459"/>
        </w:rPr>
        <w:t xml:space="preserve">s </w:t>
      </w:r>
      <w:r w:rsidRPr="00652954">
        <w:t>or off</w:t>
      </w:r>
      <w:r w:rsidRPr="00652954">
        <w:rPr>
          <w:spacing w:val="24"/>
        </w:rPr>
        <w:t xml:space="preserve"> </w:t>
      </w:r>
      <w:r w:rsidR="00FD5698" w:rsidRPr="00652954">
        <w:t>c</w:t>
      </w:r>
      <w:r w:rsidR="00FD5698" w:rsidRPr="00652954">
        <w:rPr>
          <w:color w:val="565459"/>
        </w:rPr>
        <w:t>y</w:t>
      </w:r>
      <w:r w:rsidR="00FD5698" w:rsidRPr="00652954">
        <w:t>cle</w:t>
      </w:r>
      <w:r w:rsidRPr="00652954">
        <w:t xml:space="preserve"> </w:t>
      </w:r>
      <w:r w:rsidRPr="00652954">
        <w:rPr>
          <w:color w:val="26232F"/>
        </w:rPr>
        <w:t>los</w:t>
      </w:r>
      <w:r w:rsidRPr="00652954">
        <w:rPr>
          <w:color w:val="565459"/>
        </w:rPr>
        <w:t>s</w:t>
      </w:r>
      <w:r w:rsidRPr="00652954">
        <w:t>es</w:t>
      </w:r>
      <w:r w:rsidR="004C3E59">
        <w:t>.</w:t>
      </w:r>
      <w:r w:rsidRPr="00652954">
        <w:rPr>
          <w:spacing w:val="80"/>
        </w:rPr>
        <w:t xml:space="preserve"> </w:t>
      </w:r>
      <w:r w:rsidRPr="00652954">
        <w:t>The te</w:t>
      </w:r>
      <w:r w:rsidRPr="00652954">
        <w:rPr>
          <w:color w:val="565459"/>
        </w:rPr>
        <w:t xml:space="preserve">st </w:t>
      </w:r>
      <w:r w:rsidRPr="00652954">
        <w:t>e</w:t>
      </w:r>
      <w:r w:rsidRPr="00652954">
        <w:rPr>
          <w:color w:val="565459"/>
        </w:rPr>
        <w:t>s</w:t>
      </w:r>
      <w:r w:rsidRPr="00652954">
        <w:t>timates</w:t>
      </w:r>
      <w:r w:rsidRPr="00652954">
        <w:rPr>
          <w:spacing w:val="40"/>
        </w:rPr>
        <w:t xml:space="preserve"> </w:t>
      </w:r>
      <w:r w:rsidRPr="00652954">
        <w:t xml:space="preserve">the </w:t>
      </w:r>
      <w:r w:rsidRPr="00652954">
        <w:rPr>
          <w:color w:val="26232F"/>
        </w:rPr>
        <w:t xml:space="preserve">heat </w:t>
      </w:r>
      <w:r w:rsidRPr="00652954">
        <w:rPr>
          <w:color w:val="565459"/>
        </w:rPr>
        <w:t>l</w:t>
      </w:r>
      <w:r w:rsidRPr="00652954">
        <w:t xml:space="preserve">ost </w:t>
      </w:r>
      <w:r w:rsidRPr="00652954">
        <w:rPr>
          <w:bCs/>
          <w:sz w:val="19"/>
        </w:rPr>
        <w:t>up</w:t>
      </w:r>
      <w:r w:rsidRPr="00652954">
        <w:rPr>
          <w:b/>
          <w:sz w:val="19"/>
        </w:rPr>
        <w:t xml:space="preserve"> </w:t>
      </w:r>
      <w:r w:rsidRPr="00652954">
        <w:t>the</w:t>
      </w:r>
      <w:r w:rsidRPr="00652954">
        <w:rPr>
          <w:spacing w:val="-3"/>
        </w:rPr>
        <w:t xml:space="preserve"> </w:t>
      </w:r>
      <w:r w:rsidRPr="00652954">
        <w:rPr>
          <w:color w:val="565459"/>
        </w:rPr>
        <w:t>st</w:t>
      </w:r>
      <w:r w:rsidRPr="00652954">
        <w:t>ack</w:t>
      </w:r>
      <w:r w:rsidRPr="00652954">
        <w:rPr>
          <w:spacing w:val="-13"/>
        </w:rPr>
        <w:t xml:space="preserve"> </w:t>
      </w:r>
      <w:r w:rsidRPr="00652954">
        <w:t>whe</w:t>
      </w:r>
      <w:r w:rsidR="00FD5698" w:rsidRPr="00652954">
        <w:t xml:space="preserve">n </w:t>
      </w:r>
      <w:r w:rsidR="005D28F5" w:rsidRPr="00652954">
        <w:t>the</w:t>
      </w:r>
      <w:r w:rsidRPr="00652954">
        <w:t xml:space="preserve"> combustion appliance has been</w:t>
      </w:r>
      <w:r w:rsidR="005D28F5" w:rsidRPr="00652954">
        <w:rPr>
          <w:color w:val="BCBAA1"/>
        </w:rPr>
        <w:t xml:space="preserve"> </w:t>
      </w:r>
      <w:r w:rsidR="005D28F5" w:rsidRPr="00652954">
        <w:t>f</w:t>
      </w:r>
      <w:r w:rsidRPr="00652954">
        <w:t>iring long enough</w:t>
      </w:r>
      <w:r w:rsidRPr="00652954">
        <w:rPr>
          <w:spacing w:val="36"/>
        </w:rPr>
        <w:t xml:space="preserve"> </w:t>
      </w:r>
      <w:r w:rsidRPr="00652954">
        <w:t>t</w:t>
      </w:r>
      <w:r w:rsidR="005D28F5" w:rsidRPr="00652954">
        <w:t>o</w:t>
      </w:r>
      <w:r w:rsidRPr="00652954">
        <w:rPr>
          <w:spacing w:val="-14"/>
        </w:rPr>
        <w:t xml:space="preserve"> </w:t>
      </w:r>
      <w:r w:rsidRPr="00652954">
        <w:t xml:space="preserve">reach </w:t>
      </w:r>
      <w:r w:rsidR="005D28F5" w:rsidRPr="00652954">
        <w:t>eq</w:t>
      </w:r>
      <w:r w:rsidR="005D28F5" w:rsidRPr="00652954">
        <w:rPr>
          <w:color w:val="3A4164"/>
        </w:rPr>
        <w:t>ui</w:t>
      </w:r>
      <w:r w:rsidR="005D28F5" w:rsidRPr="00652954">
        <w:rPr>
          <w:color w:val="26232F"/>
        </w:rPr>
        <w:t>librium</w:t>
      </w:r>
      <w:r w:rsidRPr="00652954">
        <w:rPr>
          <w:color w:val="565459"/>
        </w:rPr>
        <w:t>.</w:t>
      </w:r>
      <w:r w:rsidRPr="00652954">
        <w:rPr>
          <w:color w:val="565459"/>
          <w:spacing w:val="-3"/>
        </w:rPr>
        <w:t xml:space="preserve"> </w:t>
      </w:r>
      <w:r w:rsidRPr="00652954">
        <w:t>Stack hea</w:t>
      </w:r>
      <w:r w:rsidRPr="00652954">
        <w:rPr>
          <w:color w:val="565459"/>
        </w:rPr>
        <w:t xml:space="preserve">t </w:t>
      </w:r>
      <w:r w:rsidRPr="00652954">
        <w:t>lo</w:t>
      </w:r>
      <w:r w:rsidRPr="00652954">
        <w:rPr>
          <w:color w:val="565459"/>
        </w:rPr>
        <w:t>ss</w:t>
      </w:r>
      <w:r w:rsidRPr="00652954">
        <w:rPr>
          <w:color w:val="565459"/>
          <w:spacing w:val="-25"/>
        </w:rPr>
        <w:t xml:space="preserve"> </w:t>
      </w:r>
      <w:r w:rsidR="00BD51E5" w:rsidRPr="00652954">
        <w:t xml:space="preserve">is </w:t>
      </w:r>
      <w:r w:rsidRPr="00652954">
        <w:t>a</w:t>
      </w:r>
      <w:r w:rsidRPr="00652954">
        <w:rPr>
          <w:color w:val="565459"/>
        </w:rPr>
        <w:t>ss</w:t>
      </w:r>
      <w:r w:rsidRPr="00652954">
        <w:t>e</w:t>
      </w:r>
      <w:r w:rsidRPr="00652954">
        <w:rPr>
          <w:color w:val="565459"/>
        </w:rPr>
        <w:t>ss</w:t>
      </w:r>
      <w:r w:rsidRPr="00652954">
        <w:t>ed</w:t>
      </w:r>
      <w:r w:rsidRPr="00652954">
        <w:rPr>
          <w:spacing w:val="36"/>
        </w:rPr>
        <w:t xml:space="preserve"> </w:t>
      </w:r>
      <w:r w:rsidRPr="00652954">
        <w:t>b</w:t>
      </w:r>
      <w:r w:rsidRPr="00652954">
        <w:rPr>
          <w:color w:val="565459"/>
        </w:rPr>
        <w:t xml:space="preserve">y </w:t>
      </w:r>
      <w:r w:rsidR="00BD51E5" w:rsidRPr="00652954">
        <w:rPr>
          <w:spacing w:val="-2"/>
        </w:rPr>
        <w:t>measuring</w:t>
      </w:r>
      <w:r w:rsidRPr="00652954">
        <w:rPr>
          <w:spacing w:val="-2"/>
        </w:rPr>
        <w:t>:</w:t>
      </w:r>
    </w:p>
    <w:p w14:paraId="6D0AE617" w14:textId="2D0A849D" w:rsidR="00112B67" w:rsidRPr="00652954" w:rsidRDefault="00C64E73" w:rsidP="00517B47">
      <w:pPr>
        <w:pStyle w:val="ListBullet"/>
      </w:pPr>
      <w:r w:rsidRPr="00652954">
        <w:rPr>
          <w:w w:val="105"/>
        </w:rPr>
        <w:t>Net</w:t>
      </w:r>
      <w:r w:rsidRPr="00652954">
        <w:rPr>
          <w:spacing w:val="-14"/>
          <w:w w:val="105"/>
        </w:rPr>
        <w:t xml:space="preserve"> </w:t>
      </w:r>
      <w:r w:rsidRPr="00652954">
        <w:rPr>
          <w:color w:val="565459"/>
          <w:w w:val="105"/>
        </w:rPr>
        <w:t>s</w:t>
      </w:r>
      <w:r w:rsidRPr="00652954">
        <w:rPr>
          <w:w w:val="105"/>
        </w:rPr>
        <w:t>tack</w:t>
      </w:r>
      <w:r w:rsidRPr="00652954">
        <w:rPr>
          <w:spacing w:val="-13"/>
          <w:w w:val="105"/>
        </w:rPr>
        <w:t xml:space="preserve"> </w:t>
      </w:r>
      <w:r w:rsidRPr="00652954">
        <w:rPr>
          <w:color w:val="565459"/>
          <w:w w:val="105"/>
        </w:rPr>
        <w:t>t</w:t>
      </w:r>
      <w:r w:rsidRPr="00652954">
        <w:rPr>
          <w:w w:val="105"/>
        </w:rPr>
        <w:t>emperature</w:t>
      </w:r>
      <w:r w:rsidRPr="00652954">
        <w:rPr>
          <w:color w:val="828285"/>
          <w:w w:val="105"/>
        </w:rPr>
        <w:t>,</w:t>
      </w:r>
      <w:r w:rsidRPr="00652954">
        <w:rPr>
          <w:color w:val="828285"/>
          <w:spacing w:val="-13"/>
          <w:w w:val="105"/>
        </w:rPr>
        <w:t xml:space="preserve"> </w:t>
      </w:r>
      <w:r w:rsidRPr="00652954">
        <w:rPr>
          <w:w w:val="105"/>
        </w:rPr>
        <w:t>the</w:t>
      </w:r>
      <w:r w:rsidRPr="00652954">
        <w:rPr>
          <w:spacing w:val="-13"/>
          <w:w w:val="105"/>
        </w:rPr>
        <w:t xml:space="preserve"> </w:t>
      </w:r>
      <w:r w:rsidRPr="00652954">
        <w:rPr>
          <w:w w:val="105"/>
        </w:rPr>
        <w:t>difference</w:t>
      </w:r>
      <w:r w:rsidRPr="00652954">
        <w:rPr>
          <w:spacing w:val="-13"/>
          <w:w w:val="105"/>
        </w:rPr>
        <w:t xml:space="preserve"> </w:t>
      </w:r>
      <w:r w:rsidRPr="00652954">
        <w:rPr>
          <w:w w:val="105"/>
        </w:rPr>
        <w:t>betw</w:t>
      </w:r>
      <w:r w:rsidRPr="00652954">
        <w:rPr>
          <w:color w:val="565459"/>
          <w:w w:val="105"/>
        </w:rPr>
        <w:t>e</w:t>
      </w:r>
      <w:r w:rsidRPr="00652954">
        <w:rPr>
          <w:w w:val="105"/>
        </w:rPr>
        <w:t>en</w:t>
      </w:r>
      <w:r w:rsidRPr="00652954">
        <w:rPr>
          <w:spacing w:val="-13"/>
          <w:w w:val="105"/>
        </w:rPr>
        <w:t xml:space="preserve"> </w:t>
      </w:r>
      <w:r w:rsidRPr="00652954">
        <w:rPr>
          <w:w w:val="105"/>
        </w:rPr>
        <w:t>the</w:t>
      </w:r>
      <w:r w:rsidRPr="00652954">
        <w:rPr>
          <w:spacing w:val="-13"/>
          <w:w w:val="105"/>
        </w:rPr>
        <w:t xml:space="preserve"> </w:t>
      </w:r>
      <w:r w:rsidRPr="00652954">
        <w:rPr>
          <w:w w:val="105"/>
        </w:rPr>
        <w:t>temperature</w:t>
      </w:r>
      <w:r w:rsidRPr="00652954">
        <w:rPr>
          <w:spacing w:val="-5"/>
          <w:w w:val="105"/>
        </w:rPr>
        <w:t xml:space="preserve"> </w:t>
      </w:r>
      <w:r w:rsidR="00BD51E5" w:rsidRPr="00652954">
        <w:rPr>
          <w:w w:val="105"/>
        </w:rPr>
        <w:t>in</w:t>
      </w:r>
      <w:r w:rsidRPr="00652954">
        <w:rPr>
          <w:spacing w:val="-13"/>
          <w:w w:val="105"/>
        </w:rPr>
        <w:t xml:space="preserve"> </w:t>
      </w:r>
      <w:r w:rsidRPr="00652954">
        <w:rPr>
          <w:w w:val="105"/>
        </w:rPr>
        <w:t>the</w:t>
      </w:r>
      <w:r w:rsidRPr="00652954">
        <w:rPr>
          <w:spacing w:val="-14"/>
          <w:w w:val="105"/>
        </w:rPr>
        <w:t xml:space="preserve"> </w:t>
      </w:r>
      <w:r w:rsidRPr="00652954">
        <w:rPr>
          <w:color w:val="26232F"/>
          <w:w w:val="105"/>
        </w:rPr>
        <w:t>flue</w:t>
      </w:r>
      <w:r w:rsidRPr="00652954">
        <w:rPr>
          <w:color w:val="26232F"/>
          <w:spacing w:val="-14"/>
          <w:w w:val="105"/>
        </w:rPr>
        <w:t xml:space="preserve"> </w:t>
      </w:r>
      <w:r w:rsidRPr="00652954">
        <w:rPr>
          <w:w w:val="105"/>
        </w:rPr>
        <w:t xml:space="preserve">and the temperature in </w:t>
      </w:r>
      <w:r w:rsidRPr="00652954">
        <w:rPr>
          <w:color w:val="565459"/>
          <w:w w:val="105"/>
        </w:rPr>
        <w:t>t</w:t>
      </w:r>
      <w:r w:rsidRPr="00652954">
        <w:rPr>
          <w:w w:val="105"/>
        </w:rPr>
        <w:t>he mechanical mom</w:t>
      </w:r>
    </w:p>
    <w:p w14:paraId="7C4CA543" w14:textId="4D33B365" w:rsidR="00112B67" w:rsidRPr="00652954" w:rsidRDefault="00C64E73" w:rsidP="00517B47">
      <w:pPr>
        <w:pStyle w:val="ListBullet"/>
        <w:rPr>
          <w:szCs w:val="20"/>
        </w:rPr>
      </w:pPr>
      <w:r w:rsidRPr="00652954">
        <w:rPr>
          <w:w w:val="105"/>
          <w:szCs w:val="20"/>
        </w:rPr>
        <w:t>Carbon</w:t>
      </w:r>
      <w:r w:rsidRPr="00652954">
        <w:rPr>
          <w:spacing w:val="-14"/>
          <w:w w:val="105"/>
          <w:szCs w:val="20"/>
        </w:rPr>
        <w:t xml:space="preserve"> </w:t>
      </w:r>
      <w:r w:rsidRPr="00652954">
        <w:rPr>
          <w:w w:val="105"/>
          <w:szCs w:val="20"/>
        </w:rPr>
        <w:t>dioxide</w:t>
      </w:r>
      <w:r w:rsidRPr="00652954">
        <w:rPr>
          <w:spacing w:val="-13"/>
          <w:w w:val="105"/>
          <w:szCs w:val="20"/>
        </w:rPr>
        <w:t xml:space="preserve"> </w:t>
      </w:r>
      <w:r w:rsidR="00BD51E5" w:rsidRPr="00652954">
        <w:rPr>
          <w:w w:val="105"/>
          <w:szCs w:val="20"/>
        </w:rPr>
        <w:t>concentra</w:t>
      </w:r>
      <w:r w:rsidR="00BD51E5" w:rsidRPr="00652954">
        <w:rPr>
          <w:color w:val="565459"/>
          <w:w w:val="105"/>
          <w:szCs w:val="20"/>
        </w:rPr>
        <w:t>t</w:t>
      </w:r>
      <w:r w:rsidR="00BD51E5" w:rsidRPr="00652954">
        <w:rPr>
          <w:w w:val="105"/>
          <w:szCs w:val="20"/>
        </w:rPr>
        <w:t>ion</w:t>
      </w:r>
      <w:r w:rsidRPr="00652954">
        <w:rPr>
          <w:spacing w:val="-13"/>
          <w:w w:val="105"/>
          <w:szCs w:val="20"/>
        </w:rPr>
        <w:t xml:space="preserve"> </w:t>
      </w:r>
      <w:r w:rsidRPr="00652954">
        <w:rPr>
          <w:w w:val="105"/>
          <w:szCs w:val="20"/>
        </w:rPr>
        <w:t>o</w:t>
      </w:r>
      <w:r w:rsidR="00BD51E5" w:rsidRPr="00652954">
        <w:rPr>
          <w:w w:val="105"/>
          <w:szCs w:val="20"/>
        </w:rPr>
        <w:t xml:space="preserve">r oxygen </w:t>
      </w:r>
      <w:r w:rsidRPr="00652954">
        <w:rPr>
          <w:w w:val="105"/>
          <w:szCs w:val="20"/>
        </w:rPr>
        <w:t>concentration</w:t>
      </w:r>
      <w:r w:rsidRPr="00652954">
        <w:rPr>
          <w:spacing w:val="-3"/>
          <w:w w:val="105"/>
          <w:szCs w:val="20"/>
        </w:rPr>
        <w:t xml:space="preserve"> </w:t>
      </w:r>
      <w:r w:rsidRPr="00652954">
        <w:rPr>
          <w:w w:val="105"/>
          <w:szCs w:val="20"/>
        </w:rPr>
        <w:t>in</w:t>
      </w:r>
      <w:r w:rsidRPr="00652954">
        <w:rPr>
          <w:spacing w:val="2"/>
          <w:w w:val="105"/>
          <w:szCs w:val="20"/>
        </w:rPr>
        <w:t xml:space="preserve"> </w:t>
      </w:r>
      <w:r w:rsidRPr="00652954">
        <w:rPr>
          <w:w w:val="105"/>
          <w:szCs w:val="20"/>
        </w:rPr>
        <w:t>the</w:t>
      </w:r>
      <w:r w:rsidRPr="00652954">
        <w:rPr>
          <w:spacing w:val="-15"/>
          <w:w w:val="105"/>
          <w:szCs w:val="20"/>
        </w:rPr>
        <w:t xml:space="preserve"> </w:t>
      </w:r>
      <w:r w:rsidRPr="00652954">
        <w:rPr>
          <w:w w:val="105"/>
          <w:szCs w:val="20"/>
        </w:rPr>
        <w:t>flue</w:t>
      </w:r>
      <w:r w:rsidRPr="00652954">
        <w:rPr>
          <w:spacing w:val="-13"/>
          <w:w w:val="105"/>
          <w:szCs w:val="20"/>
        </w:rPr>
        <w:t xml:space="preserve"> </w:t>
      </w:r>
      <w:r w:rsidRPr="00652954">
        <w:rPr>
          <w:w w:val="105"/>
          <w:szCs w:val="20"/>
        </w:rPr>
        <w:t>ga</w:t>
      </w:r>
      <w:r w:rsidRPr="00652954">
        <w:rPr>
          <w:color w:val="565459"/>
          <w:w w:val="105"/>
          <w:szCs w:val="20"/>
        </w:rPr>
        <w:t>s</w:t>
      </w:r>
      <w:r w:rsidRPr="00652954">
        <w:rPr>
          <w:color w:val="565459"/>
          <w:spacing w:val="-13"/>
          <w:w w:val="105"/>
          <w:szCs w:val="20"/>
        </w:rPr>
        <w:t xml:space="preserve"> </w:t>
      </w:r>
      <w:r w:rsidRPr="00652954">
        <w:rPr>
          <w:color w:val="6B6B6E"/>
          <w:w w:val="105"/>
          <w:szCs w:val="20"/>
        </w:rPr>
        <w:t xml:space="preserve">(%) </w:t>
      </w:r>
      <w:r w:rsidRPr="00652954">
        <w:rPr>
          <w:color w:val="565459"/>
          <w:w w:val="105"/>
          <w:szCs w:val="20"/>
        </w:rPr>
        <w:t>C</w:t>
      </w:r>
      <w:r w:rsidRPr="00652954">
        <w:rPr>
          <w:w w:val="105"/>
          <w:szCs w:val="20"/>
        </w:rPr>
        <w:t>arbon monoxide i</w:t>
      </w:r>
      <w:r w:rsidRPr="00652954">
        <w:rPr>
          <w:color w:val="565459"/>
          <w:w w:val="105"/>
          <w:szCs w:val="20"/>
        </w:rPr>
        <w:t xml:space="preserve">s </w:t>
      </w:r>
      <w:r w:rsidRPr="00652954">
        <w:rPr>
          <w:w w:val="105"/>
          <w:szCs w:val="20"/>
        </w:rPr>
        <w:t>also often mea</w:t>
      </w:r>
      <w:r w:rsidRPr="00652954">
        <w:rPr>
          <w:color w:val="565459"/>
          <w:w w:val="105"/>
          <w:szCs w:val="20"/>
        </w:rPr>
        <w:t>s</w:t>
      </w:r>
      <w:r w:rsidRPr="00652954">
        <w:rPr>
          <w:w w:val="105"/>
          <w:szCs w:val="20"/>
        </w:rPr>
        <w:t>ured</w:t>
      </w:r>
      <w:r w:rsidRPr="00652954">
        <w:rPr>
          <w:color w:val="828285"/>
          <w:w w:val="105"/>
          <w:szCs w:val="20"/>
        </w:rPr>
        <w:t>,</w:t>
      </w:r>
      <w:r w:rsidRPr="00652954">
        <w:rPr>
          <w:color w:val="828285"/>
          <w:spacing w:val="-12"/>
          <w:w w:val="105"/>
          <w:szCs w:val="20"/>
        </w:rPr>
        <w:t xml:space="preserve"> </w:t>
      </w:r>
      <w:r w:rsidRPr="00652954">
        <w:rPr>
          <w:w w:val="105"/>
          <w:szCs w:val="20"/>
        </w:rPr>
        <w:t>a</w:t>
      </w:r>
      <w:r w:rsidRPr="00652954">
        <w:rPr>
          <w:color w:val="565459"/>
          <w:w w:val="105"/>
          <w:szCs w:val="20"/>
        </w:rPr>
        <w:t xml:space="preserve">s </w:t>
      </w:r>
      <w:r w:rsidRPr="00652954">
        <w:rPr>
          <w:w w:val="105"/>
          <w:szCs w:val="20"/>
        </w:rPr>
        <w:t>an</w:t>
      </w:r>
      <w:r w:rsidRPr="00652954">
        <w:rPr>
          <w:spacing w:val="-3"/>
          <w:w w:val="105"/>
          <w:szCs w:val="20"/>
        </w:rPr>
        <w:t xml:space="preserve"> </w:t>
      </w:r>
      <w:r w:rsidRPr="00652954">
        <w:rPr>
          <w:w w:val="105"/>
          <w:szCs w:val="20"/>
        </w:rPr>
        <w:t>indication of unburned flue</w:t>
      </w:r>
      <w:r w:rsidRPr="00652954">
        <w:rPr>
          <w:spacing w:val="-6"/>
          <w:w w:val="105"/>
          <w:szCs w:val="20"/>
        </w:rPr>
        <w:t xml:space="preserve"> </w:t>
      </w:r>
      <w:r w:rsidRPr="00652954">
        <w:rPr>
          <w:w w:val="105"/>
          <w:szCs w:val="20"/>
        </w:rPr>
        <w:t>ga</w:t>
      </w:r>
      <w:r w:rsidRPr="00652954">
        <w:rPr>
          <w:color w:val="565459"/>
          <w:w w:val="105"/>
          <w:szCs w:val="20"/>
        </w:rPr>
        <w:t>s</w:t>
      </w:r>
      <w:r w:rsidRPr="00652954">
        <w:rPr>
          <w:w w:val="105"/>
          <w:szCs w:val="20"/>
        </w:rPr>
        <w:t>es.</w:t>
      </w:r>
    </w:p>
    <w:p w14:paraId="2C7DA92C" w14:textId="77777777" w:rsidR="00112B67" w:rsidRPr="00652954" w:rsidRDefault="00112B67" w:rsidP="00517B47">
      <w:pPr>
        <w:pStyle w:val="BodyText"/>
      </w:pPr>
    </w:p>
    <w:p w14:paraId="3F904CCB" w14:textId="23067ACA" w:rsidR="00112B67" w:rsidRPr="00652954" w:rsidRDefault="00C64E73" w:rsidP="00517B47">
      <w:pPr>
        <w:pStyle w:val="BodyText"/>
      </w:pPr>
      <w:r w:rsidRPr="00652954">
        <w:lastRenderedPageBreak/>
        <w:t>Combu</w:t>
      </w:r>
      <w:r w:rsidRPr="00652954">
        <w:rPr>
          <w:color w:val="565459"/>
        </w:rPr>
        <w:t>st</w:t>
      </w:r>
      <w:r w:rsidRPr="00652954">
        <w:t xml:space="preserve">ion </w:t>
      </w:r>
      <w:r w:rsidR="00BD51E5" w:rsidRPr="00652954">
        <w:t>efficiency</w:t>
      </w:r>
      <w:r w:rsidRPr="00652954">
        <w:rPr>
          <w:color w:val="565459"/>
        </w:rPr>
        <w:t xml:space="preserve"> </w:t>
      </w:r>
      <w:r w:rsidRPr="00652954">
        <w:t>mea</w:t>
      </w:r>
      <w:r w:rsidRPr="00652954">
        <w:rPr>
          <w:color w:val="565459"/>
        </w:rPr>
        <w:t>s</w:t>
      </w:r>
      <w:r w:rsidRPr="00652954">
        <w:t>uremen</w:t>
      </w:r>
      <w:r w:rsidRPr="00652954">
        <w:rPr>
          <w:color w:val="565459"/>
        </w:rPr>
        <w:t xml:space="preserve">ts </w:t>
      </w:r>
      <w:r w:rsidRPr="00652954">
        <w:t>for an</w:t>
      </w:r>
      <w:r w:rsidRPr="00652954">
        <w:rPr>
          <w:spacing w:val="-9"/>
        </w:rPr>
        <w:t xml:space="preserve"> </w:t>
      </w:r>
      <w:r w:rsidRPr="00652954">
        <w:t>insta</w:t>
      </w:r>
      <w:r w:rsidRPr="00652954">
        <w:rPr>
          <w:color w:val="565459"/>
        </w:rPr>
        <w:t>ll</w:t>
      </w:r>
      <w:r w:rsidRPr="00652954">
        <w:t>ed c</w:t>
      </w:r>
      <w:r w:rsidR="00BD51E5" w:rsidRPr="00652954">
        <w:t>ombustion</w:t>
      </w:r>
      <w:r w:rsidRPr="00652954">
        <w:t xml:space="preserve"> appliance account for an</w:t>
      </w:r>
      <w:r w:rsidRPr="00652954">
        <w:rPr>
          <w:color w:val="565459"/>
        </w:rPr>
        <w:t xml:space="preserve">y </w:t>
      </w:r>
      <w:r w:rsidRPr="00652954">
        <w:rPr>
          <w:w w:val="105"/>
        </w:rPr>
        <w:t>inefficiency</w:t>
      </w:r>
      <w:r w:rsidRPr="00652954">
        <w:rPr>
          <w:spacing w:val="-13"/>
          <w:w w:val="105"/>
        </w:rPr>
        <w:t xml:space="preserve"> </w:t>
      </w:r>
      <w:r w:rsidRPr="00652954">
        <w:rPr>
          <w:w w:val="105"/>
        </w:rPr>
        <w:t>of</w:t>
      </w:r>
      <w:r w:rsidRPr="00652954">
        <w:rPr>
          <w:spacing w:val="-13"/>
          <w:w w:val="105"/>
        </w:rPr>
        <w:t xml:space="preserve"> </w:t>
      </w:r>
      <w:r w:rsidRPr="00652954">
        <w:rPr>
          <w:color w:val="565459"/>
          <w:w w:val="105"/>
        </w:rPr>
        <w:t>t</w:t>
      </w:r>
      <w:r w:rsidRPr="00652954">
        <w:rPr>
          <w:color w:val="26232F"/>
          <w:w w:val="105"/>
        </w:rPr>
        <w:t>he</w:t>
      </w:r>
      <w:r w:rsidRPr="00652954">
        <w:rPr>
          <w:color w:val="26232F"/>
          <w:spacing w:val="-12"/>
          <w:w w:val="105"/>
        </w:rPr>
        <w:t xml:space="preserve"> </w:t>
      </w:r>
      <w:r w:rsidRPr="00652954">
        <w:rPr>
          <w:w w:val="105"/>
        </w:rPr>
        <w:t>heat</w:t>
      </w:r>
      <w:r w:rsidRPr="00652954">
        <w:rPr>
          <w:spacing w:val="-10"/>
          <w:w w:val="105"/>
        </w:rPr>
        <w:t xml:space="preserve"> </w:t>
      </w:r>
      <w:r w:rsidRPr="00652954">
        <w:rPr>
          <w:w w:val="105"/>
        </w:rPr>
        <w:t>exchanger</w:t>
      </w:r>
      <w:r w:rsidRPr="00652954">
        <w:rPr>
          <w:spacing w:val="-5"/>
          <w:w w:val="105"/>
        </w:rPr>
        <w:t xml:space="preserve"> </w:t>
      </w:r>
      <w:r w:rsidRPr="00652954">
        <w:rPr>
          <w:w w:val="105"/>
        </w:rPr>
        <w:t>due</w:t>
      </w:r>
      <w:r w:rsidRPr="00652954">
        <w:rPr>
          <w:spacing w:val="-14"/>
          <w:w w:val="105"/>
        </w:rPr>
        <w:t xml:space="preserve"> </w:t>
      </w:r>
      <w:r w:rsidRPr="00652954">
        <w:rPr>
          <w:w w:val="105"/>
        </w:rPr>
        <w:t>to</w:t>
      </w:r>
      <w:r w:rsidRPr="00652954">
        <w:rPr>
          <w:spacing w:val="-14"/>
          <w:w w:val="105"/>
        </w:rPr>
        <w:t xml:space="preserve"> </w:t>
      </w:r>
      <w:r w:rsidRPr="00652954">
        <w:rPr>
          <w:color w:val="565459"/>
          <w:w w:val="105"/>
        </w:rPr>
        <w:t>so</w:t>
      </w:r>
      <w:r w:rsidRPr="00652954">
        <w:rPr>
          <w:w w:val="105"/>
        </w:rPr>
        <w:t>o</w:t>
      </w:r>
      <w:r w:rsidRPr="00652954">
        <w:rPr>
          <w:color w:val="565459"/>
          <w:w w:val="105"/>
        </w:rPr>
        <w:t>t, s</w:t>
      </w:r>
      <w:r w:rsidRPr="00652954">
        <w:rPr>
          <w:w w:val="105"/>
        </w:rPr>
        <w:t>cale</w:t>
      </w:r>
      <w:r w:rsidRPr="00652954">
        <w:rPr>
          <w:color w:val="6B6B6E"/>
          <w:w w:val="105"/>
        </w:rPr>
        <w:t>,</w:t>
      </w:r>
      <w:r w:rsidRPr="00652954">
        <w:rPr>
          <w:color w:val="6B6B6E"/>
          <w:spacing w:val="-9"/>
          <w:w w:val="105"/>
        </w:rPr>
        <w:t xml:space="preserve"> </w:t>
      </w:r>
      <w:r w:rsidRPr="00652954">
        <w:rPr>
          <w:w w:val="105"/>
        </w:rPr>
        <w:t>or</w:t>
      </w:r>
      <w:r w:rsidRPr="00652954">
        <w:rPr>
          <w:spacing w:val="-10"/>
          <w:w w:val="105"/>
        </w:rPr>
        <w:t xml:space="preserve"> </w:t>
      </w:r>
      <w:r w:rsidRPr="00652954">
        <w:rPr>
          <w:w w:val="105"/>
        </w:rPr>
        <w:t>poor</w:t>
      </w:r>
      <w:r w:rsidRPr="00652954">
        <w:rPr>
          <w:spacing w:val="-5"/>
          <w:w w:val="105"/>
        </w:rPr>
        <w:t xml:space="preserve"> </w:t>
      </w:r>
      <w:r w:rsidRPr="00652954">
        <w:rPr>
          <w:w w:val="105"/>
        </w:rPr>
        <w:t>main</w:t>
      </w:r>
      <w:r w:rsidRPr="00652954">
        <w:rPr>
          <w:color w:val="565459"/>
          <w:w w:val="105"/>
        </w:rPr>
        <w:t>t</w:t>
      </w:r>
      <w:r w:rsidRPr="00652954">
        <w:rPr>
          <w:w w:val="105"/>
        </w:rPr>
        <w:t>enance, becau</w:t>
      </w:r>
      <w:r w:rsidRPr="00652954">
        <w:rPr>
          <w:color w:val="565459"/>
          <w:w w:val="105"/>
        </w:rPr>
        <w:t>s</w:t>
      </w:r>
      <w:r w:rsidRPr="00652954">
        <w:rPr>
          <w:w w:val="105"/>
        </w:rPr>
        <w:t>e</w:t>
      </w:r>
      <w:r w:rsidRPr="00652954">
        <w:rPr>
          <w:spacing w:val="-5"/>
          <w:w w:val="105"/>
        </w:rPr>
        <w:t xml:space="preserve"> </w:t>
      </w:r>
      <w:r w:rsidRPr="00652954">
        <w:rPr>
          <w:color w:val="26232F"/>
          <w:w w:val="105"/>
        </w:rPr>
        <w:t>hea</w:t>
      </w:r>
      <w:r w:rsidRPr="00652954">
        <w:rPr>
          <w:color w:val="565459"/>
          <w:w w:val="105"/>
        </w:rPr>
        <w:t xml:space="preserve">t </w:t>
      </w:r>
      <w:r w:rsidRPr="00652954">
        <w:rPr>
          <w:w w:val="105"/>
        </w:rPr>
        <w:t>tha</w:t>
      </w:r>
      <w:r w:rsidRPr="00652954">
        <w:rPr>
          <w:color w:val="565459"/>
          <w:w w:val="105"/>
        </w:rPr>
        <w:t>t</w:t>
      </w:r>
      <w:r w:rsidRPr="00652954">
        <w:rPr>
          <w:color w:val="565459"/>
          <w:spacing w:val="-14"/>
          <w:w w:val="105"/>
        </w:rPr>
        <w:t xml:space="preserve"> </w:t>
      </w:r>
      <w:r w:rsidRPr="00652954">
        <w:rPr>
          <w:w w:val="105"/>
        </w:rPr>
        <w:t>fail</w:t>
      </w:r>
      <w:r w:rsidRPr="00652954">
        <w:rPr>
          <w:color w:val="565459"/>
          <w:w w:val="105"/>
        </w:rPr>
        <w:t>s</w:t>
      </w:r>
      <w:r w:rsidRPr="00652954">
        <w:rPr>
          <w:color w:val="565459"/>
          <w:spacing w:val="-13"/>
          <w:w w:val="105"/>
        </w:rPr>
        <w:t xml:space="preserve"> </w:t>
      </w:r>
      <w:r w:rsidRPr="00652954">
        <w:rPr>
          <w:w w:val="105"/>
        </w:rPr>
        <w:t>to transfer through the</w:t>
      </w:r>
      <w:r w:rsidRPr="00652954">
        <w:rPr>
          <w:spacing w:val="-4"/>
          <w:w w:val="105"/>
        </w:rPr>
        <w:t xml:space="preserve"> </w:t>
      </w:r>
      <w:r w:rsidR="00E61043" w:rsidRPr="00652954">
        <w:rPr>
          <w:w w:val="105"/>
        </w:rPr>
        <w:t>h</w:t>
      </w:r>
      <w:r w:rsidRPr="00652954">
        <w:rPr>
          <w:w w:val="105"/>
        </w:rPr>
        <w:t>eat exchanger goe</w:t>
      </w:r>
      <w:r w:rsidRPr="00652954">
        <w:rPr>
          <w:color w:val="565459"/>
          <w:w w:val="105"/>
        </w:rPr>
        <w:t xml:space="preserve">s </w:t>
      </w:r>
      <w:r w:rsidRPr="00652954">
        <w:rPr>
          <w:w w:val="105"/>
        </w:rPr>
        <w:t xml:space="preserve">up </w:t>
      </w:r>
      <w:r w:rsidRPr="00652954">
        <w:rPr>
          <w:color w:val="565459"/>
          <w:w w:val="105"/>
        </w:rPr>
        <w:t>t</w:t>
      </w:r>
      <w:r w:rsidRPr="00652954">
        <w:rPr>
          <w:w w:val="105"/>
        </w:rPr>
        <w:t>he</w:t>
      </w:r>
      <w:r w:rsidRPr="00652954">
        <w:rPr>
          <w:spacing w:val="-14"/>
          <w:w w:val="105"/>
        </w:rPr>
        <w:t xml:space="preserve"> </w:t>
      </w:r>
      <w:r w:rsidRPr="00652954">
        <w:rPr>
          <w:color w:val="565459"/>
          <w:w w:val="105"/>
        </w:rPr>
        <w:t>s</w:t>
      </w:r>
      <w:r w:rsidRPr="00652954">
        <w:rPr>
          <w:w w:val="105"/>
        </w:rPr>
        <w:t>tack.</w:t>
      </w:r>
    </w:p>
    <w:p w14:paraId="040360B8" w14:textId="7B8E1628" w:rsidR="00112B67" w:rsidRPr="00652954" w:rsidRDefault="00E61043" w:rsidP="00517B47">
      <w:pPr>
        <w:pStyle w:val="BodyText"/>
      </w:pPr>
      <w:r w:rsidRPr="00652954">
        <w:t>The Hydronic Institute</w:t>
      </w:r>
      <w:r w:rsidR="00C64E73" w:rsidRPr="00652954">
        <w:t xml:space="preserve"> Te</w:t>
      </w:r>
      <w:r w:rsidR="00C64E73" w:rsidRPr="00652954">
        <w:rPr>
          <w:color w:val="565459"/>
        </w:rPr>
        <w:t>s</w:t>
      </w:r>
      <w:r w:rsidR="00C64E73" w:rsidRPr="00652954">
        <w:t xml:space="preserve">ting </w:t>
      </w:r>
      <w:r w:rsidRPr="00652954">
        <w:t>Standard</w:t>
      </w:r>
      <w:r w:rsidR="00C64E73" w:rsidRPr="00652954">
        <w:t xml:space="preserve"> BTS-</w:t>
      </w:r>
      <w:r w:rsidR="00C64E73" w:rsidRPr="00652954">
        <w:rPr>
          <w:color w:val="565459"/>
        </w:rPr>
        <w:t>20</w:t>
      </w:r>
      <w:r w:rsidR="00C64E73" w:rsidRPr="00652954">
        <w:t>0</w:t>
      </w:r>
      <w:r w:rsidR="00C64E73" w:rsidRPr="00652954">
        <w:rPr>
          <w:color w:val="565459"/>
        </w:rPr>
        <w:t xml:space="preserve">0 </w:t>
      </w:r>
      <w:r w:rsidR="00C64E73" w:rsidRPr="00652954">
        <w:t>provide</w:t>
      </w:r>
      <w:r w:rsidR="00C64E73" w:rsidRPr="00652954">
        <w:rPr>
          <w:color w:val="565459"/>
        </w:rPr>
        <w:t xml:space="preserve">s </w:t>
      </w:r>
      <w:r w:rsidR="00C64E73" w:rsidRPr="00652954">
        <w:t>a</w:t>
      </w:r>
      <w:r w:rsidRPr="00652954">
        <w:t xml:space="preserve"> </w:t>
      </w:r>
      <w:r w:rsidR="00C64E73" w:rsidRPr="00652954">
        <w:t>te</w:t>
      </w:r>
      <w:r w:rsidR="00C64E73" w:rsidRPr="00652954">
        <w:rPr>
          <w:color w:val="565459"/>
        </w:rPr>
        <w:t>s</w:t>
      </w:r>
      <w:r w:rsidR="00C64E73" w:rsidRPr="00652954">
        <w:t>t pro</w:t>
      </w:r>
      <w:r w:rsidR="00C64E73" w:rsidRPr="00652954">
        <w:rPr>
          <w:color w:val="565459"/>
        </w:rPr>
        <w:t>c</w:t>
      </w:r>
      <w:r w:rsidR="00C64E73" w:rsidRPr="00652954">
        <w:t>edure foe rating the combu</w:t>
      </w:r>
      <w:r w:rsidR="00C64E73" w:rsidRPr="00652954">
        <w:rPr>
          <w:color w:val="565459"/>
        </w:rPr>
        <w:t>s</w:t>
      </w:r>
      <w:r w:rsidR="00C64E73" w:rsidRPr="00652954">
        <w:t>tion</w:t>
      </w:r>
      <w:r w:rsidR="00C64E73" w:rsidRPr="00652954">
        <w:rPr>
          <w:spacing w:val="40"/>
        </w:rPr>
        <w:t xml:space="preserve"> </w:t>
      </w:r>
      <w:r w:rsidR="00C64E73" w:rsidRPr="00652954">
        <w:t>efficienc</w:t>
      </w:r>
      <w:r w:rsidR="00C64E73" w:rsidRPr="00652954">
        <w:rPr>
          <w:color w:val="565459"/>
        </w:rPr>
        <w:t>y</w:t>
      </w:r>
      <w:r w:rsidR="00C64E73" w:rsidRPr="00652954">
        <w:rPr>
          <w:color w:val="565459"/>
          <w:spacing w:val="40"/>
        </w:rPr>
        <w:t xml:space="preserve"> </w:t>
      </w:r>
      <w:r w:rsidR="00C64E73" w:rsidRPr="00652954">
        <w:t xml:space="preserve">of </w:t>
      </w:r>
      <w:r w:rsidR="00C64E73" w:rsidRPr="00652954">
        <w:rPr>
          <w:color w:val="26232F"/>
        </w:rPr>
        <w:t xml:space="preserve">new </w:t>
      </w:r>
      <w:r w:rsidR="00C64E73" w:rsidRPr="00652954">
        <w:t>boiler</w:t>
      </w:r>
      <w:r w:rsidR="00C64E73" w:rsidRPr="00652954">
        <w:rPr>
          <w:color w:val="565459"/>
        </w:rPr>
        <w:t>s</w:t>
      </w:r>
      <w:r w:rsidR="00C64E73" w:rsidRPr="00652954">
        <w:t>. The</w:t>
      </w:r>
      <w:r w:rsidR="00C64E73" w:rsidRPr="00652954">
        <w:rPr>
          <w:spacing w:val="40"/>
        </w:rPr>
        <w:t xml:space="preserve"> </w:t>
      </w:r>
      <w:r w:rsidR="00C64E73" w:rsidRPr="00652954">
        <w:rPr>
          <w:color w:val="26232F"/>
        </w:rPr>
        <w:t>BTS</w:t>
      </w:r>
      <w:r w:rsidR="00C64E73" w:rsidRPr="00652954">
        <w:rPr>
          <w:color w:val="130F15"/>
        </w:rPr>
        <w:t>-</w:t>
      </w:r>
      <w:r w:rsidR="00C64E73" w:rsidRPr="00652954">
        <w:t>2000 combu</w:t>
      </w:r>
      <w:r w:rsidR="00C64E73" w:rsidRPr="00652954">
        <w:rPr>
          <w:color w:val="565459"/>
        </w:rPr>
        <w:t>s</w:t>
      </w:r>
      <w:r w:rsidR="00C64E73" w:rsidRPr="00652954">
        <w:t>tion efficienc</w:t>
      </w:r>
      <w:r w:rsidR="00C64E73" w:rsidRPr="00652954">
        <w:rPr>
          <w:color w:val="565459"/>
        </w:rPr>
        <w:t>y</w:t>
      </w:r>
      <w:r w:rsidR="00C64E73" w:rsidRPr="00652954">
        <w:rPr>
          <w:color w:val="565459"/>
          <w:spacing w:val="40"/>
        </w:rPr>
        <w:t xml:space="preserve"> </w:t>
      </w:r>
      <w:r w:rsidR="00C64E73" w:rsidRPr="00652954">
        <w:t>te</w:t>
      </w:r>
      <w:r w:rsidR="00C64E73" w:rsidRPr="00652954">
        <w:rPr>
          <w:color w:val="565459"/>
        </w:rPr>
        <w:t>st</w:t>
      </w:r>
      <w:r w:rsidR="00C64E73" w:rsidRPr="00652954">
        <w:rPr>
          <w:color w:val="565459"/>
          <w:spacing w:val="40"/>
        </w:rPr>
        <w:t xml:space="preserve"> </w:t>
      </w:r>
      <w:r w:rsidR="00C64E73" w:rsidRPr="00652954">
        <w:rPr>
          <w:color w:val="565459"/>
        </w:rPr>
        <w:t xml:space="preserve">is </w:t>
      </w:r>
      <w:r w:rsidR="00C64E73" w:rsidRPr="00652954">
        <w:t>a</w:t>
      </w:r>
      <w:r w:rsidR="00C64E73" w:rsidRPr="00652954">
        <w:rPr>
          <w:spacing w:val="38"/>
        </w:rPr>
        <w:t xml:space="preserve"> </w:t>
      </w:r>
      <w:r w:rsidR="00C64E73" w:rsidRPr="00652954">
        <w:t>more preci</w:t>
      </w:r>
      <w:r w:rsidR="00C64E73" w:rsidRPr="00652954">
        <w:rPr>
          <w:color w:val="565459"/>
        </w:rPr>
        <w:t>s</w:t>
      </w:r>
      <w:r w:rsidR="00C64E73" w:rsidRPr="00652954">
        <w:t xml:space="preserve">e </w:t>
      </w:r>
      <w:r w:rsidR="00C64E73" w:rsidRPr="00652954">
        <w:rPr>
          <w:color w:val="565459"/>
        </w:rPr>
        <w:t>v</w:t>
      </w:r>
      <w:r w:rsidR="00C64E73" w:rsidRPr="00652954">
        <w:t>e</w:t>
      </w:r>
      <w:r w:rsidR="00C64E73" w:rsidRPr="00652954">
        <w:rPr>
          <w:color w:val="565459"/>
        </w:rPr>
        <w:t>r</w:t>
      </w:r>
      <w:r w:rsidR="00C64E73" w:rsidRPr="00652954">
        <w:t>sion of</w:t>
      </w:r>
      <w:r w:rsidR="00C64E73" w:rsidRPr="00652954">
        <w:rPr>
          <w:spacing w:val="29"/>
        </w:rPr>
        <w:t xml:space="preserve"> </w:t>
      </w:r>
      <w:r w:rsidR="00C64E73" w:rsidRPr="00652954">
        <w:t>the combustion</w:t>
      </w:r>
      <w:r w:rsidR="00C64E73" w:rsidRPr="00652954">
        <w:rPr>
          <w:spacing w:val="33"/>
        </w:rPr>
        <w:t xml:space="preserve"> </w:t>
      </w:r>
      <w:r w:rsidR="00C64E73" w:rsidRPr="00652954">
        <w:t>efficienc</w:t>
      </w:r>
      <w:r w:rsidR="00C64E73" w:rsidRPr="00652954">
        <w:rPr>
          <w:color w:val="565459"/>
        </w:rPr>
        <w:t xml:space="preserve">y </w:t>
      </w:r>
      <w:r w:rsidR="00C64E73" w:rsidRPr="00652954">
        <w:t xml:space="preserve">field </w:t>
      </w:r>
      <w:r w:rsidR="00C64E73" w:rsidRPr="00652954">
        <w:rPr>
          <w:color w:val="26232F"/>
        </w:rPr>
        <w:t>te</w:t>
      </w:r>
      <w:r w:rsidR="00C64E73" w:rsidRPr="00652954">
        <w:rPr>
          <w:color w:val="565459"/>
        </w:rPr>
        <w:t>s</w:t>
      </w:r>
      <w:r w:rsidRPr="00652954">
        <w:t xml:space="preserve">t. </w:t>
      </w:r>
      <w:r w:rsidR="00C64E73" w:rsidRPr="00652954">
        <w:rPr>
          <w:color w:val="565459"/>
        </w:rPr>
        <w:t>V</w:t>
      </w:r>
      <w:r w:rsidR="00C64E73" w:rsidRPr="00652954">
        <w:t>alue</w:t>
      </w:r>
      <w:r w:rsidR="00C64E73" w:rsidRPr="00652954">
        <w:rPr>
          <w:color w:val="565459"/>
        </w:rPr>
        <w:t xml:space="preserve">s </w:t>
      </w:r>
      <w:r w:rsidR="00C64E73" w:rsidRPr="00652954">
        <w:t>for com</w:t>
      </w:r>
      <w:r w:rsidR="00C64E73" w:rsidRPr="00652954">
        <w:rPr>
          <w:color w:val="565459"/>
        </w:rPr>
        <w:t>bus</w:t>
      </w:r>
      <w:r w:rsidR="00C64E73" w:rsidRPr="00652954">
        <w:t>tion</w:t>
      </w:r>
      <w:r w:rsidR="00C64E73" w:rsidRPr="00652954">
        <w:rPr>
          <w:spacing w:val="38"/>
        </w:rPr>
        <w:t xml:space="preserve"> </w:t>
      </w:r>
      <w:r w:rsidR="00C64E73" w:rsidRPr="00652954">
        <w:t>efficien</w:t>
      </w:r>
      <w:r w:rsidR="00C64E73" w:rsidRPr="00652954">
        <w:rPr>
          <w:color w:val="565459"/>
        </w:rPr>
        <w:t>c</w:t>
      </w:r>
      <w:r w:rsidR="00C64E73" w:rsidRPr="00652954">
        <w:t>y mea</w:t>
      </w:r>
      <w:r w:rsidR="00C64E73" w:rsidRPr="00652954">
        <w:rPr>
          <w:color w:val="565459"/>
        </w:rPr>
        <w:t>s</w:t>
      </w:r>
      <w:r w:rsidR="00C64E73" w:rsidRPr="00652954">
        <w:t>ured</w:t>
      </w:r>
      <w:r w:rsidR="00C64E73" w:rsidRPr="00652954">
        <w:rPr>
          <w:spacing w:val="28"/>
        </w:rPr>
        <w:t xml:space="preserve"> </w:t>
      </w:r>
      <w:r w:rsidR="00C64E73" w:rsidRPr="00652954">
        <w:t>u</w:t>
      </w:r>
      <w:r w:rsidR="00C64E73" w:rsidRPr="00652954">
        <w:rPr>
          <w:color w:val="565459"/>
        </w:rPr>
        <w:t>s</w:t>
      </w:r>
      <w:r w:rsidR="00C64E73" w:rsidRPr="00652954">
        <w:t xml:space="preserve">ing this </w:t>
      </w:r>
      <w:r w:rsidR="00C64E73" w:rsidRPr="00652954">
        <w:rPr>
          <w:color w:val="565459"/>
        </w:rPr>
        <w:t>st</w:t>
      </w:r>
      <w:r w:rsidR="00C64E73" w:rsidRPr="00652954">
        <w:t>andard are</w:t>
      </w:r>
      <w:r w:rsidR="00C64E73" w:rsidRPr="00652954">
        <w:rPr>
          <w:spacing w:val="35"/>
        </w:rPr>
        <w:t xml:space="preserve"> </w:t>
      </w:r>
      <w:r w:rsidR="00C64E73" w:rsidRPr="00652954">
        <w:t xml:space="preserve">given </w:t>
      </w:r>
      <w:r w:rsidR="00C64E73" w:rsidRPr="00652954">
        <w:rPr>
          <w:color w:val="26232F"/>
        </w:rPr>
        <w:t>i</w:t>
      </w:r>
      <w:r w:rsidRPr="00652954">
        <w:rPr>
          <w:color w:val="26232F"/>
        </w:rPr>
        <w:t>n</w:t>
      </w:r>
      <w:r w:rsidR="00C64E73" w:rsidRPr="00652954">
        <w:rPr>
          <w:color w:val="26232F"/>
        </w:rPr>
        <w:t xml:space="preserve"> </w:t>
      </w:r>
      <w:r w:rsidR="00C64E73" w:rsidRPr="00652954">
        <w:t>the H</w:t>
      </w:r>
      <w:r w:rsidR="00C64E73" w:rsidRPr="00652954">
        <w:rPr>
          <w:color w:val="565459"/>
        </w:rPr>
        <w:t>y</w:t>
      </w:r>
      <w:r w:rsidR="00C64E73" w:rsidRPr="00652954">
        <w:t>dronic</w:t>
      </w:r>
      <w:r w:rsidR="00C64E73" w:rsidRPr="00652954">
        <w:rPr>
          <w:color w:val="565459"/>
        </w:rPr>
        <w:t>s</w:t>
      </w:r>
      <w:r w:rsidR="00C64E73" w:rsidRPr="00652954">
        <w:rPr>
          <w:color w:val="565459"/>
          <w:spacing w:val="40"/>
        </w:rPr>
        <w:t xml:space="preserve"> </w:t>
      </w:r>
      <w:r w:rsidR="00C64E73" w:rsidRPr="00652954">
        <w:t>In</w:t>
      </w:r>
      <w:r w:rsidR="00C64E73" w:rsidRPr="00652954">
        <w:rPr>
          <w:color w:val="565459"/>
        </w:rPr>
        <w:t>s</w:t>
      </w:r>
      <w:r w:rsidR="00C64E73" w:rsidRPr="00652954">
        <w:t>titute</w:t>
      </w:r>
      <w:r w:rsidR="00C64E73" w:rsidRPr="00652954">
        <w:rPr>
          <w:spacing w:val="40"/>
        </w:rPr>
        <w:t xml:space="preserve"> </w:t>
      </w:r>
      <w:r w:rsidR="00C64E73" w:rsidRPr="00652954">
        <w:t>commercial</w:t>
      </w:r>
      <w:r w:rsidR="00C64E73" w:rsidRPr="00652954">
        <w:rPr>
          <w:spacing w:val="40"/>
        </w:rPr>
        <w:t xml:space="preserve"> </w:t>
      </w:r>
      <w:r w:rsidR="00C64E73" w:rsidRPr="00652954">
        <w:t>boiler directory referenced</w:t>
      </w:r>
      <w:r w:rsidR="00C64E73" w:rsidRPr="00652954">
        <w:rPr>
          <w:spacing w:val="40"/>
        </w:rPr>
        <w:t xml:space="preserve"> </w:t>
      </w:r>
      <w:r w:rsidR="00C64E73" w:rsidRPr="00652954">
        <w:t>a</w:t>
      </w:r>
      <w:r w:rsidR="00C64E73" w:rsidRPr="00652954">
        <w:rPr>
          <w:color w:val="565459"/>
        </w:rPr>
        <w:t>b</w:t>
      </w:r>
      <w:r w:rsidR="00C64E73" w:rsidRPr="00652954">
        <w:t>o</w:t>
      </w:r>
      <w:r w:rsidR="00C64E73" w:rsidRPr="00652954">
        <w:rPr>
          <w:color w:val="565459"/>
        </w:rPr>
        <w:t>v</w:t>
      </w:r>
      <w:r w:rsidR="00C64E73" w:rsidRPr="00652954">
        <w:t>e.</w:t>
      </w:r>
    </w:p>
    <w:p w14:paraId="17A1CA98" w14:textId="11CD5587" w:rsidR="00112B67" w:rsidRPr="00517B47" w:rsidRDefault="00C64E73" w:rsidP="00517B47">
      <w:pPr>
        <w:pStyle w:val="BodyText"/>
        <w:jc w:val="center"/>
        <w:rPr>
          <w:b/>
          <w:bCs/>
        </w:rPr>
      </w:pPr>
      <w:r w:rsidRPr="00517B47">
        <w:rPr>
          <w:rStyle w:val="Strong"/>
        </w:rPr>
        <w:t>Thermal Efficiency</w:t>
      </w:r>
      <w:r w:rsidR="00E61043" w:rsidRPr="00517B47">
        <w:rPr>
          <w:rStyle w:val="Strong"/>
        </w:rPr>
        <w:t xml:space="preserve"> </w:t>
      </w:r>
      <w:r w:rsidRPr="00517B47">
        <w:rPr>
          <w:rStyle w:val="Strong"/>
        </w:rPr>
        <w:t>%</w:t>
      </w:r>
      <w:r w:rsidR="00E61043" w:rsidRPr="00517B47">
        <w:rPr>
          <w:rStyle w:val="Strong"/>
        </w:rPr>
        <w:t xml:space="preserve"> </w:t>
      </w:r>
      <w:r w:rsidRPr="00517B47">
        <w:rPr>
          <w:rStyle w:val="Strong"/>
        </w:rPr>
        <w:t>= (Output/ Input) x 100</w:t>
      </w:r>
    </w:p>
    <w:p w14:paraId="49E78893" w14:textId="1D606562" w:rsidR="00112B67" w:rsidRPr="00652954" w:rsidRDefault="00E61043" w:rsidP="00517B47">
      <w:pPr>
        <w:pStyle w:val="BodyText"/>
      </w:pPr>
      <w:r w:rsidRPr="00652954">
        <w:t>The d</w:t>
      </w:r>
      <w:r w:rsidR="00C64E73" w:rsidRPr="00652954">
        <w:t>efini</w:t>
      </w:r>
      <w:r w:rsidR="00C64E73" w:rsidRPr="00652954">
        <w:rPr>
          <w:color w:val="565459"/>
        </w:rPr>
        <w:t>t</w:t>
      </w:r>
      <w:r w:rsidR="00C64E73" w:rsidRPr="00652954">
        <w:t xml:space="preserve">ion </w:t>
      </w:r>
      <w:r w:rsidR="00C85B64" w:rsidRPr="00652954">
        <w:t>of thermal efficiency</w:t>
      </w:r>
      <w:r w:rsidR="00C64E73" w:rsidRPr="00652954">
        <w:rPr>
          <w:color w:val="565459"/>
        </w:rPr>
        <w:t xml:space="preserve"> s</w:t>
      </w:r>
      <w:r w:rsidR="00C64E73" w:rsidRPr="00652954">
        <w:t>hown</w:t>
      </w:r>
      <w:r w:rsidR="00C64E73" w:rsidRPr="00652954">
        <w:rPr>
          <w:spacing w:val="40"/>
        </w:rPr>
        <w:t xml:space="preserve"> </w:t>
      </w:r>
      <w:r w:rsidR="00C64E73" w:rsidRPr="00652954">
        <w:t>a</w:t>
      </w:r>
      <w:r w:rsidR="00C64E73" w:rsidRPr="00652954">
        <w:rPr>
          <w:color w:val="565459"/>
        </w:rPr>
        <w:t>b</w:t>
      </w:r>
      <w:r w:rsidR="00C64E73" w:rsidRPr="00652954">
        <w:t>o</w:t>
      </w:r>
      <w:r w:rsidR="00C64E73" w:rsidRPr="00652954">
        <w:rPr>
          <w:color w:val="565459"/>
        </w:rPr>
        <w:t>v</w:t>
      </w:r>
      <w:r w:rsidR="00C64E73" w:rsidRPr="00652954">
        <w:t>e i</w:t>
      </w:r>
      <w:r w:rsidR="00C64E73" w:rsidRPr="00652954">
        <w:rPr>
          <w:color w:val="565459"/>
        </w:rPr>
        <w:t xml:space="preserve">s </w:t>
      </w:r>
      <w:r w:rsidR="00C64E73" w:rsidRPr="00652954">
        <w:t>a</w:t>
      </w:r>
      <w:r w:rsidR="00C64E73" w:rsidRPr="00652954">
        <w:rPr>
          <w:color w:val="565459"/>
        </w:rPr>
        <w:t>ls</w:t>
      </w:r>
      <w:r w:rsidR="00C64E73" w:rsidRPr="00652954">
        <w:t>o from BT</w:t>
      </w:r>
      <w:r w:rsidR="00C64E73" w:rsidRPr="00652954">
        <w:rPr>
          <w:color w:val="565459"/>
        </w:rPr>
        <w:t>S</w:t>
      </w:r>
      <w:r w:rsidR="00C64E73" w:rsidRPr="00652954">
        <w:rPr>
          <w:color w:val="130F15"/>
        </w:rPr>
        <w:t>-</w:t>
      </w:r>
      <w:r w:rsidR="00C64E73" w:rsidRPr="00652954">
        <w:t>20</w:t>
      </w:r>
      <w:r w:rsidR="00C64E73" w:rsidRPr="00652954">
        <w:rPr>
          <w:color w:val="565459"/>
        </w:rPr>
        <w:t>00.</w:t>
      </w:r>
      <w:r w:rsidR="00C64E73" w:rsidRPr="00652954">
        <w:rPr>
          <w:color w:val="565459"/>
          <w:spacing w:val="-7"/>
        </w:rPr>
        <w:t xml:space="preserve"> </w:t>
      </w:r>
      <w:r w:rsidR="00C64E73" w:rsidRPr="00652954">
        <w:t>When a bo</w:t>
      </w:r>
      <w:r w:rsidR="00C64E73" w:rsidRPr="00652954">
        <w:rPr>
          <w:color w:val="130F15"/>
        </w:rPr>
        <w:t>i</w:t>
      </w:r>
      <w:r w:rsidR="00C64E73" w:rsidRPr="00652954">
        <w:rPr>
          <w:color w:val="565459"/>
        </w:rPr>
        <w:t>l</w:t>
      </w:r>
      <w:r w:rsidR="00C64E73" w:rsidRPr="00652954">
        <w:t xml:space="preserve">er nameplate </w:t>
      </w:r>
      <w:r w:rsidR="00C85B64" w:rsidRPr="00652954">
        <w:t>pr</w:t>
      </w:r>
      <w:r w:rsidR="00C85B64" w:rsidRPr="00652954">
        <w:rPr>
          <w:color w:val="565459"/>
        </w:rPr>
        <w:t>o</w:t>
      </w:r>
      <w:r w:rsidR="00C85B64" w:rsidRPr="00652954">
        <w:t>vid</w:t>
      </w:r>
      <w:r w:rsidR="00C85B64" w:rsidRPr="00652954">
        <w:rPr>
          <w:color w:val="565459"/>
        </w:rPr>
        <w:t>es</w:t>
      </w:r>
      <w:r w:rsidR="00C64E73" w:rsidRPr="00652954">
        <w:rPr>
          <w:color w:val="565459"/>
        </w:rPr>
        <w:t xml:space="preserve"> t</w:t>
      </w:r>
      <w:r w:rsidR="00C64E73" w:rsidRPr="00652954">
        <w:rPr>
          <w:color w:val="26232F"/>
        </w:rPr>
        <w:t xml:space="preserve">he </w:t>
      </w:r>
      <w:r w:rsidR="00C64E73" w:rsidRPr="00652954">
        <w:t>inpu</w:t>
      </w:r>
      <w:r w:rsidR="00C64E73" w:rsidRPr="00652954">
        <w:rPr>
          <w:color w:val="212154"/>
        </w:rPr>
        <w:t xml:space="preserve">t </w:t>
      </w:r>
      <w:r w:rsidR="00C64E73" w:rsidRPr="00652954">
        <w:t>an</w:t>
      </w:r>
      <w:r w:rsidR="00C64E73" w:rsidRPr="00652954">
        <w:rPr>
          <w:color w:val="565459"/>
        </w:rPr>
        <w:t xml:space="preserve">d </w:t>
      </w:r>
      <w:r w:rsidR="00C64E73" w:rsidRPr="00652954">
        <w:t>o</w:t>
      </w:r>
      <w:r w:rsidR="00C64E73" w:rsidRPr="00652954">
        <w:rPr>
          <w:color w:val="565459"/>
        </w:rPr>
        <w:t>u</w:t>
      </w:r>
      <w:r w:rsidR="00C64E73" w:rsidRPr="00652954">
        <w:t>tp</w:t>
      </w:r>
      <w:r w:rsidR="00C64E73" w:rsidRPr="00652954">
        <w:rPr>
          <w:color w:val="565459"/>
        </w:rPr>
        <w:t>u</w:t>
      </w:r>
      <w:r w:rsidR="00C64E73" w:rsidRPr="00652954">
        <w:t xml:space="preserve">t </w:t>
      </w:r>
      <w:r w:rsidR="004C3E59">
        <w:t>B</w:t>
      </w:r>
      <w:r w:rsidR="0039188D">
        <w:t>TU</w:t>
      </w:r>
      <w:r w:rsidR="00C85B64" w:rsidRPr="00652954">
        <w:t>s</w:t>
      </w:r>
      <w:r w:rsidR="00C64E73" w:rsidRPr="00652954">
        <w:rPr>
          <w:color w:val="565459"/>
        </w:rPr>
        <w:t>,</w:t>
      </w:r>
      <w:r w:rsidR="00C64E73" w:rsidRPr="00652954">
        <w:rPr>
          <w:color w:val="828285"/>
        </w:rPr>
        <w:t xml:space="preserve"> </w:t>
      </w:r>
      <w:r w:rsidR="00C85B64" w:rsidRPr="00652954">
        <w:t>the ratio of those</w:t>
      </w:r>
      <w:r w:rsidR="00C64E73" w:rsidRPr="00652954">
        <w:t xml:space="preserve"> number</w:t>
      </w:r>
      <w:r w:rsidR="00C64E73" w:rsidRPr="00652954">
        <w:rPr>
          <w:color w:val="565459"/>
        </w:rPr>
        <w:t xml:space="preserve">s </w:t>
      </w:r>
      <w:r w:rsidR="00C64E73" w:rsidRPr="00652954">
        <w:t>expresse</w:t>
      </w:r>
      <w:r w:rsidR="00C64E73" w:rsidRPr="00652954">
        <w:rPr>
          <w:color w:val="565459"/>
        </w:rPr>
        <w:t xml:space="preserve">s </w:t>
      </w:r>
      <w:r w:rsidR="00C64E73" w:rsidRPr="00652954">
        <w:t>the thermal</w:t>
      </w:r>
      <w:r w:rsidR="0046501B" w:rsidRPr="00652954">
        <w:t xml:space="preserve"> e</w:t>
      </w:r>
      <w:r w:rsidR="00C64E73" w:rsidRPr="00652954">
        <w:t>fficiency.</w:t>
      </w:r>
    </w:p>
    <w:p w14:paraId="7F1C8979" w14:textId="414C1E06" w:rsidR="00112B67" w:rsidRPr="00652954" w:rsidRDefault="00C64E73" w:rsidP="00517B47">
      <w:pPr>
        <w:pStyle w:val="BodyText"/>
      </w:pPr>
      <w:r w:rsidRPr="00652954">
        <w:t>T</w:t>
      </w:r>
      <w:r w:rsidR="0046501B" w:rsidRPr="00652954">
        <w:t>hermal e</w:t>
      </w:r>
      <w:r w:rsidRPr="00652954">
        <w:t>fficiency</w:t>
      </w:r>
      <w:r w:rsidRPr="00652954">
        <w:rPr>
          <w:spacing w:val="-3"/>
        </w:rPr>
        <w:t xml:space="preserve"> </w:t>
      </w:r>
      <w:r w:rsidRPr="00652954">
        <w:t>canno</w:t>
      </w:r>
      <w:r w:rsidRPr="00652954">
        <w:rPr>
          <w:color w:val="565459"/>
        </w:rPr>
        <w:t>t</w:t>
      </w:r>
      <w:r w:rsidRPr="00652954">
        <w:rPr>
          <w:color w:val="565459"/>
          <w:spacing w:val="-2"/>
        </w:rPr>
        <w:t xml:space="preserve"> </w:t>
      </w:r>
      <w:r w:rsidRPr="00652954">
        <w:t>be</w:t>
      </w:r>
      <w:r w:rsidRPr="00652954">
        <w:rPr>
          <w:spacing w:val="-10"/>
        </w:rPr>
        <w:t xml:space="preserve"> </w:t>
      </w:r>
      <w:r w:rsidRPr="00652954">
        <w:t>te</w:t>
      </w:r>
      <w:r w:rsidRPr="00652954">
        <w:rPr>
          <w:color w:val="565459"/>
        </w:rPr>
        <w:t>s</w:t>
      </w:r>
      <w:r w:rsidRPr="00652954">
        <w:t>ted</w:t>
      </w:r>
      <w:r w:rsidRPr="00652954">
        <w:rPr>
          <w:spacing w:val="1"/>
        </w:rPr>
        <w:t xml:space="preserve"> </w:t>
      </w:r>
      <w:r w:rsidR="0046501B" w:rsidRPr="00652954">
        <w:rPr>
          <w:color w:val="26232F"/>
          <w:sz w:val="21"/>
        </w:rPr>
        <w:t xml:space="preserve">in </w:t>
      </w:r>
      <w:r w:rsidRPr="00652954">
        <w:t>the</w:t>
      </w:r>
      <w:r w:rsidRPr="00652954">
        <w:rPr>
          <w:spacing w:val="-7"/>
        </w:rPr>
        <w:t xml:space="preserve"> </w:t>
      </w:r>
      <w:r w:rsidRPr="00652954">
        <w:t>field</w:t>
      </w:r>
      <w:r w:rsidRPr="00652954">
        <w:rPr>
          <w:color w:val="6B6B6E"/>
        </w:rPr>
        <w:t>;</w:t>
      </w:r>
      <w:r w:rsidRPr="00652954">
        <w:rPr>
          <w:color w:val="6B6B6E"/>
          <w:spacing w:val="-19"/>
        </w:rPr>
        <w:t xml:space="preserve"> </w:t>
      </w:r>
      <w:r w:rsidRPr="00652954">
        <w:t>i</w:t>
      </w:r>
      <w:r w:rsidR="0046501B" w:rsidRPr="00652954">
        <w:t xml:space="preserve">t </w:t>
      </w:r>
      <w:r w:rsidRPr="00652954">
        <w:t>require</w:t>
      </w:r>
      <w:r w:rsidRPr="00652954">
        <w:rPr>
          <w:color w:val="565459"/>
        </w:rPr>
        <w:t>s</w:t>
      </w:r>
      <w:r w:rsidRPr="00652954">
        <w:rPr>
          <w:color w:val="565459"/>
          <w:spacing w:val="12"/>
        </w:rPr>
        <w:t xml:space="preserve"> </w:t>
      </w:r>
      <w:r w:rsidRPr="00652954">
        <w:t>metering</w:t>
      </w:r>
      <w:r w:rsidRPr="00652954">
        <w:rPr>
          <w:spacing w:val="-2"/>
        </w:rPr>
        <w:t xml:space="preserve"> </w:t>
      </w:r>
      <w:r w:rsidRPr="00652954">
        <w:t>the</w:t>
      </w:r>
      <w:r w:rsidRPr="00652954">
        <w:rPr>
          <w:spacing w:val="-2"/>
        </w:rPr>
        <w:t xml:space="preserve"> </w:t>
      </w:r>
      <w:r w:rsidR="0046501B" w:rsidRPr="00652954">
        <w:t>fuel</w:t>
      </w:r>
      <w:r w:rsidRPr="00652954">
        <w:rPr>
          <w:spacing w:val="3"/>
        </w:rPr>
        <w:t xml:space="preserve"> </w:t>
      </w:r>
      <w:r w:rsidR="0046501B" w:rsidRPr="00652954">
        <w:t>input</w:t>
      </w:r>
      <w:r w:rsidRPr="00652954">
        <w:rPr>
          <w:spacing w:val="-3"/>
        </w:rPr>
        <w:t xml:space="preserve"> </w:t>
      </w:r>
      <w:r w:rsidRPr="00652954">
        <w:t>and</w:t>
      </w:r>
      <w:r w:rsidR="0046501B" w:rsidRPr="00652954">
        <w:t xml:space="preserve"> </w:t>
      </w:r>
      <w:r w:rsidRPr="00652954">
        <w:t>mea</w:t>
      </w:r>
      <w:r w:rsidRPr="00652954">
        <w:rPr>
          <w:color w:val="565459"/>
        </w:rPr>
        <w:t>s</w:t>
      </w:r>
      <w:r w:rsidRPr="00652954">
        <w:t>uring</w:t>
      </w:r>
      <w:r w:rsidRPr="00652954">
        <w:rPr>
          <w:spacing w:val="-9"/>
        </w:rPr>
        <w:t xml:space="preserve"> </w:t>
      </w:r>
      <w:r w:rsidRPr="00652954">
        <w:rPr>
          <w:spacing w:val="-5"/>
        </w:rPr>
        <w:t>the</w:t>
      </w:r>
    </w:p>
    <w:p w14:paraId="20590ED7" w14:textId="77777777" w:rsidR="00C02A48" w:rsidRDefault="00C02A48" w:rsidP="004D7143">
      <w:pPr>
        <w:spacing w:before="2" w:line="177" w:lineRule="exact"/>
        <w:rPr>
          <w:sz w:val="17"/>
        </w:rPr>
      </w:pPr>
    </w:p>
    <w:p w14:paraId="4F6D2C48" w14:textId="7DD4B31B" w:rsidR="00C02A48" w:rsidRPr="00D7341D" w:rsidRDefault="00C02A48" w:rsidP="00C02A48">
      <w:pPr>
        <w:pStyle w:val="BodyText"/>
        <w:rPr>
          <w:i/>
          <w:iCs/>
        </w:rPr>
        <w:sectPr w:rsidR="00C02A48" w:rsidRPr="00D7341D" w:rsidSect="00517B47">
          <w:headerReference w:type="default" r:id="rId118"/>
          <w:type w:val="continuous"/>
          <w:pgSz w:w="12240" w:h="15840"/>
          <w:pgMar w:top="1440" w:right="1440" w:bottom="1440" w:left="1440" w:header="0" w:footer="1014" w:gutter="0"/>
          <w:cols w:space="720"/>
          <w:docGrid w:linePitch="299"/>
        </w:sectPr>
      </w:pPr>
      <w:r w:rsidRPr="00D7341D">
        <w:rPr>
          <w:i/>
          <w:iCs/>
        </w:rPr>
        <w:t>Continued on following page…</w:t>
      </w:r>
    </w:p>
    <w:p w14:paraId="31F27C88" w14:textId="77777777" w:rsidR="00112B67" w:rsidRPr="00652954" w:rsidRDefault="00C64E73" w:rsidP="00C02A48">
      <w:pPr>
        <w:pStyle w:val="BodyText"/>
        <w:rPr>
          <w:sz w:val="20"/>
        </w:rPr>
      </w:pPr>
      <w:r w:rsidRPr="00652954">
        <w:rPr>
          <w:noProof/>
          <w:color w:val="2B579A"/>
          <w:sz w:val="20"/>
          <w:shd w:val="clear" w:color="auto" w:fill="E6E6E6"/>
        </w:rPr>
        <w:lastRenderedPageBreak/>
        <w:drawing>
          <wp:inline distT="0" distB="0" distL="0" distR="0" wp14:anchorId="2E7E0276" wp14:editId="07777777">
            <wp:extent cx="6088120" cy="4728210"/>
            <wp:effectExtent l="0" t="0" r="0" b="0"/>
            <wp:docPr id="148" name="Image 148" descr="Continuation of the Figure explaining Bioler efficiency defini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Continuation of the Figure explaining Bioler efficiency definitions"/>
                    <pic:cNvPicPr/>
                  </pic:nvPicPr>
                  <pic:blipFill>
                    <a:blip r:embed="rId119" cstate="print"/>
                    <a:stretch>
                      <a:fillRect/>
                    </a:stretch>
                  </pic:blipFill>
                  <pic:spPr>
                    <a:xfrm>
                      <a:off x="0" y="0"/>
                      <a:ext cx="6088120" cy="4728210"/>
                    </a:xfrm>
                    <a:prstGeom prst="rect">
                      <a:avLst/>
                    </a:prstGeom>
                  </pic:spPr>
                </pic:pic>
              </a:graphicData>
            </a:graphic>
          </wp:inline>
        </w:drawing>
      </w:r>
    </w:p>
    <w:p w14:paraId="79B88F8C" w14:textId="77777777" w:rsidR="00112B67" w:rsidRPr="00652954" w:rsidRDefault="00112B67">
      <w:pPr>
        <w:rPr>
          <w:sz w:val="20"/>
        </w:rPr>
        <w:sectPr w:rsidR="00112B67" w:rsidRPr="00652954" w:rsidSect="00C02A48">
          <w:headerReference w:type="default" r:id="rId120"/>
          <w:pgSz w:w="12240" w:h="15840"/>
          <w:pgMar w:top="1440" w:right="1440" w:bottom="1440" w:left="1440" w:header="0" w:footer="1014" w:gutter="0"/>
          <w:cols w:space="720"/>
          <w:docGrid w:linePitch="299"/>
        </w:sectPr>
      </w:pPr>
    </w:p>
    <w:p w14:paraId="2D2887E1" w14:textId="6B36DAB4" w:rsidR="00112B67" w:rsidRPr="00CE06AC" w:rsidRDefault="00C64E73" w:rsidP="00517B47">
      <w:pPr>
        <w:pStyle w:val="Heading1"/>
      </w:pPr>
      <w:bookmarkStart w:id="137" w:name="_Toc229039070"/>
      <w:r w:rsidRPr="00CE06AC">
        <w:lastRenderedPageBreak/>
        <w:t>Appendix</w:t>
      </w:r>
      <w:r w:rsidRPr="00CE06AC">
        <w:rPr>
          <w:spacing w:val="-11"/>
        </w:rPr>
        <w:t xml:space="preserve"> </w:t>
      </w:r>
      <w:r w:rsidR="007962DB" w:rsidRPr="00CE06AC">
        <w:t>D</w:t>
      </w:r>
      <w:r w:rsidRPr="00CE06AC">
        <w:t>:</w:t>
      </w:r>
      <w:r w:rsidRPr="00CE06AC">
        <w:rPr>
          <w:spacing w:val="-11"/>
        </w:rPr>
        <w:t xml:space="preserve"> </w:t>
      </w:r>
      <w:r w:rsidRPr="00CE06AC">
        <w:t>Energy</w:t>
      </w:r>
      <w:r w:rsidRPr="00CE06AC">
        <w:rPr>
          <w:spacing w:val="-8"/>
        </w:rPr>
        <w:t xml:space="preserve"> </w:t>
      </w:r>
      <w:r w:rsidRPr="00CE06AC">
        <w:t>Management</w:t>
      </w:r>
      <w:r w:rsidRPr="00CE06AC">
        <w:rPr>
          <w:spacing w:val="-11"/>
        </w:rPr>
        <w:t xml:space="preserve"> </w:t>
      </w:r>
      <w:r w:rsidRPr="00CE06AC">
        <w:rPr>
          <w:spacing w:val="-2"/>
        </w:rPr>
        <w:t>Systems</w:t>
      </w:r>
      <w:bookmarkEnd w:id="137"/>
    </w:p>
    <w:p w14:paraId="33FDA6B8" w14:textId="77777777" w:rsidR="0056541D" w:rsidRDefault="0056541D" w:rsidP="0056541D">
      <w:pPr>
        <w:widowControl w:val="0"/>
        <w:spacing w:after="90"/>
        <w:jc w:val="both"/>
        <w:rPr>
          <w:rFonts w:ascii="Segoe UI" w:hAnsi="Segoe UI" w:cs="Segoe UI"/>
          <w:b/>
          <w:bCs/>
          <w:color w:val="595959"/>
          <w14:ligatures w14:val="none"/>
        </w:rPr>
        <w:sectPr w:rsidR="0056541D">
          <w:headerReference w:type="default" r:id="rId121"/>
          <w:footerReference w:type="default" r:id="rId122"/>
          <w:type w:val="continuous"/>
          <w:pgSz w:w="12240" w:h="15840"/>
          <w:pgMar w:top="1800" w:right="640" w:bottom="0" w:left="600" w:header="0" w:footer="1014" w:gutter="0"/>
          <w:cols w:space="720"/>
        </w:sectPr>
      </w:pPr>
    </w:p>
    <w:p w14:paraId="67072AAA" w14:textId="77777777" w:rsidR="0056541D" w:rsidRDefault="0056541D" w:rsidP="002D6140">
      <w:pPr>
        <w:widowControl w:val="0"/>
        <w:spacing w:after="0"/>
        <w:jc w:val="both"/>
        <w:rPr>
          <w:rFonts w:ascii="Segoe UI" w:eastAsia="Times New Roman" w:hAnsi="Segoe UI" w:cs="Segoe UI"/>
          <w:b/>
          <w:bCs/>
          <w:color w:val="595959"/>
          <w14:ligatures w14:val="none"/>
        </w:rPr>
      </w:pPr>
      <w:r>
        <w:rPr>
          <w:rFonts w:ascii="Segoe UI" w:hAnsi="Segoe UI" w:cs="Segoe UI"/>
          <w:b/>
          <w:bCs/>
          <w:color w:val="595959"/>
          <w14:ligatures w14:val="none"/>
        </w:rPr>
        <w:t>Introduction</w:t>
      </w:r>
    </w:p>
    <w:p w14:paraId="18FCB0E0" w14:textId="77777777" w:rsidR="0056541D" w:rsidRDefault="0056541D" w:rsidP="002D6140">
      <w:pPr>
        <w:widowControl w:val="0"/>
        <w:spacing w:after="0"/>
        <w:jc w:val="both"/>
        <w:rPr>
          <w:rFonts w:ascii="Segoe UI" w:hAnsi="Segoe UI" w:cs="Segoe UI"/>
          <w:color w:val="000000"/>
          <w:sz w:val="18"/>
          <w:szCs w:val="18"/>
          <w14:ligatures w14:val="none"/>
        </w:rPr>
      </w:pPr>
      <w:r>
        <w:rPr>
          <w:rFonts w:ascii="Segoe UI" w:hAnsi="Segoe UI" w:cs="Segoe UI"/>
          <w:sz w:val="18"/>
          <w:szCs w:val="18"/>
          <w14:ligatures w14:val="none"/>
        </w:rPr>
        <w:t xml:space="preserve">In an effort to cost-effectively reduce building-wide overheating, some multifamily building owners choose to install an energy management system (EMS) to control the boiler. The primary function of an EMS in multifamily buildings is to monitor indoor temperatures using a network of temperature sensors and then to use that information to control the heating system. This tech tip focuses on how to use an EMS to better control the run time of the boiler or the temperature of the water circulated through the building. </w:t>
      </w:r>
    </w:p>
    <w:p w14:paraId="311A312E" w14:textId="77777777" w:rsidR="0056541D" w:rsidRDefault="0056541D" w:rsidP="002D6140">
      <w:pPr>
        <w:widowControl w:val="0"/>
        <w:spacing w:after="0"/>
        <w:jc w:val="both"/>
        <w:rPr>
          <w:rFonts w:ascii="Segoe UI" w:hAnsi="Segoe UI" w:cs="Segoe UI"/>
          <w:b/>
          <w:bCs/>
          <w:color w:val="595959"/>
          <w:sz w:val="20"/>
          <w:szCs w:val="20"/>
          <w14:ligatures w14:val="none"/>
        </w:rPr>
      </w:pPr>
      <w:r>
        <w:rPr>
          <w:rFonts w:ascii="Segoe UI" w:hAnsi="Segoe UI" w:cs="Segoe UI"/>
          <w:b/>
          <w:bCs/>
          <w:color w:val="595959"/>
          <w14:ligatures w14:val="none"/>
        </w:rPr>
        <w:t>Background</w:t>
      </w:r>
    </w:p>
    <w:p w14:paraId="54DD8734" w14:textId="77777777" w:rsidR="0056541D" w:rsidRDefault="0056541D" w:rsidP="002D6140">
      <w:pPr>
        <w:widowControl w:val="0"/>
        <w:spacing w:after="0"/>
        <w:jc w:val="both"/>
        <w:rPr>
          <w:rFonts w:ascii="Segoe UI" w:hAnsi="Segoe UI" w:cs="Segoe UI"/>
          <w:color w:val="000000"/>
          <w:sz w:val="18"/>
          <w:szCs w:val="18"/>
          <w14:ligatures w14:val="none"/>
        </w:rPr>
      </w:pPr>
      <w:r>
        <w:rPr>
          <w:rFonts w:ascii="Segoe UI" w:hAnsi="Segoe UI" w:cs="Segoe UI"/>
          <w:sz w:val="18"/>
          <w:szCs w:val="18"/>
          <w14:ligatures w14:val="none"/>
        </w:rPr>
        <w:t>Many multifamily buildings across New York State are overheated in the winter. In general, the most severe overheating is found in buildings heated by steam and hot water. Frequent causes of overheating are:</w:t>
      </w:r>
    </w:p>
    <w:p w14:paraId="5198B965" w14:textId="77777777" w:rsidR="0056541D" w:rsidRDefault="0056541D" w:rsidP="002D6140">
      <w:pPr>
        <w:widowControl w:val="0"/>
        <w:spacing w:after="0"/>
        <w:ind w:left="1080" w:hanging="360"/>
        <w:jc w:val="both"/>
        <w:rPr>
          <w:rFonts w:ascii="Segoe UI" w:hAnsi="Segoe UI" w:cs="Segoe UI"/>
          <w:sz w:val="18"/>
          <w:szCs w:val="18"/>
          <w14:ligatures w14:val="none"/>
        </w:rPr>
      </w:pPr>
      <w:r>
        <w:rPr>
          <w:rFonts w:ascii="Symbol" w:hAnsi="Symbol"/>
          <w:lang w:val="x-none"/>
        </w:rPr>
        <w:t>·</w:t>
      </w:r>
      <w:r>
        <w:t> </w:t>
      </w:r>
      <w:r>
        <w:rPr>
          <w:rFonts w:ascii="Segoe UI" w:hAnsi="Segoe UI" w:cs="Segoe UI"/>
          <w:sz w:val="18"/>
          <w:szCs w:val="18"/>
          <w14:ligatures w14:val="none"/>
        </w:rPr>
        <w:t>degraded heating distribution systems</w:t>
      </w:r>
    </w:p>
    <w:p w14:paraId="6B0D39EC" w14:textId="77777777" w:rsidR="0056541D" w:rsidRDefault="0056541D" w:rsidP="002D6140">
      <w:pPr>
        <w:widowControl w:val="0"/>
        <w:spacing w:after="0"/>
        <w:ind w:left="1080" w:hanging="360"/>
        <w:jc w:val="both"/>
        <w:rPr>
          <w:rFonts w:ascii="Segoe UI" w:hAnsi="Segoe UI" w:cs="Segoe UI"/>
          <w:sz w:val="18"/>
          <w:szCs w:val="18"/>
          <w14:ligatures w14:val="none"/>
        </w:rPr>
      </w:pPr>
      <w:r>
        <w:rPr>
          <w:rFonts w:ascii="Symbol" w:hAnsi="Symbol"/>
          <w:lang w:val="x-none"/>
        </w:rPr>
        <w:t>·</w:t>
      </w:r>
      <w:r>
        <w:t> </w:t>
      </w:r>
      <w:r>
        <w:rPr>
          <w:rFonts w:ascii="Segoe UI" w:hAnsi="Segoe UI" w:cs="Segoe UI"/>
          <w:sz w:val="18"/>
          <w:szCs w:val="18"/>
          <w14:ligatures w14:val="none"/>
        </w:rPr>
        <w:t>inadequate or improperly calibrated heating system controls</w:t>
      </w:r>
    </w:p>
    <w:p w14:paraId="7573F197" w14:textId="0C42EB39" w:rsidR="0056541D" w:rsidRDefault="0056541D" w:rsidP="002D6140">
      <w:pPr>
        <w:widowControl w:val="0"/>
        <w:spacing w:after="0"/>
        <w:ind w:left="1080" w:hanging="360"/>
        <w:jc w:val="both"/>
        <w:rPr>
          <w:rFonts w:ascii="Segoe UI" w:hAnsi="Segoe UI" w:cs="Segoe UI"/>
          <w:sz w:val="18"/>
          <w:szCs w:val="18"/>
          <w14:ligatures w14:val="none"/>
        </w:rPr>
      </w:pPr>
      <w:r>
        <w:rPr>
          <w:rFonts w:ascii="Symbol" w:hAnsi="Symbol"/>
          <w:lang w:val="x-none"/>
        </w:rPr>
        <w:t>·</w:t>
      </w:r>
      <w:r>
        <w:t> </w:t>
      </w:r>
      <w:r>
        <w:rPr>
          <w:rFonts w:ascii="Segoe UI" w:hAnsi="Segoe UI" w:cs="Segoe UI"/>
          <w:sz w:val="18"/>
          <w:szCs w:val="18"/>
          <w14:ligatures w14:val="none"/>
        </w:rPr>
        <w:t>the complicated reality of heating multifamily buildings</w:t>
      </w:r>
    </w:p>
    <w:p w14:paraId="7C082C8E" w14:textId="52F53112" w:rsidR="0056541D" w:rsidRDefault="0056541D" w:rsidP="002D6140">
      <w:pPr>
        <w:widowControl w:val="0"/>
        <w:spacing w:after="0"/>
        <w:jc w:val="both"/>
        <w:rPr>
          <w:rFonts w:ascii="Segoe UI" w:hAnsi="Segoe UI" w:cs="Segoe UI"/>
          <w:sz w:val="18"/>
          <w:szCs w:val="18"/>
          <w14:ligatures w14:val="none"/>
        </w:rPr>
      </w:pPr>
      <w:r>
        <w:rPr>
          <w:rFonts w:ascii="Segoe UI" w:hAnsi="Segoe UI" w:cs="Segoe UI"/>
          <w:sz w:val="18"/>
          <w:szCs w:val="18"/>
          <w14:ligatures w14:val="none"/>
        </w:rPr>
        <w:t xml:space="preserve">Both New York State Code and New York City Code require a minimum indoor temperature of 68°F during the winter for multifamily buildings. For the purpose of this discussion, we define “overheated” as anything above code minimum, but many building owners aim for a minimum of 70°F to ensure tenant comfort. A range of temperatures is expected, but temperatures more than 72°F are widely considered overheated. </w:t>
      </w:r>
    </w:p>
    <w:p w14:paraId="13EFD2B9" w14:textId="77777777" w:rsidR="006B6C31" w:rsidRDefault="006B6C31" w:rsidP="002D6140">
      <w:pPr>
        <w:widowControl w:val="0"/>
        <w:spacing w:after="0"/>
        <w:jc w:val="both"/>
        <w:rPr>
          <w:rFonts w:ascii="Times New Roman" w:hAnsi="Times New Roman" w:cs="Times New Roman"/>
          <w:noProof/>
          <w:color w:val="auto"/>
          <w:kern w:val="0"/>
          <w:sz w:val="24"/>
          <w:szCs w:val="24"/>
          <w14:ligatures w14:val="none"/>
        </w:rPr>
      </w:pPr>
    </w:p>
    <w:p w14:paraId="60A249C8" w14:textId="3799E3F8" w:rsidR="0056541D" w:rsidRDefault="006B6C31" w:rsidP="002D6140">
      <w:pPr>
        <w:widowControl w:val="0"/>
        <w:spacing w:after="0"/>
        <w:jc w:val="both"/>
        <w:rPr>
          <w:rFonts w:ascii="Segoe UI" w:hAnsi="Segoe UI" w:cs="Segoe UI"/>
          <w:sz w:val="18"/>
          <w:szCs w:val="18"/>
          <w14:ligatures w14:val="none"/>
        </w:rPr>
      </w:pPr>
      <w:r>
        <w:rPr>
          <w:rFonts w:ascii="Times New Roman" w:hAnsi="Times New Roman" w:cs="Times New Roman"/>
          <w:noProof/>
          <w:color w:val="auto"/>
          <w:kern w:val="0"/>
          <w:sz w:val="24"/>
          <w:szCs w:val="24"/>
          <w14:ligatures w14:val="none"/>
        </w:rPr>
        <mc:AlternateContent>
          <mc:Choice Requires="wpg">
            <w:drawing>
              <wp:anchor distT="0" distB="0" distL="114300" distR="114300" simplePos="0" relativeHeight="251660350" behindDoc="0" locked="0" layoutInCell="1" allowOverlap="1" wp14:anchorId="43A16512" wp14:editId="7D1D2BD0">
                <wp:simplePos x="0" y="0"/>
                <wp:positionH relativeFrom="page">
                  <wp:posOffset>866775</wp:posOffset>
                </wp:positionH>
                <wp:positionV relativeFrom="paragraph">
                  <wp:posOffset>1559560</wp:posOffset>
                </wp:positionV>
                <wp:extent cx="5751195" cy="1764665"/>
                <wp:effectExtent l="19050" t="19050" r="20955" b="26035"/>
                <wp:wrapNone/>
                <wp:docPr id="197994542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195" cy="1764665"/>
                          <a:chOff x="1066967" y="1114794"/>
                          <a:chExt cx="69716" cy="22934"/>
                        </a:xfrm>
                      </wpg:grpSpPr>
                      <pic:pic xmlns:pic="http://schemas.openxmlformats.org/drawingml/2006/picture">
                        <pic:nvPicPr>
                          <pic:cNvPr id="313877809" name="Picture 3" descr="Image of a U.S. Energy Heat Controls panel "/>
                          <pic:cNvPicPr>
                            <a:picLocks noChangeAspect="1" noChangeArrowheads="1"/>
                          </pic:cNvPicPr>
                        </pic:nvPicPr>
                        <pic:blipFill>
                          <a:blip r:embed="rId123">
                            <a:extLst>
                              <a:ext uri="{28A0092B-C50C-407E-A947-70E740481C1C}">
                                <a14:useLocalDpi xmlns:a14="http://schemas.microsoft.com/office/drawing/2010/main" val="0"/>
                              </a:ext>
                            </a:extLst>
                          </a:blip>
                          <a:srcRect b="662"/>
                          <a:stretch>
                            <a:fillRect/>
                          </a:stretch>
                        </pic:blipFill>
                        <pic:spPr bwMode="auto">
                          <a:xfrm>
                            <a:off x="1084434" y="1114847"/>
                            <a:ext cx="17273" cy="22859"/>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pic:spPr>
                      </pic:pic>
                      <pic:pic xmlns:pic="http://schemas.openxmlformats.org/drawingml/2006/picture">
                        <pic:nvPicPr>
                          <pic:cNvPr id="292594487" name="Picture 4" descr="Image of a Heat-Timer HWRQ Platinum with cover door open. "/>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066967" y="1114808"/>
                            <a:ext cx="17127" cy="2285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pic:spPr>
                      </pic:pic>
                      <pic:pic xmlns:pic="http://schemas.openxmlformats.org/drawingml/2006/picture">
                        <pic:nvPicPr>
                          <pic:cNvPr id="541221510" name="Picture 5" descr="Image of an Entech Virtual Remote 500 control panel"/>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102035" y="1114810"/>
                            <a:ext cx="17156" cy="228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pic:spPr>
                      </pic:pic>
                      <pic:pic xmlns:pic="http://schemas.openxmlformats.org/drawingml/2006/picture">
                        <pic:nvPicPr>
                          <pic:cNvPr id="290331561" name="Picture 6" descr="Image of an Intech OPLC-2100 control panel"/>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119482" y="1114794"/>
                            <a:ext cx="17201" cy="2293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D56D2CA" id="Group 43" o:spid="_x0000_s1026" style="position:absolute;margin-left:68.25pt;margin-top:122.8pt;width:452.85pt;height:138.95pt;z-index:251660350;mso-position-horizontal-relative:page" coordorigin="10669,11147" coordsize="697,2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Q3JlYXRvclRvb2w+TWljcm9zb2Z0IFdpbmRvd3MgUGhvdG8gVmlld2VyIDYuMS43&#10;NjAwLjE2Mzg1PC94bXA6Q3JlYXRvclRvb2w+PC9yZGY6RGVzY3JpcHRpb24+PC9yZGY6UkRGPjwv&#10;eDp4bXBtZXRhPg0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PD94cGFja2V0IGVu&#10;ZD0ndyc/Pv/bAEMAAQEBAQEBAQEBAQIBAQEBAgICAgIEBQUEAgMDBAcGBQUFBQYGBQYIBgYHCQkI&#10;CAoIBQYKCgoJCwwLBwkMCgoKCf/AABEIDMAJkAMBIgACEQADEQD/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PD94cGFja2V0IGVuZD0ndyc/Pv/bAEMAAQEBAQEBAQEB&#10;AQIBAQEBAgICAgIEBQUEAgMDBAcGBQUFBQYGBQYIBgYHCQkICAoIBQYKCgoJCwwLBwkMCgoKCf/A&#10;ABEIDMAJkAMBIgACEQADEQD/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">
                <v:shape id="Picture 3" o:spid="_x0000_s1027" type="#_x0000_t75" alt="Image of a U.S. Energy Heat Controls panel " style="position:absolute;left:10844;top:11148;width:173;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" stroked="t" strokecolor="black [0]" insetpen="t">
                  <v:imagedata r:id="rId127" o:title="Image of a U.S" cropbottom="434f"/>
                  <v:shadow color="#eeece1"/>
                </v:shape>
                <v:shape id="Picture 4" o:spid="_x0000_s1028" type="#_x0000_t75" alt="Image of a Heat-Timer HWRQ Platinum with cover door open. " style="position:absolute;left:10669;top:11148;width:171;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" stroked="t" strokecolor="black [0]" insetpen="t">
                  <v:imagedata r:id="rId128" o:title="Image of a Heat-Timer HWRQ Platinum with cover door open"/>
                  <v:shadow color="#eeece1"/>
                </v:shape>
                <v:shape id="Picture 5" o:spid="_x0000_s1029" type="#_x0000_t75" alt="Image of an Entech Virtual Remote 500 control panel" style="position:absolute;left:11020;top:11148;width:171;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" stroked="t" strokecolor="black [0]" insetpen="t">
                  <v:imagedata r:id="rId129" o:title="Image of an Entech Virtual Remote 500 control panel"/>
                  <v:shadow color="#eeece1"/>
                </v:shape>
                <v:shape id="Picture 6" o:spid="_x0000_s1030" type="#_x0000_t75" alt="Image of an Intech OPLC-2100 control panel" style="position:absolute;left:11194;top:11147;width:1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" stroked="t" strokecolor="black [0]" insetpen="t">
                  <v:imagedata r:id="rId130" o:title="Image of an Intech OPLC-2100 control panel"/>
                  <v:shadow color="#eeece1"/>
                </v:shape>
                <w10:wrap anchorx="page"/>
              </v:group>
            </w:pict>
          </mc:Fallback>
        </mc:AlternateContent>
      </w:r>
      <w:r w:rsidR="0056541D">
        <w:rPr>
          <w:rFonts w:ascii="Segoe UI" w:hAnsi="Segoe UI" w:cs="Segoe UI"/>
          <w:sz w:val="18"/>
          <w:szCs w:val="18"/>
          <w14:ligatures w14:val="none"/>
        </w:rPr>
        <w:t xml:space="preserve">There are many boiler control strategies used to maintain this minimum temperature, and they vary widely in their ability to do so while conserving energy and keeping fuel costs low. Many centralized boiler controls operate without any feedback from indoor temperature sensors, which limits their ability to achieve all three goals. Controls that allow the tenants to adjust the amount of heat coming from a radiator, such as thermostatic radiator valves (TRVs) or thermostats, can reduce both overheating and tenant complaints, but they can be expensive to install. They also typically rely on tenant cooperation to achieve savings. This can make them unappealing for energy conservation retrofits because savings may be unreliable. </w:t>
      </w:r>
    </w:p>
    <w:p w14:paraId="428E7C7C" w14:textId="1AEE009A" w:rsidR="006B6C31" w:rsidRDefault="006B6C31" w:rsidP="002D6140">
      <w:pPr>
        <w:widowControl w:val="0"/>
        <w:spacing w:after="0"/>
        <w:jc w:val="both"/>
        <w:rPr>
          <w:rFonts w:ascii="Segoe UI" w:hAnsi="Segoe UI" w:cs="Segoe UI"/>
          <w:sz w:val="18"/>
          <w:szCs w:val="18"/>
          <w14:ligatures w14:val="none"/>
        </w:rPr>
      </w:pPr>
    </w:p>
    <w:p w14:paraId="33885AA4" w14:textId="1E7844A3" w:rsidR="00B27A6E" w:rsidRDefault="00B27A6E" w:rsidP="0056541D">
      <w:pPr>
        <w:widowControl w:val="0"/>
        <w:jc w:val="both"/>
        <w:rPr>
          <w:rFonts w:ascii="Segoe UI" w:hAnsi="Segoe UI" w:cs="Segoe UI"/>
          <w:sz w:val="18"/>
          <w:szCs w:val="18"/>
          <w14:ligatures w14:val="none"/>
        </w:rPr>
      </w:pPr>
    </w:p>
    <w:p w14:paraId="4CF3D714" w14:textId="4DCA28C6" w:rsidR="00B27A6E" w:rsidRDefault="00B27A6E" w:rsidP="0056541D">
      <w:pPr>
        <w:widowControl w:val="0"/>
        <w:jc w:val="both"/>
        <w:rPr>
          <w:rFonts w:ascii="Segoe UI" w:hAnsi="Segoe UI" w:cs="Segoe UI"/>
          <w:sz w:val="18"/>
          <w:szCs w:val="18"/>
          <w14:ligatures w14:val="none"/>
        </w:rPr>
      </w:pPr>
    </w:p>
    <w:p w14:paraId="22041AD5" w14:textId="77777777" w:rsidR="00B27A6E" w:rsidRDefault="00B27A6E" w:rsidP="0056541D">
      <w:pPr>
        <w:widowControl w:val="0"/>
        <w:jc w:val="both"/>
        <w:rPr>
          <w:rFonts w:ascii="Segoe UI" w:hAnsi="Segoe UI" w:cs="Segoe UI"/>
          <w:sz w:val="18"/>
          <w:szCs w:val="18"/>
          <w14:ligatures w14:val="none"/>
        </w:rPr>
      </w:pPr>
    </w:p>
    <w:p w14:paraId="3C80B063" w14:textId="77777777" w:rsidR="00B27A6E" w:rsidRDefault="00B27A6E" w:rsidP="0056541D">
      <w:pPr>
        <w:widowControl w:val="0"/>
        <w:jc w:val="both"/>
        <w:rPr>
          <w:rFonts w:ascii="Segoe UI" w:hAnsi="Segoe UI" w:cs="Segoe UI"/>
          <w:sz w:val="18"/>
          <w:szCs w:val="18"/>
          <w14:ligatures w14:val="none"/>
        </w:rPr>
      </w:pPr>
    </w:p>
    <w:p w14:paraId="61068C56" w14:textId="77777777" w:rsidR="00B27A6E" w:rsidRDefault="00B27A6E" w:rsidP="0056541D">
      <w:pPr>
        <w:widowControl w:val="0"/>
        <w:jc w:val="both"/>
        <w:rPr>
          <w:rFonts w:ascii="Segoe UI" w:hAnsi="Segoe UI" w:cs="Segoe UI"/>
          <w:sz w:val="18"/>
          <w:szCs w:val="18"/>
          <w14:ligatures w14:val="none"/>
        </w:rPr>
      </w:pPr>
    </w:p>
    <w:p w14:paraId="4535ED5C" w14:textId="00DA0762" w:rsidR="00B27A6E" w:rsidRPr="00B27A6E" w:rsidRDefault="00B27A6E" w:rsidP="002D6140">
      <w:pPr>
        <w:widowControl w:val="0"/>
        <w:spacing w:after="0"/>
        <w:jc w:val="center"/>
        <w:rPr>
          <w:rFonts w:ascii="Arial" w:hAnsi="Arial" w:cs="Arial"/>
          <w:b/>
          <w:bCs/>
          <w:i/>
          <w:iCs/>
          <w:sz w:val="18"/>
          <w:szCs w:val="18"/>
          <w14:ligatures w14:val="none"/>
        </w:rPr>
      </w:pPr>
      <w:r w:rsidRPr="00B27A6E">
        <w:rPr>
          <w:rFonts w:ascii="Arial" w:hAnsi="Arial" w:cs="Arial"/>
          <w:b/>
          <w:bCs/>
          <w:i/>
          <w:iCs/>
          <w:sz w:val="18"/>
          <w:szCs w:val="18"/>
          <w14:ligatures w14:val="none"/>
        </w:rPr>
        <w:t>NYS and NYC Code</w:t>
      </w:r>
    </w:p>
    <w:p w14:paraId="40DFAE54" w14:textId="77777777" w:rsidR="00B27A6E" w:rsidRPr="00B27A6E" w:rsidRDefault="00B27A6E" w:rsidP="00B27A6E">
      <w:pPr>
        <w:widowControl w:val="0"/>
        <w:jc w:val="center"/>
        <w:rPr>
          <w:rFonts w:ascii="Arial" w:hAnsi="Arial" w:cs="Arial"/>
          <w:b/>
          <w:bCs/>
          <w:i/>
          <w:iCs/>
          <w:sz w:val="18"/>
          <w:szCs w:val="18"/>
          <w14:ligatures w14:val="none"/>
        </w:rPr>
      </w:pPr>
      <w:r w:rsidRPr="00B27A6E">
        <w:rPr>
          <w:rFonts w:ascii="Arial" w:hAnsi="Arial" w:cs="Arial"/>
          <w:b/>
          <w:bCs/>
          <w:i/>
          <w:iCs/>
          <w:sz w:val="18"/>
          <w:szCs w:val="18"/>
          <w14:ligatures w14:val="none"/>
        </w:rPr>
        <w:t>Requirements</w:t>
      </w:r>
    </w:p>
    <w:p w14:paraId="602F9711" w14:textId="77777777" w:rsidR="00B27A6E" w:rsidRPr="00B27A6E" w:rsidRDefault="00B27A6E" w:rsidP="00B27A6E">
      <w:pPr>
        <w:widowControl w:val="0"/>
        <w:jc w:val="both"/>
        <w:rPr>
          <w:rFonts w:ascii="Arial" w:hAnsi="Arial" w:cs="Arial"/>
          <w:i/>
          <w:iCs/>
          <w:sz w:val="18"/>
          <w:szCs w:val="18"/>
          <w14:ligatures w14:val="none"/>
        </w:rPr>
      </w:pPr>
      <w:r w:rsidRPr="00B27A6E">
        <w:rPr>
          <w:rFonts w:ascii="Arial" w:hAnsi="Arial" w:cs="Arial"/>
          <w:b/>
          <w:bCs/>
          <w:i/>
          <w:iCs/>
          <w:sz w:val="18"/>
          <w:szCs w:val="18"/>
          <w14:ligatures w14:val="none"/>
        </w:rPr>
        <w:t xml:space="preserve">New York State </w:t>
      </w:r>
      <w:r w:rsidRPr="00B27A6E">
        <w:rPr>
          <w:rFonts w:ascii="Arial" w:hAnsi="Arial" w:cs="Arial"/>
          <w:bCs/>
          <w:sz w:val="18"/>
          <w:szCs w:val="18"/>
          <w14:ligatures w14:val="none"/>
        </w:rPr>
        <w:t xml:space="preserve">– </w:t>
      </w:r>
      <w:r w:rsidRPr="00B27A6E">
        <w:rPr>
          <w:rFonts w:ascii="Arial" w:hAnsi="Arial" w:cs="Arial"/>
          <w:i/>
          <w:iCs/>
          <w:sz w:val="18"/>
          <w:szCs w:val="18"/>
          <w14:ligatures w14:val="none"/>
        </w:rPr>
        <w:t xml:space="preserve">Heat supply. Every owner and operator of any building who rents, leases or lets one or more dwelling unit, rooming unit, dormitory or guestroom on terms, either expressed or implied, to furnish heat to the occupants thereof shall supply heat during the period from September 15th to May 31st to maintain a temperature of not less than 68°F (20°C) in all habitable rooms, bathrooms and toilet rooms. (Section 602.3) </w:t>
      </w:r>
    </w:p>
    <w:p w14:paraId="1CC35D1E" w14:textId="77777777" w:rsidR="00B27A6E" w:rsidRPr="00B27A6E" w:rsidRDefault="00B27A6E" w:rsidP="00B27A6E">
      <w:pPr>
        <w:widowControl w:val="0"/>
        <w:jc w:val="both"/>
        <w:rPr>
          <w:rFonts w:ascii="Arial" w:hAnsi="Arial" w:cs="Arial"/>
          <w:i/>
          <w:iCs/>
          <w:sz w:val="18"/>
          <w:szCs w:val="18"/>
          <w14:ligatures w14:val="none"/>
        </w:rPr>
      </w:pPr>
      <w:r w:rsidRPr="00B27A6E">
        <w:rPr>
          <w:rFonts w:ascii="Arial" w:hAnsi="Arial" w:cs="Arial"/>
          <w:b/>
          <w:bCs/>
          <w:i/>
          <w:iCs/>
          <w:sz w:val="18"/>
          <w:szCs w:val="18"/>
          <w14:ligatures w14:val="none"/>
        </w:rPr>
        <w:t xml:space="preserve">New York City </w:t>
      </w:r>
      <w:r w:rsidRPr="00B27A6E">
        <w:rPr>
          <w:rFonts w:ascii="Arial" w:hAnsi="Arial" w:cs="Arial"/>
          <w:bCs/>
          <w:sz w:val="18"/>
          <w:szCs w:val="18"/>
          <w14:ligatures w14:val="none"/>
        </w:rPr>
        <w:t xml:space="preserve">– </w:t>
      </w:r>
      <w:r w:rsidRPr="00B27A6E">
        <w:rPr>
          <w:rFonts w:ascii="Arial" w:hAnsi="Arial" w:cs="Arial"/>
          <w:i/>
          <w:iCs/>
          <w:sz w:val="18"/>
          <w:szCs w:val="18"/>
          <w14:ligatures w14:val="none"/>
        </w:rPr>
        <w:t>Heat must be supplied from October 1 through May 31 to tenants in multiple dwellings. If the outdoor temperature falls below 55°F between the hours of six a.m. and ten p.m., each apartment must be heated to a temperature of at least 68°F. If the outdoor temperature falls below 40°F between the hours of ten p.m. and six a.m., each apartment must be heated to a temperature of at least 55°F. (Multiple Dwelling Law § 79; Multiple Residence Law § 173; NYC Admin. Code § 27-2029.)</w:t>
      </w:r>
    </w:p>
    <w:p w14:paraId="0DD7F7A2" w14:textId="77777777" w:rsidR="00B27A6E" w:rsidRPr="00B27A6E" w:rsidRDefault="00B27A6E" w:rsidP="00B27A6E">
      <w:pPr>
        <w:widowControl w:val="0"/>
        <w:jc w:val="both"/>
        <w:rPr>
          <w:rFonts w:ascii="Arial" w:hAnsi="Arial" w:cs="Arial"/>
          <w:sz w:val="18"/>
          <w:szCs w:val="18"/>
          <w14:ligatures w14:val="none"/>
        </w:rPr>
      </w:pPr>
      <w:r w:rsidRPr="00B27A6E">
        <w:rPr>
          <w:rFonts w:ascii="Arial" w:hAnsi="Arial" w:cs="Arial"/>
          <w:sz w:val="18"/>
          <w:szCs w:val="18"/>
          <w14:ligatures w14:val="none"/>
        </w:rPr>
        <w:t> </w:t>
      </w:r>
    </w:p>
    <w:p w14:paraId="06E932AC" w14:textId="77777777" w:rsidR="00B27A6E" w:rsidRDefault="00B27A6E" w:rsidP="0056541D">
      <w:pPr>
        <w:widowControl w:val="0"/>
        <w:jc w:val="both"/>
        <w:rPr>
          <w:rFonts w:ascii="Arial" w:hAnsi="Arial" w:cs="Arial"/>
          <w:sz w:val="18"/>
          <w:szCs w:val="18"/>
          <w14:ligatures w14:val="none"/>
        </w:rPr>
      </w:pPr>
    </w:p>
    <w:p w14:paraId="4CF563C8" w14:textId="77777777" w:rsidR="0056541D" w:rsidRDefault="0056541D" w:rsidP="0056541D">
      <w:pPr>
        <w:widowControl w:val="0"/>
        <w:rPr>
          <w:sz w:val="20"/>
          <w:szCs w:val="20"/>
          <w14:ligatures w14:val="none"/>
        </w:rPr>
      </w:pPr>
      <w:r>
        <w:rPr>
          <w14:ligatures w14:val="none"/>
        </w:rPr>
        <w:t> </w:t>
      </w:r>
    </w:p>
    <w:p w14:paraId="0C0D07E0" w14:textId="77777777" w:rsidR="0056541D" w:rsidRDefault="0056541D" w:rsidP="0056541D">
      <w:pPr>
        <w:pStyle w:val="BodyText"/>
        <w:rPr>
          <w:sz w:val="15"/>
        </w:rPr>
      </w:pPr>
    </w:p>
    <w:p w14:paraId="0AC35E35" w14:textId="77777777" w:rsidR="0056541D" w:rsidRDefault="0056541D" w:rsidP="0056541D">
      <w:pPr>
        <w:pStyle w:val="BodyText"/>
        <w:rPr>
          <w:sz w:val="15"/>
        </w:rPr>
      </w:pPr>
    </w:p>
    <w:p w14:paraId="56A558C1" w14:textId="77777777" w:rsidR="0056541D" w:rsidRDefault="0056541D" w:rsidP="0056541D">
      <w:pPr>
        <w:pStyle w:val="BodyText"/>
        <w:rPr>
          <w:sz w:val="15"/>
        </w:rPr>
      </w:pPr>
    </w:p>
    <w:p w14:paraId="7270DCC1" w14:textId="77777777" w:rsidR="0056541D" w:rsidRDefault="0056541D" w:rsidP="0056541D">
      <w:pPr>
        <w:pStyle w:val="BodyText"/>
        <w:rPr>
          <w:sz w:val="15"/>
        </w:rPr>
      </w:pPr>
    </w:p>
    <w:p w14:paraId="73FC600C" w14:textId="77777777" w:rsidR="0056541D" w:rsidRDefault="0056541D" w:rsidP="0056541D">
      <w:pPr>
        <w:pStyle w:val="BodyText"/>
        <w:rPr>
          <w:sz w:val="15"/>
        </w:rPr>
      </w:pPr>
    </w:p>
    <w:p w14:paraId="24F1AC26" w14:textId="77777777" w:rsidR="006B5783" w:rsidRDefault="006B5783" w:rsidP="006B5783">
      <w:pPr>
        <w:pStyle w:val="BodyText"/>
        <w:rPr>
          <w:sz w:val="15"/>
        </w:rPr>
        <w:sectPr w:rsidR="006B5783" w:rsidSect="006B5783">
          <w:type w:val="continuous"/>
          <w:pgSz w:w="12240" w:h="15840"/>
          <w:pgMar w:top="1800" w:right="640" w:bottom="0" w:left="600" w:header="0" w:footer="1014" w:gutter="0"/>
          <w:cols w:num="2" w:space="720" w:equalWidth="0">
            <w:col w:w="7092" w:space="720"/>
            <w:col w:w="3186"/>
          </w:cols>
        </w:sectPr>
      </w:pPr>
    </w:p>
    <w:p w14:paraId="69F70112" w14:textId="4F13BD71" w:rsidR="002D6140" w:rsidRPr="002D6140" w:rsidRDefault="002D6140" w:rsidP="009779CC">
      <w:pPr>
        <w:pStyle w:val="BodyText"/>
        <w:ind w:firstLine="720"/>
        <w:rPr>
          <w:sz w:val="15"/>
        </w:rPr>
      </w:pPr>
      <w:r w:rsidRPr="002D6140">
        <w:rPr>
          <w:i/>
          <w:iCs/>
          <w:sz w:val="15"/>
        </w:rPr>
        <w:t xml:space="preserve">Figure 1:  Central computers of Energy Management Systems installed in the field and manufactured (from left to right) by Heat-Timer, U.S. Energy, EnTech, </w:t>
      </w:r>
      <w:r w:rsidR="009779CC">
        <w:rPr>
          <w:i/>
          <w:iCs/>
          <w:sz w:val="15"/>
        </w:rPr>
        <w:tab/>
      </w:r>
      <w:r w:rsidR="009779CC">
        <w:rPr>
          <w:i/>
          <w:iCs/>
          <w:sz w:val="15"/>
        </w:rPr>
        <w:tab/>
      </w:r>
      <w:r w:rsidRPr="002D6140">
        <w:rPr>
          <w:i/>
          <w:iCs/>
          <w:sz w:val="15"/>
        </w:rPr>
        <w:t>and Intech 21.  Photo credits: Far left and left by Taitem Engineering; right and far right by the Association for Energy Affordability</w:t>
      </w:r>
    </w:p>
    <w:p w14:paraId="1EE518D4" w14:textId="77777777" w:rsidR="002D1FAC" w:rsidRDefault="002D1FAC" w:rsidP="002D1FAC">
      <w:pPr>
        <w:pStyle w:val="BodyText"/>
        <w:rPr>
          <w:b/>
          <w:bCs/>
          <w:sz w:val="15"/>
        </w:rPr>
        <w:sectPr w:rsidR="002D1FAC" w:rsidSect="002D6140">
          <w:type w:val="continuous"/>
          <w:pgSz w:w="12240" w:h="15840"/>
          <w:pgMar w:top="1800" w:right="640" w:bottom="0" w:left="600" w:header="0" w:footer="1014" w:gutter="0"/>
          <w:cols w:space="720"/>
        </w:sectPr>
      </w:pPr>
    </w:p>
    <w:p w14:paraId="3C58351F" w14:textId="2EB28C1E" w:rsidR="002D1FAC" w:rsidRPr="000208D5" w:rsidRDefault="002D1FAC" w:rsidP="000208D5">
      <w:pPr>
        <w:pStyle w:val="BodyText"/>
        <w:ind w:right="342"/>
        <w:jc w:val="both"/>
        <w:rPr>
          <w:b/>
          <w:bCs/>
          <w:sz w:val="18"/>
          <w:szCs w:val="18"/>
        </w:rPr>
      </w:pPr>
      <w:r w:rsidRPr="000208D5">
        <w:rPr>
          <w:b/>
          <w:bCs/>
          <w:sz w:val="18"/>
          <w:szCs w:val="18"/>
        </w:rPr>
        <w:lastRenderedPageBreak/>
        <w:t>Description of Energy Management Systems</w:t>
      </w:r>
    </w:p>
    <w:p w14:paraId="1EFAC220" w14:textId="77777777" w:rsidR="002D1FAC" w:rsidRPr="000208D5" w:rsidRDefault="002D1FAC" w:rsidP="000208D5">
      <w:pPr>
        <w:pStyle w:val="BodyText"/>
        <w:jc w:val="both"/>
        <w:rPr>
          <w:sz w:val="18"/>
          <w:szCs w:val="18"/>
        </w:rPr>
      </w:pPr>
      <w:r w:rsidRPr="000208D5">
        <w:rPr>
          <w:sz w:val="18"/>
          <w:szCs w:val="18"/>
        </w:rPr>
        <w:t>Energy management systems have two main functions that differentiate them from other types of boiler controls:</w:t>
      </w:r>
    </w:p>
    <w:p w14:paraId="14F613A1" w14:textId="77777777" w:rsidR="002D1FAC" w:rsidRPr="000208D5" w:rsidRDefault="002D1FAC" w:rsidP="000208D5">
      <w:pPr>
        <w:pStyle w:val="BodyText"/>
        <w:jc w:val="both"/>
        <w:rPr>
          <w:sz w:val="18"/>
          <w:szCs w:val="18"/>
        </w:rPr>
      </w:pPr>
      <w:r w:rsidRPr="000208D5">
        <w:rPr>
          <w:sz w:val="18"/>
          <w:szCs w:val="18"/>
        </w:rPr>
        <w:t xml:space="preserve">First, many EMSs can </w:t>
      </w:r>
      <w:r w:rsidRPr="000208D5">
        <w:rPr>
          <w:b/>
          <w:bCs/>
          <w:sz w:val="18"/>
          <w:szCs w:val="18"/>
        </w:rPr>
        <w:t>monitor a wide array of data</w:t>
      </w:r>
      <w:r w:rsidRPr="000208D5">
        <w:rPr>
          <w:sz w:val="18"/>
          <w:szCs w:val="18"/>
        </w:rPr>
        <w:t xml:space="preserve"> types and display the data in a computer program or on a website. Depending on the model, data points that can be monitored include domestic hot water temperature, fuel consumption, fuel oil tank level, boiler stack temperature, boiler water usage, and more. Although these monitoring capabilities are often emphasized in marketing materials and can be a useful tool for some boiler operators, they do not produce any energy savings by themselves. Action by the boiler operator is required to turn any of the information listed above into potential energy savings.</w:t>
      </w:r>
    </w:p>
    <w:p w14:paraId="3F5BBE56" w14:textId="77777777" w:rsidR="002D1FAC" w:rsidRPr="000208D5" w:rsidRDefault="002D1FAC" w:rsidP="000208D5">
      <w:pPr>
        <w:pStyle w:val="BodyText"/>
        <w:jc w:val="both"/>
        <w:rPr>
          <w:sz w:val="18"/>
          <w:szCs w:val="18"/>
        </w:rPr>
      </w:pPr>
      <w:r w:rsidRPr="000208D5">
        <w:rPr>
          <w:sz w:val="18"/>
          <w:szCs w:val="18"/>
        </w:rPr>
        <w:t xml:space="preserve">Second, EMSs use </w:t>
      </w:r>
      <w:r w:rsidRPr="000208D5">
        <w:rPr>
          <w:b/>
          <w:bCs/>
          <w:sz w:val="18"/>
          <w:szCs w:val="18"/>
        </w:rPr>
        <w:t>a network of temperature sensors</w:t>
      </w:r>
      <w:r w:rsidRPr="000208D5">
        <w:rPr>
          <w:sz w:val="18"/>
          <w:szCs w:val="18"/>
        </w:rPr>
        <w:t xml:space="preserve"> to better control the run time of the boiler or the temperature of the water circulated through the building. One temperature sensor monitors outdoor air temperature. It determines whether the building should be heated at any given time, where on the outdoor reset curve the boiler should operate, or which curve should be used. Additionally a series of sensors is installed in a sample of apartments to monitor the temperature inside the building. </w:t>
      </w:r>
    </w:p>
    <w:p w14:paraId="3DA1C195" w14:textId="77777777" w:rsidR="002D1FAC" w:rsidRPr="000208D5" w:rsidRDefault="002D1FAC" w:rsidP="000208D5">
      <w:pPr>
        <w:pStyle w:val="BodyText"/>
        <w:jc w:val="both"/>
        <w:rPr>
          <w:sz w:val="18"/>
          <w:szCs w:val="18"/>
        </w:rPr>
      </w:pPr>
      <w:r w:rsidRPr="000208D5">
        <w:rPr>
          <w:sz w:val="18"/>
          <w:szCs w:val="18"/>
        </w:rPr>
        <w:t xml:space="preserve">Multiple temperature sensors are recommended to get an accurate picture of what is going on in the building. Measuring temperatures in several apartments reduces the impact of anomalies caused by open windows, electric heaters, and tenants who shut off their radiators. </w:t>
      </w:r>
      <w:r w:rsidRPr="000208D5">
        <w:rPr>
          <w:b/>
          <w:bCs/>
          <w:sz w:val="18"/>
          <w:szCs w:val="18"/>
        </w:rPr>
        <w:t>Best practice</w:t>
      </w:r>
      <w:r w:rsidRPr="000208D5">
        <w:rPr>
          <w:sz w:val="18"/>
          <w:szCs w:val="18"/>
        </w:rPr>
        <w:t xml:space="preserve">:  Install sensors in a representative sample of no fewer than 10%  of the apartments; this provides adequate redundancy while keeping costs reasonable. </w:t>
      </w:r>
      <w:r w:rsidRPr="000208D5">
        <w:rPr>
          <w:b/>
          <w:bCs/>
          <w:sz w:val="18"/>
          <w:szCs w:val="18"/>
        </w:rPr>
        <w:t>Best practice</w:t>
      </w:r>
      <w:r w:rsidRPr="000208D5">
        <w:rPr>
          <w:sz w:val="18"/>
          <w:szCs w:val="18"/>
        </w:rPr>
        <w:t xml:space="preserve">:  Install the sensors in apartments on different floors and  lines to take into account differences in temperature between upper and lower floors, sunny and shaded sides, and windward and leeward sides of the building. Many EMS manufacturers offer wireless sensors which can reduce installation costs. </w:t>
      </w:r>
    </w:p>
    <w:p w14:paraId="018C50E4" w14:textId="2CCB83B9" w:rsidR="002D1FAC" w:rsidRPr="000208D5" w:rsidRDefault="002D1FAC" w:rsidP="000208D5">
      <w:pPr>
        <w:pStyle w:val="BodyText"/>
        <w:jc w:val="both"/>
        <w:rPr>
          <w:sz w:val="18"/>
          <w:szCs w:val="18"/>
        </w:rPr>
      </w:pPr>
      <w:r w:rsidRPr="000208D5">
        <w:rPr>
          <w:sz w:val="18"/>
          <w:szCs w:val="18"/>
        </w:rPr>
        <w:t xml:space="preserve">The indoor sensors are used to calculate an approximate average building temperature, which the EMS uses to control the boiler. </w:t>
      </w:r>
      <w:r w:rsidRPr="000208D5">
        <w:rPr>
          <w:b/>
          <w:bCs/>
          <w:sz w:val="18"/>
          <w:szCs w:val="18"/>
        </w:rPr>
        <w:t>In steam systems</w:t>
      </w:r>
      <w:r w:rsidRPr="000208D5">
        <w:rPr>
          <w:sz w:val="18"/>
          <w:szCs w:val="18"/>
        </w:rPr>
        <w:t xml:space="preserve">, this average temperature is used to prevent unnecessary firing when the building’s target temperature is already met. That is, the apartment sensors “vote.” If enough sensors indicate apartments are warm enough, the EMS keeps the boiler off, and if enough indicate apartments are too cool, the EMS allows the boiler to fire. </w:t>
      </w:r>
    </w:p>
    <w:p w14:paraId="7F07F38C" w14:textId="77777777" w:rsidR="002D1FAC" w:rsidRPr="000208D5" w:rsidRDefault="002D1FAC" w:rsidP="000208D5">
      <w:pPr>
        <w:pStyle w:val="BodyText"/>
        <w:jc w:val="both"/>
        <w:rPr>
          <w:sz w:val="18"/>
          <w:szCs w:val="18"/>
        </w:rPr>
      </w:pPr>
      <w:r w:rsidRPr="000208D5">
        <w:rPr>
          <w:b/>
          <w:bCs/>
          <w:sz w:val="18"/>
          <w:szCs w:val="18"/>
        </w:rPr>
        <w:t>In hot water systems</w:t>
      </w:r>
      <w:r w:rsidRPr="000208D5">
        <w:rPr>
          <w:sz w:val="18"/>
          <w:szCs w:val="18"/>
        </w:rPr>
        <w:t xml:space="preserve">, instead of turning the boiler on and off, the EMS uses the apartment temperature data to adjust the outdoor reset curve. For example, if the outdoor reset curve calls for a supply water temperature of 160°F , but the average indoor temperature is close </w:t>
      </w:r>
      <w:r w:rsidRPr="000208D5">
        <w:rPr>
          <w:sz w:val="18"/>
          <w:szCs w:val="18"/>
        </w:rPr>
        <w:t>to the setpoint, the outdoor reset curve might be adjusted to provide supply water at 150°F.</w:t>
      </w:r>
    </w:p>
    <w:p w14:paraId="6F172EF4" w14:textId="77777777" w:rsidR="002D1FAC" w:rsidRPr="000208D5" w:rsidRDefault="002D1FAC" w:rsidP="000208D5">
      <w:pPr>
        <w:pStyle w:val="BodyText"/>
        <w:jc w:val="both"/>
        <w:rPr>
          <w:sz w:val="18"/>
          <w:szCs w:val="18"/>
        </w:rPr>
      </w:pPr>
      <w:r w:rsidRPr="000208D5">
        <w:rPr>
          <w:sz w:val="18"/>
          <w:szCs w:val="18"/>
        </w:rPr>
        <w:t xml:space="preserve">Most EMSs can be programmed to lower the indoor temperature at night, which can result in additional savings. We recommend implementing night setback, if permitted by code. </w:t>
      </w:r>
    </w:p>
    <w:p w14:paraId="67713E00" w14:textId="77777777" w:rsidR="002D1FAC" w:rsidRPr="000208D5" w:rsidRDefault="002D1FAC" w:rsidP="000208D5">
      <w:pPr>
        <w:pStyle w:val="BodyText"/>
        <w:jc w:val="both"/>
        <w:rPr>
          <w:sz w:val="18"/>
          <w:szCs w:val="18"/>
        </w:rPr>
      </w:pPr>
      <w:r w:rsidRPr="000208D5">
        <w:rPr>
          <w:sz w:val="18"/>
          <w:szCs w:val="18"/>
        </w:rPr>
        <w:t xml:space="preserve">For both steam and hot water systems, the primary result of implementing an EMS is to reduce the average indoor temperature. Keep in mind that the EMS alone cannot supply more heat to specific cold apartments nor reduce the heat supplied to specific hot apartments. </w:t>
      </w:r>
    </w:p>
    <w:p w14:paraId="7E646D79" w14:textId="77777777" w:rsidR="002D1FAC" w:rsidRDefault="002D1FAC" w:rsidP="002D1FAC">
      <w:pPr>
        <w:pStyle w:val="BodyText"/>
        <w:rPr>
          <w:sz w:val="15"/>
        </w:rPr>
      </w:pPr>
      <w:r w:rsidRPr="002D1FAC">
        <w:rPr>
          <w:sz w:val="15"/>
        </w:rPr>
        <w:t> </w:t>
      </w:r>
    </w:p>
    <w:p w14:paraId="0C7B0637" w14:textId="77777777" w:rsidR="002D1FAC" w:rsidRPr="002D1FAC" w:rsidRDefault="002D1FAC" w:rsidP="002D1FAC">
      <w:pPr>
        <w:pStyle w:val="BodyText"/>
        <w:rPr>
          <w:sz w:val="15"/>
        </w:rPr>
      </w:pPr>
    </w:p>
    <w:p w14:paraId="7BD18A6D" w14:textId="77777777" w:rsidR="002D1FAC" w:rsidRPr="002D1FAC" w:rsidRDefault="002D1FAC" w:rsidP="002D1FAC">
      <w:pPr>
        <w:pStyle w:val="BodyText"/>
        <w:rPr>
          <w:b/>
          <w:bCs/>
          <w:i/>
          <w:iCs/>
          <w:sz w:val="15"/>
        </w:rPr>
      </w:pPr>
      <w:r w:rsidRPr="002D1FAC">
        <w:rPr>
          <w:b/>
          <w:bCs/>
          <w:i/>
          <w:iCs/>
          <w:sz w:val="15"/>
        </w:rPr>
        <w:t>Outdoor Reset Control</w:t>
      </w:r>
    </w:p>
    <w:p w14:paraId="30B8769A" w14:textId="77777777" w:rsidR="002D1FAC" w:rsidRPr="002D1FAC" w:rsidRDefault="002D1FAC" w:rsidP="002D1FAC">
      <w:pPr>
        <w:pStyle w:val="BodyText"/>
        <w:rPr>
          <w:i/>
          <w:iCs/>
          <w:sz w:val="15"/>
        </w:rPr>
      </w:pPr>
      <w:r w:rsidRPr="002D1FAC">
        <w:rPr>
          <w:i/>
          <w:iCs/>
          <w:sz w:val="15"/>
        </w:rPr>
        <w:t xml:space="preserve">In buildings heated with </w:t>
      </w:r>
      <w:r w:rsidRPr="002D1FAC">
        <w:rPr>
          <w:b/>
          <w:bCs/>
          <w:i/>
          <w:iCs/>
          <w:sz w:val="15"/>
        </w:rPr>
        <w:t xml:space="preserve">hot water, </w:t>
      </w:r>
      <w:r w:rsidRPr="002D1FAC">
        <w:rPr>
          <w:i/>
          <w:iCs/>
          <w:sz w:val="15"/>
        </w:rPr>
        <w:t>the use of outdoor reset curves can reduce overheating and save energy by varying the temperature of the water circulating through the building. In general, as the outdoor temperature decreases, warmer water is circulated. Actual water temperatures required are building-specific.</w:t>
      </w:r>
    </w:p>
    <w:p w14:paraId="2FAAC74A" w14:textId="77777777" w:rsidR="002D1FAC" w:rsidRPr="002D1FAC" w:rsidRDefault="002D1FAC" w:rsidP="002D1FAC">
      <w:pPr>
        <w:pStyle w:val="BodyText"/>
        <w:rPr>
          <w:i/>
          <w:iCs/>
          <w:sz w:val="15"/>
        </w:rPr>
      </w:pPr>
      <w:r w:rsidRPr="002D1FAC">
        <w:rPr>
          <w:b/>
          <w:bCs/>
          <w:i/>
          <w:iCs/>
          <w:sz w:val="15"/>
        </w:rPr>
        <w:t xml:space="preserve">Example: </w:t>
      </w:r>
      <w:r w:rsidRPr="002D1FAC">
        <w:rPr>
          <w:i/>
          <w:iCs/>
          <w:sz w:val="15"/>
        </w:rPr>
        <w:t>A building might require 140°F circulating water when it is 55°F outside, but 180°F water when it is 20°F outside.</w:t>
      </w:r>
    </w:p>
    <w:p w14:paraId="45AC3773" w14:textId="4AE37E61" w:rsidR="002D1FAC" w:rsidRDefault="002D1FAC" w:rsidP="002D1FAC">
      <w:pPr>
        <w:pStyle w:val="BodyText"/>
        <w:rPr>
          <w:i/>
          <w:iCs/>
          <w:sz w:val="15"/>
        </w:rPr>
      </w:pPr>
      <w:r w:rsidRPr="002D1FAC">
        <w:rPr>
          <w:i/>
          <w:iCs/>
          <w:sz w:val="15"/>
        </w:rPr>
        <w:t xml:space="preserve">The outdoor reset ratio defines how much the water temperature is increased per degree of outdoor temperature decrease. For example, with a 1:1 ratio, the water temperature is increased 1°F when the outdoor temperature falls 1°F. With a 1:1.25 ratio, the water temperature is increased 1.25°F for every 1°F the outdoor temperature falls. </w:t>
      </w:r>
    </w:p>
    <w:p w14:paraId="41DC9CB0" w14:textId="368E136E" w:rsidR="002D1FAC" w:rsidRDefault="002D1FAC" w:rsidP="002D1FAC">
      <w:pPr>
        <w:pStyle w:val="BodyText"/>
        <w:rPr>
          <w:i/>
          <w:iCs/>
          <w:sz w:val="15"/>
        </w:rPr>
      </w:pPr>
    </w:p>
    <w:p w14:paraId="4587A65A" w14:textId="291CF35F" w:rsidR="002D1FAC" w:rsidRDefault="002D1FAC" w:rsidP="002D1FAC">
      <w:pPr>
        <w:pStyle w:val="BodyText"/>
        <w:rPr>
          <w:i/>
          <w:iCs/>
          <w:sz w:val="15"/>
        </w:rPr>
      </w:pPr>
    </w:p>
    <w:p w14:paraId="72A89766" w14:textId="196323D5" w:rsidR="002D1FAC" w:rsidRDefault="002D1FAC" w:rsidP="002D1FAC">
      <w:pPr>
        <w:pStyle w:val="BodyText"/>
        <w:rPr>
          <w:i/>
          <w:iCs/>
          <w:sz w:val="15"/>
        </w:rPr>
      </w:pPr>
    </w:p>
    <w:p w14:paraId="49CB6899" w14:textId="2BA46EA0" w:rsidR="002D1FAC" w:rsidRDefault="002D1FAC" w:rsidP="002D1FAC">
      <w:pPr>
        <w:pStyle w:val="BodyText"/>
        <w:rPr>
          <w:i/>
          <w:iCs/>
          <w:sz w:val="15"/>
        </w:rPr>
      </w:pPr>
    </w:p>
    <w:p w14:paraId="7DEEB3B3" w14:textId="77777777" w:rsidR="002D1FAC" w:rsidRDefault="002D1FAC" w:rsidP="002D1FAC">
      <w:pPr>
        <w:pStyle w:val="BodyText"/>
        <w:rPr>
          <w:i/>
          <w:iCs/>
          <w:sz w:val="15"/>
        </w:rPr>
      </w:pPr>
    </w:p>
    <w:p w14:paraId="0AD26B5A" w14:textId="0DCBEEEB" w:rsidR="002D1FAC" w:rsidRDefault="002D1FAC" w:rsidP="002D1FAC">
      <w:pPr>
        <w:pStyle w:val="BodyText"/>
        <w:rPr>
          <w:i/>
          <w:iCs/>
          <w:sz w:val="15"/>
        </w:rPr>
      </w:pPr>
    </w:p>
    <w:p w14:paraId="04B7F37A" w14:textId="50F23197" w:rsidR="002D1FAC" w:rsidRDefault="002D1FAC" w:rsidP="002D1FAC">
      <w:pPr>
        <w:pStyle w:val="BodyText"/>
        <w:rPr>
          <w:i/>
          <w:iCs/>
          <w:sz w:val="15"/>
        </w:rPr>
      </w:pPr>
    </w:p>
    <w:p w14:paraId="609725DB" w14:textId="77777777" w:rsidR="002D1FAC" w:rsidRPr="002D1FAC" w:rsidRDefault="002D1FAC" w:rsidP="002D1FAC">
      <w:pPr>
        <w:pStyle w:val="BodyText"/>
        <w:rPr>
          <w:i/>
          <w:iCs/>
          <w:sz w:val="15"/>
        </w:rPr>
      </w:pPr>
    </w:p>
    <w:p w14:paraId="7AD8213F" w14:textId="77777777" w:rsidR="002D1FAC" w:rsidRPr="002D1FAC" w:rsidRDefault="002D1FAC" w:rsidP="002D1FAC">
      <w:pPr>
        <w:pStyle w:val="BodyText"/>
        <w:rPr>
          <w:sz w:val="15"/>
        </w:rPr>
      </w:pPr>
      <w:r w:rsidRPr="002D1FAC">
        <w:rPr>
          <w:sz w:val="15"/>
        </w:rPr>
        <w:t> </w:t>
      </w:r>
    </w:p>
    <w:p w14:paraId="07DAD94B" w14:textId="4CC95201" w:rsidR="002D6140" w:rsidRDefault="002D6140" w:rsidP="006B5783">
      <w:pPr>
        <w:pStyle w:val="BodyText"/>
        <w:rPr>
          <w:sz w:val="15"/>
        </w:rPr>
        <w:sectPr w:rsidR="002D6140" w:rsidSect="000208D5">
          <w:type w:val="continuous"/>
          <w:pgSz w:w="12240" w:h="15840"/>
          <w:pgMar w:top="1800" w:right="640" w:bottom="0" w:left="600" w:header="0" w:footer="1014" w:gutter="0"/>
          <w:cols w:num="2" w:space="320" w:equalWidth="0">
            <w:col w:w="7092" w:space="720"/>
            <w:col w:w="3186"/>
          </w:cols>
        </w:sectPr>
      </w:pPr>
    </w:p>
    <w:p w14:paraId="410AB946" w14:textId="77777777" w:rsidR="006B5783" w:rsidRDefault="006B5783" w:rsidP="006B5783">
      <w:pPr>
        <w:pStyle w:val="BodyText"/>
        <w:rPr>
          <w:sz w:val="15"/>
        </w:rPr>
      </w:pPr>
    </w:p>
    <w:p w14:paraId="2308495A" w14:textId="77777777" w:rsidR="002D6140" w:rsidRDefault="002D6140" w:rsidP="006B5783">
      <w:pPr>
        <w:pStyle w:val="BodyText"/>
        <w:rPr>
          <w:sz w:val="15"/>
        </w:rPr>
      </w:pPr>
    </w:p>
    <w:p w14:paraId="55F64CBD" w14:textId="77777777" w:rsidR="002D1FAC" w:rsidRDefault="002D1FAC" w:rsidP="006B5783">
      <w:pPr>
        <w:pStyle w:val="BodyText"/>
        <w:rPr>
          <w:sz w:val="15"/>
        </w:rPr>
        <w:sectPr w:rsidR="002D1FAC" w:rsidSect="002D1FAC">
          <w:type w:val="continuous"/>
          <w:pgSz w:w="12240" w:h="15840"/>
          <w:pgMar w:top="1800" w:right="640" w:bottom="0" w:left="600" w:header="0" w:footer="1014" w:gutter="0"/>
          <w:cols w:num="2" w:space="720"/>
        </w:sectPr>
      </w:pPr>
    </w:p>
    <w:p w14:paraId="6B7390A2" w14:textId="77777777" w:rsidR="006B5783" w:rsidRDefault="006B5783" w:rsidP="006B5783">
      <w:pPr>
        <w:pStyle w:val="BodyText"/>
        <w:rPr>
          <w:sz w:val="15"/>
        </w:rPr>
      </w:pPr>
    </w:p>
    <w:p w14:paraId="1E720E5F" w14:textId="77777777" w:rsidR="006B5783" w:rsidRDefault="006B5783" w:rsidP="006B5783">
      <w:pPr>
        <w:pStyle w:val="BodyText"/>
        <w:rPr>
          <w:sz w:val="15"/>
        </w:rPr>
      </w:pPr>
    </w:p>
    <w:p w14:paraId="02D6DB63" w14:textId="77777777" w:rsidR="006B5783" w:rsidRDefault="006B5783" w:rsidP="006B5783">
      <w:pPr>
        <w:pStyle w:val="BodyText"/>
        <w:rPr>
          <w:sz w:val="15"/>
        </w:rPr>
      </w:pPr>
    </w:p>
    <w:p w14:paraId="3271115F" w14:textId="77777777" w:rsidR="006B5783" w:rsidRDefault="006B5783" w:rsidP="006B5783">
      <w:pPr>
        <w:pStyle w:val="BodyText"/>
        <w:rPr>
          <w:sz w:val="15"/>
        </w:rPr>
        <w:sectPr w:rsidR="006B5783" w:rsidSect="006B5783">
          <w:type w:val="continuous"/>
          <w:pgSz w:w="12240" w:h="15840"/>
          <w:pgMar w:top="1800" w:right="640" w:bottom="0" w:left="600" w:header="0" w:footer="1014" w:gutter="0"/>
          <w:cols w:num="2" w:space="720" w:equalWidth="0">
            <w:col w:w="7092" w:space="720"/>
            <w:col w:w="3186"/>
          </w:cols>
        </w:sectPr>
      </w:pPr>
    </w:p>
    <w:p w14:paraId="145C11DD" w14:textId="5F2E3DFD" w:rsidR="00112B67" w:rsidRPr="002512DC" w:rsidRDefault="00C64E73" w:rsidP="002512DC">
      <w:pPr>
        <w:pStyle w:val="BodyText"/>
        <w:jc w:val="center"/>
        <w:rPr>
          <w:sz w:val="15"/>
        </w:rPr>
      </w:pPr>
      <w:r w:rsidRPr="00652954">
        <w:rPr>
          <w:noProof/>
          <w:shd w:val="clear" w:color="auto" w:fill="E6E6E6"/>
        </w:rPr>
        <w:lastRenderedPageBreak/>
        <w:drawing>
          <wp:inline distT="0" distB="0" distL="0" distR="0" wp14:anchorId="5111C392" wp14:editId="25A3569E">
            <wp:extent cx="5591175" cy="6838950"/>
            <wp:effectExtent l="0" t="0" r="9525" b="0"/>
            <wp:docPr id="151" name="Image 151" descr="Ecplanation with images of energy management syste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descr="Ecplanation with images of energy management systems"/>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594357" cy="6842842"/>
                    </a:xfrm>
                    <a:prstGeom prst="rect">
                      <a:avLst/>
                    </a:prstGeom>
                  </pic:spPr>
                </pic:pic>
              </a:graphicData>
            </a:graphic>
          </wp:inline>
        </w:drawing>
      </w:r>
    </w:p>
    <w:p w14:paraId="0A6A62C7" w14:textId="67EF3536" w:rsidR="00112B67" w:rsidRDefault="005A0CB2">
      <w:pPr>
        <w:rPr>
          <w:sz w:val="15"/>
        </w:rPr>
      </w:pPr>
      <w:r w:rsidRPr="0093045F">
        <w:rPr>
          <w:noProof/>
          <w:sz w:val="20"/>
        </w:rPr>
        <w:drawing>
          <wp:anchor distT="0" distB="0" distL="114300" distR="114300" simplePos="0" relativeHeight="251658302" behindDoc="0" locked="0" layoutInCell="1" allowOverlap="1" wp14:anchorId="599998F8" wp14:editId="5F93BE4F">
            <wp:simplePos x="0" y="0"/>
            <wp:positionH relativeFrom="column">
              <wp:posOffset>320675</wp:posOffset>
            </wp:positionH>
            <wp:positionV relativeFrom="paragraph">
              <wp:posOffset>-421005</wp:posOffset>
            </wp:positionV>
            <wp:extent cx="6714490" cy="1123540"/>
            <wp:effectExtent l="0" t="0" r="0" b="635"/>
            <wp:wrapNone/>
            <wp:docPr id="2073235335"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35335" name="Picture 1" descr="Icon&#10;&#10;Description automatically generated"/>
                    <pic:cNvPicPr/>
                  </pic:nvPicPr>
                  <pic:blipFill>
                    <a:blip r:embed="rId132">
                      <a:extLst>
                        <a:ext uri="{28A0092B-C50C-407E-A947-70E740481C1C}">
                          <a14:useLocalDpi xmlns:a14="http://schemas.microsoft.com/office/drawing/2010/main" val="0"/>
                        </a:ext>
                      </a:extLst>
                    </a:blip>
                    <a:stretch>
                      <a:fillRect/>
                    </a:stretch>
                  </pic:blipFill>
                  <pic:spPr>
                    <a:xfrm>
                      <a:off x="0" y="0"/>
                      <a:ext cx="6714490" cy="1123540"/>
                    </a:xfrm>
                    <a:prstGeom prst="rect">
                      <a:avLst/>
                    </a:prstGeom>
                  </pic:spPr>
                </pic:pic>
              </a:graphicData>
            </a:graphic>
            <wp14:sizeRelH relativeFrom="page">
              <wp14:pctWidth>0</wp14:pctWidth>
            </wp14:sizeRelH>
            <wp14:sizeRelV relativeFrom="page">
              <wp14:pctHeight>0</wp14:pctHeight>
            </wp14:sizeRelV>
          </wp:anchor>
        </w:drawing>
      </w:r>
    </w:p>
    <w:p w14:paraId="21DC3BFA" w14:textId="07FF4786" w:rsidR="002512DC" w:rsidRDefault="002512DC">
      <w:pPr>
        <w:rPr>
          <w:sz w:val="15"/>
        </w:rPr>
      </w:pPr>
    </w:p>
    <w:p w14:paraId="5CF7A132" w14:textId="76D51763" w:rsidR="00112B67" w:rsidRPr="00652954" w:rsidRDefault="00112B67">
      <w:pPr>
        <w:pStyle w:val="BodyText"/>
        <w:ind w:left="469"/>
        <w:rPr>
          <w:sz w:val="20"/>
        </w:rPr>
      </w:pPr>
    </w:p>
    <w:p w14:paraId="64AADE7F" w14:textId="7127F695" w:rsidR="00112B67" w:rsidRPr="00652954" w:rsidRDefault="008A19B9">
      <w:pPr>
        <w:ind w:left="584"/>
        <w:jc w:val="both"/>
        <w:rPr>
          <w:sz w:val="17"/>
        </w:rPr>
      </w:pPr>
      <w:r w:rsidRPr="00652954">
        <w:rPr>
          <w:noProof/>
          <w:color w:val="2B579A"/>
          <w:shd w:val="clear" w:color="auto" w:fill="E6E6E6"/>
        </w:rPr>
        <w:lastRenderedPageBreak/>
        <w:drawing>
          <wp:anchor distT="0" distB="0" distL="0" distR="0" simplePos="0" relativeHeight="251658297" behindDoc="0" locked="0" layoutInCell="1" allowOverlap="1" wp14:anchorId="339B472F" wp14:editId="136C907A">
            <wp:simplePos x="0" y="0"/>
            <wp:positionH relativeFrom="page">
              <wp:posOffset>937260</wp:posOffset>
            </wp:positionH>
            <wp:positionV relativeFrom="paragraph">
              <wp:posOffset>298559</wp:posOffset>
            </wp:positionV>
            <wp:extent cx="2170948" cy="438911"/>
            <wp:effectExtent l="0" t="0" r="127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33" cstate="print"/>
                    <a:stretch>
                      <a:fillRect/>
                    </a:stretch>
                  </pic:blipFill>
                  <pic:spPr>
                    <a:xfrm>
                      <a:off x="0" y="0"/>
                      <a:ext cx="2170948" cy="438911"/>
                    </a:xfrm>
                    <a:prstGeom prst="rect">
                      <a:avLst/>
                    </a:prstGeom>
                  </pic:spPr>
                </pic:pic>
              </a:graphicData>
            </a:graphic>
          </wp:anchor>
        </w:drawing>
      </w:r>
      <w:r w:rsidRPr="00652954">
        <w:rPr>
          <w:noProof/>
          <w:color w:val="2B579A"/>
          <w:sz w:val="20"/>
          <w:shd w:val="clear" w:color="auto" w:fill="E6E6E6"/>
        </w:rPr>
        <mc:AlternateContent>
          <mc:Choice Requires="wpg">
            <w:drawing>
              <wp:inline distT="0" distB="0" distL="0" distR="0" wp14:anchorId="03598862" wp14:editId="1E085D21">
                <wp:extent cx="6410960" cy="940435"/>
                <wp:effectExtent l="19050" t="0" r="8889" b="12065"/>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960" cy="940435"/>
                          <a:chOff x="0" y="0"/>
                          <a:chExt cx="6410960" cy="940435"/>
                        </a:xfrm>
                      </wpg:grpSpPr>
                      <pic:pic xmlns:pic="http://schemas.openxmlformats.org/drawingml/2006/picture">
                        <pic:nvPicPr>
                          <pic:cNvPr id="153" name="Image 153"/>
                          <pic:cNvPicPr/>
                        </pic:nvPicPr>
                        <pic:blipFill>
                          <a:blip r:embed="rId134" cstate="print"/>
                          <a:stretch>
                            <a:fillRect/>
                          </a:stretch>
                        </pic:blipFill>
                        <pic:spPr>
                          <a:xfrm>
                            <a:off x="2686446" y="0"/>
                            <a:ext cx="683822" cy="720199"/>
                          </a:xfrm>
                          <a:prstGeom prst="rect">
                            <a:avLst/>
                          </a:prstGeom>
                        </pic:spPr>
                      </pic:pic>
                      <pic:pic xmlns:pic="http://schemas.openxmlformats.org/drawingml/2006/picture">
                        <pic:nvPicPr>
                          <pic:cNvPr id="154" name="Image 154"/>
                          <pic:cNvPicPr/>
                        </pic:nvPicPr>
                        <pic:blipFill>
                          <a:blip r:embed="rId135" cstate="print"/>
                          <a:stretch>
                            <a:fillRect/>
                          </a:stretch>
                        </pic:blipFill>
                        <pic:spPr>
                          <a:xfrm>
                            <a:off x="3529014" y="64085"/>
                            <a:ext cx="830356" cy="631700"/>
                          </a:xfrm>
                          <a:prstGeom prst="rect">
                            <a:avLst/>
                          </a:prstGeom>
                        </pic:spPr>
                      </pic:pic>
                      <wps:wsp>
                        <wps:cNvPr id="155" name="Graphic 155"/>
                        <wps:cNvSpPr/>
                        <wps:spPr>
                          <a:xfrm>
                            <a:off x="6105" y="24413"/>
                            <a:ext cx="4991735" cy="915669"/>
                          </a:xfrm>
                          <a:custGeom>
                            <a:avLst/>
                            <a:gdLst/>
                            <a:ahLst/>
                            <a:cxnLst/>
                            <a:rect l="l" t="t" r="r" b="b"/>
                            <a:pathLst>
                              <a:path w="4991735" h="915669">
                                <a:moveTo>
                                  <a:pt x="0" y="915508"/>
                                </a:moveTo>
                                <a:lnTo>
                                  <a:pt x="0" y="0"/>
                                </a:lnTo>
                              </a:path>
                              <a:path w="4991735" h="915669">
                                <a:moveTo>
                                  <a:pt x="4991299" y="463857"/>
                                </a:moveTo>
                                <a:lnTo>
                                  <a:pt x="4991299" y="36620"/>
                                </a:lnTo>
                              </a:path>
                            </a:pathLst>
                          </a:custGeom>
                          <a:ln w="12208">
                            <a:solidFill>
                              <a:srgbClr val="000000"/>
                            </a:solidFill>
                            <a:prstDash val="solid"/>
                          </a:ln>
                        </wps:spPr>
                        <wps:bodyPr wrap="square" lIns="0" tIns="0" rIns="0" bIns="0" rtlCol="0">
                          <a:prstTxWarp prst="textNoShape">
                            <a:avLst/>
                          </a:prstTxWarp>
                          <a:noAutofit/>
                        </wps:bodyPr>
                      </wps:wsp>
                      <wps:wsp>
                        <wps:cNvPr id="156" name="Graphic 156"/>
                        <wps:cNvSpPr/>
                        <wps:spPr>
                          <a:xfrm>
                            <a:off x="12211" y="18309"/>
                            <a:ext cx="2674620" cy="1270"/>
                          </a:xfrm>
                          <a:custGeom>
                            <a:avLst/>
                            <a:gdLst/>
                            <a:ahLst/>
                            <a:cxnLst/>
                            <a:rect l="l" t="t" r="r" b="b"/>
                            <a:pathLst>
                              <a:path w="2674620">
                                <a:moveTo>
                                  <a:pt x="0" y="0"/>
                                </a:moveTo>
                                <a:lnTo>
                                  <a:pt x="2674237" y="0"/>
                                </a:lnTo>
                              </a:path>
                            </a:pathLst>
                          </a:custGeom>
                          <a:ln w="9155">
                            <a:solidFill>
                              <a:srgbClr val="000000"/>
                            </a:solidFill>
                            <a:prstDash val="solid"/>
                          </a:ln>
                        </wps:spPr>
                        <wps:bodyPr wrap="square" lIns="0" tIns="0" rIns="0" bIns="0" rtlCol="0">
                          <a:prstTxWarp prst="textNoShape">
                            <a:avLst/>
                          </a:prstTxWarp>
                          <a:noAutofit/>
                        </wps:bodyPr>
                      </wps:wsp>
                      <wps:wsp>
                        <wps:cNvPr id="157" name="Graphic 157"/>
                        <wps:cNvSpPr/>
                        <wps:spPr>
                          <a:xfrm>
                            <a:off x="3370271" y="704941"/>
                            <a:ext cx="1014094" cy="3175"/>
                          </a:xfrm>
                          <a:custGeom>
                            <a:avLst/>
                            <a:gdLst/>
                            <a:ahLst/>
                            <a:cxnLst/>
                            <a:rect l="l" t="t" r="r" b="b"/>
                            <a:pathLst>
                              <a:path w="1014094" h="3175">
                                <a:moveTo>
                                  <a:pt x="0" y="0"/>
                                </a:moveTo>
                                <a:lnTo>
                                  <a:pt x="451811" y="0"/>
                                </a:lnTo>
                              </a:path>
                              <a:path w="1014094" h="3175">
                                <a:moveTo>
                                  <a:pt x="598345" y="3051"/>
                                </a:moveTo>
                                <a:lnTo>
                                  <a:pt x="1013523" y="3051"/>
                                </a:lnTo>
                              </a:path>
                            </a:pathLst>
                          </a:custGeom>
                          <a:ln w="15261">
                            <a:solidFill>
                              <a:srgbClr val="000000"/>
                            </a:solidFill>
                            <a:prstDash val="solid"/>
                          </a:ln>
                        </wps:spPr>
                        <wps:bodyPr wrap="square" lIns="0" tIns="0" rIns="0" bIns="0" rtlCol="0">
                          <a:prstTxWarp prst="textNoShape">
                            <a:avLst/>
                          </a:prstTxWarp>
                          <a:noAutofit/>
                        </wps:bodyPr>
                      </wps:wsp>
                      <wps:wsp>
                        <wps:cNvPr id="158" name="Graphic 158"/>
                        <wps:cNvSpPr/>
                        <wps:spPr>
                          <a:xfrm>
                            <a:off x="0" y="915507"/>
                            <a:ext cx="6410960" cy="1270"/>
                          </a:xfrm>
                          <a:custGeom>
                            <a:avLst/>
                            <a:gdLst/>
                            <a:ahLst/>
                            <a:cxnLst/>
                            <a:rect l="l" t="t" r="r" b="b"/>
                            <a:pathLst>
                              <a:path w="6410960">
                                <a:moveTo>
                                  <a:pt x="0" y="0"/>
                                </a:moveTo>
                                <a:lnTo>
                                  <a:pt x="6410843" y="0"/>
                                </a:lnTo>
                              </a:path>
                            </a:pathLst>
                          </a:custGeom>
                          <a:ln w="33568">
                            <a:solidFill>
                              <a:srgbClr val="000000"/>
                            </a:solidFill>
                            <a:prstDash val="solid"/>
                          </a:ln>
                        </wps:spPr>
                        <wps:bodyPr wrap="square" lIns="0" tIns="0" rIns="0" bIns="0" rtlCol="0">
                          <a:prstTxWarp prst="textNoShape">
                            <a:avLst/>
                          </a:prstTxWarp>
                          <a:noAutofit/>
                        </wps:bodyPr>
                      </wps:wsp>
                      <wps:wsp>
                        <wps:cNvPr id="159" name="Graphic 159"/>
                        <wps:cNvSpPr/>
                        <wps:spPr>
                          <a:xfrm>
                            <a:off x="4508908" y="247864"/>
                            <a:ext cx="464184" cy="505459"/>
                          </a:xfrm>
                          <a:custGeom>
                            <a:avLst/>
                            <a:gdLst/>
                            <a:ahLst/>
                            <a:cxnLst/>
                            <a:rect l="l" t="t" r="r" b="b"/>
                            <a:pathLst>
                              <a:path w="464184" h="505459">
                                <a:moveTo>
                                  <a:pt x="464022" y="504961"/>
                                </a:moveTo>
                                <a:lnTo>
                                  <a:pt x="0" y="504961"/>
                                </a:lnTo>
                                <a:lnTo>
                                  <a:pt x="0" y="0"/>
                                </a:lnTo>
                                <a:lnTo>
                                  <a:pt x="464022" y="0"/>
                                </a:lnTo>
                                <a:lnTo>
                                  <a:pt x="464022" y="504961"/>
                                </a:lnTo>
                                <a:close/>
                              </a:path>
                            </a:pathLst>
                          </a:custGeom>
                          <a:solidFill>
                            <a:srgbClr val="E8EDE6"/>
                          </a:solidFill>
                        </wps:spPr>
                        <wps:bodyPr wrap="square" lIns="0" tIns="0" rIns="0" bIns="0" rtlCol="0">
                          <a:prstTxWarp prst="textNoShape">
                            <a:avLst/>
                          </a:prstTxWarp>
                          <a:noAutofit/>
                        </wps:bodyPr>
                      </wps:wsp>
                      <wps:wsp>
                        <wps:cNvPr id="160" name="Graphic 160"/>
                        <wps:cNvSpPr/>
                        <wps:spPr>
                          <a:xfrm>
                            <a:off x="4508906" y="711350"/>
                            <a:ext cx="450850" cy="1270"/>
                          </a:xfrm>
                          <a:custGeom>
                            <a:avLst/>
                            <a:gdLst/>
                            <a:ahLst/>
                            <a:cxnLst/>
                            <a:rect l="l" t="t" r="r" b="b"/>
                            <a:pathLst>
                              <a:path w="450850">
                                <a:moveTo>
                                  <a:pt x="0" y="0"/>
                                </a:moveTo>
                                <a:lnTo>
                                  <a:pt x="450285" y="0"/>
                                </a:lnTo>
                              </a:path>
                            </a:pathLst>
                          </a:custGeom>
                          <a:ln w="15009">
                            <a:solidFill>
                              <a:srgbClr val="B4BBBC"/>
                            </a:solidFill>
                            <a:prstDash val="solid"/>
                          </a:ln>
                        </wps:spPr>
                        <wps:bodyPr wrap="square" lIns="0" tIns="0" rIns="0" bIns="0" rtlCol="0">
                          <a:prstTxWarp prst="textNoShape">
                            <a:avLst/>
                          </a:prstTxWarp>
                          <a:noAutofit/>
                        </wps:bodyPr>
                      </wps:wsp>
                      <wps:wsp>
                        <wps:cNvPr id="161" name="Graphic 161"/>
                        <wps:cNvSpPr/>
                        <wps:spPr>
                          <a:xfrm>
                            <a:off x="4965854" y="254832"/>
                            <a:ext cx="1408430" cy="638175"/>
                          </a:xfrm>
                          <a:custGeom>
                            <a:avLst/>
                            <a:gdLst/>
                            <a:ahLst/>
                            <a:cxnLst/>
                            <a:rect l="l" t="t" r="r" b="b"/>
                            <a:pathLst>
                              <a:path w="1408430" h="638175">
                                <a:moveTo>
                                  <a:pt x="116014" y="323494"/>
                                </a:moveTo>
                                <a:lnTo>
                                  <a:pt x="0" y="323494"/>
                                </a:lnTo>
                                <a:lnTo>
                                  <a:pt x="0" y="400519"/>
                                </a:lnTo>
                                <a:lnTo>
                                  <a:pt x="116014" y="400519"/>
                                </a:lnTo>
                                <a:lnTo>
                                  <a:pt x="116014" y="323494"/>
                                </a:lnTo>
                                <a:close/>
                              </a:path>
                              <a:path w="1408430" h="638175">
                                <a:moveTo>
                                  <a:pt x="1408353" y="0"/>
                                </a:moveTo>
                                <a:lnTo>
                                  <a:pt x="120078" y="0"/>
                                </a:lnTo>
                                <a:lnTo>
                                  <a:pt x="120078" y="637933"/>
                                </a:lnTo>
                                <a:lnTo>
                                  <a:pt x="1408353" y="637933"/>
                                </a:lnTo>
                                <a:lnTo>
                                  <a:pt x="1408353" y="0"/>
                                </a:lnTo>
                                <a:close/>
                              </a:path>
                            </a:pathLst>
                          </a:custGeom>
                          <a:solidFill>
                            <a:srgbClr val="E8EDE6"/>
                          </a:solidFill>
                        </wps:spPr>
                        <wps:bodyPr wrap="square" lIns="0" tIns="0" rIns="0" bIns="0" rtlCol="0">
                          <a:prstTxWarp prst="textNoShape">
                            <a:avLst/>
                          </a:prstTxWarp>
                          <a:noAutofit/>
                        </wps:bodyPr>
                      </wps:wsp>
                      <wps:wsp>
                        <wps:cNvPr id="162" name="Graphic 162"/>
                        <wps:cNvSpPr/>
                        <wps:spPr>
                          <a:xfrm>
                            <a:off x="5085932" y="732926"/>
                            <a:ext cx="1125855" cy="1270"/>
                          </a:xfrm>
                          <a:custGeom>
                            <a:avLst/>
                            <a:gdLst/>
                            <a:ahLst/>
                            <a:cxnLst/>
                            <a:rect l="l" t="t" r="r" b="b"/>
                            <a:pathLst>
                              <a:path w="1125855">
                                <a:moveTo>
                                  <a:pt x="0" y="0"/>
                                </a:moveTo>
                                <a:lnTo>
                                  <a:pt x="1125713" y="0"/>
                                </a:lnTo>
                              </a:path>
                            </a:pathLst>
                          </a:custGeom>
                          <a:ln w="15384">
                            <a:solidFill>
                              <a:srgbClr val="B4BBBC"/>
                            </a:solidFill>
                            <a:prstDash val="solid"/>
                          </a:ln>
                        </wps:spPr>
                        <wps:bodyPr wrap="square" lIns="0" tIns="0" rIns="0" bIns="0" rtlCol="0">
                          <a:prstTxWarp prst="textNoShape">
                            <a:avLst/>
                          </a:prstTxWarp>
                          <a:noAutofit/>
                        </wps:bodyPr>
                      </wps:wsp>
                      <wps:wsp>
                        <wps:cNvPr id="163" name="Textbox 163"/>
                        <wps:cNvSpPr txBox="1"/>
                        <wps:spPr>
                          <a:xfrm>
                            <a:off x="4313197" y="145329"/>
                            <a:ext cx="597535" cy="368300"/>
                          </a:xfrm>
                          <a:prstGeom prst="rect">
                            <a:avLst/>
                          </a:prstGeom>
                        </wps:spPr>
                        <wps:txbx>
                          <w:txbxContent>
                            <w:p w14:paraId="2640AE4C" w14:textId="77777777" w:rsidR="008A19B9" w:rsidRDefault="008A19B9" w:rsidP="008A19B9">
                              <w:pPr>
                                <w:spacing w:line="243" w:lineRule="exact"/>
                                <w:ind w:left="28"/>
                                <w:rPr>
                                  <w:rFonts w:ascii="Arial"/>
                                  <w:b/>
                                  <w:sz w:val="23"/>
                                </w:rPr>
                              </w:pPr>
                              <w:r>
                                <w:rPr>
                                  <w:rFonts w:ascii="Arial"/>
                                  <w:b/>
                                  <w:color w:val="1F7297"/>
                                  <w:spacing w:val="-2"/>
                                  <w:sz w:val="23"/>
                                </w:rPr>
                                <w:t>WYORK</w:t>
                              </w:r>
                            </w:p>
                            <w:p w14:paraId="1A6B5C4C" w14:textId="77777777" w:rsidR="008A19B9" w:rsidRDefault="008A19B9" w:rsidP="008A19B9">
                              <w:pPr>
                                <w:spacing w:before="35" w:line="168" w:lineRule="auto"/>
                                <w:ind w:left="37" w:right="590" w:hanging="38"/>
                                <w:rPr>
                                  <w:rFonts w:ascii="Times New Roman"/>
                                  <w:sz w:val="18"/>
                                </w:rPr>
                              </w:pPr>
                              <w:r>
                                <w:rPr>
                                  <w:rFonts w:ascii="Times New Roman"/>
                                  <w:color w:val="4D8097"/>
                                  <w:spacing w:val="-6"/>
                                  <w:sz w:val="18"/>
                                </w:rPr>
                                <w:t>TE</w:t>
                              </w:r>
                              <w:r>
                                <w:rPr>
                                  <w:rFonts w:ascii="Times New Roman"/>
                                  <w:color w:val="4D8097"/>
                                  <w:spacing w:val="-4"/>
                                  <w:sz w:val="18"/>
                                </w:rPr>
                                <w:t xml:space="preserve"> </w:t>
                              </w:r>
                              <w:r>
                                <w:rPr>
                                  <w:rFonts w:ascii="Times New Roman"/>
                                  <w:color w:val="4D8097"/>
                                  <w:spacing w:val="-4"/>
                                  <w:w w:val="85"/>
                                  <w:sz w:val="18"/>
                                </w:rPr>
                                <w:t>ORT</w:t>
                              </w:r>
                            </w:p>
                          </w:txbxContent>
                        </wps:txbx>
                        <wps:bodyPr wrap="square" lIns="0" tIns="0" rIns="0" bIns="0" rtlCol="0">
                          <a:noAutofit/>
                        </wps:bodyPr>
                      </wps:wsp>
                      <wps:wsp>
                        <wps:cNvPr id="164" name="Textbox 164"/>
                        <wps:cNvSpPr txBox="1"/>
                        <wps:spPr>
                          <a:xfrm>
                            <a:off x="4965863" y="131890"/>
                            <a:ext cx="1174750" cy="518795"/>
                          </a:xfrm>
                          <a:prstGeom prst="rect">
                            <a:avLst/>
                          </a:prstGeom>
                        </wps:spPr>
                        <wps:txbx>
                          <w:txbxContent>
                            <w:p w14:paraId="23C09C6A" w14:textId="77777777" w:rsidR="008A19B9" w:rsidRDefault="008A19B9" w:rsidP="008A19B9">
                              <w:pPr>
                                <w:spacing w:line="414" w:lineRule="exact"/>
                                <w:ind w:left="181"/>
                                <w:rPr>
                                  <w:rFonts w:ascii="Arial"/>
                                  <w:b/>
                                  <w:sz w:val="37"/>
                                </w:rPr>
                              </w:pPr>
                              <w:r>
                                <w:rPr>
                                  <w:rFonts w:ascii="Arial"/>
                                  <w:b/>
                                  <w:color w:val="1F7297"/>
                                  <w:spacing w:val="-2"/>
                                  <w:w w:val="90"/>
                                  <w:sz w:val="37"/>
                                </w:rPr>
                                <w:t>NYSERDA</w:t>
                              </w:r>
                            </w:p>
                            <w:p w14:paraId="2F3D48F4" w14:textId="77777777" w:rsidR="008A19B9" w:rsidRDefault="008A19B9" w:rsidP="008A19B9">
                              <w:pPr>
                                <w:spacing w:before="299"/>
                                <w:rPr>
                                  <w:rFonts w:ascii="Times New Roman"/>
                                  <w:sz w:val="9"/>
                                </w:rPr>
                              </w:pPr>
                              <w:r>
                                <w:rPr>
                                  <w:rFonts w:ascii="Times New Roman"/>
                                  <w:color w:val="B5BCBD"/>
                                  <w:spacing w:val="-2"/>
                                  <w:w w:val="150"/>
                                  <w:sz w:val="9"/>
                                </w:rPr>
                                <w:t>.;....</w:t>
                              </w:r>
                            </w:p>
                          </w:txbxContent>
                        </wps:txbx>
                        <wps:bodyPr wrap="square" lIns="0" tIns="0" rIns="0" bIns="0" rtlCol="0">
                          <a:noAutofit/>
                        </wps:bodyPr>
                      </wps:wsp>
                      <wps:wsp>
                        <wps:cNvPr id="165" name="Textbox 165"/>
                        <wps:cNvSpPr txBox="1"/>
                        <wps:spPr>
                          <a:xfrm>
                            <a:off x="6245990" y="325522"/>
                            <a:ext cx="139065" cy="425450"/>
                          </a:xfrm>
                          <a:prstGeom prst="rect">
                            <a:avLst/>
                          </a:prstGeom>
                        </wps:spPr>
                        <wps:txbx>
                          <w:txbxContent>
                            <w:p w14:paraId="5D248631" w14:textId="77777777" w:rsidR="008A19B9" w:rsidRDefault="008A19B9" w:rsidP="008A19B9">
                              <w:pPr>
                                <w:rPr>
                                  <w:rFonts w:ascii="Courier New"/>
                                  <w:sz w:val="59"/>
                                </w:rPr>
                              </w:pPr>
                              <w:r>
                                <w:rPr>
                                  <w:rFonts w:ascii="Courier New"/>
                                  <w:color w:val="B5BCBD"/>
                                  <w:spacing w:val="-10"/>
                                  <w:w w:val="60"/>
                                  <w:sz w:val="59"/>
                                </w:rPr>
                                <w:t>_</w:t>
                              </w:r>
                            </w:p>
                          </w:txbxContent>
                        </wps:txbx>
                        <wps:bodyPr wrap="square" lIns="0" tIns="0" rIns="0" bIns="0" rtlCol="0">
                          <a:noAutofit/>
                        </wps:bodyPr>
                      </wps:wsp>
                    </wpg:wgp>
                  </a:graphicData>
                </a:graphic>
              </wp:inline>
            </w:drawing>
          </mc:Choice>
          <mc:Fallback>
            <w:pict>
              <v:group w14:anchorId="03598862" id="Group 152" o:spid="_x0000_s1026" style="width:504.8pt;height:74.05pt;mso-position-horizontal-relative:char;mso-position-vertical-relative:line" coordsize="64109,94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">
                <v:shape id="Image 153" o:spid="_x0000_s1027" type="#_x0000_t75" style="position:absolute;left:26864;width:6838;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">
                  <v:imagedata r:id="rId136" o:title=""/>
                </v:shape>
                <v:shape id="Image 154" o:spid="_x0000_s1028" type="#_x0000_t75" style="position:absolute;left:35290;top:640;width:8303;height:6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">
                  <v:imagedata r:id="rId137" o:title=""/>
                </v:shape>
                <v:shape id="Graphic 155" o:spid="_x0000_s1029" style="position:absolute;left:61;top:244;width:49917;height:9156;visibility:visible;mso-wrap-style:square;v-text-anchor:top" coordsize="4991735,91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" path="m,915508l,em4991299,463857r,-427237e" filled="f" strokeweight=".33911mm">
                  <v:path arrowok="t"/>
                </v:shape>
                <v:shape id="Graphic 156" o:spid="_x0000_s1030" style="position:absolute;left:122;top:183;width:26746;height:12;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" path="m,l2674237,e" filled="f" strokeweight=".25431mm">
                  <v:path arrowok="t"/>
                </v:shape>
                <v:shape id="Graphic 157" o:spid="_x0000_s1031" style="position:absolute;left:33702;top:7049;width:10141;height:32;visibility:visible;mso-wrap-style:square;v-text-anchor:top" coordsize="1014094,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" path="m,l451811,em598345,3051r415178,e" filled="f" strokeweight=".42392mm">
                  <v:path arrowok="t"/>
                </v:shape>
                <v:shape id="Graphic 158" o:spid="_x0000_s1032" style="position:absolute;top:9155;width:64109;height:12;visibility:visible;mso-wrap-style:square;v-text-anchor:top" coordsize="6410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" path="m,l6410843,e" filled="f" strokeweight=".93244mm">
                  <v:path arrowok="t"/>
                </v:shape>
                <v:shape id="Graphic 159" o:spid="_x0000_s1033" style="position:absolute;left:45089;top:2478;width:4641;height:5055;visibility:visible;mso-wrap-style:square;v-text-anchor:top" coordsize="464184,505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" path="m464022,504961l,504961,,,464022,r,504961xe" fillcolor="#e8ede6" stroked="f">
                  <v:path arrowok="t"/>
                </v:shape>
                <v:shape id="Graphic 160" o:spid="_x0000_s1034" style="position:absolute;left:45089;top:7113;width:4508;height:13;visibility:visible;mso-wrap-style:square;v-text-anchor:top" coordsize="450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" path="m,l450285,e" filled="f" strokecolor="#b4bbbc" strokeweight=".41692mm">
                  <v:path arrowok="t"/>
                </v:shape>
                <v:shape id="Graphic 161" o:spid="_x0000_s1035" style="position:absolute;left:49658;top:2548;width:14084;height:6382;visibility:visible;mso-wrap-style:square;v-text-anchor:top" coordsize="1408430,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" path="m116014,323494l,323494r,77025l116014,400519r,-77025xem1408353,l120078,r,637933l1408353,637933,1408353,xe" fillcolor="#e8ede6" stroked="f">
                  <v:path arrowok="t"/>
                </v:shape>
                <v:shape id="Graphic 162" o:spid="_x0000_s1036" style="position:absolute;left:50859;top:7329;width:11258;height:12;visibility:visible;mso-wrap-style:square;v-text-anchor:top" coordsize="1125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" path="m,l1125713,e" filled="f" strokecolor="#b4bbbc" strokeweight=".42733mm">
                  <v:path arrowok="t"/>
                </v:shape>
                <v:shapetype id="_x0000_t202" coordsize="21600,21600" o:spt="202" path="m,l,21600r21600,l21600,xe">
                  <v:stroke joinstyle="miter"/>
                  <v:path gradientshapeok="t" o:connecttype="rect"/>
                </v:shapetype>
                <v:shape id="Textbox 163" o:spid="_x0000_s1037" type="#_x0000_t202" style="position:absolute;left:43131;top:1453;width:5976;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2640AE4C" w14:textId="77777777" w:rsidR="008A19B9" w:rsidRDefault="008A19B9" w:rsidP="008A19B9">
                        <w:pPr>
                          <w:spacing w:line="243" w:lineRule="exact"/>
                          <w:ind w:left="28"/>
                          <w:rPr>
                            <w:rFonts w:ascii="Arial"/>
                            <w:b/>
                            <w:sz w:val="23"/>
                          </w:rPr>
                        </w:pPr>
                        <w:r>
                          <w:rPr>
                            <w:rFonts w:ascii="Arial"/>
                            <w:b/>
                            <w:color w:val="1F7297"/>
                            <w:spacing w:val="-2"/>
                            <w:sz w:val="23"/>
                          </w:rPr>
                          <w:t>WYORK</w:t>
                        </w:r>
                      </w:p>
                      <w:p w14:paraId="1A6B5C4C" w14:textId="77777777" w:rsidR="008A19B9" w:rsidRDefault="008A19B9" w:rsidP="008A19B9">
                        <w:pPr>
                          <w:spacing w:before="35" w:line="168" w:lineRule="auto"/>
                          <w:ind w:left="37" w:right="590" w:hanging="38"/>
                          <w:rPr>
                            <w:rFonts w:ascii="Times New Roman"/>
                            <w:sz w:val="18"/>
                          </w:rPr>
                        </w:pPr>
                        <w:r>
                          <w:rPr>
                            <w:rFonts w:ascii="Times New Roman"/>
                            <w:color w:val="4D8097"/>
                            <w:spacing w:val="-6"/>
                            <w:sz w:val="18"/>
                          </w:rPr>
                          <w:t>TE</w:t>
                        </w:r>
                        <w:r>
                          <w:rPr>
                            <w:rFonts w:ascii="Times New Roman"/>
                            <w:color w:val="4D8097"/>
                            <w:spacing w:val="-4"/>
                            <w:sz w:val="18"/>
                          </w:rPr>
                          <w:t xml:space="preserve"> </w:t>
                        </w:r>
                        <w:r>
                          <w:rPr>
                            <w:rFonts w:ascii="Times New Roman"/>
                            <w:color w:val="4D8097"/>
                            <w:spacing w:val="-4"/>
                            <w:w w:val="85"/>
                            <w:sz w:val="18"/>
                          </w:rPr>
                          <w:t>ORT</w:t>
                        </w:r>
                      </w:p>
                    </w:txbxContent>
                  </v:textbox>
                </v:shape>
                <v:shape id="Textbox 164" o:spid="_x0000_s1038" type="#_x0000_t202" style="position:absolute;left:49658;top:1318;width:11748;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23C09C6A" w14:textId="77777777" w:rsidR="008A19B9" w:rsidRDefault="008A19B9" w:rsidP="008A19B9">
                        <w:pPr>
                          <w:spacing w:line="414" w:lineRule="exact"/>
                          <w:ind w:left="181"/>
                          <w:rPr>
                            <w:rFonts w:ascii="Arial"/>
                            <w:b/>
                            <w:sz w:val="37"/>
                          </w:rPr>
                        </w:pPr>
                        <w:r>
                          <w:rPr>
                            <w:rFonts w:ascii="Arial"/>
                            <w:b/>
                            <w:color w:val="1F7297"/>
                            <w:spacing w:val="-2"/>
                            <w:w w:val="90"/>
                            <w:sz w:val="37"/>
                          </w:rPr>
                          <w:t>NYSERDA</w:t>
                        </w:r>
                      </w:p>
                      <w:p w14:paraId="2F3D48F4" w14:textId="77777777" w:rsidR="008A19B9" w:rsidRDefault="008A19B9" w:rsidP="008A19B9">
                        <w:pPr>
                          <w:spacing w:before="299"/>
                          <w:rPr>
                            <w:rFonts w:ascii="Times New Roman"/>
                            <w:sz w:val="9"/>
                          </w:rPr>
                        </w:pPr>
                        <w:r>
                          <w:rPr>
                            <w:rFonts w:ascii="Times New Roman"/>
                            <w:color w:val="B5BCBD"/>
                            <w:spacing w:val="-2"/>
                            <w:w w:val="150"/>
                            <w:sz w:val="9"/>
                          </w:rPr>
                          <w:t>.;....</w:t>
                        </w:r>
                      </w:p>
                    </w:txbxContent>
                  </v:textbox>
                </v:shape>
                <v:shape id="Textbox 165" o:spid="_x0000_s1039" type="#_x0000_t202" style="position:absolute;left:62459;top:3255;width:1391;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5D248631" w14:textId="77777777" w:rsidR="008A19B9" w:rsidRDefault="008A19B9" w:rsidP="008A19B9">
                        <w:pPr>
                          <w:rPr>
                            <w:rFonts w:ascii="Courier New"/>
                            <w:sz w:val="59"/>
                          </w:rPr>
                        </w:pPr>
                        <w:r>
                          <w:rPr>
                            <w:rFonts w:ascii="Courier New"/>
                            <w:color w:val="B5BCBD"/>
                            <w:spacing w:val="-10"/>
                            <w:w w:val="60"/>
                            <w:sz w:val="59"/>
                          </w:rPr>
                          <w:t>_</w:t>
                        </w:r>
                      </w:p>
                    </w:txbxContent>
                  </v:textbox>
                </v:shape>
                <w10:anchorlock/>
              </v:group>
            </w:pict>
          </mc:Fallback>
        </mc:AlternateContent>
      </w:r>
      <w:r w:rsidR="00C64E73" w:rsidRPr="00652954">
        <w:rPr>
          <w:noProof/>
          <w:color w:val="2B579A"/>
          <w:shd w:val="clear" w:color="auto" w:fill="E6E6E6"/>
        </w:rPr>
        <mc:AlternateContent>
          <mc:Choice Requires="wps">
            <w:drawing>
              <wp:anchor distT="0" distB="0" distL="0" distR="0" simplePos="0" relativeHeight="251658246" behindDoc="0" locked="0" layoutInCell="1" allowOverlap="1" wp14:anchorId="0ED5EFF6" wp14:editId="1105B766">
                <wp:simplePos x="0" y="0"/>
                <wp:positionH relativeFrom="page">
                  <wp:posOffset>4444851</wp:posOffset>
                </wp:positionH>
                <wp:positionV relativeFrom="paragraph">
                  <wp:posOffset>96278</wp:posOffset>
                </wp:positionV>
                <wp:extent cx="2369185" cy="127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9185" cy="1270"/>
                        </a:xfrm>
                        <a:custGeom>
                          <a:avLst/>
                          <a:gdLst/>
                          <a:ahLst/>
                          <a:cxnLst/>
                          <a:rect l="l" t="t" r="r" b="b"/>
                          <a:pathLst>
                            <a:path w="2369185">
                              <a:moveTo>
                                <a:pt x="0" y="0"/>
                              </a:moveTo>
                              <a:lnTo>
                                <a:pt x="2368959"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721FA9" id="Graphic 168" o:spid="_x0000_s1026" style="position:absolute;margin-left:350pt;margin-top:7.6pt;width:186.55pt;height:.1pt;z-index:251658246;visibility:visible;mso-wrap-style:square;mso-wrap-distance-left:0;mso-wrap-distance-top:0;mso-wrap-distance-right:0;mso-wrap-distance-bottom:0;mso-position-horizontal:absolute;mso-position-horizontal-relative:page;mso-position-vertical:absolute;mso-position-vertical-relative:text;v-text-anchor:top" coordsize="2369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" path="m,l2368959,e" filled="f" strokeweight=".16953mm">
                <v:path arrowok="t"/>
                <w10:wrap anchorx="page"/>
              </v:shape>
            </w:pict>
          </mc:Fallback>
        </mc:AlternateContent>
      </w:r>
      <w:r w:rsidR="00C64E73" w:rsidRPr="00652954">
        <w:rPr>
          <w:color w:val="606760"/>
          <w:w w:val="110"/>
          <w:sz w:val="17"/>
        </w:rPr>
        <w:t>Descr</w:t>
      </w:r>
      <w:r w:rsidR="00C64E73" w:rsidRPr="00652954">
        <w:rPr>
          <w:color w:val="777B91"/>
          <w:w w:val="110"/>
          <w:sz w:val="17"/>
        </w:rPr>
        <w:t>i</w:t>
      </w:r>
      <w:r w:rsidR="00C64E73" w:rsidRPr="00652954">
        <w:rPr>
          <w:color w:val="727C72"/>
          <w:w w:val="110"/>
          <w:sz w:val="17"/>
        </w:rPr>
        <w:t>ption</w:t>
      </w:r>
      <w:r w:rsidR="00C64E73" w:rsidRPr="00652954">
        <w:rPr>
          <w:color w:val="727C72"/>
          <w:spacing w:val="-12"/>
          <w:w w:val="110"/>
          <w:sz w:val="17"/>
        </w:rPr>
        <w:t xml:space="preserve"> </w:t>
      </w:r>
      <w:r w:rsidR="00C64E73" w:rsidRPr="00652954">
        <w:rPr>
          <w:color w:val="606760"/>
          <w:w w:val="110"/>
          <w:sz w:val="17"/>
        </w:rPr>
        <w:t>of</w:t>
      </w:r>
      <w:r w:rsidR="00C64E73" w:rsidRPr="00652954">
        <w:rPr>
          <w:color w:val="606760"/>
          <w:spacing w:val="4"/>
          <w:w w:val="110"/>
          <w:sz w:val="17"/>
        </w:rPr>
        <w:t xml:space="preserve"> </w:t>
      </w:r>
      <w:r w:rsidR="00C64E73" w:rsidRPr="00652954">
        <w:rPr>
          <w:color w:val="606760"/>
          <w:w w:val="110"/>
          <w:sz w:val="17"/>
        </w:rPr>
        <w:t>Energy</w:t>
      </w:r>
      <w:r w:rsidR="00C64E73" w:rsidRPr="00652954">
        <w:rPr>
          <w:color w:val="606760"/>
          <w:spacing w:val="-7"/>
          <w:w w:val="110"/>
          <w:sz w:val="17"/>
        </w:rPr>
        <w:t xml:space="preserve"> </w:t>
      </w:r>
      <w:r w:rsidR="00C64E73" w:rsidRPr="00652954">
        <w:rPr>
          <w:color w:val="606760"/>
          <w:w w:val="110"/>
          <w:sz w:val="17"/>
        </w:rPr>
        <w:t>Management</w:t>
      </w:r>
      <w:r w:rsidR="00C64E73" w:rsidRPr="00652954">
        <w:rPr>
          <w:color w:val="606760"/>
          <w:spacing w:val="-11"/>
          <w:w w:val="110"/>
          <w:sz w:val="17"/>
        </w:rPr>
        <w:t xml:space="preserve"> </w:t>
      </w:r>
      <w:r w:rsidR="00C64E73" w:rsidRPr="00652954">
        <w:rPr>
          <w:color w:val="606760"/>
          <w:spacing w:val="-2"/>
          <w:w w:val="110"/>
          <w:sz w:val="17"/>
        </w:rPr>
        <w:t>Systems</w:t>
      </w:r>
    </w:p>
    <w:p w14:paraId="69D89A46" w14:textId="5CC9D79D" w:rsidR="00112B67" w:rsidRPr="00652954" w:rsidRDefault="00C64E73">
      <w:pPr>
        <w:spacing w:before="66" w:line="271" w:lineRule="auto"/>
        <w:ind w:left="580" w:right="4868" w:firstLine="3"/>
        <w:jc w:val="both"/>
        <w:rPr>
          <w:sz w:val="17"/>
        </w:rPr>
      </w:pPr>
      <w:r w:rsidRPr="00652954">
        <w:rPr>
          <w:noProof/>
          <w:color w:val="2B579A"/>
          <w:shd w:val="clear" w:color="auto" w:fill="E6E6E6"/>
        </w:rPr>
        <mc:AlternateContent>
          <mc:Choice Requires="wps">
            <w:drawing>
              <wp:anchor distT="0" distB="0" distL="0" distR="0" simplePos="0" relativeHeight="251658245" behindDoc="0" locked="0" layoutInCell="1" allowOverlap="1" wp14:anchorId="6B036009" wp14:editId="7EFE0B2F">
                <wp:simplePos x="0" y="0"/>
                <wp:positionH relativeFrom="page">
                  <wp:posOffset>4350215</wp:posOffset>
                </wp:positionH>
                <wp:positionV relativeFrom="paragraph">
                  <wp:posOffset>39284</wp:posOffset>
                </wp:positionV>
                <wp:extent cx="1270" cy="645795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57950"/>
                        </a:xfrm>
                        <a:custGeom>
                          <a:avLst/>
                          <a:gdLst/>
                          <a:ahLst/>
                          <a:cxnLst/>
                          <a:rect l="l" t="t" r="r" b="b"/>
                          <a:pathLst>
                            <a:path h="6457950">
                              <a:moveTo>
                                <a:pt x="0" y="6457384"/>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2C081D" id="Graphic 169" o:spid="_x0000_s1026" style="position:absolute;margin-left:342.55pt;margin-top:3.1pt;width:.1pt;height:508.5pt;z-index:251658245;visibility:visible;mso-wrap-style:square;mso-wrap-distance-left:0;mso-wrap-distance-top:0;mso-wrap-distance-right:0;mso-wrap-distance-bottom:0;mso-position-horizontal:absolute;mso-position-horizontal-relative:page;mso-position-vertical:absolute;mso-position-vertical-relative:text;v-text-anchor:top" coordsize="1270,645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" path="m,6457384l,e" filled="f" strokeweight=".42397mm">
                <v:path arrowok="t"/>
                <w10:wrap anchorx="page"/>
              </v:shape>
            </w:pict>
          </mc:Fallback>
        </mc:AlternateContent>
      </w:r>
      <w:r w:rsidRPr="00652954">
        <w:rPr>
          <w:noProof/>
          <w:color w:val="2B579A"/>
          <w:shd w:val="clear" w:color="auto" w:fill="E6E6E6"/>
        </w:rPr>
        <mc:AlternateContent>
          <mc:Choice Requires="wps">
            <w:drawing>
              <wp:anchor distT="0" distB="0" distL="0" distR="0" simplePos="0" relativeHeight="251658252" behindDoc="0" locked="0" layoutInCell="1" allowOverlap="1" wp14:anchorId="1746378C" wp14:editId="5F08AF1A">
                <wp:simplePos x="0" y="0"/>
                <wp:positionH relativeFrom="page">
                  <wp:posOffset>4380802</wp:posOffset>
                </wp:positionH>
                <wp:positionV relativeFrom="paragraph">
                  <wp:posOffset>51491</wp:posOffset>
                </wp:positionV>
                <wp:extent cx="2555240" cy="644398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240" cy="6443980"/>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
                              <w:gridCol w:w="3803"/>
                            </w:tblGrid>
                            <w:tr w:rsidR="00112B67" w14:paraId="628E1B9D" w14:textId="77777777">
                              <w:trPr>
                                <w:trHeight w:val="4339"/>
                              </w:trPr>
                              <w:tc>
                                <w:tcPr>
                                  <w:tcW w:w="3890" w:type="dxa"/>
                                  <w:gridSpan w:val="2"/>
                                  <w:tcBorders>
                                    <w:top w:val="nil"/>
                                    <w:left w:val="nil"/>
                                    <w:right w:val="single" w:sz="6" w:space="0" w:color="000000"/>
                                  </w:tcBorders>
                                </w:tcPr>
                                <w:p w14:paraId="166F8656" w14:textId="77777777" w:rsidR="00112B67" w:rsidRDefault="00C64E73">
                                  <w:pPr>
                                    <w:pStyle w:val="TableParagraph"/>
                                    <w:spacing w:before="13"/>
                                    <w:ind w:left="973"/>
                                    <w:rPr>
                                      <w:rFonts w:ascii="Arial"/>
                                      <w:b/>
                                      <w:i/>
                                      <w:sz w:val="17"/>
                                    </w:rPr>
                                  </w:pPr>
                                  <w:r>
                                    <w:rPr>
                                      <w:rFonts w:ascii="Arial"/>
                                      <w:b/>
                                      <w:i/>
                                      <w:color w:val="858A8C"/>
                                      <w:sz w:val="17"/>
                                    </w:rPr>
                                    <w:t>Outdoor</w:t>
                                  </w:r>
                                  <w:r>
                                    <w:rPr>
                                      <w:rFonts w:ascii="Arial"/>
                                      <w:b/>
                                      <w:i/>
                                      <w:color w:val="858A8C"/>
                                      <w:spacing w:val="2"/>
                                      <w:sz w:val="17"/>
                                    </w:rPr>
                                    <w:t xml:space="preserve"> </w:t>
                                  </w:r>
                                  <w:r>
                                    <w:rPr>
                                      <w:rFonts w:ascii="Arial"/>
                                      <w:b/>
                                      <w:i/>
                                      <w:color w:val="858A8C"/>
                                      <w:sz w:val="17"/>
                                    </w:rPr>
                                    <w:t>Reset</w:t>
                                  </w:r>
                                  <w:r>
                                    <w:rPr>
                                      <w:rFonts w:ascii="Arial"/>
                                      <w:b/>
                                      <w:i/>
                                      <w:color w:val="858A8C"/>
                                      <w:spacing w:val="-10"/>
                                      <w:sz w:val="17"/>
                                    </w:rPr>
                                    <w:t xml:space="preserve"> </w:t>
                                  </w:r>
                                  <w:r>
                                    <w:rPr>
                                      <w:rFonts w:ascii="Arial"/>
                                      <w:b/>
                                      <w:i/>
                                      <w:color w:val="858A8C"/>
                                      <w:spacing w:val="-2"/>
                                      <w:sz w:val="17"/>
                                    </w:rPr>
                                    <w:t>Control</w:t>
                                  </w:r>
                                </w:p>
                                <w:p w14:paraId="59FFAB4F" w14:textId="666635D0" w:rsidR="00112B67" w:rsidRPr="004F27E2" w:rsidRDefault="00C64E73" w:rsidP="004F27E2">
                                  <w:pPr>
                                    <w:pStyle w:val="TableParagraph"/>
                                    <w:spacing w:before="132" w:line="252" w:lineRule="auto"/>
                                    <w:ind w:left="-5" w:right="77" w:firstLine="12"/>
                                    <w:jc w:val="both"/>
                                    <w:rPr>
                                      <w:rFonts w:ascii="Times New Roman" w:hAnsi="Times New Roman"/>
                                      <w:i/>
                                      <w:sz w:val="17"/>
                                    </w:rPr>
                                  </w:pPr>
                                  <w:r>
                                    <w:rPr>
                                      <w:rFonts w:ascii="Times New Roman" w:hAnsi="Times New Roman"/>
                                      <w:i/>
                                      <w:color w:val="606760"/>
                                      <w:sz w:val="17"/>
                                    </w:rPr>
                                    <w:t>I</w:t>
                                  </w:r>
                                  <w:r>
                                    <w:rPr>
                                      <w:rFonts w:ascii="Times New Roman" w:hAnsi="Times New Roman"/>
                                      <w:i/>
                                      <w:color w:val="494D4D"/>
                                      <w:sz w:val="17"/>
                                    </w:rPr>
                                    <w:t xml:space="preserve">n </w:t>
                                  </w:r>
                                  <w:r w:rsidR="00CA5FA1">
                                    <w:rPr>
                                      <w:rFonts w:ascii="Times New Roman" w:hAnsi="Times New Roman"/>
                                      <w:i/>
                                      <w:color w:val="494D4D"/>
                                      <w:sz w:val="17"/>
                                    </w:rPr>
                                    <w:t>buildings</w:t>
                                  </w:r>
                                  <w:r>
                                    <w:rPr>
                                      <w:rFonts w:ascii="Times New Roman" w:hAnsi="Times New Roman"/>
                                      <w:i/>
                                      <w:color w:val="494D4D"/>
                                      <w:spacing w:val="-11"/>
                                      <w:sz w:val="17"/>
                                    </w:rPr>
                                    <w:t xml:space="preserve"> </w:t>
                                  </w:r>
                                  <w:r>
                                    <w:rPr>
                                      <w:rFonts w:ascii="Times New Roman" w:hAnsi="Times New Roman"/>
                                      <w:i/>
                                      <w:color w:val="494D4D"/>
                                      <w:sz w:val="17"/>
                                    </w:rPr>
                                    <w:t>hea</w:t>
                                  </w:r>
                                  <w:r>
                                    <w:rPr>
                                      <w:rFonts w:ascii="Times New Roman" w:hAnsi="Times New Roman"/>
                                      <w:i/>
                                      <w:color w:val="313436"/>
                                      <w:sz w:val="17"/>
                                    </w:rPr>
                                    <w:t>te</w:t>
                                  </w:r>
                                  <w:r>
                                    <w:rPr>
                                      <w:rFonts w:ascii="Times New Roman" w:hAnsi="Times New Roman"/>
                                      <w:i/>
                                      <w:color w:val="494D4D"/>
                                      <w:sz w:val="17"/>
                                    </w:rPr>
                                    <w:t xml:space="preserve">d </w:t>
                                  </w:r>
                                  <w:r>
                                    <w:rPr>
                                      <w:rFonts w:ascii="Times New Roman" w:hAnsi="Times New Roman"/>
                                      <w:i/>
                                      <w:color w:val="606760"/>
                                      <w:sz w:val="17"/>
                                    </w:rPr>
                                    <w:t>wi</w:t>
                                  </w:r>
                                  <w:r>
                                    <w:rPr>
                                      <w:rFonts w:ascii="Times New Roman" w:hAnsi="Times New Roman"/>
                                      <w:i/>
                                      <w:color w:val="494D4D"/>
                                      <w:sz w:val="17"/>
                                    </w:rPr>
                                    <w:t>t</w:t>
                                  </w:r>
                                  <w:r>
                                    <w:rPr>
                                      <w:rFonts w:ascii="Times New Roman" w:hAnsi="Times New Roman"/>
                                      <w:i/>
                                      <w:color w:val="606760"/>
                                      <w:sz w:val="17"/>
                                    </w:rPr>
                                    <w:t xml:space="preserve">h </w:t>
                                  </w:r>
                                  <w:r w:rsidR="00CA5FA1">
                                    <w:rPr>
                                      <w:rFonts w:ascii="Times New Roman" w:hAnsi="Times New Roman"/>
                                      <w:i/>
                                      <w:color w:val="262B49"/>
                                      <w:sz w:val="17"/>
                                    </w:rPr>
                                    <w:t>hot</w:t>
                                  </w:r>
                                  <w:r>
                                    <w:rPr>
                                      <w:rFonts w:ascii="Times New Roman" w:hAnsi="Times New Roman"/>
                                      <w:i/>
                                      <w:color w:val="412826"/>
                                      <w:sz w:val="17"/>
                                    </w:rPr>
                                    <w:t xml:space="preserve"> </w:t>
                                  </w:r>
                                  <w:r>
                                    <w:rPr>
                                      <w:rFonts w:ascii="Times New Roman" w:hAnsi="Times New Roman"/>
                                      <w:color w:val="313436"/>
                                      <w:sz w:val="16"/>
                                    </w:rPr>
                                    <w:t>wat</w:t>
                                  </w:r>
                                  <w:r>
                                    <w:rPr>
                                      <w:rFonts w:ascii="Times New Roman" w:hAnsi="Times New Roman"/>
                                      <w:color w:val="494D4D"/>
                                      <w:sz w:val="16"/>
                                    </w:rPr>
                                    <w:t>er,</w:t>
                                  </w:r>
                                  <w:r>
                                    <w:rPr>
                                      <w:rFonts w:ascii="Times New Roman" w:hAnsi="Times New Roman"/>
                                      <w:color w:val="494D4D"/>
                                      <w:spacing w:val="32"/>
                                      <w:sz w:val="16"/>
                                    </w:rPr>
                                    <w:t xml:space="preserve"> </w:t>
                                  </w:r>
                                  <w:r>
                                    <w:rPr>
                                      <w:rFonts w:ascii="Times New Roman" w:hAnsi="Times New Roman"/>
                                      <w:i/>
                                      <w:color w:val="494D4D"/>
                                      <w:sz w:val="17"/>
                                    </w:rPr>
                                    <w:t>the us</w:t>
                                  </w:r>
                                  <w:r>
                                    <w:rPr>
                                      <w:rFonts w:ascii="Times New Roman" w:hAnsi="Times New Roman"/>
                                      <w:i/>
                                      <w:color w:val="313436"/>
                                      <w:sz w:val="17"/>
                                    </w:rPr>
                                    <w:t xml:space="preserve">e </w:t>
                                  </w:r>
                                  <w:r>
                                    <w:rPr>
                                      <w:rFonts w:ascii="Times New Roman" w:hAnsi="Times New Roman"/>
                                      <w:i/>
                                      <w:color w:val="494D4D"/>
                                      <w:sz w:val="17"/>
                                    </w:rPr>
                                    <w:t>o</w:t>
                                  </w:r>
                                  <w:r>
                                    <w:rPr>
                                      <w:rFonts w:ascii="Times New Roman" w:hAnsi="Times New Roman"/>
                                      <w:i/>
                                      <w:color w:val="606760"/>
                                      <w:sz w:val="17"/>
                                    </w:rPr>
                                    <w:t xml:space="preserve">f </w:t>
                                  </w:r>
                                  <w:r>
                                    <w:rPr>
                                      <w:rFonts w:ascii="Times New Roman" w:hAnsi="Times New Roman"/>
                                      <w:i/>
                                      <w:color w:val="494D4D"/>
                                      <w:sz w:val="17"/>
                                    </w:rPr>
                                    <w:t xml:space="preserve">outdoor </w:t>
                                  </w:r>
                                  <w:r>
                                    <w:rPr>
                                      <w:rFonts w:ascii="Times New Roman" w:hAnsi="Times New Roman"/>
                                      <w:i/>
                                      <w:color w:val="313436"/>
                                      <w:sz w:val="17"/>
                                    </w:rPr>
                                    <w:t>re</w:t>
                                  </w:r>
                                  <w:r>
                                    <w:rPr>
                                      <w:rFonts w:ascii="Times New Roman" w:hAnsi="Times New Roman"/>
                                      <w:i/>
                                      <w:color w:val="494D4D"/>
                                      <w:sz w:val="17"/>
                                    </w:rPr>
                                    <w:t>se</w:t>
                                  </w:r>
                                  <w:r>
                                    <w:rPr>
                                      <w:rFonts w:ascii="Times New Roman" w:hAnsi="Times New Roman"/>
                                      <w:i/>
                                      <w:color w:val="313436"/>
                                      <w:sz w:val="17"/>
                                    </w:rPr>
                                    <w:t xml:space="preserve">t </w:t>
                                  </w:r>
                                  <w:r>
                                    <w:rPr>
                                      <w:rFonts w:ascii="Times New Roman" w:hAnsi="Times New Roman"/>
                                      <w:i/>
                                      <w:color w:val="494D4D"/>
                                      <w:sz w:val="17"/>
                                    </w:rPr>
                                    <w:t xml:space="preserve">curves can </w:t>
                                  </w:r>
                                  <w:r w:rsidR="00CA5FA1">
                                    <w:rPr>
                                      <w:rFonts w:ascii="Times New Roman" w:hAnsi="Times New Roman"/>
                                      <w:i/>
                                      <w:color w:val="494D4D"/>
                                      <w:sz w:val="17"/>
                                    </w:rPr>
                                    <w:t>reduce</w:t>
                                  </w:r>
                                  <w:r>
                                    <w:rPr>
                                      <w:rFonts w:ascii="Times New Roman" w:hAnsi="Times New Roman"/>
                                      <w:i/>
                                      <w:color w:val="313436"/>
                                      <w:sz w:val="17"/>
                                    </w:rPr>
                                    <w:t xml:space="preserve"> </w:t>
                                  </w:r>
                                  <w:r>
                                    <w:rPr>
                                      <w:rFonts w:ascii="Times New Roman" w:hAnsi="Times New Roman"/>
                                      <w:i/>
                                      <w:color w:val="494D4D"/>
                                      <w:sz w:val="17"/>
                                    </w:rPr>
                                    <w:t>ove</w:t>
                                  </w:r>
                                  <w:r>
                                    <w:rPr>
                                      <w:rFonts w:ascii="Times New Roman" w:hAnsi="Times New Roman"/>
                                      <w:i/>
                                      <w:color w:val="606760"/>
                                      <w:sz w:val="17"/>
                                    </w:rPr>
                                    <w:t>r</w:t>
                                  </w:r>
                                  <w:r>
                                    <w:rPr>
                                      <w:rFonts w:ascii="Times New Roman" w:hAnsi="Times New Roman"/>
                                      <w:i/>
                                      <w:color w:val="494D4D"/>
                                      <w:sz w:val="17"/>
                                    </w:rPr>
                                    <w:t xml:space="preserve">heating </w:t>
                                  </w:r>
                                  <w:r w:rsidR="00CA5FA1">
                                    <w:rPr>
                                      <w:rFonts w:ascii="Times New Roman" w:hAnsi="Times New Roman"/>
                                      <w:i/>
                                      <w:color w:val="494D4D"/>
                                      <w:sz w:val="17"/>
                                    </w:rPr>
                                    <w:t>and</w:t>
                                  </w:r>
                                  <w:r>
                                    <w:rPr>
                                      <w:rFonts w:ascii="Times New Roman" w:hAnsi="Times New Roman"/>
                                      <w:i/>
                                      <w:color w:val="494D4D"/>
                                      <w:sz w:val="17"/>
                                    </w:rPr>
                                    <w:t xml:space="preserve"> save</w:t>
                                  </w:r>
                                  <w:r w:rsidR="00CA5FA1">
                                    <w:rPr>
                                      <w:rFonts w:ascii="Times New Roman" w:hAnsi="Times New Roman"/>
                                      <w:i/>
                                      <w:color w:val="494D4D"/>
                                      <w:sz w:val="17"/>
                                    </w:rPr>
                                    <w:t xml:space="preserve"> </w:t>
                                  </w:r>
                                  <w:r>
                                    <w:rPr>
                                      <w:rFonts w:ascii="Times New Roman" w:hAnsi="Times New Roman"/>
                                      <w:i/>
                                      <w:color w:val="313436"/>
                                      <w:sz w:val="17"/>
                                    </w:rPr>
                                    <w:t>e</w:t>
                                  </w:r>
                                  <w:r>
                                    <w:rPr>
                                      <w:rFonts w:ascii="Times New Roman" w:hAnsi="Times New Roman"/>
                                      <w:i/>
                                      <w:color w:val="494D4D"/>
                                      <w:sz w:val="17"/>
                                    </w:rPr>
                                    <w:t>n</w:t>
                                  </w:r>
                                  <w:r>
                                    <w:rPr>
                                      <w:rFonts w:ascii="Times New Roman" w:hAnsi="Times New Roman"/>
                                      <w:i/>
                                      <w:color w:val="313436"/>
                                      <w:sz w:val="17"/>
                                    </w:rPr>
                                    <w:t>e</w:t>
                                  </w:r>
                                  <w:r>
                                    <w:rPr>
                                      <w:rFonts w:ascii="Times New Roman" w:hAnsi="Times New Roman"/>
                                      <w:i/>
                                      <w:color w:val="494D4D"/>
                                      <w:sz w:val="17"/>
                                    </w:rPr>
                                    <w:t xml:space="preserve">rgy </w:t>
                                  </w:r>
                                  <w:r>
                                    <w:rPr>
                                      <w:rFonts w:ascii="Arial" w:hAnsi="Arial"/>
                                      <w:i/>
                                      <w:color w:val="494D4D"/>
                                      <w:sz w:val="15"/>
                                    </w:rPr>
                                    <w:t xml:space="preserve">by </w:t>
                                  </w:r>
                                  <w:r>
                                    <w:rPr>
                                      <w:rFonts w:ascii="Times New Roman" w:hAnsi="Times New Roman"/>
                                      <w:i/>
                                      <w:color w:val="494D4D"/>
                                      <w:sz w:val="17"/>
                                    </w:rPr>
                                    <w:t>v</w:t>
                                  </w:r>
                                  <w:r>
                                    <w:rPr>
                                      <w:rFonts w:ascii="Times New Roman" w:hAnsi="Times New Roman"/>
                                      <w:i/>
                                      <w:color w:val="313436"/>
                                      <w:sz w:val="17"/>
                                    </w:rPr>
                                    <w:t>a</w:t>
                                  </w:r>
                                  <w:r>
                                    <w:rPr>
                                      <w:rFonts w:ascii="Times New Roman" w:hAnsi="Times New Roman"/>
                                      <w:i/>
                                      <w:color w:val="606760"/>
                                      <w:sz w:val="17"/>
                                    </w:rPr>
                                    <w:t>ryi</w:t>
                                  </w:r>
                                  <w:r>
                                    <w:rPr>
                                      <w:rFonts w:ascii="Times New Roman" w:hAnsi="Times New Roman"/>
                                      <w:i/>
                                      <w:color w:val="494D4D"/>
                                      <w:sz w:val="17"/>
                                    </w:rPr>
                                    <w:t>n</w:t>
                                  </w:r>
                                  <w:r>
                                    <w:rPr>
                                      <w:rFonts w:ascii="Times New Roman" w:hAnsi="Times New Roman"/>
                                      <w:i/>
                                      <w:color w:val="313436"/>
                                      <w:sz w:val="17"/>
                                    </w:rPr>
                                    <w:t>g t</w:t>
                                  </w:r>
                                  <w:r>
                                    <w:rPr>
                                      <w:rFonts w:ascii="Times New Roman" w:hAnsi="Times New Roman"/>
                                      <w:i/>
                                      <w:color w:val="606760"/>
                                      <w:sz w:val="17"/>
                                    </w:rPr>
                                    <w:t>h</w:t>
                                  </w:r>
                                  <w:r>
                                    <w:rPr>
                                      <w:rFonts w:ascii="Times New Roman" w:hAnsi="Times New Roman"/>
                                      <w:i/>
                                      <w:color w:val="494D4D"/>
                                      <w:sz w:val="17"/>
                                    </w:rPr>
                                    <w:t xml:space="preserve">e </w:t>
                                  </w:r>
                                  <w:r>
                                    <w:rPr>
                                      <w:rFonts w:ascii="Times New Roman" w:hAnsi="Times New Roman"/>
                                      <w:i/>
                                      <w:color w:val="313436"/>
                                      <w:sz w:val="17"/>
                                    </w:rPr>
                                    <w:t>t</w:t>
                                  </w:r>
                                  <w:r>
                                    <w:rPr>
                                      <w:rFonts w:ascii="Times New Roman" w:hAnsi="Times New Roman"/>
                                      <w:i/>
                                      <w:color w:val="494D4D"/>
                                      <w:sz w:val="17"/>
                                    </w:rPr>
                                    <w:t>emp</w:t>
                                  </w:r>
                                  <w:r>
                                    <w:rPr>
                                      <w:rFonts w:ascii="Times New Roman" w:hAnsi="Times New Roman"/>
                                      <w:i/>
                                      <w:color w:val="313436"/>
                                      <w:sz w:val="17"/>
                                    </w:rPr>
                                    <w:t>e</w:t>
                                  </w:r>
                                  <w:r>
                                    <w:rPr>
                                      <w:rFonts w:ascii="Times New Roman" w:hAnsi="Times New Roman"/>
                                      <w:i/>
                                      <w:color w:val="494D4D"/>
                                      <w:sz w:val="17"/>
                                    </w:rPr>
                                    <w:t>r</w:t>
                                  </w:r>
                                  <w:r w:rsidR="004F27E2">
                                    <w:rPr>
                                      <w:rFonts w:ascii="Times New Roman" w:hAnsi="Times New Roman"/>
                                      <w:i/>
                                      <w:color w:val="494D4D"/>
                                      <w:sz w:val="17"/>
                                    </w:rPr>
                                    <w:t>ature of the water</w:t>
                                  </w:r>
                                  <w:r>
                                    <w:rPr>
                                      <w:rFonts w:ascii="Times New Roman" w:hAnsi="Times New Roman"/>
                                      <w:i/>
                                      <w:color w:val="494D4D"/>
                                      <w:sz w:val="17"/>
                                    </w:rPr>
                                    <w:t xml:space="preserve"> ci</w:t>
                                  </w:r>
                                  <w:r>
                                    <w:rPr>
                                      <w:rFonts w:ascii="Times New Roman" w:hAnsi="Times New Roman"/>
                                      <w:i/>
                                      <w:color w:val="313436"/>
                                      <w:sz w:val="17"/>
                                    </w:rPr>
                                    <w:t>rc</w:t>
                                  </w:r>
                                  <w:r>
                                    <w:rPr>
                                      <w:rFonts w:ascii="Times New Roman" w:hAnsi="Times New Roman"/>
                                      <w:i/>
                                      <w:color w:val="494D4D"/>
                                      <w:sz w:val="17"/>
                                    </w:rPr>
                                    <w:t>ula</w:t>
                                  </w:r>
                                  <w:r>
                                    <w:rPr>
                                      <w:rFonts w:ascii="Times New Roman" w:hAnsi="Times New Roman"/>
                                      <w:i/>
                                      <w:color w:val="313436"/>
                                      <w:sz w:val="17"/>
                                    </w:rPr>
                                    <w:t>t</w:t>
                                  </w:r>
                                  <w:r>
                                    <w:rPr>
                                      <w:rFonts w:ascii="Times New Roman" w:hAnsi="Times New Roman"/>
                                      <w:i/>
                                      <w:color w:val="606760"/>
                                      <w:sz w:val="17"/>
                                    </w:rPr>
                                    <w:t>in</w:t>
                                  </w:r>
                                  <w:r>
                                    <w:rPr>
                                      <w:rFonts w:ascii="Times New Roman" w:hAnsi="Times New Roman"/>
                                      <w:i/>
                                      <w:color w:val="494D4D"/>
                                      <w:sz w:val="17"/>
                                    </w:rPr>
                                    <w:t>g th</w:t>
                                  </w:r>
                                  <w:r>
                                    <w:rPr>
                                      <w:rFonts w:ascii="Times New Roman" w:hAnsi="Times New Roman"/>
                                      <w:i/>
                                      <w:color w:val="606760"/>
                                      <w:sz w:val="17"/>
                                    </w:rPr>
                                    <w:t>r</w:t>
                                  </w:r>
                                  <w:r>
                                    <w:rPr>
                                      <w:rFonts w:ascii="Times New Roman" w:hAnsi="Times New Roman"/>
                                      <w:i/>
                                      <w:color w:val="494D4D"/>
                                      <w:sz w:val="17"/>
                                    </w:rPr>
                                    <w:t>ou</w:t>
                                  </w:r>
                                  <w:r>
                                    <w:rPr>
                                      <w:rFonts w:ascii="Times New Roman" w:hAnsi="Times New Roman"/>
                                      <w:i/>
                                      <w:color w:val="313436"/>
                                      <w:sz w:val="17"/>
                                    </w:rPr>
                                    <w:t>g</w:t>
                                  </w:r>
                                  <w:r>
                                    <w:rPr>
                                      <w:rFonts w:ascii="Times New Roman" w:hAnsi="Times New Roman"/>
                                      <w:i/>
                                      <w:color w:val="494D4D"/>
                                      <w:sz w:val="17"/>
                                    </w:rPr>
                                    <w:t>h th</w:t>
                                  </w:r>
                                  <w:r>
                                    <w:rPr>
                                      <w:rFonts w:ascii="Times New Roman" w:hAnsi="Times New Roman"/>
                                      <w:i/>
                                      <w:color w:val="313436"/>
                                      <w:sz w:val="17"/>
                                    </w:rPr>
                                    <w:t xml:space="preserve">e </w:t>
                                  </w:r>
                                  <w:r>
                                    <w:rPr>
                                      <w:rFonts w:ascii="Times New Roman" w:hAnsi="Times New Roman"/>
                                      <w:i/>
                                      <w:color w:val="494D4D"/>
                                      <w:sz w:val="17"/>
                                    </w:rPr>
                                    <w:t>b</w:t>
                                  </w:r>
                                  <w:r>
                                    <w:rPr>
                                      <w:rFonts w:ascii="Times New Roman" w:hAnsi="Times New Roman"/>
                                      <w:i/>
                                      <w:color w:val="313436"/>
                                      <w:sz w:val="17"/>
                                    </w:rPr>
                                    <w:t>u</w:t>
                                  </w:r>
                                  <w:r>
                                    <w:rPr>
                                      <w:rFonts w:ascii="Times New Roman" w:hAnsi="Times New Roman"/>
                                      <w:i/>
                                      <w:color w:val="606760"/>
                                      <w:sz w:val="17"/>
                                    </w:rPr>
                                    <w:t>ild</w:t>
                                  </w:r>
                                  <w:r>
                                    <w:rPr>
                                      <w:rFonts w:ascii="Times New Roman" w:hAnsi="Times New Roman"/>
                                      <w:i/>
                                      <w:color w:val="494D4D"/>
                                      <w:sz w:val="17"/>
                                    </w:rPr>
                                    <w:t>ing</w:t>
                                  </w:r>
                                  <w:r>
                                    <w:rPr>
                                      <w:rFonts w:ascii="Times New Roman" w:hAnsi="Times New Roman"/>
                                      <w:i/>
                                      <w:color w:val="606760"/>
                                      <w:sz w:val="17"/>
                                    </w:rPr>
                                    <w:t xml:space="preserve">. </w:t>
                                  </w:r>
                                  <w:r>
                                    <w:rPr>
                                      <w:rFonts w:ascii="Times New Roman" w:hAnsi="Times New Roman"/>
                                      <w:i/>
                                      <w:color w:val="494D4D"/>
                                      <w:sz w:val="17"/>
                                    </w:rPr>
                                    <w:t xml:space="preserve">In </w:t>
                                  </w:r>
                                  <w:r w:rsidR="00BF4C76">
                                    <w:rPr>
                                      <w:rFonts w:ascii="Times New Roman" w:hAnsi="Times New Roman"/>
                                      <w:i/>
                                      <w:color w:val="494D4D"/>
                                      <w:sz w:val="17"/>
                                    </w:rPr>
                                    <w:t>ge</w:t>
                                  </w:r>
                                  <w:r w:rsidR="00BF4C76">
                                    <w:rPr>
                                      <w:rFonts w:ascii="Times New Roman" w:hAnsi="Times New Roman"/>
                                      <w:i/>
                                      <w:color w:val="606760"/>
                                      <w:sz w:val="17"/>
                                    </w:rPr>
                                    <w:t>n</w:t>
                                  </w:r>
                                  <w:r w:rsidR="00BF4C76">
                                    <w:rPr>
                                      <w:rFonts w:ascii="Times New Roman" w:hAnsi="Times New Roman"/>
                                      <w:i/>
                                      <w:color w:val="494D4D"/>
                                      <w:sz w:val="17"/>
                                    </w:rPr>
                                    <w:t>eral,</w:t>
                                  </w:r>
                                  <w:r>
                                    <w:rPr>
                                      <w:rFonts w:ascii="Times New Roman" w:hAnsi="Times New Roman"/>
                                      <w:i/>
                                      <w:color w:val="606760"/>
                                      <w:spacing w:val="40"/>
                                      <w:sz w:val="17"/>
                                    </w:rPr>
                                    <w:t xml:space="preserve"> </w:t>
                                  </w:r>
                                  <w:r>
                                    <w:rPr>
                                      <w:rFonts w:ascii="Times New Roman" w:hAnsi="Times New Roman"/>
                                      <w:i/>
                                      <w:color w:val="494D4D"/>
                                      <w:sz w:val="17"/>
                                    </w:rPr>
                                    <w:t>as the o</w:t>
                                  </w:r>
                                  <w:r>
                                    <w:rPr>
                                      <w:rFonts w:ascii="Times New Roman" w:hAnsi="Times New Roman"/>
                                      <w:i/>
                                      <w:color w:val="606760"/>
                                      <w:sz w:val="17"/>
                                    </w:rPr>
                                    <w:t>u</w:t>
                                  </w:r>
                                  <w:r>
                                    <w:rPr>
                                      <w:rFonts w:ascii="Times New Roman" w:hAnsi="Times New Roman"/>
                                      <w:i/>
                                      <w:color w:val="494D4D"/>
                                      <w:sz w:val="17"/>
                                    </w:rPr>
                                    <w:t>tdo</w:t>
                                  </w:r>
                                  <w:r>
                                    <w:rPr>
                                      <w:rFonts w:ascii="Times New Roman" w:hAnsi="Times New Roman"/>
                                      <w:i/>
                                      <w:color w:val="606760"/>
                                      <w:sz w:val="17"/>
                                    </w:rPr>
                                    <w:t>o</w:t>
                                  </w:r>
                                  <w:r>
                                    <w:rPr>
                                      <w:rFonts w:ascii="Times New Roman" w:hAnsi="Times New Roman"/>
                                      <w:i/>
                                      <w:color w:val="494D4D"/>
                                      <w:sz w:val="17"/>
                                    </w:rPr>
                                    <w:t>r te</w:t>
                                  </w:r>
                                  <w:r w:rsidR="004F27E2">
                                    <w:rPr>
                                      <w:rFonts w:ascii="Times New Roman" w:hAnsi="Times New Roman"/>
                                      <w:i/>
                                      <w:color w:val="606760"/>
                                      <w:sz w:val="17"/>
                                    </w:rPr>
                                    <w:t>mperature</w:t>
                                  </w:r>
                                  <w:r w:rsidR="004F27E2">
                                    <w:rPr>
                                      <w:rFonts w:ascii="Times New Roman" w:hAnsi="Times New Roman"/>
                                      <w:i/>
                                      <w:color w:val="494D4D"/>
                                      <w:sz w:val="17"/>
                                    </w:rPr>
                                    <w:t xml:space="preserve"> </w:t>
                                  </w:r>
                                  <w:r>
                                    <w:rPr>
                                      <w:rFonts w:ascii="Times New Roman" w:hAnsi="Times New Roman"/>
                                      <w:i/>
                                      <w:color w:val="494D4D"/>
                                      <w:sz w:val="17"/>
                                    </w:rPr>
                                    <w:t>d</w:t>
                                  </w:r>
                                  <w:r>
                                    <w:rPr>
                                      <w:rFonts w:ascii="Times New Roman" w:hAnsi="Times New Roman"/>
                                      <w:i/>
                                      <w:color w:val="313436"/>
                                      <w:sz w:val="17"/>
                                    </w:rPr>
                                    <w:t>e</w:t>
                                  </w:r>
                                  <w:r>
                                    <w:rPr>
                                      <w:rFonts w:ascii="Times New Roman" w:hAnsi="Times New Roman"/>
                                      <w:i/>
                                      <w:color w:val="494D4D"/>
                                      <w:sz w:val="17"/>
                                    </w:rPr>
                                    <w:t>cr</w:t>
                                  </w:r>
                                  <w:r>
                                    <w:rPr>
                                      <w:rFonts w:ascii="Times New Roman" w:hAnsi="Times New Roman"/>
                                      <w:i/>
                                      <w:color w:val="313436"/>
                                      <w:sz w:val="17"/>
                                    </w:rPr>
                                    <w:t>e</w:t>
                                  </w:r>
                                  <w:r>
                                    <w:rPr>
                                      <w:rFonts w:ascii="Times New Roman" w:hAnsi="Times New Roman"/>
                                      <w:i/>
                                      <w:color w:val="494D4D"/>
                                      <w:sz w:val="17"/>
                                    </w:rPr>
                                    <w:t>ases</w:t>
                                  </w:r>
                                  <w:r w:rsidR="004F27E2">
                                    <w:rPr>
                                      <w:rFonts w:ascii="Times New Roman" w:hAnsi="Times New Roman"/>
                                      <w:i/>
                                      <w:color w:val="727C72"/>
                                      <w:spacing w:val="-7"/>
                                      <w:sz w:val="17"/>
                                    </w:rPr>
                                    <w:t xml:space="preserve">, </w:t>
                                  </w:r>
                                  <w:r>
                                    <w:rPr>
                                      <w:rFonts w:ascii="Times New Roman" w:hAnsi="Times New Roman"/>
                                      <w:i/>
                                      <w:color w:val="494D4D"/>
                                      <w:sz w:val="17"/>
                                    </w:rPr>
                                    <w:t>warm</w:t>
                                  </w:r>
                                  <w:r>
                                    <w:rPr>
                                      <w:rFonts w:ascii="Times New Roman" w:hAnsi="Times New Roman"/>
                                      <w:i/>
                                      <w:color w:val="313436"/>
                                      <w:sz w:val="17"/>
                                    </w:rPr>
                                    <w:t>e</w:t>
                                  </w:r>
                                  <w:r>
                                    <w:rPr>
                                      <w:rFonts w:ascii="Times New Roman" w:hAnsi="Times New Roman"/>
                                      <w:i/>
                                      <w:color w:val="494D4D"/>
                                      <w:sz w:val="17"/>
                                    </w:rPr>
                                    <w:t>r wat</w:t>
                                  </w:r>
                                  <w:r>
                                    <w:rPr>
                                      <w:rFonts w:ascii="Times New Roman" w:hAnsi="Times New Roman"/>
                                      <w:i/>
                                      <w:color w:val="313436"/>
                                      <w:sz w:val="17"/>
                                    </w:rPr>
                                    <w:t>e</w:t>
                                  </w:r>
                                  <w:r>
                                    <w:rPr>
                                      <w:rFonts w:ascii="Times New Roman" w:hAnsi="Times New Roman"/>
                                      <w:i/>
                                      <w:color w:val="494D4D"/>
                                      <w:sz w:val="17"/>
                                    </w:rPr>
                                    <w:t>r</w:t>
                                  </w:r>
                                  <w:r w:rsidR="004F27E2">
                                    <w:rPr>
                                      <w:rFonts w:ascii="Times New Roman" w:hAnsi="Times New Roman"/>
                                      <w:i/>
                                      <w:color w:val="494D4D"/>
                                      <w:spacing w:val="-11"/>
                                      <w:sz w:val="17"/>
                                    </w:rPr>
                                    <w:t xml:space="preserve"> is c</w:t>
                                  </w:r>
                                  <w:r w:rsidR="00BF4C76">
                                    <w:rPr>
                                      <w:rFonts w:ascii="Times New Roman" w:hAnsi="Times New Roman"/>
                                      <w:i/>
                                      <w:color w:val="494D4D"/>
                                      <w:spacing w:val="-11"/>
                                      <w:sz w:val="17"/>
                                    </w:rPr>
                                    <w:t xml:space="preserve">irculated. </w:t>
                                  </w:r>
                                  <w:r>
                                    <w:rPr>
                                      <w:rFonts w:ascii="Times New Roman" w:hAnsi="Times New Roman"/>
                                      <w:i/>
                                      <w:color w:val="494D4D"/>
                                      <w:sz w:val="17"/>
                                    </w:rPr>
                                    <w:t>Actual</w:t>
                                  </w:r>
                                  <w:r w:rsidR="004F27E2">
                                    <w:rPr>
                                      <w:rFonts w:ascii="Times New Roman" w:hAnsi="Times New Roman"/>
                                      <w:i/>
                                      <w:sz w:val="17"/>
                                    </w:rPr>
                                    <w:t xml:space="preserve"> </w:t>
                                  </w:r>
                                  <w:r>
                                    <w:rPr>
                                      <w:rFonts w:ascii="Times New Roman"/>
                                      <w:i/>
                                      <w:color w:val="606760"/>
                                      <w:sz w:val="17"/>
                                    </w:rPr>
                                    <w:t>w</w:t>
                                  </w:r>
                                  <w:r>
                                    <w:rPr>
                                      <w:rFonts w:ascii="Times New Roman"/>
                                      <w:i/>
                                      <w:color w:val="494D4D"/>
                                      <w:sz w:val="17"/>
                                    </w:rPr>
                                    <w:t>at</w:t>
                                  </w:r>
                                  <w:r>
                                    <w:rPr>
                                      <w:rFonts w:ascii="Times New Roman"/>
                                      <w:i/>
                                      <w:color w:val="313436"/>
                                      <w:sz w:val="17"/>
                                    </w:rPr>
                                    <w:t>er</w:t>
                                  </w:r>
                                  <w:r>
                                    <w:rPr>
                                      <w:rFonts w:ascii="Times New Roman"/>
                                      <w:i/>
                                      <w:color w:val="313436"/>
                                      <w:spacing w:val="-6"/>
                                      <w:sz w:val="17"/>
                                    </w:rPr>
                                    <w:t xml:space="preserve"> </w:t>
                                  </w:r>
                                  <w:r>
                                    <w:rPr>
                                      <w:rFonts w:ascii="Times New Roman"/>
                                      <w:i/>
                                      <w:color w:val="494D4D"/>
                                      <w:sz w:val="17"/>
                                    </w:rPr>
                                    <w:t>te</w:t>
                                  </w:r>
                                  <w:r>
                                    <w:rPr>
                                      <w:rFonts w:ascii="Times New Roman"/>
                                      <w:i/>
                                      <w:color w:val="606760"/>
                                      <w:sz w:val="17"/>
                                    </w:rPr>
                                    <w:t>m</w:t>
                                  </w:r>
                                  <w:r>
                                    <w:rPr>
                                      <w:rFonts w:ascii="Times New Roman"/>
                                      <w:i/>
                                      <w:color w:val="494D4D"/>
                                      <w:sz w:val="17"/>
                                    </w:rPr>
                                    <w:t>peratur</w:t>
                                  </w:r>
                                  <w:r>
                                    <w:rPr>
                                      <w:rFonts w:ascii="Times New Roman"/>
                                      <w:i/>
                                      <w:color w:val="313436"/>
                                      <w:sz w:val="17"/>
                                    </w:rPr>
                                    <w:t>e</w:t>
                                  </w:r>
                                  <w:r>
                                    <w:rPr>
                                      <w:rFonts w:ascii="Times New Roman"/>
                                      <w:i/>
                                      <w:color w:val="494D4D"/>
                                      <w:sz w:val="17"/>
                                    </w:rPr>
                                    <w:t>s</w:t>
                                  </w:r>
                                  <w:r>
                                    <w:rPr>
                                      <w:rFonts w:ascii="Times New Roman"/>
                                      <w:i/>
                                      <w:color w:val="494D4D"/>
                                      <w:spacing w:val="15"/>
                                      <w:sz w:val="17"/>
                                    </w:rPr>
                                    <w:t xml:space="preserve"> </w:t>
                                  </w:r>
                                  <w:r>
                                    <w:rPr>
                                      <w:rFonts w:ascii="Times New Roman"/>
                                      <w:i/>
                                      <w:color w:val="494D4D"/>
                                      <w:sz w:val="17"/>
                                    </w:rPr>
                                    <w:t>r</w:t>
                                  </w:r>
                                  <w:r>
                                    <w:rPr>
                                      <w:rFonts w:ascii="Times New Roman"/>
                                      <w:i/>
                                      <w:color w:val="313436"/>
                                      <w:sz w:val="17"/>
                                    </w:rPr>
                                    <w:t>e</w:t>
                                  </w:r>
                                  <w:r>
                                    <w:rPr>
                                      <w:rFonts w:ascii="Times New Roman"/>
                                      <w:i/>
                                      <w:color w:val="494D4D"/>
                                      <w:sz w:val="17"/>
                                    </w:rPr>
                                    <w:t>qu</w:t>
                                  </w:r>
                                  <w:r>
                                    <w:rPr>
                                      <w:rFonts w:ascii="Times New Roman"/>
                                      <w:i/>
                                      <w:color w:val="606760"/>
                                      <w:sz w:val="17"/>
                                    </w:rPr>
                                    <w:t>i</w:t>
                                  </w:r>
                                  <w:r>
                                    <w:rPr>
                                      <w:rFonts w:ascii="Times New Roman"/>
                                      <w:i/>
                                      <w:color w:val="494D4D"/>
                                      <w:sz w:val="17"/>
                                    </w:rPr>
                                    <w:t>re</w:t>
                                  </w:r>
                                  <w:r>
                                    <w:rPr>
                                      <w:rFonts w:ascii="Times New Roman"/>
                                      <w:i/>
                                      <w:color w:val="313436"/>
                                      <w:sz w:val="17"/>
                                    </w:rPr>
                                    <w:t>d</w:t>
                                  </w:r>
                                  <w:r>
                                    <w:rPr>
                                      <w:rFonts w:ascii="Times New Roman"/>
                                      <w:i/>
                                      <w:color w:val="313436"/>
                                      <w:spacing w:val="-13"/>
                                      <w:sz w:val="17"/>
                                    </w:rPr>
                                    <w:t xml:space="preserve"> </w:t>
                                  </w:r>
                                  <w:r w:rsidR="00BF4C76">
                                    <w:rPr>
                                      <w:rFonts w:ascii="Times New Roman"/>
                                      <w:i/>
                                      <w:color w:val="494D4D"/>
                                      <w:sz w:val="17"/>
                                    </w:rPr>
                                    <w:t>a</w:t>
                                  </w:r>
                                  <w:r>
                                    <w:rPr>
                                      <w:rFonts w:ascii="Times New Roman"/>
                                      <w:i/>
                                      <w:color w:val="494D4D"/>
                                      <w:sz w:val="17"/>
                                    </w:rPr>
                                    <w:t>re</w:t>
                                  </w:r>
                                  <w:r>
                                    <w:rPr>
                                      <w:rFonts w:ascii="Times New Roman"/>
                                      <w:i/>
                                      <w:color w:val="494D4D"/>
                                      <w:spacing w:val="5"/>
                                      <w:sz w:val="17"/>
                                    </w:rPr>
                                    <w:t xml:space="preserve"> </w:t>
                                  </w:r>
                                  <w:r w:rsidR="00BF4C76">
                                    <w:rPr>
                                      <w:rFonts w:ascii="Times New Roman"/>
                                      <w:i/>
                                      <w:color w:val="494D4D"/>
                                      <w:sz w:val="17"/>
                                    </w:rPr>
                                    <w:t>buildin</w:t>
                                  </w:r>
                                  <w:r w:rsidR="00BF4C76">
                                    <w:rPr>
                                      <w:rFonts w:ascii="Times New Roman"/>
                                      <w:i/>
                                      <w:color w:val="313436"/>
                                      <w:sz w:val="17"/>
                                    </w:rPr>
                                    <w:t>g</w:t>
                                  </w:r>
                                  <w:r w:rsidR="00BF4C76">
                                    <w:rPr>
                                      <w:rFonts w:ascii="Times New Roman"/>
                                      <w:i/>
                                      <w:sz w:val="17"/>
                                    </w:rPr>
                                    <w:t xml:space="preserve"> specific</w:t>
                                  </w:r>
                                  <w:r>
                                    <w:rPr>
                                      <w:rFonts w:ascii="Times New Roman"/>
                                      <w:i/>
                                      <w:color w:val="727C72"/>
                                      <w:spacing w:val="-2"/>
                                      <w:sz w:val="17"/>
                                    </w:rPr>
                                    <w:t>.</w:t>
                                  </w:r>
                                </w:p>
                                <w:p w14:paraId="58452CF8" w14:textId="45535DF4" w:rsidR="00112B67" w:rsidRPr="00BF4C76" w:rsidRDefault="00C64E73">
                                  <w:pPr>
                                    <w:pStyle w:val="TableParagraph"/>
                                    <w:spacing w:before="74" w:line="266" w:lineRule="auto"/>
                                    <w:ind w:left="-7" w:right="83" w:firstLine="13"/>
                                    <w:jc w:val="both"/>
                                    <w:rPr>
                                      <w:rFonts w:ascii="Times New Roman"/>
                                      <w:bCs/>
                                      <w:i/>
                                      <w:sz w:val="17"/>
                                    </w:rPr>
                                  </w:pPr>
                                  <w:r>
                                    <w:rPr>
                                      <w:rFonts w:ascii="Times New Roman"/>
                                      <w:b/>
                                      <w:i/>
                                      <w:color w:val="313436"/>
                                      <w:w w:val="105"/>
                                      <w:sz w:val="17"/>
                                    </w:rPr>
                                    <w:t>Example</w:t>
                                  </w:r>
                                  <w:r w:rsidR="00BF4C76">
                                    <w:rPr>
                                      <w:rFonts w:ascii="Times New Roman"/>
                                      <w:b/>
                                      <w:i/>
                                      <w:color w:val="494D4D"/>
                                      <w:w w:val="105"/>
                                      <w:sz w:val="17"/>
                                    </w:rPr>
                                    <w:t xml:space="preserve">: </w:t>
                                  </w:r>
                                  <w:r w:rsidR="00BF4C76" w:rsidRPr="00BF4C76">
                                    <w:rPr>
                                      <w:rFonts w:ascii="Times New Roman"/>
                                      <w:bCs/>
                                      <w:i/>
                                      <w:color w:val="494D4D"/>
                                      <w:w w:val="105"/>
                                      <w:sz w:val="17"/>
                                    </w:rPr>
                                    <w:t>A building might require 140</w:t>
                                  </w:r>
                                  <w:r w:rsidR="00BF4C76" w:rsidRPr="00BF4C76">
                                    <w:rPr>
                                      <w:bCs/>
                                      <w:i/>
                                      <w:color w:val="494D4D"/>
                                      <w:w w:val="105"/>
                                      <w:sz w:val="17"/>
                                    </w:rPr>
                                    <w:t>⁰</w:t>
                                  </w:r>
                                  <w:r w:rsidR="00BF4C76" w:rsidRPr="00BF4C76">
                                    <w:rPr>
                                      <w:rFonts w:ascii="Times New Roman"/>
                                      <w:bCs/>
                                      <w:i/>
                                      <w:color w:val="494D4D"/>
                                      <w:w w:val="105"/>
                                      <w:sz w:val="17"/>
                                    </w:rPr>
                                    <w:t>F circulating water when it is 55</w:t>
                                  </w:r>
                                  <w:r w:rsidR="00BF4C76" w:rsidRPr="00BF4C76">
                                    <w:rPr>
                                      <w:bCs/>
                                      <w:i/>
                                      <w:color w:val="494D4D"/>
                                      <w:w w:val="105"/>
                                      <w:sz w:val="17"/>
                                    </w:rPr>
                                    <w:t>⁰</w:t>
                                  </w:r>
                                  <w:r w:rsidR="00BF4C76" w:rsidRPr="00BF4C76">
                                    <w:rPr>
                                      <w:rFonts w:ascii="Times New Roman"/>
                                      <w:bCs/>
                                      <w:i/>
                                      <w:color w:val="494D4D"/>
                                      <w:w w:val="105"/>
                                      <w:sz w:val="17"/>
                                    </w:rPr>
                                    <w:t>F outside, but 180</w:t>
                                  </w:r>
                                  <w:r w:rsidR="00BF4C76" w:rsidRPr="00BF4C76">
                                    <w:rPr>
                                      <w:bCs/>
                                      <w:i/>
                                      <w:color w:val="494D4D"/>
                                      <w:w w:val="105"/>
                                      <w:sz w:val="17"/>
                                    </w:rPr>
                                    <w:t>⁰</w:t>
                                  </w:r>
                                  <w:r w:rsidR="00BF4C76" w:rsidRPr="00BF4C76">
                                    <w:rPr>
                                      <w:rFonts w:ascii="Times New Roman"/>
                                      <w:bCs/>
                                      <w:i/>
                                      <w:color w:val="494D4D"/>
                                      <w:w w:val="105"/>
                                      <w:sz w:val="17"/>
                                    </w:rPr>
                                    <w:t>F water when it is 20</w:t>
                                  </w:r>
                                  <w:r w:rsidR="00BF4C76" w:rsidRPr="00BF4C76">
                                    <w:rPr>
                                      <w:bCs/>
                                      <w:i/>
                                      <w:color w:val="494D4D"/>
                                      <w:w w:val="105"/>
                                      <w:sz w:val="17"/>
                                    </w:rPr>
                                    <w:t>⁰</w:t>
                                  </w:r>
                                  <w:r w:rsidR="00BF4C76" w:rsidRPr="00BF4C76">
                                    <w:rPr>
                                      <w:rFonts w:ascii="Times New Roman"/>
                                      <w:bCs/>
                                      <w:i/>
                                      <w:color w:val="494D4D"/>
                                      <w:w w:val="105"/>
                                      <w:sz w:val="17"/>
                                    </w:rPr>
                                    <w:t>F outside.</w:t>
                                  </w:r>
                                </w:p>
                                <w:p w14:paraId="18AE83CD" w14:textId="7A031860" w:rsidR="007805E7" w:rsidRDefault="00C64E73">
                                  <w:pPr>
                                    <w:pStyle w:val="TableParagraph"/>
                                    <w:spacing w:before="70" w:line="256" w:lineRule="auto"/>
                                    <w:ind w:left="-5" w:right="63" w:firstLine="9"/>
                                    <w:jc w:val="both"/>
                                    <w:rPr>
                                      <w:rFonts w:ascii="Times New Roman" w:hAnsi="Times New Roman"/>
                                      <w:i/>
                                      <w:color w:val="494D4D"/>
                                      <w:spacing w:val="-19"/>
                                      <w:w w:val="105"/>
                                      <w:sz w:val="17"/>
                                    </w:rPr>
                                  </w:pPr>
                                  <w:r w:rsidRPr="00BF4C76">
                                    <w:rPr>
                                      <w:rFonts w:ascii="Times New Roman" w:hAnsi="Times New Roman"/>
                                      <w:bCs/>
                                      <w:i/>
                                      <w:color w:val="494D4D"/>
                                      <w:w w:val="105"/>
                                      <w:sz w:val="17"/>
                                    </w:rPr>
                                    <w:t>The outdoor re</w:t>
                                  </w:r>
                                  <w:r w:rsidRPr="00BF4C76">
                                    <w:rPr>
                                      <w:rFonts w:ascii="Times New Roman" w:hAnsi="Times New Roman"/>
                                      <w:bCs/>
                                      <w:i/>
                                      <w:color w:val="313436"/>
                                      <w:w w:val="105"/>
                                      <w:sz w:val="17"/>
                                    </w:rPr>
                                    <w:t>s</w:t>
                                  </w:r>
                                  <w:r w:rsidRPr="00BF4C76">
                                    <w:rPr>
                                      <w:rFonts w:ascii="Times New Roman" w:hAnsi="Times New Roman"/>
                                      <w:bCs/>
                                      <w:i/>
                                      <w:color w:val="494D4D"/>
                                      <w:w w:val="105"/>
                                      <w:sz w:val="17"/>
                                    </w:rPr>
                                    <w:t>e</w:t>
                                  </w:r>
                                  <w:r w:rsidRPr="00BF4C76">
                                    <w:rPr>
                                      <w:rFonts w:ascii="Times New Roman" w:hAnsi="Times New Roman"/>
                                      <w:bCs/>
                                      <w:i/>
                                      <w:color w:val="313436"/>
                                      <w:w w:val="105"/>
                                      <w:sz w:val="17"/>
                                    </w:rPr>
                                    <w:t xml:space="preserve">t </w:t>
                                  </w:r>
                                  <w:r w:rsidRPr="00BF4C76">
                                    <w:rPr>
                                      <w:rFonts w:ascii="Times New Roman" w:hAnsi="Times New Roman"/>
                                      <w:bCs/>
                                      <w:i/>
                                      <w:color w:val="494D4D"/>
                                      <w:w w:val="105"/>
                                      <w:sz w:val="17"/>
                                    </w:rPr>
                                    <w:t xml:space="preserve">ratio </w:t>
                                  </w:r>
                                  <w:r w:rsidR="00BF4C76" w:rsidRPr="00BF4C76">
                                    <w:rPr>
                                      <w:rFonts w:ascii="Times New Roman" w:hAnsi="Times New Roman"/>
                                      <w:bCs/>
                                      <w:i/>
                                      <w:color w:val="494D4D"/>
                                      <w:w w:val="105"/>
                                      <w:sz w:val="17"/>
                                    </w:rPr>
                                    <w:t>defines</w:t>
                                  </w:r>
                                  <w:r w:rsidRPr="00BF4C76">
                                    <w:rPr>
                                      <w:rFonts w:ascii="Times New Roman" w:hAnsi="Times New Roman"/>
                                      <w:bCs/>
                                      <w:i/>
                                      <w:color w:val="494D4D"/>
                                      <w:w w:val="105"/>
                                      <w:sz w:val="17"/>
                                    </w:rPr>
                                    <w:t xml:space="preserve"> how</w:t>
                                  </w:r>
                                  <w:r>
                                    <w:rPr>
                                      <w:rFonts w:ascii="Times New Roman" w:hAnsi="Times New Roman"/>
                                      <w:i/>
                                      <w:color w:val="494D4D"/>
                                      <w:w w:val="105"/>
                                      <w:sz w:val="17"/>
                                    </w:rPr>
                                    <w:t xml:space="preserve"> much th</w:t>
                                  </w:r>
                                  <w:r>
                                    <w:rPr>
                                      <w:rFonts w:ascii="Times New Roman" w:hAnsi="Times New Roman"/>
                                      <w:i/>
                                      <w:color w:val="313436"/>
                                      <w:w w:val="105"/>
                                      <w:sz w:val="17"/>
                                    </w:rPr>
                                    <w:t xml:space="preserve">e </w:t>
                                  </w:r>
                                  <w:r>
                                    <w:rPr>
                                      <w:rFonts w:ascii="Times New Roman" w:hAnsi="Times New Roman"/>
                                      <w:i/>
                                      <w:color w:val="606760"/>
                                      <w:w w:val="105"/>
                                      <w:sz w:val="17"/>
                                    </w:rPr>
                                    <w:t>w</w:t>
                                  </w:r>
                                  <w:r>
                                    <w:rPr>
                                      <w:rFonts w:ascii="Times New Roman" w:hAnsi="Times New Roman"/>
                                      <w:i/>
                                      <w:color w:val="494D4D"/>
                                      <w:w w:val="105"/>
                                      <w:sz w:val="17"/>
                                    </w:rPr>
                                    <w:t>at</w:t>
                                  </w:r>
                                  <w:r>
                                    <w:rPr>
                                      <w:rFonts w:ascii="Times New Roman" w:hAnsi="Times New Roman"/>
                                      <w:i/>
                                      <w:color w:val="313436"/>
                                      <w:w w:val="105"/>
                                      <w:sz w:val="17"/>
                                    </w:rPr>
                                    <w:t>e</w:t>
                                  </w:r>
                                  <w:r>
                                    <w:rPr>
                                      <w:rFonts w:ascii="Times New Roman" w:hAnsi="Times New Roman"/>
                                      <w:i/>
                                      <w:color w:val="494D4D"/>
                                      <w:w w:val="105"/>
                                      <w:sz w:val="17"/>
                                    </w:rPr>
                                    <w:t>r t</w:t>
                                  </w:r>
                                  <w:r>
                                    <w:rPr>
                                      <w:rFonts w:ascii="Times New Roman" w:hAnsi="Times New Roman"/>
                                      <w:i/>
                                      <w:color w:val="313436"/>
                                      <w:w w:val="105"/>
                                      <w:sz w:val="17"/>
                                    </w:rPr>
                                    <w:t>e</w:t>
                                  </w:r>
                                  <w:r>
                                    <w:rPr>
                                      <w:rFonts w:ascii="Times New Roman" w:hAnsi="Times New Roman"/>
                                      <w:i/>
                                      <w:color w:val="494D4D"/>
                                      <w:w w:val="105"/>
                                      <w:sz w:val="17"/>
                                    </w:rPr>
                                    <w:t>mperature</w:t>
                                  </w:r>
                                  <w:r>
                                    <w:rPr>
                                      <w:rFonts w:ascii="Times New Roman" w:hAnsi="Times New Roman"/>
                                      <w:i/>
                                      <w:color w:val="494D4D"/>
                                      <w:spacing w:val="-5"/>
                                      <w:w w:val="105"/>
                                      <w:sz w:val="17"/>
                                    </w:rPr>
                                    <w:t xml:space="preserve"> </w:t>
                                  </w:r>
                                  <w:r>
                                    <w:rPr>
                                      <w:rFonts w:ascii="Times New Roman" w:hAnsi="Times New Roman"/>
                                      <w:i/>
                                      <w:color w:val="494D4D"/>
                                      <w:w w:val="95"/>
                                      <w:sz w:val="18"/>
                                    </w:rPr>
                                    <w:t xml:space="preserve">is </w:t>
                                  </w:r>
                                  <w:r>
                                    <w:rPr>
                                      <w:rFonts w:ascii="Times New Roman" w:hAnsi="Times New Roman"/>
                                      <w:i/>
                                      <w:color w:val="606760"/>
                                      <w:w w:val="105"/>
                                      <w:sz w:val="17"/>
                                    </w:rPr>
                                    <w:t>in</w:t>
                                  </w:r>
                                  <w:r>
                                    <w:rPr>
                                      <w:rFonts w:ascii="Times New Roman" w:hAnsi="Times New Roman"/>
                                      <w:i/>
                                      <w:color w:val="494D4D"/>
                                      <w:w w:val="105"/>
                                      <w:sz w:val="17"/>
                                    </w:rPr>
                                    <w:t>cr</w:t>
                                  </w:r>
                                  <w:r>
                                    <w:rPr>
                                      <w:rFonts w:ascii="Times New Roman" w:hAnsi="Times New Roman"/>
                                      <w:i/>
                                      <w:color w:val="313436"/>
                                      <w:w w:val="105"/>
                                      <w:sz w:val="17"/>
                                    </w:rPr>
                                    <w:t>ea</w:t>
                                  </w:r>
                                  <w:r>
                                    <w:rPr>
                                      <w:rFonts w:ascii="Times New Roman" w:hAnsi="Times New Roman"/>
                                      <w:i/>
                                      <w:color w:val="494D4D"/>
                                      <w:w w:val="105"/>
                                      <w:sz w:val="17"/>
                                    </w:rPr>
                                    <w:t>sed</w:t>
                                  </w:r>
                                  <w:r>
                                    <w:rPr>
                                      <w:rFonts w:ascii="Times New Roman" w:hAnsi="Times New Roman"/>
                                      <w:i/>
                                      <w:color w:val="494D4D"/>
                                      <w:spacing w:val="19"/>
                                      <w:w w:val="105"/>
                                      <w:sz w:val="17"/>
                                    </w:rPr>
                                    <w:t xml:space="preserve"> </w:t>
                                  </w:r>
                                  <w:r>
                                    <w:rPr>
                                      <w:rFonts w:ascii="Times New Roman" w:hAnsi="Times New Roman"/>
                                      <w:i/>
                                      <w:color w:val="494D4D"/>
                                      <w:w w:val="105"/>
                                      <w:sz w:val="17"/>
                                    </w:rPr>
                                    <w:t>p</w:t>
                                  </w:r>
                                  <w:r>
                                    <w:rPr>
                                      <w:rFonts w:ascii="Times New Roman" w:hAnsi="Times New Roman"/>
                                      <w:i/>
                                      <w:color w:val="313436"/>
                                      <w:w w:val="105"/>
                                      <w:sz w:val="17"/>
                                    </w:rPr>
                                    <w:t>e</w:t>
                                  </w:r>
                                  <w:r>
                                    <w:rPr>
                                      <w:rFonts w:ascii="Times New Roman" w:hAnsi="Times New Roman"/>
                                      <w:i/>
                                      <w:color w:val="606760"/>
                                      <w:w w:val="105"/>
                                      <w:sz w:val="17"/>
                                    </w:rPr>
                                    <w:t>r</w:t>
                                  </w:r>
                                  <w:r>
                                    <w:rPr>
                                      <w:rFonts w:ascii="Times New Roman" w:hAnsi="Times New Roman"/>
                                      <w:i/>
                                      <w:color w:val="606760"/>
                                      <w:spacing w:val="-12"/>
                                      <w:w w:val="105"/>
                                      <w:sz w:val="17"/>
                                    </w:rPr>
                                    <w:t xml:space="preserve"> </w:t>
                                  </w:r>
                                  <w:r>
                                    <w:rPr>
                                      <w:rFonts w:ascii="Times New Roman" w:hAnsi="Times New Roman"/>
                                      <w:i/>
                                      <w:color w:val="494D4D"/>
                                      <w:w w:val="105"/>
                                      <w:sz w:val="17"/>
                                    </w:rPr>
                                    <w:t>degr</w:t>
                                  </w:r>
                                  <w:r>
                                    <w:rPr>
                                      <w:rFonts w:ascii="Times New Roman" w:hAnsi="Times New Roman"/>
                                      <w:i/>
                                      <w:color w:val="313436"/>
                                      <w:w w:val="105"/>
                                      <w:sz w:val="17"/>
                                    </w:rPr>
                                    <w:t xml:space="preserve">ee </w:t>
                                  </w:r>
                                  <w:r>
                                    <w:rPr>
                                      <w:rFonts w:ascii="Times New Roman" w:hAnsi="Times New Roman"/>
                                      <w:i/>
                                      <w:color w:val="494D4D"/>
                                      <w:w w:val="105"/>
                                      <w:sz w:val="17"/>
                                    </w:rPr>
                                    <w:t>o</w:t>
                                  </w:r>
                                  <w:r>
                                    <w:rPr>
                                      <w:rFonts w:ascii="Times New Roman" w:hAnsi="Times New Roman"/>
                                      <w:i/>
                                      <w:color w:val="313436"/>
                                      <w:w w:val="105"/>
                                      <w:sz w:val="17"/>
                                    </w:rPr>
                                    <w:t>f o</w:t>
                                  </w:r>
                                  <w:r>
                                    <w:rPr>
                                      <w:rFonts w:ascii="Times New Roman" w:hAnsi="Times New Roman"/>
                                      <w:i/>
                                      <w:color w:val="494D4D"/>
                                      <w:w w:val="105"/>
                                      <w:sz w:val="17"/>
                                    </w:rPr>
                                    <w:t>u</w:t>
                                  </w:r>
                                  <w:r>
                                    <w:rPr>
                                      <w:rFonts w:ascii="Times New Roman" w:hAnsi="Times New Roman"/>
                                      <w:i/>
                                      <w:color w:val="412826"/>
                                      <w:w w:val="105"/>
                                      <w:sz w:val="17"/>
                                    </w:rPr>
                                    <w:t>t</w:t>
                                  </w:r>
                                  <w:r>
                                    <w:rPr>
                                      <w:rFonts w:ascii="Times New Roman" w:hAnsi="Times New Roman"/>
                                      <w:i/>
                                      <w:color w:val="494D4D"/>
                                      <w:w w:val="105"/>
                                      <w:sz w:val="17"/>
                                    </w:rPr>
                                    <w:t>door</w:t>
                                  </w:r>
                                  <w:r>
                                    <w:rPr>
                                      <w:rFonts w:ascii="Times New Roman" w:hAnsi="Times New Roman"/>
                                      <w:i/>
                                      <w:color w:val="494D4D"/>
                                      <w:spacing w:val="-6"/>
                                      <w:w w:val="105"/>
                                      <w:sz w:val="17"/>
                                    </w:rPr>
                                    <w:t xml:space="preserve"> </w:t>
                                  </w:r>
                                  <w:r>
                                    <w:rPr>
                                      <w:rFonts w:ascii="Times New Roman" w:hAnsi="Times New Roman"/>
                                      <w:i/>
                                      <w:color w:val="313436"/>
                                      <w:w w:val="105"/>
                                      <w:sz w:val="17"/>
                                    </w:rPr>
                                    <w:t>te</w:t>
                                  </w:r>
                                  <w:r>
                                    <w:rPr>
                                      <w:rFonts w:ascii="Times New Roman" w:hAnsi="Times New Roman"/>
                                      <w:i/>
                                      <w:color w:val="494D4D"/>
                                      <w:w w:val="105"/>
                                      <w:sz w:val="17"/>
                                    </w:rPr>
                                    <w:t>mperatu</w:t>
                                  </w:r>
                                  <w:r>
                                    <w:rPr>
                                      <w:rFonts w:ascii="Times New Roman" w:hAnsi="Times New Roman"/>
                                      <w:i/>
                                      <w:color w:val="606760"/>
                                      <w:w w:val="105"/>
                                      <w:sz w:val="17"/>
                                    </w:rPr>
                                    <w:t>r</w:t>
                                  </w:r>
                                  <w:r>
                                    <w:rPr>
                                      <w:rFonts w:ascii="Times New Roman" w:hAnsi="Times New Roman"/>
                                      <w:i/>
                                      <w:color w:val="494D4D"/>
                                      <w:w w:val="105"/>
                                      <w:sz w:val="17"/>
                                    </w:rPr>
                                    <w:t>e</w:t>
                                  </w:r>
                                  <w:r>
                                    <w:rPr>
                                      <w:rFonts w:ascii="Times New Roman" w:hAnsi="Times New Roman"/>
                                      <w:i/>
                                      <w:color w:val="494D4D"/>
                                      <w:spacing w:val="-12"/>
                                      <w:w w:val="105"/>
                                      <w:sz w:val="17"/>
                                    </w:rPr>
                                    <w:t xml:space="preserve"> </w:t>
                                  </w:r>
                                  <w:r>
                                    <w:rPr>
                                      <w:rFonts w:ascii="Times New Roman" w:hAnsi="Times New Roman"/>
                                      <w:i/>
                                      <w:color w:val="606760"/>
                                      <w:w w:val="105"/>
                                      <w:sz w:val="17"/>
                                    </w:rPr>
                                    <w:t>d</w:t>
                                  </w:r>
                                  <w:r>
                                    <w:rPr>
                                      <w:rFonts w:ascii="Times New Roman" w:hAnsi="Times New Roman"/>
                                      <w:i/>
                                      <w:color w:val="494D4D"/>
                                      <w:w w:val="105"/>
                                      <w:sz w:val="17"/>
                                    </w:rPr>
                                    <w:t>ec</w:t>
                                  </w:r>
                                  <w:r>
                                    <w:rPr>
                                      <w:rFonts w:ascii="Times New Roman" w:hAnsi="Times New Roman"/>
                                      <w:i/>
                                      <w:color w:val="606760"/>
                                      <w:w w:val="105"/>
                                      <w:sz w:val="17"/>
                                    </w:rPr>
                                    <w:t>r</w:t>
                                  </w:r>
                                  <w:r>
                                    <w:rPr>
                                      <w:rFonts w:ascii="Times New Roman" w:hAnsi="Times New Roman"/>
                                      <w:i/>
                                      <w:color w:val="313436"/>
                                      <w:w w:val="105"/>
                                      <w:sz w:val="17"/>
                                    </w:rPr>
                                    <w:t>e</w:t>
                                  </w:r>
                                  <w:r>
                                    <w:rPr>
                                      <w:rFonts w:ascii="Times New Roman" w:hAnsi="Times New Roman"/>
                                      <w:i/>
                                      <w:color w:val="494D4D"/>
                                      <w:w w:val="105"/>
                                      <w:sz w:val="17"/>
                                    </w:rPr>
                                    <w:t>as</w:t>
                                  </w:r>
                                  <w:r w:rsidR="00BF4C76">
                                    <w:rPr>
                                      <w:rFonts w:ascii="Times New Roman" w:hAnsi="Times New Roman"/>
                                      <w:i/>
                                      <w:color w:val="494D4D"/>
                                      <w:w w:val="105"/>
                                      <w:sz w:val="17"/>
                                    </w:rPr>
                                    <w:t>e</w:t>
                                  </w:r>
                                  <w:r>
                                    <w:rPr>
                                      <w:rFonts w:ascii="Times New Roman" w:hAnsi="Times New Roman"/>
                                      <w:i/>
                                      <w:color w:val="494D4D"/>
                                      <w:w w:val="105"/>
                                      <w:sz w:val="17"/>
                                    </w:rPr>
                                    <w:t>.</w:t>
                                  </w:r>
                                  <w:r>
                                    <w:rPr>
                                      <w:rFonts w:ascii="Times New Roman" w:hAnsi="Times New Roman"/>
                                      <w:i/>
                                      <w:color w:val="494D4D"/>
                                      <w:spacing w:val="-11"/>
                                      <w:w w:val="105"/>
                                      <w:sz w:val="17"/>
                                    </w:rPr>
                                    <w:t xml:space="preserve"> </w:t>
                                  </w:r>
                                  <w:r>
                                    <w:rPr>
                                      <w:rFonts w:ascii="Times New Roman" w:hAnsi="Times New Roman"/>
                                      <w:color w:val="494D4D"/>
                                      <w:w w:val="105"/>
                                      <w:sz w:val="17"/>
                                    </w:rPr>
                                    <w:t>For</w:t>
                                  </w:r>
                                  <w:r>
                                    <w:rPr>
                                      <w:rFonts w:ascii="Times New Roman" w:hAnsi="Times New Roman"/>
                                      <w:color w:val="494D4D"/>
                                      <w:spacing w:val="-11"/>
                                      <w:w w:val="105"/>
                                      <w:sz w:val="17"/>
                                    </w:rPr>
                                    <w:t xml:space="preserve"> </w:t>
                                  </w:r>
                                  <w:r>
                                    <w:rPr>
                                      <w:rFonts w:ascii="Times New Roman" w:hAnsi="Times New Roman"/>
                                      <w:i/>
                                      <w:color w:val="313436"/>
                                      <w:w w:val="105"/>
                                      <w:sz w:val="17"/>
                                    </w:rPr>
                                    <w:t>e</w:t>
                                  </w:r>
                                  <w:r>
                                    <w:rPr>
                                      <w:rFonts w:ascii="Times New Roman" w:hAnsi="Times New Roman"/>
                                      <w:i/>
                                      <w:color w:val="606760"/>
                                      <w:w w:val="105"/>
                                      <w:sz w:val="17"/>
                                    </w:rPr>
                                    <w:t>x</w:t>
                                  </w:r>
                                  <w:r>
                                    <w:rPr>
                                      <w:rFonts w:ascii="Times New Roman" w:hAnsi="Times New Roman"/>
                                      <w:i/>
                                      <w:color w:val="494D4D"/>
                                      <w:w w:val="105"/>
                                      <w:sz w:val="17"/>
                                    </w:rPr>
                                    <w:t>amp</w:t>
                                  </w:r>
                                  <w:r>
                                    <w:rPr>
                                      <w:rFonts w:ascii="Times New Roman" w:hAnsi="Times New Roman"/>
                                      <w:i/>
                                      <w:color w:val="606760"/>
                                      <w:w w:val="105"/>
                                      <w:sz w:val="17"/>
                                    </w:rPr>
                                    <w:t>l</w:t>
                                  </w:r>
                                  <w:r>
                                    <w:rPr>
                                      <w:rFonts w:ascii="Times New Roman" w:hAnsi="Times New Roman"/>
                                      <w:i/>
                                      <w:color w:val="494D4D"/>
                                      <w:w w:val="105"/>
                                      <w:sz w:val="17"/>
                                    </w:rPr>
                                    <w:t>e</w:t>
                                  </w:r>
                                  <w:r>
                                    <w:rPr>
                                      <w:rFonts w:ascii="Times New Roman" w:hAnsi="Times New Roman"/>
                                      <w:i/>
                                      <w:color w:val="858A8C"/>
                                      <w:w w:val="105"/>
                                      <w:sz w:val="17"/>
                                    </w:rPr>
                                    <w:t>,</w:t>
                                  </w:r>
                                  <w:r>
                                    <w:rPr>
                                      <w:rFonts w:ascii="Times New Roman" w:hAnsi="Times New Roman"/>
                                      <w:i/>
                                      <w:color w:val="858A8C"/>
                                      <w:spacing w:val="-11"/>
                                      <w:w w:val="105"/>
                                      <w:sz w:val="17"/>
                                    </w:rPr>
                                    <w:t xml:space="preserve"> </w:t>
                                  </w:r>
                                  <w:r>
                                    <w:rPr>
                                      <w:rFonts w:ascii="Times New Roman" w:hAnsi="Times New Roman"/>
                                      <w:i/>
                                      <w:color w:val="606760"/>
                                      <w:w w:val="105"/>
                                      <w:sz w:val="17"/>
                                    </w:rPr>
                                    <w:t>w</w:t>
                                  </w:r>
                                  <w:r>
                                    <w:rPr>
                                      <w:rFonts w:ascii="Times New Roman" w:hAnsi="Times New Roman"/>
                                      <w:i/>
                                      <w:color w:val="494D4D"/>
                                      <w:w w:val="105"/>
                                      <w:sz w:val="17"/>
                                    </w:rPr>
                                    <w:t>ith</w:t>
                                  </w:r>
                                  <w:r>
                                    <w:rPr>
                                      <w:rFonts w:ascii="Times New Roman" w:hAnsi="Times New Roman"/>
                                      <w:i/>
                                      <w:color w:val="494D4D"/>
                                      <w:spacing w:val="-11"/>
                                      <w:w w:val="105"/>
                                      <w:sz w:val="17"/>
                                    </w:rPr>
                                    <w:t xml:space="preserve"> </w:t>
                                  </w:r>
                                  <w:r>
                                    <w:rPr>
                                      <w:rFonts w:ascii="Times New Roman" w:hAnsi="Times New Roman"/>
                                      <w:i/>
                                      <w:color w:val="494D4D"/>
                                      <w:w w:val="105"/>
                                      <w:sz w:val="17"/>
                                    </w:rPr>
                                    <w:t>a</w:t>
                                  </w:r>
                                  <w:r>
                                    <w:rPr>
                                      <w:rFonts w:ascii="Times New Roman" w:hAnsi="Times New Roman"/>
                                      <w:i/>
                                      <w:color w:val="494D4D"/>
                                      <w:spacing w:val="-11"/>
                                      <w:w w:val="105"/>
                                      <w:sz w:val="17"/>
                                    </w:rPr>
                                    <w:t xml:space="preserve"> </w:t>
                                  </w:r>
                                  <w:r>
                                    <w:rPr>
                                      <w:rFonts w:ascii="Times New Roman" w:hAnsi="Times New Roman"/>
                                      <w:i/>
                                      <w:color w:val="494D4D"/>
                                      <w:w w:val="105"/>
                                      <w:sz w:val="17"/>
                                    </w:rPr>
                                    <w:t>1</w:t>
                                  </w:r>
                                  <w:r>
                                    <w:rPr>
                                      <w:rFonts w:ascii="Times New Roman" w:hAnsi="Times New Roman"/>
                                      <w:i/>
                                      <w:color w:val="606760"/>
                                      <w:w w:val="105"/>
                                      <w:sz w:val="17"/>
                                    </w:rPr>
                                    <w:t>:</w:t>
                                  </w:r>
                                  <w:r>
                                    <w:rPr>
                                      <w:rFonts w:ascii="Times New Roman" w:hAnsi="Times New Roman"/>
                                      <w:i/>
                                      <w:color w:val="494D4D"/>
                                      <w:w w:val="105"/>
                                      <w:sz w:val="17"/>
                                    </w:rPr>
                                    <w:t>1</w:t>
                                  </w:r>
                                  <w:r>
                                    <w:rPr>
                                      <w:rFonts w:ascii="Times New Roman" w:hAnsi="Times New Roman"/>
                                      <w:i/>
                                      <w:color w:val="494D4D"/>
                                      <w:spacing w:val="-12"/>
                                      <w:w w:val="105"/>
                                      <w:sz w:val="17"/>
                                    </w:rPr>
                                    <w:t xml:space="preserve"> </w:t>
                                  </w:r>
                                  <w:r>
                                    <w:rPr>
                                      <w:rFonts w:ascii="Times New Roman" w:hAnsi="Times New Roman"/>
                                      <w:i/>
                                      <w:color w:val="494D4D"/>
                                      <w:w w:val="105"/>
                                      <w:sz w:val="17"/>
                                    </w:rPr>
                                    <w:t>ratio</w:t>
                                  </w:r>
                                  <w:r>
                                    <w:rPr>
                                      <w:rFonts w:ascii="Times New Roman" w:hAnsi="Times New Roman"/>
                                      <w:i/>
                                      <w:color w:val="727C72"/>
                                      <w:w w:val="105"/>
                                      <w:sz w:val="17"/>
                                    </w:rPr>
                                    <w:t>,</w:t>
                                  </w:r>
                                  <w:r>
                                    <w:rPr>
                                      <w:rFonts w:ascii="Times New Roman" w:hAnsi="Times New Roman"/>
                                      <w:i/>
                                      <w:color w:val="727C72"/>
                                      <w:spacing w:val="-11"/>
                                      <w:w w:val="105"/>
                                      <w:sz w:val="17"/>
                                    </w:rPr>
                                    <w:t xml:space="preserve"> </w:t>
                                  </w:r>
                                  <w:r>
                                    <w:rPr>
                                      <w:rFonts w:ascii="Times New Roman" w:hAnsi="Times New Roman"/>
                                      <w:i/>
                                      <w:color w:val="494D4D"/>
                                      <w:w w:val="105"/>
                                      <w:sz w:val="17"/>
                                    </w:rPr>
                                    <w:t>th</w:t>
                                  </w:r>
                                  <w:r>
                                    <w:rPr>
                                      <w:rFonts w:ascii="Times New Roman" w:hAnsi="Times New Roman"/>
                                      <w:i/>
                                      <w:color w:val="313436"/>
                                      <w:w w:val="105"/>
                                      <w:sz w:val="17"/>
                                    </w:rPr>
                                    <w:t xml:space="preserve">e </w:t>
                                  </w:r>
                                  <w:r>
                                    <w:rPr>
                                      <w:rFonts w:ascii="Times New Roman" w:hAnsi="Times New Roman"/>
                                      <w:i/>
                                      <w:color w:val="606760"/>
                                      <w:sz w:val="17"/>
                                    </w:rPr>
                                    <w:t>w</w:t>
                                  </w:r>
                                  <w:r>
                                    <w:rPr>
                                      <w:rFonts w:ascii="Times New Roman" w:hAnsi="Times New Roman"/>
                                      <w:i/>
                                      <w:color w:val="494D4D"/>
                                      <w:sz w:val="17"/>
                                    </w:rPr>
                                    <w:t>ate</w:t>
                                  </w:r>
                                  <w:r>
                                    <w:rPr>
                                      <w:rFonts w:ascii="Times New Roman" w:hAnsi="Times New Roman"/>
                                      <w:i/>
                                      <w:color w:val="606760"/>
                                      <w:sz w:val="17"/>
                                    </w:rPr>
                                    <w:t>r</w:t>
                                  </w:r>
                                  <w:r>
                                    <w:rPr>
                                      <w:rFonts w:ascii="Times New Roman" w:hAnsi="Times New Roman"/>
                                      <w:i/>
                                      <w:color w:val="606760"/>
                                      <w:spacing w:val="-9"/>
                                      <w:sz w:val="17"/>
                                    </w:rPr>
                                    <w:t xml:space="preserve"> </w:t>
                                  </w:r>
                                  <w:r w:rsidR="00BF4C76">
                                    <w:rPr>
                                      <w:rFonts w:ascii="Times New Roman" w:hAnsi="Times New Roman"/>
                                      <w:i/>
                                      <w:color w:val="494D4D"/>
                                      <w:sz w:val="17"/>
                                    </w:rPr>
                                    <w:t>temperature</w:t>
                                  </w:r>
                                  <w:r>
                                    <w:rPr>
                                      <w:rFonts w:ascii="Times New Roman" w:hAnsi="Times New Roman"/>
                                      <w:i/>
                                      <w:color w:val="494D4D"/>
                                      <w:sz w:val="17"/>
                                    </w:rPr>
                                    <w:t xml:space="preserve"> </w:t>
                                  </w:r>
                                  <w:r>
                                    <w:rPr>
                                      <w:rFonts w:ascii="Times New Roman" w:hAnsi="Times New Roman"/>
                                      <w:i/>
                                      <w:color w:val="494D4D"/>
                                      <w:sz w:val="18"/>
                                    </w:rPr>
                                    <w:t>is</w:t>
                                  </w:r>
                                  <w:r>
                                    <w:rPr>
                                      <w:rFonts w:ascii="Times New Roman" w:hAnsi="Times New Roman"/>
                                      <w:i/>
                                      <w:color w:val="494D4D"/>
                                      <w:spacing w:val="-4"/>
                                      <w:sz w:val="18"/>
                                    </w:rPr>
                                    <w:t xml:space="preserve"> </w:t>
                                  </w:r>
                                  <w:r>
                                    <w:rPr>
                                      <w:rFonts w:ascii="Times New Roman" w:hAnsi="Times New Roman"/>
                                      <w:i/>
                                      <w:color w:val="494D4D"/>
                                      <w:sz w:val="17"/>
                                    </w:rPr>
                                    <w:t>incr</w:t>
                                  </w:r>
                                  <w:r>
                                    <w:rPr>
                                      <w:rFonts w:ascii="Times New Roman" w:hAnsi="Times New Roman"/>
                                      <w:i/>
                                      <w:color w:val="313436"/>
                                      <w:sz w:val="17"/>
                                    </w:rPr>
                                    <w:t>ea</w:t>
                                  </w:r>
                                  <w:r>
                                    <w:rPr>
                                      <w:rFonts w:ascii="Times New Roman" w:hAnsi="Times New Roman"/>
                                      <w:i/>
                                      <w:color w:val="494D4D"/>
                                      <w:sz w:val="17"/>
                                    </w:rPr>
                                    <w:t>sed</w:t>
                                  </w:r>
                                  <w:r w:rsidR="00BF4C76">
                                    <w:rPr>
                                      <w:rFonts w:ascii="Times New Roman" w:hAnsi="Times New Roman"/>
                                      <w:i/>
                                      <w:color w:val="494D4D"/>
                                      <w:spacing w:val="-11"/>
                                      <w:sz w:val="17"/>
                                    </w:rPr>
                                    <w:t xml:space="preserve"> 1</w:t>
                                  </w:r>
                                  <w:r w:rsidR="00BF4C76">
                                    <w:rPr>
                                      <w:rFonts w:ascii="Times New Roman" w:hAnsi="Times New Roman" w:cs="Times New Roman"/>
                                      <w:i/>
                                      <w:color w:val="494D4D"/>
                                      <w:spacing w:val="-11"/>
                                      <w:sz w:val="17"/>
                                    </w:rPr>
                                    <w:t>⁰</w:t>
                                  </w:r>
                                  <w:r w:rsidR="00BF4C76">
                                    <w:rPr>
                                      <w:rFonts w:ascii="Times New Roman" w:hAnsi="Times New Roman"/>
                                      <w:i/>
                                      <w:color w:val="494D4D"/>
                                      <w:spacing w:val="-11"/>
                                      <w:sz w:val="17"/>
                                    </w:rPr>
                                    <w:t>F w</w:t>
                                  </w:r>
                                  <w:r>
                                    <w:rPr>
                                      <w:rFonts w:ascii="Times New Roman" w:hAnsi="Times New Roman"/>
                                      <w:i/>
                                      <w:color w:val="494D4D"/>
                                      <w:sz w:val="17"/>
                                    </w:rPr>
                                    <w:t>h</w:t>
                                  </w:r>
                                  <w:r>
                                    <w:rPr>
                                      <w:rFonts w:ascii="Times New Roman" w:hAnsi="Times New Roman"/>
                                      <w:i/>
                                      <w:color w:val="313436"/>
                                      <w:sz w:val="17"/>
                                    </w:rPr>
                                    <w:t>e</w:t>
                                  </w:r>
                                  <w:r>
                                    <w:rPr>
                                      <w:rFonts w:ascii="Times New Roman" w:hAnsi="Times New Roman"/>
                                      <w:i/>
                                      <w:color w:val="494D4D"/>
                                      <w:sz w:val="17"/>
                                    </w:rPr>
                                    <w:t xml:space="preserve">n the outdoor </w:t>
                                  </w:r>
                                  <w:r>
                                    <w:rPr>
                                      <w:rFonts w:ascii="Times New Roman" w:hAnsi="Times New Roman"/>
                                      <w:i/>
                                      <w:color w:val="494D4D"/>
                                      <w:w w:val="105"/>
                                      <w:sz w:val="17"/>
                                    </w:rPr>
                                    <w:t>t</w:t>
                                  </w:r>
                                  <w:r>
                                    <w:rPr>
                                      <w:rFonts w:ascii="Times New Roman" w:hAnsi="Times New Roman"/>
                                      <w:i/>
                                      <w:color w:val="313436"/>
                                      <w:w w:val="105"/>
                                      <w:sz w:val="17"/>
                                    </w:rPr>
                                    <w:t>e</w:t>
                                  </w:r>
                                  <w:r>
                                    <w:rPr>
                                      <w:rFonts w:ascii="Times New Roman" w:hAnsi="Times New Roman"/>
                                      <w:i/>
                                      <w:color w:val="494D4D"/>
                                      <w:w w:val="105"/>
                                      <w:sz w:val="17"/>
                                    </w:rPr>
                                    <w:t>mperatu</w:t>
                                  </w:r>
                                  <w:r>
                                    <w:rPr>
                                      <w:rFonts w:ascii="Times New Roman" w:hAnsi="Times New Roman"/>
                                      <w:i/>
                                      <w:color w:val="606760"/>
                                      <w:w w:val="105"/>
                                      <w:sz w:val="17"/>
                                    </w:rPr>
                                    <w:t>r</w:t>
                                  </w:r>
                                  <w:r>
                                    <w:rPr>
                                      <w:rFonts w:ascii="Times New Roman" w:hAnsi="Times New Roman"/>
                                      <w:i/>
                                      <w:color w:val="313436"/>
                                      <w:w w:val="105"/>
                                      <w:sz w:val="17"/>
                                    </w:rPr>
                                    <w:t>e</w:t>
                                  </w:r>
                                  <w:r>
                                    <w:rPr>
                                      <w:rFonts w:ascii="Times New Roman" w:hAnsi="Times New Roman"/>
                                      <w:i/>
                                      <w:color w:val="313436"/>
                                      <w:spacing w:val="21"/>
                                      <w:w w:val="105"/>
                                      <w:sz w:val="17"/>
                                    </w:rPr>
                                    <w:t xml:space="preserve"> </w:t>
                                  </w:r>
                                  <w:r>
                                    <w:rPr>
                                      <w:rFonts w:ascii="Times New Roman" w:hAnsi="Times New Roman"/>
                                      <w:i/>
                                      <w:color w:val="494D4D"/>
                                      <w:w w:val="95"/>
                                      <w:sz w:val="17"/>
                                    </w:rPr>
                                    <w:t>fa</w:t>
                                  </w:r>
                                  <w:r w:rsidR="00BF4C76">
                                    <w:rPr>
                                      <w:rFonts w:ascii="Times New Roman" w:hAnsi="Times New Roman"/>
                                      <w:i/>
                                      <w:color w:val="494D4D"/>
                                      <w:w w:val="95"/>
                                      <w:sz w:val="17"/>
                                    </w:rPr>
                                    <w:t>ll</w:t>
                                  </w:r>
                                  <w:r>
                                    <w:rPr>
                                      <w:rFonts w:ascii="Times New Roman" w:hAnsi="Times New Roman"/>
                                      <w:i/>
                                      <w:color w:val="494D4D"/>
                                      <w:w w:val="95"/>
                                      <w:sz w:val="17"/>
                                    </w:rPr>
                                    <w:t>s 1</w:t>
                                  </w:r>
                                  <w:r w:rsidR="00BF4C76">
                                    <w:rPr>
                                      <w:rFonts w:ascii="Times New Roman" w:hAnsi="Times New Roman" w:cs="Times New Roman"/>
                                      <w:i/>
                                      <w:color w:val="494D4D"/>
                                      <w:spacing w:val="-9"/>
                                      <w:w w:val="95"/>
                                      <w:sz w:val="17"/>
                                    </w:rPr>
                                    <w:t>⁰</w:t>
                                  </w:r>
                                  <w:r w:rsidR="00BF4C76">
                                    <w:rPr>
                                      <w:rFonts w:ascii="Times New Roman" w:hAnsi="Times New Roman"/>
                                      <w:i/>
                                      <w:color w:val="494D4D"/>
                                      <w:spacing w:val="-9"/>
                                      <w:w w:val="95"/>
                                      <w:sz w:val="17"/>
                                    </w:rPr>
                                    <w:t>F.</w:t>
                                  </w:r>
                                  <w:r w:rsidR="0027472E">
                                    <w:rPr>
                                      <w:rFonts w:ascii="Times New Roman" w:hAnsi="Times New Roman"/>
                                      <w:color w:val="727C72"/>
                                      <w:spacing w:val="-3"/>
                                      <w:w w:val="105"/>
                                      <w:sz w:val="16"/>
                                    </w:rPr>
                                    <w:t xml:space="preserve"> </w:t>
                                  </w:r>
                                  <w:r>
                                    <w:rPr>
                                      <w:rFonts w:ascii="Times New Roman" w:hAnsi="Times New Roman"/>
                                      <w:i/>
                                      <w:color w:val="494D4D"/>
                                      <w:w w:val="105"/>
                                      <w:sz w:val="17"/>
                                    </w:rPr>
                                    <w:t>W</w:t>
                                  </w:r>
                                  <w:r>
                                    <w:rPr>
                                      <w:rFonts w:ascii="Times New Roman" w:hAnsi="Times New Roman"/>
                                      <w:i/>
                                      <w:color w:val="676780"/>
                                      <w:w w:val="105"/>
                                      <w:sz w:val="17"/>
                                    </w:rPr>
                                    <w:t>i</w:t>
                                  </w:r>
                                  <w:r>
                                    <w:rPr>
                                      <w:rFonts w:ascii="Times New Roman" w:hAnsi="Times New Roman"/>
                                      <w:i/>
                                      <w:color w:val="313436"/>
                                      <w:w w:val="105"/>
                                      <w:sz w:val="17"/>
                                    </w:rPr>
                                    <w:t>t</w:t>
                                  </w:r>
                                  <w:r>
                                    <w:rPr>
                                      <w:rFonts w:ascii="Times New Roman" w:hAnsi="Times New Roman"/>
                                      <w:i/>
                                      <w:color w:val="606760"/>
                                      <w:w w:val="105"/>
                                      <w:sz w:val="17"/>
                                    </w:rPr>
                                    <w:t xml:space="preserve">h </w:t>
                                  </w:r>
                                  <w:r>
                                    <w:rPr>
                                      <w:rFonts w:ascii="Times New Roman" w:hAnsi="Times New Roman"/>
                                      <w:i/>
                                      <w:color w:val="313436"/>
                                      <w:w w:val="105"/>
                                      <w:sz w:val="17"/>
                                    </w:rPr>
                                    <w:t xml:space="preserve">a </w:t>
                                  </w:r>
                                  <w:r>
                                    <w:rPr>
                                      <w:rFonts w:ascii="Times New Roman" w:hAnsi="Times New Roman"/>
                                      <w:i/>
                                      <w:color w:val="606760"/>
                                      <w:w w:val="105"/>
                                      <w:sz w:val="17"/>
                                    </w:rPr>
                                    <w:t>1:</w:t>
                                  </w:r>
                                  <w:r>
                                    <w:rPr>
                                      <w:rFonts w:ascii="Times New Roman" w:hAnsi="Times New Roman"/>
                                      <w:i/>
                                      <w:color w:val="494D4D"/>
                                      <w:w w:val="105"/>
                                      <w:sz w:val="17"/>
                                    </w:rPr>
                                    <w:t>1.25 ratio</w:t>
                                  </w:r>
                                  <w:r>
                                    <w:rPr>
                                      <w:rFonts w:ascii="Times New Roman" w:hAnsi="Times New Roman"/>
                                      <w:i/>
                                      <w:color w:val="606760"/>
                                      <w:w w:val="105"/>
                                      <w:sz w:val="17"/>
                                    </w:rPr>
                                    <w:t xml:space="preserve">, </w:t>
                                  </w:r>
                                  <w:r>
                                    <w:rPr>
                                      <w:rFonts w:ascii="Times New Roman" w:hAnsi="Times New Roman"/>
                                      <w:i/>
                                      <w:color w:val="313436"/>
                                      <w:w w:val="105"/>
                                      <w:sz w:val="17"/>
                                    </w:rPr>
                                    <w:t>t</w:t>
                                  </w:r>
                                  <w:r>
                                    <w:rPr>
                                      <w:rFonts w:ascii="Times New Roman" w:hAnsi="Times New Roman"/>
                                      <w:i/>
                                      <w:color w:val="494D4D"/>
                                      <w:w w:val="105"/>
                                      <w:sz w:val="17"/>
                                    </w:rPr>
                                    <w:t>he w</w:t>
                                  </w:r>
                                  <w:r>
                                    <w:rPr>
                                      <w:rFonts w:ascii="Times New Roman" w:hAnsi="Times New Roman"/>
                                      <w:i/>
                                      <w:color w:val="313436"/>
                                      <w:w w:val="105"/>
                                      <w:sz w:val="17"/>
                                    </w:rPr>
                                    <w:t>at</w:t>
                                  </w:r>
                                  <w:r>
                                    <w:rPr>
                                      <w:rFonts w:ascii="Times New Roman" w:hAnsi="Times New Roman"/>
                                      <w:i/>
                                      <w:color w:val="494D4D"/>
                                      <w:w w:val="105"/>
                                      <w:sz w:val="17"/>
                                    </w:rPr>
                                    <w:t>er temperature</w:t>
                                  </w:r>
                                  <w:r>
                                    <w:rPr>
                                      <w:rFonts w:ascii="Times New Roman" w:hAnsi="Times New Roman"/>
                                      <w:i/>
                                      <w:color w:val="494D4D"/>
                                      <w:spacing w:val="-2"/>
                                      <w:w w:val="105"/>
                                      <w:sz w:val="17"/>
                                    </w:rPr>
                                    <w:t xml:space="preserve"> </w:t>
                                  </w:r>
                                  <w:r>
                                    <w:rPr>
                                      <w:rFonts w:ascii="Times New Roman" w:hAnsi="Times New Roman"/>
                                      <w:i/>
                                      <w:color w:val="494D4D"/>
                                      <w:w w:val="95"/>
                                      <w:sz w:val="18"/>
                                    </w:rPr>
                                    <w:t xml:space="preserve">is </w:t>
                                  </w:r>
                                  <w:r>
                                    <w:rPr>
                                      <w:rFonts w:ascii="Times New Roman" w:hAnsi="Times New Roman"/>
                                      <w:i/>
                                      <w:color w:val="494D4D"/>
                                      <w:w w:val="105"/>
                                      <w:sz w:val="17"/>
                                    </w:rPr>
                                    <w:t>increased</w:t>
                                  </w:r>
                                  <w:r w:rsidR="0027472E">
                                    <w:rPr>
                                      <w:rFonts w:ascii="Times New Roman" w:hAnsi="Times New Roman"/>
                                      <w:i/>
                                      <w:color w:val="494D4D"/>
                                      <w:spacing w:val="-4"/>
                                      <w:w w:val="105"/>
                                      <w:sz w:val="17"/>
                                    </w:rPr>
                                    <w:t xml:space="preserve"> 1.25</w:t>
                                  </w:r>
                                  <w:r w:rsidR="0027472E">
                                    <w:rPr>
                                      <w:rFonts w:ascii="Times New Roman" w:hAnsi="Times New Roman" w:cs="Times New Roman"/>
                                      <w:i/>
                                      <w:color w:val="494D4D"/>
                                      <w:spacing w:val="-4"/>
                                      <w:w w:val="105"/>
                                      <w:sz w:val="17"/>
                                    </w:rPr>
                                    <w:t>⁰</w:t>
                                  </w:r>
                                  <w:r w:rsidR="0027472E">
                                    <w:rPr>
                                      <w:rFonts w:ascii="Times New Roman" w:hAnsi="Times New Roman"/>
                                      <w:i/>
                                      <w:color w:val="494D4D"/>
                                      <w:spacing w:val="-4"/>
                                      <w:w w:val="105"/>
                                      <w:sz w:val="17"/>
                                    </w:rPr>
                                    <w:t xml:space="preserve">F </w:t>
                                  </w:r>
                                  <w:r>
                                    <w:rPr>
                                      <w:rFonts w:ascii="Times New Roman" w:hAnsi="Times New Roman"/>
                                      <w:i/>
                                      <w:color w:val="494D4D"/>
                                      <w:w w:val="105"/>
                                      <w:sz w:val="17"/>
                                    </w:rPr>
                                    <w:t>or</w:t>
                                  </w:r>
                                  <w:r>
                                    <w:rPr>
                                      <w:rFonts w:ascii="Times New Roman" w:hAnsi="Times New Roman"/>
                                      <w:i/>
                                      <w:color w:val="494D4D"/>
                                      <w:spacing w:val="-8"/>
                                      <w:w w:val="105"/>
                                      <w:sz w:val="17"/>
                                    </w:rPr>
                                    <w:t xml:space="preserve"> </w:t>
                                  </w:r>
                                  <w:r>
                                    <w:rPr>
                                      <w:rFonts w:ascii="Times New Roman" w:hAnsi="Times New Roman"/>
                                      <w:i/>
                                      <w:color w:val="313436"/>
                                      <w:w w:val="105"/>
                                      <w:sz w:val="17"/>
                                    </w:rPr>
                                    <w:t>e</w:t>
                                  </w:r>
                                  <w:r>
                                    <w:rPr>
                                      <w:rFonts w:ascii="Times New Roman" w:hAnsi="Times New Roman"/>
                                      <w:i/>
                                      <w:color w:val="606760"/>
                                      <w:w w:val="105"/>
                                      <w:sz w:val="17"/>
                                    </w:rPr>
                                    <w:t>v</w:t>
                                  </w:r>
                                  <w:r>
                                    <w:rPr>
                                      <w:rFonts w:ascii="Times New Roman" w:hAnsi="Times New Roman"/>
                                      <w:i/>
                                      <w:color w:val="494D4D"/>
                                      <w:w w:val="105"/>
                                      <w:sz w:val="17"/>
                                    </w:rPr>
                                    <w:t>ery</w:t>
                                  </w:r>
                                  <w:r>
                                    <w:rPr>
                                      <w:rFonts w:ascii="Times New Roman" w:hAnsi="Times New Roman"/>
                                      <w:i/>
                                      <w:color w:val="494D4D"/>
                                      <w:spacing w:val="-12"/>
                                      <w:w w:val="105"/>
                                      <w:sz w:val="17"/>
                                    </w:rPr>
                                    <w:t xml:space="preserve"> </w:t>
                                  </w:r>
                                  <w:r w:rsidR="0027472E">
                                    <w:rPr>
                                      <w:rFonts w:ascii="Times New Roman" w:hAnsi="Times New Roman"/>
                                      <w:i/>
                                      <w:color w:val="494D4D"/>
                                      <w:w w:val="105"/>
                                      <w:sz w:val="17"/>
                                    </w:rPr>
                                    <w:t>1</w:t>
                                  </w:r>
                                  <w:r w:rsidR="0027472E">
                                    <w:rPr>
                                      <w:rFonts w:ascii="Times New Roman" w:hAnsi="Times New Roman" w:cs="Times New Roman"/>
                                      <w:i/>
                                      <w:color w:val="494D4D"/>
                                      <w:w w:val="105"/>
                                      <w:sz w:val="17"/>
                                    </w:rPr>
                                    <w:t>⁰</w:t>
                                  </w:r>
                                  <w:r w:rsidR="0027472E">
                                    <w:rPr>
                                      <w:rFonts w:ascii="Times New Roman" w:hAnsi="Times New Roman"/>
                                      <w:i/>
                                      <w:color w:val="494D4D"/>
                                      <w:w w:val="105"/>
                                      <w:sz w:val="17"/>
                                    </w:rPr>
                                    <w:t>F</w:t>
                                  </w:r>
                                  <w:r>
                                    <w:rPr>
                                      <w:rFonts w:ascii="Times New Roman" w:hAnsi="Times New Roman"/>
                                      <w:i/>
                                      <w:color w:val="313436"/>
                                      <w:spacing w:val="-11"/>
                                      <w:w w:val="105"/>
                                      <w:sz w:val="17"/>
                                    </w:rPr>
                                    <w:t xml:space="preserve"> </w:t>
                                  </w:r>
                                  <w:r>
                                    <w:rPr>
                                      <w:rFonts w:ascii="Times New Roman" w:hAnsi="Times New Roman"/>
                                      <w:i/>
                                      <w:color w:val="606760"/>
                                      <w:w w:val="105"/>
                                      <w:sz w:val="17"/>
                                    </w:rPr>
                                    <w:t>t</w:t>
                                  </w:r>
                                  <w:r>
                                    <w:rPr>
                                      <w:rFonts w:ascii="Times New Roman" w:hAnsi="Times New Roman"/>
                                      <w:i/>
                                      <w:color w:val="494D4D"/>
                                      <w:w w:val="105"/>
                                      <w:sz w:val="17"/>
                                    </w:rPr>
                                    <w:t>he</w:t>
                                  </w:r>
                                  <w:r>
                                    <w:rPr>
                                      <w:rFonts w:ascii="Times New Roman" w:hAnsi="Times New Roman"/>
                                      <w:i/>
                                      <w:color w:val="494D4D"/>
                                      <w:spacing w:val="-1"/>
                                      <w:w w:val="105"/>
                                      <w:sz w:val="17"/>
                                    </w:rPr>
                                    <w:t xml:space="preserve"> </w:t>
                                  </w:r>
                                  <w:r>
                                    <w:rPr>
                                      <w:rFonts w:ascii="Times New Roman" w:hAnsi="Times New Roman"/>
                                      <w:i/>
                                      <w:color w:val="494D4D"/>
                                      <w:w w:val="105"/>
                                      <w:sz w:val="17"/>
                                    </w:rPr>
                                    <w:t>ou</w:t>
                                  </w:r>
                                  <w:r>
                                    <w:rPr>
                                      <w:rFonts w:ascii="Times New Roman" w:hAnsi="Times New Roman"/>
                                      <w:i/>
                                      <w:color w:val="262B49"/>
                                      <w:w w:val="105"/>
                                      <w:sz w:val="17"/>
                                    </w:rPr>
                                    <w:t>t</w:t>
                                  </w:r>
                                  <w:r>
                                    <w:rPr>
                                      <w:rFonts w:ascii="Times New Roman" w:hAnsi="Times New Roman"/>
                                      <w:i/>
                                      <w:color w:val="494D4D"/>
                                      <w:w w:val="105"/>
                                      <w:sz w:val="17"/>
                                    </w:rPr>
                                    <w:t>do</w:t>
                                  </w:r>
                                  <w:r>
                                    <w:rPr>
                                      <w:rFonts w:ascii="Times New Roman" w:hAnsi="Times New Roman"/>
                                      <w:i/>
                                      <w:color w:val="606760"/>
                                      <w:w w:val="105"/>
                                      <w:sz w:val="17"/>
                                    </w:rPr>
                                    <w:t>o</w:t>
                                  </w:r>
                                  <w:r>
                                    <w:rPr>
                                      <w:rFonts w:ascii="Times New Roman" w:hAnsi="Times New Roman"/>
                                      <w:i/>
                                      <w:color w:val="494D4D"/>
                                      <w:w w:val="105"/>
                                      <w:sz w:val="17"/>
                                    </w:rPr>
                                    <w:t>r</w:t>
                                  </w:r>
                                  <w:r>
                                    <w:rPr>
                                      <w:rFonts w:ascii="Times New Roman" w:hAnsi="Times New Roman"/>
                                      <w:i/>
                                      <w:color w:val="494D4D"/>
                                      <w:spacing w:val="-1"/>
                                      <w:w w:val="105"/>
                                      <w:sz w:val="17"/>
                                    </w:rPr>
                                    <w:t xml:space="preserve"> </w:t>
                                  </w:r>
                                  <w:r w:rsidR="007805E7">
                                    <w:rPr>
                                      <w:rFonts w:ascii="Times New Roman" w:hAnsi="Times New Roman"/>
                                      <w:i/>
                                      <w:color w:val="494D4D"/>
                                      <w:w w:val="105"/>
                                      <w:sz w:val="17"/>
                                    </w:rPr>
                                    <w:t>temp</w:t>
                                  </w:r>
                                  <w:r w:rsidR="007805E7">
                                    <w:rPr>
                                      <w:rFonts w:ascii="Times New Roman" w:hAnsi="Times New Roman"/>
                                      <w:i/>
                                      <w:color w:val="313436"/>
                                      <w:w w:val="105"/>
                                      <w:sz w:val="17"/>
                                    </w:rPr>
                                    <w:t>e</w:t>
                                  </w:r>
                                  <w:r w:rsidR="007805E7">
                                    <w:rPr>
                                      <w:rFonts w:ascii="Times New Roman" w:hAnsi="Times New Roman"/>
                                      <w:i/>
                                      <w:color w:val="494D4D"/>
                                      <w:w w:val="105"/>
                                      <w:sz w:val="17"/>
                                    </w:rPr>
                                    <w:t>ratu</w:t>
                                  </w:r>
                                  <w:r w:rsidR="007805E7">
                                    <w:rPr>
                                      <w:rFonts w:ascii="Times New Roman" w:hAnsi="Times New Roman"/>
                                      <w:i/>
                                      <w:color w:val="606760"/>
                                      <w:w w:val="105"/>
                                      <w:sz w:val="17"/>
                                    </w:rPr>
                                    <w:t>r</w:t>
                                  </w:r>
                                  <w:r w:rsidR="007805E7">
                                    <w:rPr>
                                      <w:rFonts w:ascii="Times New Roman" w:hAnsi="Times New Roman"/>
                                      <w:i/>
                                      <w:color w:val="494D4D"/>
                                      <w:w w:val="105"/>
                                      <w:sz w:val="17"/>
                                    </w:rPr>
                                    <w:t xml:space="preserve">e </w:t>
                                  </w:r>
                                  <w:r w:rsidR="007805E7">
                                    <w:rPr>
                                      <w:rFonts w:ascii="Times New Roman" w:hAnsi="Times New Roman"/>
                                      <w:i/>
                                      <w:color w:val="494D4D"/>
                                      <w:spacing w:val="-19"/>
                                      <w:w w:val="105"/>
                                      <w:sz w:val="17"/>
                                    </w:rPr>
                                    <w:t>falls.</w:t>
                                  </w:r>
                                </w:p>
                                <w:p w14:paraId="588A5656" w14:textId="5C7BE935" w:rsidR="00112B67" w:rsidRDefault="0027472E">
                                  <w:pPr>
                                    <w:pStyle w:val="TableParagraph"/>
                                    <w:spacing w:before="70" w:line="256" w:lineRule="auto"/>
                                    <w:ind w:left="-5" w:right="63" w:firstLine="9"/>
                                    <w:jc w:val="both"/>
                                    <w:rPr>
                                      <w:rFonts w:ascii="Times New Roman" w:hAnsi="Times New Roman"/>
                                      <w:i/>
                                      <w:sz w:val="17"/>
                                    </w:rPr>
                                  </w:pPr>
                                  <w:r>
                                    <w:rPr>
                                      <w:rFonts w:ascii="Times New Roman" w:hAnsi="Times New Roman"/>
                                      <w:i/>
                                      <w:color w:val="313436"/>
                                      <w:w w:val="105"/>
                                      <w:sz w:val="17"/>
                                    </w:rPr>
                                    <w:t>.</w:t>
                                  </w:r>
                                  <w:r w:rsidR="007805E7">
                                    <w:rPr>
                                      <w:noProof/>
                                    </w:rPr>
                                    <w:t xml:space="preserve"> </w:t>
                                  </w:r>
                                  <w:r w:rsidR="007805E7">
                                    <w:rPr>
                                      <w:noProof/>
                                    </w:rPr>
                                    <w:drawing>
                                      <wp:inline distT="0" distB="0" distL="0" distR="0" wp14:anchorId="1D1E6BF1" wp14:editId="331FB3A0">
                                        <wp:extent cx="2428571" cy="3466667"/>
                                        <wp:effectExtent l="0" t="0" r="0" b="635"/>
                                        <wp:docPr id="684534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27585" name=""/>
                                                <pic:cNvPicPr/>
                                              </pic:nvPicPr>
                                              <pic:blipFill>
                                                <a:blip r:embed="rId138"/>
                                                <a:stretch>
                                                  <a:fillRect/>
                                                </a:stretch>
                                              </pic:blipFill>
                                              <pic:spPr>
                                                <a:xfrm>
                                                  <a:off x="0" y="0"/>
                                                  <a:ext cx="2428571" cy="3466667"/>
                                                </a:xfrm>
                                                <a:prstGeom prst="rect">
                                                  <a:avLst/>
                                                </a:prstGeom>
                                              </pic:spPr>
                                            </pic:pic>
                                          </a:graphicData>
                                        </a:graphic>
                                      </wp:inline>
                                    </w:drawing>
                                  </w:r>
                                </w:p>
                              </w:tc>
                            </w:tr>
                            <w:tr w:rsidR="004F1EB4" w14:paraId="4C719209" w14:textId="77777777">
                              <w:trPr>
                                <w:gridAfter w:val="1"/>
                                <w:wAfter w:w="3803" w:type="dxa"/>
                                <w:trHeight w:val="5309"/>
                              </w:trPr>
                              <w:tc>
                                <w:tcPr>
                                  <w:tcW w:w="87" w:type="dxa"/>
                                  <w:tcBorders>
                                    <w:left w:val="single" w:sz="12" w:space="0" w:color="000000"/>
                                    <w:bottom w:val="nil"/>
                                    <w:right w:val="single" w:sz="6" w:space="0" w:color="000000"/>
                                  </w:tcBorders>
                                </w:tcPr>
                                <w:p w14:paraId="796B98D5" w14:textId="77777777" w:rsidR="004F1EB4" w:rsidRDefault="004F1EB4">
                                  <w:pPr>
                                    <w:pStyle w:val="TableParagraph"/>
                                    <w:spacing w:before="0"/>
                                    <w:ind w:left="0"/>
                                    <w:rPr>
                                      <w:rFonts w:ascii="Times New Roman"/>
                                      <w:sz w:val="16"/>
                                    </w:rPr>
                                  </w:pPr>
                                </w:p>
                              </w:tc>
                            </w:tr>
                          </w:tbl>
                          <w:p w14:paraId="17D63EA2" w14:textId="77777777" w:rsidR="00112B67" w:rsidRDefault="00112B67" w:rsidP="004F1EB4">
                            <w:pPr>
                              <w:pStyle w:val="BodyText"/>
                            </w:pPr>
                          </w:p>
                        </w:txbxContent>
                      </wps:txbx>
                      <wps:bodyPr wrap="square" lIns="0" tIns="0" rIns="0" bIns="0" rtlCol="0">
                        <a:noAutofit/>
                      </wps:bodyPr>
                    </wps:wsp>
                  </a:graphicData>
                </a:graphic>
              </wp:anchor>
            </w:drawing>
          </mc:Choice>
          <mc:Fallback>
            <w:pict>
              <v:shape w14:anchorId="1746378C" id="Textbox 170" o:spid="_x0000_s1040" type="#_x0000_t202" style="position:absolute;left:0;text-align:left;margin-left:344.95pt;margin-top:4.05pt;width:201.2pt;height:507.4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&#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
                        <w:gridCol w:w="3803"/>
                      </w:tblGrid>
                      <w:tr w:rsidR="00112B67" w14:paraId="628E1B9D" w14:textId="77777777">
                        <w:trPr>
                          <w:trHeight w:val="4339"/>
                        </w:trPr>
                        <w:tc>
                          <w:tcPr>
                            <w:tcW w:w="3890" w:type="dxa"/>
                            <w:gridSpan w:val="2"/>
                            <w:tcBorders>
                              <w:top w:val="nil"/>
                              <w:left w:val="nil"/>
                              <w:right w:val="single" w:sz="6" w:space="0" w:color="000000"/>
                            </w:tcBorders>
                          </w:tcPr>
                          <w:p w14:paraId="166F8656" w14:textId="77777777" w:rsidR="00112B67" w:rsidRDefault="00C64E73">
                            <w:pPr>
                              <w:pStyle w:val="TableParagraph"/>
                              <w:spacing w:before="13"/>
                              <w:ind w:left="973"/>
                              <w:rPr>
                                <w:rFonts w:ascii="Arial"/>
                                <w:b/>
                                <w:i/>
                                <w:sz w:val="17"/>
                              </w:rPr>
                            </w:pPr>
                            <w:r>
                              <w:rPr>
                                <w:rFonts w:ascii="Arial"/>
                                <w:b/>
                                <w:i/>
                                <w:color w:val="858A8C"/>
                                <w:sz w:val="17"/>
                              </w:rPr>
                              <w:t>Outdoor</w:t>
                            </w:r>
                            <w:r>
                              <w:rPr>
                                <w:rFonts w:ascii="Arial"/>
                                <w:b/>
                                <w:i/>
                                <w:color w:val="858A8C"/>
                                <w:spacing w:val="2"/>
                                <w:sz w:val="17"/>
                              </w:rPr>
                              <w:t xml:space="preserve"> </w:t>
                            </w:r>
                            <w:r>
                              <w:rPr>
                                <w:rFonts w:ascii="Arial"/>
                                <w:b/>
                                <w:i/>
                                <w:color w:val="858A8C"/>
                                <w:sz w:val="17"/>
                              </w:rPr>
                              <w:t>Reset</w:t>
                            </w:r>
                            <w:r>
                              <w:rPr>
                                <w:rFonts w:ascii="Arial"/>
                                <w:b/>
                                <w:i/>
                                <w:color w:val="858A8C"/>
                                <w:spacing w:val="-10"/>
                                <w:sz w:val="17"/>
                              </w:rPr>
                              <w:t xml:space="preserve"> </w:t>
                            </w:r>
                            <w:r>
                              <w:rPr>
                                <w:rFonts w:ascii="Arial"/>
                                <w:b/>
                                <w:i/>
                                <w:color w:val="858A8C"/>
                                <w:spacing w:val="-2"/>
                                <w:sz w:val="17"/>
                              </w:rPr>
                              <w:t>Control</w:t>
                            </w:r>
                          </w:p>
                          <w:p w14:paraId="59FFAB4F" w14:textId="666635D0" w:rsidR="00112B67" w:rsidRPr="004F27E2" w:rsidRDefault="00C64E73" w:rsidP="004F27E2">
                            <w:pPr>
                              <w:pStyle w:val="TableParagraph"/>
                              <w:spacing w:before="132" w:line="252" w:lineRule="auto"/>
                              <w:ind w:left="-5" w:right="77" w:firstLine="12"/>
                              <w:jc w:val="both"/>
                              <w:rPr>
                                <w:rFonts w:ascii="Times New Roman" w:hAnsi="Times New Roman"/>
                                <w:i/>
                                <w:sz w:val="17"/>
                              </w:rPr>
                            </w:pPr>
                            <w:r>
                              <w:rPr>
                                <w:rFonts w:ascii="Times New Roman" w:hAnsi="Times New Roman"/>
                                <w:i/>
                                <w:color w:val="606760"/>
                                <w:sz w:val="17"/>
                              </w:rPr>
                              <w:t>I</w:t>
                            </w:r>
                            <w:r>
                              <w:rPr>
                                <w:rFonts w:ascii="Times New Roman" w:hAnsi="Times New Roman"/>
                                <w:i/>
                                <w:color w:val="494D4D"/>
                                <w:sz w:val="17"/>
                              </w:rPr>
                              <w:t xml:space="preserve">n </w:t>
                            </w:r>
                            <w:r w:rsidR="00CA5FA1">
                              <w:rPr>
                                <w:rFonts w:ascii="Times New Roman" w:hAnsi="Times New Roman"/>
                                <w:i/>
                                <w:color w:val="494D4D"/>
                                <w:sz w:val="17"/>
                              </w:rPr>
                              <w:t>buildings</w:t>
                            </w:r>
                            <w:r>
                              <w:rPr>
                                <w:rFonts w:ascii="Times New Roman" w:hAnsi="Times New Roman"/>
                                <w:i/>
                                <w:color w:val="494D4D"/>
                                <w:spacing w:val="-11"/>
                                <w:sz w:val="17"/>
                              </w:rPr>
                              <w:t xml:space="preserve"> </w:t>
                            </w:r>
                            <w:r>
                              <w:rPr>
                                <w:rFonts w:ascii="Times New Roman" w:hAnsi="Times New Roman"/>
                                <w:i/>
                                <w:color w:val="494D4D"/>
                                <w:sz w:val="17"/>
                              </w:rPr>
                              <w:t>hea</w:t>
                            </w:r>
                            <w:r>
                              <w:rPr>
                                <w:rFonts w:ascii="Times New Roman" w:hAnsi="Times New Roman"/>
                                <w:i/>
                                <w:color w:val="313436"/>
                                <w:sz w:val="17"/>
                              </w:rPr>
                              <w:t>te</w:t>
                            </w:r>
                            <w:r>
                              <w:rPr>
                                <w:rFonts w:ascii="Times New Roman" w:hAnsi="Times New Roman"/>
                                <w:i/>
                                <w:color w:val="494D4D"/>
                                <w:sz w:val="17"/>
                              </w:rPr>
                              <w:t xml:space="preserve">d </w:t>
                            </w:r>
                            <w:r>
                              <w:rPr>
                                <w:rFonts w:ascii="Times New Roman" w:hAnsi="Times New Roman"/>
                                <w:i/>
                                <w:color w:val="606760"/>
                                <w:sz w:val="17"/>
                              </w:rPr>
                              <w:t>wi</w:t>
                            </w:r>
                            <w:r>
                              <w:rPr>
                                <w:rFonts w:ascii="Times New Roman" w:hAnsi="Times New Roman"/>
                                <w:i/>
                                <w:color w:val="494D4D"/>
                                <w:sz w:val="17"/>
                              </w:rPr>
                              <w:t>t</w:t>
                            </w:r>
                            <w:r>
                              <w:rPr>
                                <w:rFonts w:ascii="Times New Roman" w:hAnsi="Times New Roman"/>
                                <w:i/>
                                <w:color w:val="606760"/>
                                <w:sz w:val="17"/>
                              </w:rPr>
                              <w:t xml:space="preserve">h </w:t>
                            </w:r>
                            <w:r w:rsidR="00CA5FA1">
                              <w:rPr>
                                <w:rFonts w:ascii="Times New Roman" w:hAnsi="Times New Roman"/>
                                <w:i/>
                                <w:color w:val="262B49"/>
                                <w:sz w:val="17"/>
                              </w:rPr>
                              <w:t>hot</w:t>
                            </w:r>
                            <w:r>
                              <w:rPr>
                                <w:rFonts w:ascii="Times New Roman" w:hAnsi="Times New Roman"/>
                                <w:i/>
                                <w:color w:val="412826"/>
                                <w:sz w:val="17"/>
                              </w:rPr>
                              <w:t xml:space="preserve"> </w:t>
                            </w:r>
                            <w:r>
                              <w:rPr>
                                <w:rFonts w:ascii="Times New Roman" w:hAnsi="Times New Roman"/>
                                <w:color w:val="313436"/>
                                <w:sz w:val="16"/>
                              </w:rPr>
                              <w:t>wat</w:t>
                            </w:r>
                            <w:r>
                              <w:rPr>
                                <w:rFonts w:ascii="Times New Roman" w:hAnsi="Times New Roman"/>
                                <w:color w:val="494D4D"/>
                                <w:sz w:val="16"/>
                              </w:rPr>
                              <w:t>er,</w:t>
                            </w:r>
                            <w:r>
                              <w:rPr>
                                <w:rFonts w:ascii="Times New Roman" w:hAnsi="Times New Roman"/>
                                <w:color w:val="494D4D"/>
                                <w:spacing w:val="32"/>
                                <w:sz w:val="16"/>
                              </w:rPr>
                              <w:t xml:space="preserve"> </w:t>
                            </w:r>
                            <w:r>
                              <w:rPr>
                                <w:rFonts w:ascii="Times New Roman" w:hAnsi="Times New Roman"/>
                                <w:i/>
                                <w:color w:val="494D4D"/>
                                <w:sz w:val="17"/>
                              </w:rPr>
                              <w:t>the us</w:t>
                            </w:r>
                            <w:r>
                              <w:rPr>
                                <w:rFonts w:ascii="Times New Roman" w:hAnsi="Times New Roman"/>
                                <w:i/>
                                <w:color w:val="313436"/>
                                <w:sz w:val="17"/>
                              </w:rPr>
                              <w:t xml:space="preserve">e </w:t>
                            </w:r>
                            <w:r>
                              <w:rPr>
                                <w:rFonts w:ascii="Times New Roman" w:hAnsi="Times New Roman"/>
                                <w:i/>
                                <w:color w:val="494D4D"/>
                                <w:sz w:val="17"/>
                              </w:rPr>
                              <w:t>o</w:t>
                            </w:r>
                            <w:r>
                              <w:rPr>
                                <w:rFonts w:ascii="Times New Roman" w:hAnsi="Times New Roman"/>
                                <w:i/>
                                <w:color w:val="606760"/>
                                <w:sz w:val="17"/>
                              </w:rPr>
                              <w:t xml:space="preserve">f </w:t>
                            </w:r>
                            <w:r>
                              <w:rPr>
                                <w:rFonts w:ascii="Times New Roman" w:hAnsi="Times New Roman"/>
                                <w:i/>
                                <w:color w:val="494D4D"/>
                                <w:sz w:val="17"/>
                              </w:rPr>
                              <w:t xml:space="preserve">outdoor </w:t>
                            </w:r>
                            <w:r>
                              <w:rPr>
                                <w:rFonts w:ascii="Times New Roman" w:hAnsi="Times New Roman"/>
                                <w:i/>
                                <w:color w:val="313436"/>
                                <w:sz w:val="17"/>
                              </w:rPr>
                              <w:t>re</w:t>
                            </w:r>
                            <w:r>
                              <w:rPr>
                                <w:rFonts w:ascii="Times New Roman" w:hAnsi="Times New Roman"/>
                                <w:i/>
                                <w:color w:val="494D4D"/>
                                <w:sz w:val="17"/>
                              </w:rPr>
                              <w:t>se</w:t>
                            </w:r>
                            <w:r>
                              <w:rPr>
                                <w:rFonts w:ascii="Times New Roman" w:hAnsi="Times New Roman"/>
                                <w:i/>
                                <w:color w:val="313436"/>
                                <w:sz w:val="17"/>
                              </w:rPr>
                              <w:t xml:space="preserve">t </w:t>
                            </w:r>
                            <w:r>
                              <w:rPr>
                                <w:rFonts w:ascii="Times New Roman" w:hAnsi="Times New Roman"/>
                                <w:i/>
                                <w:color w:val="494D4D"/>
                                <w:sz w:val="17"/>
                              </w:rPr>
                              <w:t xml:space="preserve">curves can </w:t>
                            </w:r>
                            <w:r w:rsidR="00CA5FA1">
                              <w:rPr>
                                <w:rFonts w:ascii="Times New Roman" w:hAnsi="Times New Roman"/>
                                <w:i/>
                                <w:color w:val="494D4D"/>
                                <w:sz w:val="17"/>
                              </w:rPr>
                              <w:t>reduce</w:t>
                            </w:r>
                            <w:r>
                              <w:rPr>
                                <w:rFonts w:ascii="Times New Roman" w:hAnsi="Times New Roman"/>
                                <w:i/>
                                <w:color w:val="313436"/>
                                <w:sz w:val="17"/>
                              </w:rPr>
                              <w:t xml:space="preserve"> </w:t>
                            </w:r>
                            <w:r>
                              <w:rPr>
                                <w:rFonts w:ascii="Times New Roman" w:hAnsi="Times New Roman"/>
                                <w:i/>
                                <w:color w:val="494D4D"/>
                                <w:sz w:val="17"/>
                              </w:rPr>
                              <w:t>ove</w:t>
                            </w:r>
                            <w:r>
                              <w:rPr>
                                <w:rFonts w:ascii="Times New Roman" w:hAnsi="Times New Roman"/>
                                <w:i/>
                                <w:color w:val="606760"/>
                                <w:sz w:val="17"/>
                              </w:rPr>
                              <w:t>r</w:t>
                            </w:r>
                            <w:r>
                              <w:rPr>
                                <w:rFonts w:ascii="Times New Roman" w:hAnsi="Times New Roman"/>
                                <w:i/>
                                <w:color w:val="494D4D"/>
                                <w:sz w:val="17"/>
                              </w:rPr>
                              <w:t xml:space="preserve">heating </w:t>
                            </w:r>
                            <w:r w:rsidR="00CA5FA1">
                              <w:rPr>
                                <w:rFonts w:ascii="Times New Roman" w:hAnsi="Times New Roman"/>
                                <w:i/>
                                <w:color w:val="494D4D"/>
                                <w:sz w:val="17"/>
                              </w:rPr>
                              <w:t>and</w:t>
                            </w:r>
                            <w:r>
                              <w:rPr>
                                <w:rFonts w:ascii="Times New Roman" w:hAnsi="Times New Roman"/>
                                <w:i/>
                                <w:color w:val="494D4D"/>
                                <w:sz w:val="17"/>
                              </w:rPr>
                              <w:t xml:space="preserve"> save</w:t>
                            </w:r>
                            <w:r w:rsidR="00CA5FA1">
                              <w:rPr>
                                <w:rFonts w:ascii="Times New Roman" w:hAnsi="Times New Roman"/>
                                <w:i/>
                                <w:color w:val="494D4D"/>
                                <w:sz w:val="17"/>
                              </w:rPr>
                              <w:t xml:space="preserve"> </w:t>
                            </w:r>
                            <w:r>
                              <w:rPr>
                                <w:rFonts w:ascii="Times New Roman" w:hAnsi="Times New Roman"/>
                                <w:i/>
                                <w:color w:val="313436"/>
                                <w:sz w:val="17"/>
                              </w:rPr>
                              <w:t>e</w:t>
                            </w:r>
                            <w:r>
                              <w:rPr>
                                <w:rFonts w:ascii="Times New Roman" w:hAnsi="Times New Roman"/>
                                <w:i/>
                                <w:color w:val="494D4D"/>
                                <w:sz w:val="17"/>
                              </w:rPr>
                              <w:t>n</w:t>
                            </w:r>
                            <w:r>
                              <w:rPr>
                                <w:rFonts w:ascii="Times New Roman" w:hAnsi="Times New Roman"/>
                                <w:i/>
                                <w:color w:val="313436"/>
                                <w:sz w:val="17"/>
                              </w:rPr>
                              <w:t>e</w:t>
                            </w:r>
                            <w:r>
                              <w:rPr>
                                <w:rFonts w:ascii="Times New Roman" w:hAnsi="Times New Roman"/>
                                <w:i/>
                                <w:color w:val="494D4D"/>
                                <w:sz w:val="17"/>
                              </w:rPr>
                              <w:t xml:space="preserve">rgy </w:t>
                            </w:r>
                            <w:r>
                              <w:rPr>
                                <w:rFonts w:ascii="Arial" w:hAnsi="Arial"/>
                                <w:i/>
                                <w:color w:val="494D4D"/>
                                <w:sz w:val="15"/>
                              </w:rPr>
                              <w:t xml:space="preserve">by </w:t>
                            </w:r>
                            <w:r>
                              <w:rPr>
                                <w:rFonts w:ascii="Times New Roman" w:hAnsi="Times New Roman"/>
                                <w:i/>
                                <w:color w:val="494D4D"/>
                                <w:sz w:val="17"/>
                              </w:rPr>
                              <w:t>v</w:t>
                            </w:r>
                            <w:r>
                              <w:rPr>
                                <w:rFonts w:ascii="Times New Roman" w:hAnsi="Times New Roman"/>
                                <w:i/>
                                <w:color w:val="313436"/>
                                <w:sz w:val="17"/>
                              </w:rPr>
                              <w:t>a</w:t>
                            </w:r>
                            <w:r>
                              <w:rPr>
                                <w:rFonts w:ascii="Times New Roman" w:hAnsi="Times New Roman"/>
                                <w:i/>
                                <w:color w:val="606760"/>
                                <w:sz w:val="17"/>
                              </w:rPr>
                              <w:t>ryi</w:t>
                            </w:r>
                            <w:r>
                              <w:rPr>
                                <w:rFonts w:ascii="Times New Roman" w:hAnsi="Times New Roman"/>
                                <w:i/>
                                <w:color w:val="494D4D"/>
                                <w:sz w:val="17"/>
                              </w:rPr>
                              <w:t>n</w:t>
                            </w:r>
                            <w:r>
                              <w:rPr>
                                <w:rFonts w:ascii="Times New Roman" w:hAnsi="Times New Roman"/>
                                <w:i/>
                                <w:color w:val="313436"/>
                                <w:sz w:val="17"/>
                              </w:rPr>
                              <w:t>g t</w:t>
                            </w:r>
                            <w:r>
                              <w:rPr>
                                <w:rFonts w:ascii="Times New Roman" w:hAnsi="Times New Roman"/>
                                <w:i/>
                                <w:color w:val="606760"/>
                                <w:sz w:val="17"/>
                              </w:rPr>
                              <w:t>h</w:t>
                            </w:r>
                            <w:r>
                              <w:rPr>
                                <w:rFonts w:ascii="Times New Roman" w:hAnsi="Times New Roman"/>
                                <w:i/>
                                <w:color w:val="494D4D"/>
                                <w:sz w:val="17"/>
                              </w:rPr>
                              <w:t xml:space="preserve">e </w:t>
                            </w:r>
                            <w:r>
                              <w:rPr>
                                <w:rFonts w:ascii="Times New Roman" w:hAnsi="Times New Roman"/>
                                <w:i/>
                                <w:color w:val="313436"/>
                                <w:sz w:val="17"/>
                              </w:rPr>
                              <w:t>t</w:t>
                            </w:r>
                            <w:r>
                              <w:rPr>
                                <w:rFonts w:ascii="Times New Roman" w:hAnsi="Times New Roman"/>
                                <w:i/>
                                <w:color w:val="494D4D"/>
                                <w:sz w:val="17"/>
                              </w:rPr>
                              <w:t>emp</w:t>
                            </w:r>
                            <w:r>
                              <w:rPr>
                                <w:rFonts w:ascii="Times New Roman" w:hAnsi="Times New Roman"/>
                                <w:i/>
                                <w:color w:val="313436"/>
                                <w:sz w:val="17"/>
                              </w:rPr>
                              <w:t>e</w:t>
                            </w:r>
                            <w:r>
                              <w:rPr>
                                <w:rFonts w:ascii="Times New Roman" w:hAnsi="Times New Roman"/>
                                <w:i/>
                                <w:color w:val="494D4D"/>
                                <w:sz w:val="17"/>
                              </w:rPr>
                              <w:t>r</w:t>
                            </w:r>
                            <w:r w:rsidR="004F27E2">
                              <w:rPr>
                                <w:rFonts w:ascii="Times New Roman" w:hAnsi="Times New Roman"/>
                                <w:i/>
                                <w:color w:val="494D4D"/>
                                <w:sz w:val="17"/>
                              </w:rPr>
                              <w:t>ature of the water</w:t>
                            </w:r>
                            <w:r>
                              <w:rPr>
                                <w:rFonts w:ascii="Times New Roman" w:hAnsi="Times New Roman"/>
                                <w:i/>
                                <w:color w:val="494D4D"/>
                                <w:sz w:val="17"/>
                              </w:rPr>
                              <w:t xml:space="preserve"> ci</w:t>
                            </w:r>
                            <w:r>
                              <w:rPr>
                                <w:rFonts w:ascii="Times New Roman" w:hAnsi="Times New Roman"/>
                                <w:i/>
                                <w:color w:val="313436"/>
                                <w:sz w:val="17"/>
                              </w:rPr>
                              <w:t>rc</w:t>
                            </w:r>
                            <w:r>
                              <w:rPr>
                                <w:rFonts w:ascii="Times New Roman" w:hAnsi="Times New Roman"/>
                                <w:i/>
                                <w:color w:val="494D4D"/>
                                <w:sz w:val="17"/>
                              </w:rPr>
                              <w:t>ula</w:t>
                            </w:r>
                            <w:r>
                              <w:rPr>
                                <w:rFonts w:ascii="Times New Roman" w:hAnsi="Times New Roman"/>
                                <w:i/>
                                <w:color w:val="313436"/>
                                <w:sz w:val="17"/>
                              </w:rPr>
                              <w:t>t</w:t>
                            </w:r>
                            <w:r>
                              <w:rPr>
                                <w:rFonts w:ascii="Times New Roman" w:hAnsi="Times New Roman"/>
                                <w:i/>
                                <w:color w:val="606760"/>
                                <w:sz w:val="17"/>
                              </w:rPr>
                              <w:t>in</w:t>
                            </w:r>
                            <w:r>
                              <w:rPr>
                                <w:rFonts w:ascii="Times New Roman" w:hAnsi="Times New Roman"/>
                                <w:i/>
                                <w:color w:val="494D4D"/>
                                <w:sz w:val="17"/>
                              </w:rPr>
                              <w:t>g th</w:t>
                            </w:r>
                            <w:r>
                              <w:rPr>
                                <w:rFonts w:ascii="Times New Roman" w:hAnsi="Times New Roman"/>
                                <w:i/>
                                <w:color w:val="606760"/>
                                <w:sz w:val="17"/>
                              </w:rPr>
                              <w:t>r</w:t>
                            </w:r>
                            <w:r>
                              <w:rPr>
                                <w:rFonts w:ascii="Times New Roman" w:hAnsi="Times New Roman"/>
                                <w:i/>
                                <w:color w:val="494D4D"/>
                                <w:sz w:val="17"/>
                              </w:rPr>
                              <w:t>ou</w:t>
                            </w:r>
                            <w:r>
                              <w:rPr>
                                <w:rFonts w:ascii="Times New Roman" w:hAnsi="Times New Roman"/>
                                <w:i/>
                                <w:color w:val="313436"/>
                                <w:sz w:val="17"/>
                              </w:rPr>
                              <w:t>g</w:t>
                            </w:r>
                            <w:r>
                              <w:rPr>
                                <w:rFonts w:ascii="Times New Roman" w:hAnsi="Times New Roman"/>
                                <w:i/>
                                <w:color w:val="494D4D"/>
                                <w:sz w:val="17"/>
                              </w:rPr>
                              <w:t>h th</w:t>
                            </w:r>
                            <w:r>
                              <w:rPr>
                                <w:rFonts w:ascii="Times New Roman" w:hAnsi="Times New Roman"/>
                                <w:i/>
                                <w:color w:val="313436"/>
                                <w:sz w:val="17"/>
                              </w:rPr>
                              <w:t xml:space="preserve">e </w:t>
                            </w:r>
                            <w:r>
                              <w:rPr>
                                <w:rFonts w:ascii="Times New Roman" w:hAnsi="Times New Roman"/>
                                <w:i/>
                                <w:color w:val="494D4D"/>
                                <w:sz w:val="17"/>
                              </w:rPr>
                              <w:t>b</w:t>
                            </w:r>
                            <w:r>
                              <w:rPr>
                                <w:rFonts w:ascii="Times New Roman" w:hAnsi="Times New Roman"/>
                                <w:i/>
                                <w:color w:val="313436"/>
                                <w:sz w:val="17"/>
                              </w:rPr>
                              <w:t>u</w:t>
                            </w:r>
                            <w:r>
                              <w:rPr>
                                <w:rFonts w:ascii="Times New Roman" w:hAnsi="Times New Roman"/>
                                <w:i/>
                                <w:color w:val="606760"/>
                                <w:sz w:val="17"/>
                              </w:rPr>
                              <w:t>ild</w:t>
                            </w:r>
                            <w:r>
                              <w:rPr>
                                <w:rFonts w:ascii="Times New Roman" w:hAnsi="Times New Roman"/>
                                <w:i/>
                                <w:color w:val="494D4D"/>
                                <w:sz w:val="17"/>
                              </w:rPr>
                              <w:t>ing</w:t>
                            </w:r>
                            <w:r>
                              <w:rPr>
                                <w:rFonts w:ascii="Times New Roman" w:hAnsi="Times New Roman"/>
                                <w:i/>
                                <w:color w:val="606760"/>
                                <w:sz w:val="17"/>
                              </w:rPr>
                              <w:t xml:space="preserve">. </w:t>
                            </w:r>
                            <w:r>
                              <w:rPr>
                                <w:rFonts w:ascii="Times New Roman" w:hAnsi="Times New Roman"/>
                                <w:i/>
                                <w:color w:val="494D4D"/>
                                <w:sz w:val="17"/>
                              </w:rPr>
                              <w:t xml:space="preserve">In </w:t>
                            </w:r>
                            <w:r w:rsidR="00BF4C76">
                              <w:rPr>
                                <w:rFonts w:ascii="Times New Roman" w:hAnsi="Times New Roman"/>
                                <w:i/>
                                <w:color w:val="494D4D"/>
                                <w:sz w:val="17"/>
                              </w:rPr>
                              <w:t>ge</w:t>
                            </w:r>
                            <w:r w:rsidR="00BF4C76">
                              <w:rPr>
                                <w:rFonts w:ascii="Times New Roman" w:hAnsi="Times New Roman"/>
                                <w:i/>
                                <w:color w:val="606760"/>
                                <w:sz w:val="17"/>
                              </w:rPr>
                              <w:t>n</w:t>
                            </w:r>
                            <w:r w:rsidR="00BF4C76">
                              <w:rPr>
                                <w:rFonts w:ascii="Times New Roman" w:hAnsi="Times New Roman"/>
                                <w:i/>
                                <w:color w:val="494D4D"/>
                                <w:sz w:val="17"/>
                              </w:rPr>
                              <w:t>eral,</w:t>
                            </w:r>
                            <w:r>
                              <w:rPr>
                                <w:rFonts w:ascii="Times New Roman" w:hAnsi="Times New Roman"/>
                                <w:i/>
                                <w:color w:val="606760"/>
                                <w:spacing w:val="40"/>
                                <w:sz w:val="17"/>
                              </w:rPr>
                              <w:t xml:space="preserve"> </w:t>
                            </w:r>
                            <w:r>
                              <w:rPr>
                                <w:rFonts w:ascii="Times New Roman" w:hAnsi="Times New Roman"/>
                                <w:i/>
                                <w:color w:val="494D4D"/>
                                <w:sz w:val="17"/>
                              </w:rPr>
                              <w:t>as the o</w:t>
                            </w:r>
                            <w:r>
                              <w:rPr>
                                <w:rFonts w:ascii="Times New Roman" w:hAnsi="Times New Roman"/>
                                <w:i/>
                                <w:color w:val="606760"/>
                                <w:sz w:val="17"/>
                              </w:rPr>
                              <w:t>u</w:t>
                            </w:r>
                            <w:r>
                              <w:rPr>
                                <w:rFonts w:ascii="Times New Roman" w:hAnsi="Times New Roman"/>
                                <w:i/>
                                <w:color w:val="494D4D"/>
                                <w:sz w:val="17"/>
                              </w:rPr>
                              <w:t>tdo</w:t>
                            </w:r>
                            <w:r>
                              <w:rPr>
                                <w:rFonts w:ascii="Times New Roman" w:hAnsi="Times New Roman"/>
                                <w:i/>
                                <w:color w:val="606760"/>
                                <w:sz w:val="17"/>
                              </w:rPr>
                              <w:t>o</w:t>
                            </w:r>
                            <w:r>
                              <w:rPr>
                                <w:rFonts w:ascii="Times New Roman" w:hAnsi="Times New Roman"/>
                                <w:i/>
                                <w:color w:val="494D4D"/>
                                <w:sz w:val="17"/>
                              </w:rPr>
                              <w:t>r te</w:t>
                            </w:r>
                            <w:r w:rsidR="004F27E2">
                              <w:rPr>
                                <w:rFonts w:ascii="Times New Roman" w:hAnsi="Times New Roman"/>
                                <w:i/>
                                <w:color w:val="606760"/>
                                <w:sz w:val="17"/>
                              </w:rPr>
                              <w:t>mperature</w:t>
                            </w:r>
                            <w:r w:rsidR="004F27E2">
                              <w:rPr>
                                <w:rFonts w:ascii="Times New Roman" w:hAnsi="Times New Roman"/>
                                <w:i/>
                                <w:color w:val="494D4D"/>
                                <w:sz w:val="17"/>
                              </w:rPr>
                              <w:t xml:space="preserve"> </w:t>
                            </w:r>
                            <w:r>
                              <w:rPr>
                                <w:rFonts w:ascii="Times New Roman" w:hAnsi="Times New Roman"/>
                                <w:i/>
                                <w:color w:val="494D4D"/>
                                <w:sz w:val="17"/>
                              </w:rPr>
                              <w:t>d</w:t>
                            </w:r>
                            <w:r>
                              <w:rPr>
                                <w:rFonts w:ascii="Times New Roman" w:hAnsi="Times New Roman"/>
                                <w:i/>
                                <w:color w:val="313436"/>
                                <w:sz w:val="17"/>
                              </w:rPr>
                              <w:t>e</w:t>
                            </w:r>
                            <w:r>
                              <w:rPr>
                                <w:rFonts w:ascii="Times New Roman" w:hAnsi="Times New Roman"/>
                                <w:i/>
                                <w:color w:val="494D4D"/>
                                <w:sz w:val="17"/>
                              </w:rPr>
                              <w:t>cr</w:t>
                            </w:r>
                            <w:r>
                              <w:rPr>
                                <w:rFonts w:ascii="Times New Roman" w:hAnsi="Times New Roman"/>
                                <w:i/>
                                <w:color w:val="313436"/>
                                <w:sz w:val="17"/>
                              </w:rPr>
                              <w:t>e</w:t>
                            </w:r>
                            <w:r>
                              <w:rPr>
                                <w:rFonts w:ascii="Times New Roman" w:hAnsi="Times New Roman"/>
                                <w:i/>
                                <w:color w:val="494D4D"/>
                                <w:sz w:val="17"/>
                              </w:rPr>
                              <w:t>ases</w:t>
                            </w:r>
                            <w:r w:rsidR="004F27E2">
                              <w:rPr>
                                <w:rFonts w:ascii="Times New Roman" w:hAnsi="Times New Roman"/>
                                <w:i/>
                                <w:color w:val="727C72"/>
                                <w:spacing w:val="-7"/>
                                <w:sz w:val="17"/>
                              </w:rPr>
                              <w:t xml:space="preserve">, </w:t>
                            </w:r>
                            <w:r>
                              <w:rPr>
                                <w:rFonts w:ascii="Times New Roman" w:hAnsi="Times New Roman"/>
                                <w:i/>
                                <w:color w:val="494D4D"/>
                                <w:sz w:val="17"/>
                              </w:rPr>
                              <w:t>warm</w:t>
                            </w:r>
                            <w:r>
                              <w:rPr>
                                <w:rFonts w:ascii="Times New Roman" w:hAnsi="Times New Roman"/>
                                <w:i/>
                                <w:color w:val="313436"/>
                                <w:sz w:val="17"/>
                              </w:rPr>
                              <w:t>e</w:t>
                            </w:r>
                            <w:r>
                              <w:rPr>
                                <w:rFonts w:ascii="Times New Roman" w:hAnsi="Times New Roman"/>
                                <w:i/>
                                <w:color w:val="494D4D"/>
                                <w:sz w:val="17"/>
                              </w:rPr>
                              <w:t>r wat</w:t>
                            </w:r>
                            <w:r>
                              <w:rPr>
                                <w:rFonts w:ascii="Times New Roman" w:hAnsi="Times New Roman"/>
                                <w:i/>
                                <w:color w:val="313436"/>
                                <w:sz w:val="17"/>
                              </w:rPr>
                              <w:t>e</w:t>
                            </w:r>
                            <w:r>
                              <w:rPr>
                                <w:rFonts w:ascii="Times New Roman" w:hAnsi="Times New Roman"/>
                                <w:i/>
                                <w:color w:val="494D4D"/>
                                <w:sz w:val="17"/>
                              </w:rPr>
                              <w:t>r</w:t>
                            </w:r>
                            <w:r w:rsidR="004F27E2">
                              <w:rPr>
                                <w:rFonts w:ascii="Times New Roman" w:hAnsi="Times New Roman"/>
                                <w:i/>
                                <w:color w:val="494D4D"/>
                                <w:spacing w:val="-11"/>
                                <w:sz w:val="17"/>
                              </w:rPr>
                              <w:t xml:space="preserve"> is c</w:t>
                            </w:r>
                            <w:r w:rsidR="00BF4C76">
                              <w:rPr>
                                <w:rFonts w:ascii="Times New Roman" w:hAnsi="Times New Roman"/>
                                <w:i/>
                                <w:color w:val="494D4D"/>
                                <w:spacing w:val="-11"/>
                                <w:sz w:val="17"/>
                              </w:rPr>
                              <w:t xml:space="preserve">irculated. </w:t>
                            </w:r>
                            <w:r>
                              <w:rPr>
                                <w:rFonts w:ascii="Times New Roman" w:hAnsi="Times New Roman"/>
                                <w:i/>
                                <w:color w:val="494D4D"/>
                                <w:sz w:val="17"/>
                              </w:rPr>
                              <w:t>Actual</w:t>
                            </w:r>
                            <w:r w:rsidR="004F27E2">
                              <w:rPr>
                                <w:rFonts w:ascii="Times New Roman" w:hAnsi="Times New Roman"/>
                                <w:i/>
                                <w:sz w:val="17"/>
                              </w:rPr>
                              <w:t xml:space="preserve"> </w:t>
                            </w:r>
                            <w:r>
                              <w:rPr>
                                <w:rFonts w:ascii="Times New Roman"/>
                                <w:i/>
                                <w:color w:val="606760"/>
                                <w:sz w:val="17"/>
                              </w:rPr>
                              <w:t>w</w:t>
                            </w:r>
                            <w:r>
                              <w:rPr>
                                <w:rFonts w:ascii="Times New Roman"/>
                                <w:i/>
                                <w:color w:val="494D4D"/>
                                <w:sz w:val="17"/>
                              </w:rPr>
                              <w:t>at</w:t>
                            </w:r>
                            <w:r>
                              <w:rPr>
                                <w:rFonts w:ascii="Times New Roman"/>
                                <w:i/>
                                <w:color w:val="313436"/>
                                <w:sz w:val="17"/>
                              </w:rPr>
                              <w:t>er</w:t>
                            </w:r>
                            <w:r>
                              <w:rPr>
                                <w:rFonts w:ascii="Times New Roman"/>
                                <w:i/>
                                <w:color w:val="313436"/>
                                <w:spacing w:val="-6"/>
                                <w:sz w:val="17"/>
                              </w:rPr>
                              <w:t xml:space="preserve"> </w:t>
                            </w:r>
                            <w:r>
                              <w:rPr>
                                <w:rFonts w:ascii="Times New Roman"/>
                                <w:i/>
                                <w:color w:val="494D4D"/>
                                <w:sz w:val="17"/>
                              </w:rPr>
                              <w:t>te</w:t>
                            </w:r>
                            <w:r>
                              <w:rPr>
                                <w:rFonts w:ascii="Times New Roman"/>
                                <w:i/>
                                <w:color w:val="606760"/>
                                <w:sz w:val="17"/>
                              </w:rPr>
                              <w:t>m</w:t>
                            </w:r>
                            <w:r>
                              <w:rPr>
                                <w:rFonts w:ascii="Times New Roman"/>
                                <w:i/>
                                <w:color w:val="494D4D"/>
                                <w:sz w:val="17"/>
                              </w:rPr>
                              <w:t>peratur</w:t>
                            </w:r>
                            <w:r>
                              <w:rPr>
                                <w:rFonts w:ascii="Times New Roman"/>
                                <w:i/>
                                <w:color w:val="313436"/>
                                <w:sz w:val="17"/>
                              </w:rPr>
                              <w:t>e</w:t>
                            </w:r>
                            <w:r>
                              <w:rPr>
                                <w:rFonts w:ascii="Times New Roman"/>
                                <w:i/>
                                <w:color w:val="494D4D"/>
                                <w:sz w:val="17"/>
                              </w:rPr>
                              <w:t>s</w:t>
                            </w:r>
                            <w:r>
                              <w:rPr>
                                <w:rFonts w:ascii="Times New Roman"/>
                                <w:i/>
                                <w:color w:val="494D4D"/>
                                <w:spacing w:val="15"/>
                                <w:sz w:val="17"/>
                              </w:rPr>
                              <w:t xml:space="preserve"> </w:t>
                            </w:r>
                            <w:r>
                              <w:rPr>
                                <w:rFonts w:ascii="Times New Roman"/>
                                <w:i/>
                                <w:color w:val="494D4D"/>
                                <w:sz w:val="17"/>
                              </w:rPr>
                              <w:t>r</w:t>
                            </w:r>
                            <w:r>
                              <w:rPr>
                                <w:rFonts w:ascii="Times New Roman"/>
                                <w:i/>
                                <w:color w:val="313436"/>
                                <w:sz w:val="17"/>
                              </w:rPr>
                              <w:t>e</w:t>
                            </w:r>
                            <w:r>
                              <w:rPr>
                                <w:rFonts w:ascii="Times New Roman"/>
                                <w:i/>
                                <w:color w:val="494D4D"/>
                                <w:sz w:val="17"/>
                              </w:rPr>
                              <w:t>qu</w:t>
                            </w:r>
                            <w:r>
                              <w:rPr>
                                <w:rFonts w:ascii="Times New Roman"/>
                                <w:i/>
                                <w:color w:val="606760"/>
                                <w:sz w:val="17"/>
                              </w:rPr>
                              <w:t>i</w:t>
                            </w:r>
                            <w:r>
                              <w:rPr>
                                <w:rFonts w:ascii="Times New Roman"/>
                                <w:i/>
                                <w:color w:val="494D4D"/>
                                <w:sz w:val="17"/>
                              </w:rPr>
                              <w:t>re</w:t>
                            </w:r>
                            <w:r>
                              <w:rPr>
                                <w:rFonts w:ascii="Times New Roman"/>
                                <w:i/>
                                <w:color w:val="313436"/>
                                <w:sz w:val="17"/>
                              </w:rPr>
                              <w:t>d</w:t>
                            </w:r>
                            <w:r>
                              <w:rPr>
                                <w:rFonts w:ascii="Times New Roman"/>
                                <w:i/>
                                <w:color w:val="313436"/>
                                <w:spacing w:val="-13"/>
                                <w:sz w:val="17"/>
                              </w:rPr>
                              <w:t xml:space="preserve"> </w:t>
                            </w:r>
                            <w:r w:rsidR="00BF4C76">
                              <w:rPr>
                                <w:rFonts w:ascii="Times New Roman"/>
                                <w:i/>
                                <w:color w:val="494D4D"/>
                                <w:sz w:val="17"/>
                              </w:rPr>
                              <w:t>a</w:t>
                            </w:r>
                            <w:r>
                              <w:rPr>
                                <w:rFonts w:ascii="Times New Roman"/>
                                <w:i/>
                                <w:color w:val="494D4D"/>
                                <w:sz w:val="17"/>
                              </w:rPr>
                              <w:t>re</w:t>
                            </w:r>
                            <w:r>
                              <w:rPr>
                                <w:rFonts w:ascii="Times New Roman"/>
                                <w:i/>
                                <w:color w:val="494D4D"/>
                                <w:spacing w:val="5"/>
                                <w:sz w:val="17"/>
                              </w:rPr>
                              <w:t xml:space="preserve"> </w:t>
                            </w:r>
                            <w:r w:rsidR="00BF4C76">
                              <w:rPr>
                                <w:rFonts w:ascii="Times New Roman"/>
                                <w:i/>
                                <w:color w:val="494D4D"/>
                                <w:sz w:val="17"/>
                              </w:rPr>
                              <w:t>buildin</w:t>
                            </w:r>
                            <w:r w:rsidR="00BF4C76">
                              <w:rPr>
                                <w:rFonts w:ascii="Times New Roman"/>
                                <w:i/>
                                <w:color w:val="313436"/>
                                <w:sz w:val="17"/>
                              </w:rPr>
                              <w:t>g</w:t>
                            </w:r>
                            <w:r w:rsidR="00BF4C76">
                              <w:rPr>
                                <w:rFonts w:ascii="Times New Roman"/>
                                <w:i/>
                                <w:sz w:val="17"/>
                              </w:rPr>
                              <w:t xml:space="preserve"> specific</w:t>
                            </w:r>
                            <w:r>
                              <w:rPr>
                                <w:rFonts w:ascii="Times New Roman"/>
                                <w:i/>
                                <w:color w:val="727C72"/>
                                <w:spacing w:val="-2"/>
                                <w:sz w:val="17"/>
                              </w:rPr>
                              <w:t>.</w:t>
                            </w:r>
                          </w:p>
                          <w:p w14:paraId="58452CF8" w14:textId="45535DF4" w:rsidR="00112B67" w:rsidRPr="00BF4C76" w:rsidRDefault="00C64E73">
                            <w:pPr>
                              <w:pStyle w:val="TableParagraph"/>
                              <w:spacing w:before="74" w:line="266" w:lineRule="auto"/>
                              <w:ind w:left="-7" w:right="83" w:firstLine="13"/>
                              <w:jc w:val="both"/>
                              <w:rPr>
                                <w:rFonts w:ascii="Times New Roman"/>
                                <w:bCs/>
                                <w:i/>
                                <w:sz w:val="17"/>
                              </w:rPr>
                            </w:pPr>
                            <w:r>
                              <w:rPr>
                                <w:rFonts w:ascii="Times New Roman"/>
                                <w:b/>
                                <w:i/>
                                <w:color w:val="313436"/>
                                <w:w w:val="105"/>
                                <w:sz w:val="17"/>
                              </w:rPr>
                              <w:t>Example</w:t>
                            </w:r>
                            <w:r w:rsidR="00BF4C76">
                              <w:rPr>
                                <w:rFonts w:ascii="Times New Roman"/>
                                <w:b/>
                                <w:i/>
                                <w:color w:val="494D4D"/>
                                <w:w w:val="105"/>
                                <w:sz w:val="17"/>
                              </w:rPr>
                              <w:t xml:space="preserve">: </w:t>
                            </w:r>
                            <w:r w:rsidR="00BF4C76" w:rsidRPr="00BF4C76">
                              <w:rPr>
                                <w:rFonts w:ascii="Times New Roman"/>
                                <w:bCs/>
                                <w:i/>
                                <w:color w:val="494D4D"/>
                                <w:w w:val="105"/>
                                <w:sz w:val="17"/>
                              </w:rPr>
                              <w:t>A building might require 140</w:t>
                            </w:r>
                            <w:r w:rsidR="00BF4C76" w:rsidRPr="00BF4C76">
                              <w:rPr>
                                <w:bCs/>
                                <w:i/>
                                <w:color w:val="494D4D"/>
                                <w:w w:val="105"/>
                                <w:sz w:val="17"/>
                              </w:rPr>
                              <w:t>⁰</w:t>
                            </w:r>
                            <w:r w:rsidR="00BF4C76" w:rsidRPr="00BF4C76">
                              <w:rPr>
                                <w:rFonts w:ascii="Times New Roman"/>
                                <w:bCs/>
                                <w:i/>
                                <w:color w:val="494D4D"/>
                                <w:w w:val="105"/>
                                <w:sz w:val="17"/>
                              </w:rPr>
                              <w:t>F circulating water when it is 55</w:t>
                            </w:r>
                            <w:r w:rsidR="00BF4C76" w:rsidRPr="00BF4C76">
                              <w:rPr>
                                <w:bCs/>
                                <w:i/>
                                <w:color w:val="494D4D"/>
                                <w:w w:val="105"/>
                                <w:sz w:val="17"/>
                              </w:rPr>
                              <w:t>⁰</w:t>
                            </w:r>
                            <w:r w:rsidR="00BF4C76" w:rsidRPr="00BF4C76">
                              <w:rPr>
                                <w:rFonts w:ascii="Times New Roman"/>
                                <w:bCs/>
                                <w:i/>
                                <w:color w:val="494D4D"/>
                                <w:w w:val="105"/>
                                <w:sz w:val="17"/>
                              </w:rPr>
                              <w:t>F outside, but 180</w:t>
                            </w:r>
                            <w:r w:rsidR="00BF4C76" w:rsidRPr="00BF4C76">
                              <w:rPr>
                                <w:bCs/>
                                <w:i/>
                                <w:color w:val="494D4D"/>
                                <w:w w:val="105"/>
                                <w:sz w:val="17"/>
                              </w:rPr>
                              <w:t>⁰</w:t>
                            </w:r>
                            <w:r w:rsidR="00BF4C76" w:rsidRPr="00BF4C76">
                              <w:rPr>
                                <w:rFonts w:ascii="Times New Roman"/>
                                <w:bCs/>
                                <w:i/>
                                <w:color w:val="494D4D"/>
                                <w:w w:val="105"/>
                                <w:sz w:val="17"/>
                              </w:rPr>
                              <w:t>F water when it is 20</w:t>
                            </w:r>
                            <w:r w:rsidR="00BF4C76" w:rsidRPr="00BF4C76">
                              <w:rPr>
                                <w:bCs/>
                                <w:i/>
                                <w:color w:val="494D4D"/>
                                <w:w w:val="105"/>
                                <w:sz w:val="17"/>
                              </w:rPr>
                              <w:t>⁰</w:t>
                            </w:r>
                            <w:r w:rsidR="00BF4C76" w:rsidRPr="00BF4C76">
                              <w:rPr>
                                <w:rFonts w:ascii="Times New Roman"/>
                                <w:bCs/>
                                <w:i/>
                                <w:color w:val="494D4D"/>
                                <w:w w:val="105"/>
                                <w:sz w:val="17"/>
                              </w:rPr>
                              <w:t>F outside.</w:t>
                            </w:r>
                          </w:p>
                          <w:p w14:paraId="18AE83CD" w14:textId="7A031860" w:rsidR="007805E7" w:rsidRDefault="00C64E73">
                            <w:pPr>
                              <w:pStyle w:val="TableParagraph"/>
                              <w:spacing w:before="70" w:line="256" w:lineRule="auto"/>
                              <w:ind w:left="-5" w:right="63" w:firstLine="9"/>
                              <w:jc w:val="both"/>
                              <w:rPr>
                                <w:rFonts w:ascii="Times New Roman" w:hAnsi="Times New Roman"/>
                                <w:i/>
                                <w:color w:val="494D4D"/>
                                <w:spacing w:val="-19"/>
                                <w:w w:val="105"/>
                                <w:sz w:val="17"/>
                              </w:rPr>
                            </w:pPr>
                            <w:r w:rsidRPr="00BF4C76">
                              <w:rPr>
                                <w:rFonts w:ascii="Times New Roman" w:hAnsi="Times New Roman"/>
                                <w:bCs/>
                                <w:i/>
                                <w:color w:val="494D4D"/>
                                <w:w w:val="105"/>
                                <w:sz w:val="17"/>
                              </w:rPr>
                              <w:t>The outdoor re</w:t>
                            </w:r>
                            <w:r w:rsidRPr="00BF4C76">
                              <w:rPr>
                                <w:rFonts w:ascii="Times New Roman" w:hAnsi="Times New Roman"/>
                                <w:bCs/>
                                <w:i/>
                                <w:color w:val="313436"/>
                                <w:w w:val="105"/>
                                <w:sz w:val="17"/>
                              </w:rPr>
                              <w:t>s</w:t>
                            </w:r>
                            <w:r w:rsidRPr="00BF4C76">
                              <w:rPr>
                                <w:rFonts w:ascii="Times New Roman" w:hAnsi="Times New Roman"/>
                                <w:bCs/>
                                <w:i/>
                                <w:color w:val="494D4D"/>
                                <w:w w:val="105"/>
                                <w:sz w:val="17"/>
                              </w:rPr>
                              <w:t>e</w:t>
                            </w:r>
                            <w:r w:rsidRPr="00BF4C76">
                              <w:rPr>
                                <w:rFonts w:ascii="Times New Roman" w:hAnsi="Times New Roman"/>
                                <w:bCs/>
                                <w:i/>
                                <w:color w:val="313436"/>
                                <w:w w:val="105"/>
                                <w:sz w:val="17"/>
                              </w:rPr>
                              <w:t xml:space="preserve">t </w:t>
                            </w:r>
                            <w:r w:rsidRPr="00BF4C76">
                              <w:rPr>
                                <w:rFonts w:ascii="Times New Roman" w:hAnsi="Times New Roman"/>
                                <w:bCs/>
                                <w:i/>
                                <w:color w:val="494D4D"/>
                                <w:w w:val="105"/>
                                <w:sz w:val="17"/>
                              </w:rPr>
                              <w:t xml:space="preserve">ratio </w:t>
                            </w:r>
                            <w:r w:rsidR="00BF4C76" w:rsidRPr="00BF4C76">
                              <w:rPr>
                                <w:rFonts w:ascii="Times New Roman" w:hAnsi="Times New Roman"/>
                                <w:bCs/>
                                <w:i/>
                                <w:color w:val="494D4D"/>
                                <w:w w:val="105"/>
                                <w:sz w:val="17"/>
                              </w:rPr>
                              <w:t>defines</w:t>
                            </w:r>
                            <w:r w:rsidRPr="00BF4C76">
                              <w:rPr>
                                <w:rFonts w:ascii="Times New Roman" w:hAnsi="Times New Roman"/>
                                <w:bCs/>
                                <w:i/>
                                <w:color w:val="494D4D"/>
                                <w:w w:val="105"/>
                                <w:sz w:val="17"/>
                              </w:rPr>
                              <w:t xml:space="preserve"> how</w:t>
                            </w:r>
                            <w:r>
                              <w:rPr>
                                <w:rFonts w:ascii="Times New Roman" w:hAnsi="Times New Roman"/>
                                <w:i/>
                                <w:color w:val="494D4D"/>
                                <w:w w:val="105"/>
                                <w:sz w:val="17"/>
                              </w:rPr>
                              <w:t xml:space="preserve"> much th</w:t>
                            </w:r>
                            <w:r>
                              <w:rPr>
                                <w:rFonts w:ascii="Times New Roman" w:hAnsi="Times New Roman"/>
                                <w:i/>
                                <w:color w:val="313436"/>
                                <w:w w:val="105"/>
                                <w:sz w:val="17"/>
                              </w:rPr>
                              <w:t xml:space="preserve">e </w:t>
                            </w:r>
                            <w:r>
                              <w:rPr>
                                <w:rFonts w:ascii="Times New Roman" w:hAnsi="Times New Roman"/>
                                <w:i/>
                                <w:color w:val="606760"/>
                                <w:w w:val="105"/>
                                <w:sz w:val="17"/>
                              </w:rPr>
                              <w:t>w</w:t>
                            </w:r>
                            <w:r>
                              <w:rPr>
                                <w:rFonts w:ascii="Times New Roman" w:hAnsi="Times New Roman"/>
                                <w:i/>
                                <w:color w:val="494D4D"/>
                                <w:w w:val="105"/>
                                <w:sz w:val="17"/>
                              </w:rPr>
                              <w:t>at</w:t>
                            </w:r>
                            <w:r>
                              <w:rPr>
                                <w:rFonts w:ascii="Times New Roman" w:hAnsi="Times New Roman"/>
                                <w:i/>
                                <w:color w:val="313436"/>
                                <w:w w:val="105"/>
                                <w:sz w:val="17"/>
                              </w:rPr>
                              <w:t>e</w:t>
                            </w:r>
                            <w:r>
                              <w:rPr>
                                <w:rFonts w:ascii="Times New Roman" w:hAnsi="Times New Roman"/>
                                <w:i/>
                                <w:color w:val="494D4D"/>
                                <w:w w:val="105"/>
                                <w:sz w:val="17"/>
                              </w:rPr>
                              <w:t>r t</w:t>
                            </w:r>
                            <w:r>
                              <w:rPr>
                                <w:rFonts w:ascii="Times New Roman" w:hAnsi="Times New Roman"/>
                                <w:i/>
                                <w:color w:val="313436"/>
                                <w:w w:val="105"/>
                                <w:sz w:val="17"/>
                              </w:rPr>
                              <w:t>e</w:t>
                            </w:r>
                            <w:r>
                              <w:rPr>
                                <w:rFonts w:ascii="Times New Roman" w:hAnsi="Times New Roman"/>
                                <w:i/>
                                <w:color w:val="494D4D"/>
                                <w:w w:val="105"/>
                                <w:sz w:val="17"/>
                              </w:rPr>
                              <w:t>mperature</w:t>
                            </w:r>
                            <w:r>
                              <w:rPr>
                                <w:rFonts w:ascii="Times New Roman" w:hAnsi="Times New Roman"/>
                                <w:i/>
                                <w:color w:val="494D4D"/>
                                <w:spacing w:val="-5"/>
                                <w:w w:val="105"/>
                                <w:sz w:val="17"/>
                              </w:rPr>
                              <w:t xml:space="preserve"> </w:t>
                            </w:r>
                            <w:r>
                              <w:rPr>
                                <w:rFonts w:ascii="Times New Roman" w:hAnsi="Times New Roman"/>
                                <w:i/>
                                <w:color w:val="494D4D"/>
                                <w:w w:val="95"/>
                                <w:sz w:val="18"/>
                              </w:rPr>
                              <w:t xml:space="preserve">is </w:t>
                            </w:r>
                            <w:r>
                              <w:rPr>
                                <w:rFonts w:ascii="Times New Roman" w:hAnsi="Times New Roman"/>
                                <w:i/>
                                <w:color w:val="606760"/>
                                <w:w w:val="105"/>
                                <w:sz w:val="17"/>
                              </w:rPr>
                              <w:t>in</w:t>
                            </w:r>
                            <w:r>
                              <w:rPr>
                                <w:rFonts w:ascii="Times New Roman" w:hAnsi="Times New Roman"/>
                                <w:i/>
                                <w:color w:val="494D4D"/>
                                <w:w w:val="105"/>
                                <w:sz w:val="17"/>
                              </w:rPr>
                              <w:t>cr</w:t>
                            </w:r>
                            <w:r>
                              <w:rPr>
                                <w:rFonts w:ascii="Times New Roman" w:hAnsi="Times New Roman"/>
                                <w:i/>
                                <w:color w:val="313436"/>
                                <w:w w:val="105"/>
                                <w:sz w:val="17"/>
                              </w:rPr>
                              <w:t>ea</w:t>
                            </w:r>
                            <w:r>
                              <w:rPr>
                                <w:rFonts w:ascii="Times New Roman" w:hAnsi="Times New Roman"/>
                                <w:i/>
                                <w:color w:val="494D4D"/>
                                <w:w w:val="105"/>
                                <w:sz w:val="17"/>
                              </w:rPr>
                              <w:t>sed</w:t>
                            </w:r>
                            <w:r>
                              <w:rPr>
                                <w:rFonts w:ascii="Times New Roman" w:hAnsi="Times New Roman"/>
                                <w:i/>
                                <w:color w:val="494D4D"/>
                                <w:spacing w:val="19"/>
                                <w:w w:val="105"/>
                                <w:sz w:val="17"/>
                              </w:rPr>
                              <w:t xml:space="preserve"> </w:t>
                            </w:r>
                            <w:r>
                              <w:rPr>
                                <w:rFonts w:ascii="Times New Roman" w:hAnsi="Times New Roman"/>
                                <w:i/>
                                <w:color w:val="494D4D"/>
                                <w:w w:val="105"/>
                                <w:sz w:val="17"/>
                              </w:rPr>
                              <w:t>p</w:t>
                            </w:r>
                            <w:r>
                              <w:rPr>
                                <w:rFonts w:ascii="Times New Roman" w:hAnsi="Times New Roman"/>
                                <w:i/>
                                <w:color w:val="313436"/>
                                <w:w w:val="105"/>
                                <w:sz w:val="17"/>
                              </w:rPr>
                              <w:t>e</w:t>
                            </w:r>
                            <w:r>
                              <w:rPr>
                                <w:rFonts w:ascii="Times New Roman" w:hAnsi="Times New Roman"/>
                                <w:i/>
                                <w:color w:val="606760"/>
                                <w:w w:val="105"/>
                                <w:sz w:val="17"/>
                              </w:rPr>
                              <w:t>r</w:t>
                            </w:r>
                            <w:r>
                              <w:rPr>
                                <w:rFonts w:ascii="Times New Roman" w:hAnsi="Times New Roman"/>
                                <w:i/>
                                <w:color w:val="606760"/>
                                <w:spacing w:val="-12"/>
                                <w:w w:val="105"/>
                                <w:sz w:val="17"/>
                              </w:rPr>
                              <w:t xml:space="preserve"> </w:t>
                            </w:r>
                            <w:r>
                              <w:rPr>
                                <w:rFonts w:ascii="Times New Roman" w:hAnsi="Times New Roman"/>
                                <w:i/>
                                <w:color w:val="494D4D"/>
                                <w:w w:val="105"/>
                                <w:sz w:val="17"/>
                              </w:rPr>
                              <w:t>degr</w:t>
                            </w:r>
                            <w:r>
                              <w:rPr>
                                <w:rFonts w:ascii="Times New Roman" w:hAnsi="Times New Roman"/>
                                <w:i/>
                                <w:color w:val="313436"/>
                                <w:w w:val="105"/>
                                <w:sz w:val="17"/>
                              </w:rPr>
                              <w:t xml:space="preserve">ee </w:t>
                            </w:r>
                            <w:r>
                              <w:rPr>
                                <w:rFonts w:ascii="Times New Roman" w:hAnsi="Times New Roman"/>
                                <w:i/>
                                <w:color w:val="494D4D"/>
                                <w:w w:val="105"/>
                                <w:sz w:val="17"/>
                              </w:rPr>
                              <w:t>o</w:t>
                            </w:r>
                            <w:r>
                              <w:rPr>
                                <w:rFonts w:ascii="Times New Roman" w:hAnsi="Times New Roman"/>
                                <w:i/>
                                <w:color w:val="313436"/>
                                <w:w w:val="105"/>
                                <w:sz w:val="17"/>
                              </w:rPr>
                              <w:t>f o</w:t>
                            </w:r>
                            <w:r>
                              <w:rPr>
                                <w:rFonts w:ascii="Times New Roman" w:hAnsi="Times New Roman"/>
                                <w:i/>
                                <w:color w:val="494D4D"/>
                                <w:w w:val="105"/>
                                <w:sz w:val="17"/>
                              </w:rPr>
                              <w:t>u</w:t>
                            </w:r>
                            <w:r>
                              <w:rPr>
                                <w:rFonts w:ascii="Times New Roman" w:hAnsi="Times New Roman"/>
                                <w:i/>
                                <w:color w:val="412826"/>
                                <w:w w:val="105"/>
                                <w:sz w:val="17"/>
                              </w:rPr>
                              <w:t>t</w:t>
                            </w:r>
                            <w:r>
                              <w:rPr>
                                <w:rFonts w:ascii="Times New Roman" w:hAnsi="Times New Roman"/>
                                <w:i/>
                                <w:color w:val="494D4D"/>
                                <w:w w:val="105"/>
                                <w:sz w:val="17"/>
                              </w:rPr>
                              <w:t>door</w:t>
                            </w:r>
                            <w:r>
                              <w:rPr>
                                <w:rFonts w:ascii="Times New Roman" w:hAnsi="Times New Roman"/>
                                <w:i/>
                                <w:color w:val="494D4D"/>
                                <w:spacing w:val="-6"/>
                                <w:w w:val="105"/>
                                <w:sz w:val="17"/>
                              </w:rPr>
                              <w:t xml:space="preserve"> </w:t>
                            </w:r>
                            <w:r>
                              <w:rPr>
                                <w:rFonts w:ascii="Times New Roman" w:hAnsi="Times New Roman"/>
                                <w:i/>
                                <w:color w:val="313436"/>
                                <w:w w:val="105"/>
                                <w:sz w:val="17"/>
                              </w:rPr>
                              <w:t>te</w:t>
                            </w:r>
                            <w:r>
                              <w:rPr>
                                <w:rFonts w:ascii="Times New Roman" w:hAnsi="Times New Roman"/>
                                <w:i/>
                                <w:color w:val="494D4D"/>
                                <w:w w:val="105"/>
                                <w:sz w:val="17"/>
                              </w:rPr>
                              <w:t>mperatu</w:t>
                            </w:r>
                            <w:r>
                              <w:rPr>
                                <w:rFonts w:ascii="Times New Roman" w:hAnsi="Times New Roman"/>
                                <w:i/>
                                <w:color w:val="606760"/>
                                <w:w w:val="105"/>
                                <w:sz w:val="17"/>
                              </w:rPr>
                              <w:t>r</w:t>
                            </w:r>
                            <w:r>
                              <w:rPr>
                                <w:rFonts w:ascii="Times New Roman" w:hAnsi="Times New Roman"/>
                                <w:i/>
                                <w:color w:val="494D4D"/>
                                <w:w w:val="105"/>
                                <w:sz w:val="17"/>
                              </w:rPr>
                              <w:t>e</w:t>
                            </w:r>
                            <w:r>
                              <w:rPr>
                                <w:rFonts w:ascii="Times New Roman" w:hAnsi="Times New Roman"/>
                                <w:i/>
                                <w:color w:val="494D4D"/>
                                <w:spacing w:val="-12"/>
                                <w:w w:val="105"/>
                                <w:sz w:val="17"/>
                              </w:rPr>
                              <w:t xml:space="preserve"> </w:t>
                            </w:r>
                            <w:r>
                              <w:rPr>
                                <w:rFonts w:ascii="Times New Roman" w:hAnsi="Times New Roman"/>
                                <w:i/>
                                <w:color w:val="606760"/>
                                <w:w w:val="105"/>
                                <w:sz w:val="17"/>
                              </w:rPr>
                              <w:t>d</w:t>
                            </w:r>
                            <w:r>
                              <w:rPr>
                                <w:rFonts w:ascii="Times New Roman" w:hAnsi="Times New Roman"/>
                                <w:i/>
                                <w:color w:val="494D4D"/>
                                <w:w w:val="105"/>
                                <w:sz w:val="17"/>
                              </w:rPr>
                              <w:t>ec</w:t>
                            </w:r>
                            <w:r>
                              <w:rPr>
                                <w:rFonts w:ascii="Times New Roman" w:hAnsi="Times New Roman"/>
                                <w:i/>
                                <w:color w:val="606760"/>
                                <w:w w:val="105"/>
                                <w:sz w:val="17"/>
                              </w:rPr>
                              <w:t>r</w:t>
                            </w:r>
                            <w:r>
                              <w:rPr>
                                <w:rFonts w:ascii="Times New Roman" w:hAnsi="Times New Roman"/>
                                <w:i/>
                                <w:color w:val="313436"/>
                                <w:w w:val="105"/>
                                <w:sz w:val="17"/>
                              </w:rPr>
                              <w:t>e</w:t>
                            </w:r>
                            <w:r>
                              <w:rPr>
                                <w:rFonts w:ascii="Times New Roman" w:hAnsi="Times New Roman"/>
                                <w:i/>
                                <w:color w:val="494D4D"/>
                                <w:w w:val="105"/>
                                <w:sz w:val="17"/>
                              </w:rPr>
                              <w:t>as</w:t>
                            </w:r>
                            <w:r w:rsidR="00BF4C76">
                              <w:rPr>
                                <w:rFonts w:ascii="Times New Roman" w:hAnsi="Times New Roman"/>
                                <w:i/>
                                <w:color w:val="494D4D"/>
                                <w:w w:val="105"/>
                                <w:sz w:val="17"/>
                              </w:rPr>
                              <w:t>e</w:t>
                            </w:r>
                            <w:r>
                              <w:rPr>
                                <w:rFonts w:ascii="Times New Roman" w:hAnsi="Times New Roman"/>
                                <w:i/>
                                <w:color w:val="494D4D"/>
                                <w:w w:val="105"/>
                                <w:sz w:val="17"/>
                              </w:rPr>
                              <w:t>.</w:t>
                            </w:r>
                            <w:r>
                              <w:rPr>
                                <w:rFonts w:ascii="Times New Roman" w:hAnsi="Times New Roman"/>
                                <w:i/>
                                <w:color w:val="494D4D"/>
                                <w:spacing w:val="-11"/>
                                <w:w w:val="105"/>
                                <w:sz w:val="17"/>
                              </w:rPr>
                              <w:t xml:space="preserve"> </w:t>
                            </w:r>
                            <w:r>
                              <w:rPr>
                                <w:rFonts w:ascii="Times New Roman" w:hAnsi="Times New Roman"/>
                                <w:color w:val="494D4D"/>
                                <w:w w:val="105"/>
                                <w:sz w:val="17"/>
                              </w:rPr>
                              <w:t>For</w:t>
                            </w:r>
                            <w:r>
                              <w:rPr>
                                <w:rFonts w:ascii="Times New Roman" w:hAnsi="Times New Roman"/>
                                <w:color w:val="494D4D"/>
                                <w:spacing w:val="-11"/>
                                <w:w w:val="105"/>
                                <w:sz w:val="17"/>
                              </w:rPr>
                              <w:t xml:space="preserve"> </w:t>
                            </w:r>
                            <w:r>
                              <w:rPr>
                                <w:rFonts w:ascii="Times New Roman" w:hAnsi="Times New Roman"/>
                                <w:i/>
                                <w:color w:val="313436"/>
                                <w:w w:val="105"/>
                                <w:sz w:val="17"/>
                              </w:rPr>
                              <w:t>e</w:t>
                            </w:r>
                            <w:r>
                              <w:rPr>
                                <w:rFonts w:ascii="Times New Roman" w:hAnsi="Times New Roman"/>
                                <w:i/>
                                <w:color w:val="606760"/>
                                <w:w w:val="105"/>
                                <w:sz w:val="17"/>
                              </w:rPr>
                              <w:t>x</w:t>
                            </w:r>
                            <w:r>
                              <w:rPr>
                                <w:rFonts w:ascii="Times New Roman" w:hAnsi="Times New Roman"/>
                                <w:i/>
                                <w:color w:val="494D4D"/>
                                <w:w w:val="105"/>
                                <w:sz w:val="17"/>
                              </w:rPr>
                              <w:t>amp</w:t>
                            </w:r>
                            <w:r>
                              <w:rPr>
                                <w:rFonts w:ascii="Times New Roman" w:hAnsi="Times New Roman"/>
                                <w:i/>
                                <w:color w:val="606760"/>
                                <w:w w:val="105"/>
                                <w:sz w:val="17"/>
                              </w:rPr>
                              <w:t>l</w:t>
                            </w:r>
                            <w:r>
                              <w:rPr>
                                <w:rFonts w:ascii="Times New Roman" w:hAnsi="Times New Roman"/>
                                <w:i/>
                                <w:color w:val="494D4D"/>
                                <w:w w:val="105"/>
                                <w:sz w:val="17"/>
                              </w:rPr>
                              <w:t>e</w:t>
                            </w:r>
                            <w:r>
                              <w:rPr>
                                <w:rFonts w:ascii="Times New Roman" w:hAnsi="Times New Roman"/>
                                <w:i/>
                                <w:color w:val="858A8C"/>
                                <w:w w:val="105"/>
                                <w:sz w:val="17"/>
                              </w:rPr>
                              <w:t>,</w:t>
                            </w:r>
                            <w:r>
                              <w:rPr>
                                <w:rFonts w:ascii="Times New Roman" w:hAnsi="Times New Roman"/>
                                <w:i/>
                                <w:color w:val="858A8C"/>
                                <w:spacing w:val="-11"/>
                                <w:w w:val="105"/>
                                <w:sz w:val="17"/>
                              </w:rPr>
                              <w:t xml:space="preserve"> </w:t>
                            </w:r>
                            <w:r>
                              <w:rPr>
                                <w:rFonts w:ascii="Times New Roman" w:hAnsi="Times New Roman"/>
                                <w:i/>
                                <w:color w:val="606760"/>
                                <w:w w:val="105"/>
                                <w:sz w:val="17"/>
                              </w:rPr>
                              <w:t>w</w:t>
                            </w:r>
                            <w:r>
                              <w:rPr>
                                <w:rFonts w:ascii="Times New Roman" w:hAnsi="Times New Roman"/>
                                <w:i/>
                                <w:color w:val="494D4D"/>
                                <w:w w:val="105"/>
                                <w:sz w:val="17"/>
                              </w:rPr>
                              <w:t>ith</w:t>
                            </w:r>
                            <w:r>
                              <w:rPr>
                                <w:rFonts w:ascii="Times New Roman" w:hAnsi="Times New Roman"/>
                                <w:i/>
                                <w:color w:val="494D4D"/>
                                <w:spacing w:val="-11"/>
                                <w:w w:val="105"/>
                                <w:sz w:val="17"/>
                              </w:rPr>
                              <w:t xml:space="preserve"> </w:t>
                            </w:r>
                            <w:r>
                              <w:rPr>
                                <w:rFonts w:ascii="Times New Roman" w:hAnsi="Times New Roman"/>
                                <w:i/>
                                <w:color w:val="494D4D"/>
                                <w:w w:val="105"/>
                                <w:sz w:val="17"/>
                              </w:rPr>
                              <w:t>a</w:t>
                            </w:r>
                            <w:r>
                              <w:rPr>
                                <w:rFonts w:ascii="Times New Roman" w:hAnsi="Times New Roman"/>
                                <w:i/>
                                <w:color w:val="494D4D"/>
                                <w:spacing w:val="-11"/>
                                <w:w w:val="105"/>
                                <w:sz w:val="17"/>
                              </w:rPr>
                              <w:t xml:space="preserve"> </w:t>
                            </w:r>
                            <w:r>
                              <w:rPr>
                                <w:rFonts w:ascii="Times New Roman" w:hAnsi="Times New Roman"/>
                                <w:i/>
                                <w:color w:val="494D4D"/>
                                <w:w w:val="105"/>
                                <w:sz w:val="17"/>
                              </w:rPr>
                              <w:t>1</w:t>
                            </w:r>
                            <w:r>
                              <w:rPr>
                                <w:rFonts w:ascii="Times New Roman" w:hAnsi="Times New Roman"/>
                                <w:i/>
                                <w:color w:val="606760"/>
                                <w:w w:val="105"/>
                                <w:sz w:val="17"/>
                              </w:rPr>
                              <w:t>:</w:t>
                            </w:r>
                            <w:r>
                              <w:rPr>
                                <w:rFonts w:ascii="Times New Roman" w:hAnsi="Times New Roman"/>
                                <w:i/>
                                <w:color w:val="494D4D"/>
                                <w:w w:val="105"/>
                                <w:sz w:val="17"/>
                              </w:rPr>
                              <w:t>1</w:t>
                            </w:r>
                            <w:r>
                              <w:rPr>
                                <w:rFonts w:ascii="Times New Roman" w:hAnsi="Times New Roman"/>
                                <w:i/>
                                <w:color w:val="494D4D"/>
                                <w:spacing w:val="-12"/>
                                <w:w w:val="105"/>
                                <w:sz w:val="17"/>
                              </w:rPr>
                              <w:t xml:space="preserve"> </w:t>
                            </w:r>
                            <w:r>
                              <w:rPr>
                                <w:rFonts w:ascii="Times New Roman" w:hAnsi="Times New Roman"/>
                                <w:i/>
                                <w:color w:val="494D4D"/>
                                <w:w w:val="105"/>
                                <w:sz w:val="17"/>
                              </w:rPr>
                              <w:t>ratio</w:t>
                            </w:r>
                            <w:r>
                              <w:rPr>
                                <w:rFonts w:ascii="Times New Roman" w:hAnsi="Times New Roman"/>
                                <w:i/>
                                <w:color w:val="727C72"/>
                                <w:w w:val="105"/>
                                <w:sz w:val="17"/>
                              </w:rPr>
                              <w:t>,</w:t>
                            </w:r>
                            <w:r>
                              <w:rPr>
                                <w:rFonts w:ascii="Times New Roman" w:hAnsi="Times New Roman"/>
                                <w:i/>
                                <w:color w:val="727C72"/>
                                <w:spacing w:val="-11"/>
                                <w:w w:val="105"/>
                                <w:sz w:val="17"/>
                              </w:rPr>
                              <w:t xml:space="preserve"> </w:t>
                            </w:r>
                            <w:r>
                              <w:rPr>
                                <w:rFonts w:ascii="Times New Roman" w:hAnsi="Times New Roman"/>
                                <w:i/>
                                <w:color w:val="494D4D"/>
                                <w:w w:val="105"/>
                                <w:sz w:val="17"/>
                              </w:rPr>
                              <w:t>th</w:t>
                            </w:r>
                            <w:r>
                              <w:rPr>
                                <w:rFonts w:ascii="Times New Roman" w:hAnsi="Times New Roman"/>
                                <w:i/>
                                <w:color w:val="313436"/>
                                <w:w w:val="105"/>
                                <w:sz w:val="17"/>
                              </w:rPr>
                              <w:t xml:space="preserve">e </w:t>
                            </w:r>
                            <w:r>
                              <w:rPr>
                                <w:rFonts w:ascii="Times New Roman" w:hAnsi="Times New Roman"/>
                                <w:i/>
                                <w:color w:val="606760"/>
                                <w:sz w:val="17"/>
                              </w:rPr>
                              <w:t>w</w:t>
                            </w:r>
                            <w:r>
                              <w:rPr>
                                <w:rFonts w:ascii="Times New Roman" w:hAnsi="Times New Roman"/>
                                <w:i/>
                                <w:color w:val="494D4D"/>
                                <w:sz w:val="17"/>
                              </w:rPr>
                              <w:t>ate</w:t>
                            </w:r>
                            <w:r>
                              <w:rPr>
                                <w:rFonts w:ascii="Times New Roman" w:hAnsi="Times New Roman"/>
                                <w:i/>
                                <w:color w:val="606760"/>
                                <w:sz w:val="17"/>
                              </w:rPr>
                              <w:t>r</w:t>
                            </w:r>
                            <w:r>
                              <w:rPr>
                                <w:rFonts w:ascii="Times New Roman" w:hAnsi="Times New Roman"/>
                                <w:i/>
                                <w:color w:val="606760"/>
                                <w:spacing w:val="-9"/>
                                <w:sz w:val="17"/>
                              </w:rPr>
                              <w:t xml:space="preserve"> </w:t>
                            </w:r>
                            <w:r w:rsidR="00BF4C76">
                              <w:rPr>
                                <w:rFonts w:ascii="Times New Roman" w:hAnsi="Times New Roman"/>
                                <w:i/>
                                <w:color w:val="494D4D"/>
                                <w:sz w:val="17"/>
                              </w:rPr>
                              <w:t>temperature</w:t>
                            </w:r>
                            <w:r>
                              <w:rPr>
                                <w:rFonts w:ascii="Times New Roman" w:hAnsi="Times New Roman"/>
                                <w:i/>
                                <w:color w:val="494D4D"/>
                                <w:sz w:val="17"/>
                              </w:rPr>
                              <w:t xml:space="preserve"> </w:t>
                            </w:r>
                            <w:r>
                              <w:rPr>
                                <w:rFonts w:ascii="Times New Roman" w:hAnsi="Times New Roman"/>
                                <w:i/>
                                <w:color w:val="494D4D"/>
                                <w:sz w:val="18"/>
                              </w:rPr>
                              <w:t>is</w:t>
                            </w:r>
                            <w:r>
                              <w:rPr>
                                <w:rFonts w:ascii="Times New Roman" w:hAnsi="Times New Roman"/>
                                <w:i/>
                                <w:color w:val="494D4D"/>
                                <w:spacing w:val="-4"/>
                                <w:sz w:val="18"/>
                              </w:rPr>
                              <w:t xml:space="preserve"> </w:t>
                            </w:r>
                            <w:r>
                              <w:rPr>
                                <w:rFonts w:ascii="Times New Roman" w:hAnsi="Times New Roman"/>
                                <w:i/>
                                <w:color w:val="494D4D"/>
                                <w:sz w:val="17"/>
                              </w:rPr>
                              <w:t>incr</w:t>
                            </w:r>
                            <w:r>
                              <w:rPr>
                                <w:rFonts w:ascii="Times New Roman" w:hAnsi="Times New Roman"/>
                                <w:i/>
                                <w:color w:val="313436"/>
                                <w:sz w:val="17"/>
                              </w:rPr>
                              <w:t>ea</w:t>
                            </w:r>
                            <w:r>
                              <w:rPr>
                                <w:rFonts w:ascii="Times New Roman" w:hAnsi="Times New Roman"/>
                                <w:i/>
                                <w:color w:val="494D4D"/>
                                <w:sz w:val="17"/>
                              </w:rPr>
                              <w:t>sed</w:t>
                            </w:r>
                            <w:r w:rsidR="00BF4C76">
                              <w:rPr>
                                <w:rFonts w:ascii="Times New Roman" w:hAnsi="Times New Roman"/>
                                <w:i/>
                                <w:color w:val="494D4D"/>
                                <w:spacing w:val="-11"/>
                                <w:sz w:val="17"/>
                              </w:rPr>
                              <w:t xml:space="preserve"> 1</w:t>
                            </w:r>
                            <w:r w:rsidR="00BF4C76">
                              <w:rPr>
                                <w:rFonts w:ascii="Times New Roman" w:hAnsi="Times New Roman" w:cs="Times New Roman"/>
                                <w:i/>
                                <w:color w:val="494D4D"/>
                                <w:spacing w:val="-11"/>
                                <w:sz w:val="17"/>
                              </w:rPr>
                              <w:t>⁰</w:t>
                            </w:r>
                            <w:r w:rsidR="00BF4C76">
                              <w:rPr>
                                <w:rFonts w:ascii="Times New Roman" w:hAnsi="Times New Roman"/>
                                <w:i/>
                                <w:color w:val="494D4D"/>
                                <w:spacing w:val="-11"/>
                                <w:sz w:val="17"/>
                              </w:rPr>
                              <w:t>F w</w:t>
                            </w:r>
                            <w:r>
                              <w:rPr>
                                <w:rFonts w:ascii="Times New Roman" w:hAnsi="Times New Roman"/>
                                <w:i/>
                                <w:color w:val="494D4D"/>
                                <w:sz w:val="17"/>
                              </w:rPr>
                              <w:t>h</w:t>
                            </w:r>
                            <w:r>
                              <w:rPr>
                                <w:rFonts w:ascii="Times New Roman" w:hAnsi="Times New Roman"/>
                                <w:i/>
                                <w:color w:val="313436"/>
                                <w:sz w:val="17"/>
                              </w:rPr>
                              <w:t>e</w:t>
                            </w:r>
                            <w:r>
                              <w:rPr>
                                <w:rFonts w:ascii="Times New Roman" w:hAnsi="Times New Roman"/>
                                <w:i/>
                                <w:color w:val="494D4D"/>
                                <w:sz w:val="17"/>
                              </w:rPr>
                              <w:t xml:space="preserve">n the outdoor </w:t>
                            </w:r>
                            <w:r>
                              <w:rPr>
                                <w:rFonts w:ascii="Times New Roman" w:hAnsi="Times New Roman"/>
                                <w:i/>
                                <w:color w:val="494D4D"/>
                                <w:w w:val="105"/>
                                <w:sz w:val="17"/>
                              </w:rPr>
                              <w:t>t</w:t>
                            </w:r>
                            <w:r>
                              <w:rPr>
                                <w:rFonts w:ascii="Times New Roman" w:hAnsi="Times New Roman"/>
                                <w:i/>
                                <w:color w:val="313436"/>
                                <w:w w:val="105"/>
                                <w:sz w:val="17"/>
                              </w:rPr>
                              <w:t>e</w:t>
                            </w:r>
                            <w:r>
                              <w:rPr>
                                <w:rFonts w:ascii="Times New Roman" w:hAnsi="Times New Roman"/>
                                <w:i/>
                                <w:color w:val="494D4D"/>
                                <w:w w:val="105"/>
                                <w:sz w:val="17"/>
                              </w:rPr>
                              <w:t>mperatu</w:t>
                            </w:r>
                            <w:r>
                              <w:rPr>
                                <w:rFonts w:ascii="Times New Roman" w:hAnsi="Times New Roman"/>
                                <w:i/>
                                <w:color w:val="606760"/>
                                <w:w w:val="105"/>
                                <w:sz w:val="17"/>
                              </w:rPr>
                              <w:t>r</w:t>
                            </w:r>
                            <w:r>
                              <w:rPr>
                                <w:rFonts w:ascii="Times New Roman" w:hAnsi="Times New Roman"/>
                                <w:i/>
                                <w:color w:val="313436"/>
                                <w:w w:val="105"/>
                                <w:sz w:val="17"/>
                              </w:rPr>
                              <w:t>e</w:t>
                            </w:r>
                            <w:r>
                              <w:rPr>
                                <w:rFonts w:ascii="Times New Roman" w:hAnsi="Times New Roman"/>
                                <w:i/>
                                <w:color w:val="313436"/>
                                <w:spacing w:val="21"/>
                                <w:w w:val="105"/>
                                <w:sz w:val="17"/>
                              </w:rPr>
                              <w:t xml:space="preserve"> </w:t>
                            </w:r>
                            <w:r>
                              <w:rPr>
                                <w:rFonts w:ascii="Times New Roman" w:hAnsi="Times New Roman"/>
                                <w:i/>
                                <w:color w:val="494D4D"/>
                                <w:w w:val="95"/>
                                <w:sz w:val="17"/>
                              </w:rPr>
                              <w:t>fa</w:t>
                            </w:r>
                            <w:r w:rsidR="00BF4C76">
                              <w:rPr>
                                <w:rFonts w:ascii="Times New Roman" w:hAnsi="Times New Roman"/>
                                <w:i/>
                                <w:color w:val="494D4D"/>
                                <w:w w:val="95"/>
                                <w:sz w:val="17"/>
                              </w:rPr>
                              <w:t>ll</w:t>
                            </w:r>
                            <w:r>
                              <w:rPr>
                                <w:rFonts w:ascii="Times New Roman" w:hAnsi="Times New Roman"/>
                                <w:i/>
                                <w:color w:val="494D4D"/>
                                <w:w w:val="95"/>
                                <w:sz w:val="17"/>
                              </w:rPr>
                              <w:t>s 1</w:t>
                            </w:r>
                            <w:r w:rsidR="00BF4C76">
                              <w:rPr>
                                <w:rFonts w:ascii="Times New Roman" w:hAnsi="Times New Roman" w:cs="Times New Roman"/>
                                <w:i/>
                                <w:color w:val="494D4D"/>
                                <w:spacing w:val="-9"/>
                                <w:w w:val="95"/>
                                <w:sz w:val="17"/>
                              </w:rPr>
                              <w:t>⁰</w:t>
                            </w:r>
                            <w:r w:rsidR="00BF4C76">
                              <w:rPr>
                                <w:rFonts w:ascii="Times New Roman" w:hAnsi="Times New Roman"/>
                                <w:i/>
                                <w:color w:val="494D4D"/>
                                <w:spacing w:val="-9"/>
                                <w:w w:val="95"/>
                                <w:sz w:val="17"/>
                              </w:rPr>
                              <w:t>F.</w:t>
                            </w:r>
                            <w:r w:rsidR="0027472E">
                              <w:rPr>
                                <w:rFonts w:ascii="Times New Roman" w:hAnsi="Times New Roman"/>
                                <w:color w:val="727C72"/>
                                <w:spacing w:val="-3"/>
                                <w:w w:val="105"/>
                                <w:sz w:val="16"/>
                              </w:rPr>
                              <w:t xml:space="preserve"> </w:t>
                            </w:r>
                            <w:r>
                              <w:rPr>
                                <w:rFonts w:ascii="Times New Roman" w:hAnsi="Times New Roman"/>
                                <w:i/>
                                <w:color w:val="494D4D"/>
                                <w:w w:val="105"/>
                                <w:sz w:val="17"/>
                              </w:rPr>
                              <w:t>W</w:t>
                            </w:r>
                            <w:r>
                              <w:rPr>
                                <w:rFonts w:ascii="Times New Roman" w:hAnsi="Times New Roman"/>
                                <w:i/>
                                <w:color w:val="676780"/>
                                <w:w w:val="105"/>
                                <w:sz w:val="17"/>
                              </w:rPr>
                              <w:t>i</w:t>
                            </w:r>
                            <w:r>
                              <w:rPr>
                                <w:rFonts w:ascii="Times New Roman" w:hAnsi="Times New Roman"/>
                                <w:i/>
                                <w:color w:val="313436"/>
                                <w:w w:val="105"/>
                                <w:sz w:val="17"/>
                              </w:rPr>
                              <w:t>t</w:t>
                            </w:r>
                            <w:r>
                              <w:rPr>
                                <w:rFonts w:ascii="Times New Roman" w:hAnsi="Times New Roman"/>
                                <w:i/>
                                <w:color w:val="606760"/>
                                <w:w w:val="105"/>
                                <w:sz w:val="17"/>
                              </w:rPr>
                              <w:t xml:space="preserve">h </w:t>
                            </w:r>
                            <w:r>
                              <w:rPr>
                                <w:rFonts w:ascii="Times New Roman" w:hAnsi="Times New Roman"/>
                                <w:i/>
                                <w:color w:val="313436"/>
                                <w:w w:val="105"/>
                                <w:sz w:val="17"/>
                              </w:rPr>
                              <w:t xml:space="preserve">a </w:t>
                            </w:r>
                            <w:r>
                              <w:rPr>
                                <w:rFonts w:ascii="Times New Roman" w:hAnsi="Times New Roman"/>
                                <w:i/>
                                <w:color w:val="606760"/>
                                <w:w w:val="105"/>
                                <w:sz w:val="17"/>
                              </w:rPr>
                              <w:t>1:</w:t>
                            </w:r>
                            <w:r>
                              <w:rPr>
                                <w:rFonts w:ascii="Times New Roman" w:hAnsi="Times New Roman"/>
                                <w:i/>
                                <w:color w:val="494D4D"/>
                                <w:w w:val="105"/>
                                <w:sz w:val="17"/>
                              </w:rPr>
                              <w:t>1.25 ratio</w:t>
                            </w:r>
                            <w:r>
                              <w:rPr>
                                <w:rFonts w:ascii="Times New Roman" w:hAnsi="Times New Roman"/>
                                <w:i/>
                                <w:color w:val="606760"/>
                                <w:w w:val="105"/>
                                <w:sz w:val="17"/>
                              </w:rPr>
                              <w:t xml:space="preserve">, </w:t>
                            </w:r>
                            <w:r>
                              <w:rPr>
                                <w:rFonts w:ascii="Times New Roman" w:hAnsi="Times New Roman"/>
                                <w:i/>
                                <w:color w:val="313436"/>
                                <w:w w:val="105"/>
                                <w:sz w:val="17"/>
                              </w:rPr>
                              <w:t>t</w:t>
                            </w:r>
                            <w:r>
                              <w:rPr>
                                <w:rFonts w:ascii="Times New Roman" w:hAnsi="Times New Roman"/>
                                <w:i/>
                                <w:color w:val="494D4D"/>
                                <w:w w:val="105"/>
                                <w:sz w:val="17"/>
                              </w:rPr>
                              <w:t>he w</w:t>
                            </w:r>
                            <w:r>
                              <w:rPr>
                                <w:rFonts w:ascii="Times New Roman" w:hAnsi="Times New Roman"/>
                                <w:i/>
                                <w:color w:val="313436"/>
                                <w:w w:val="105"/>
                                <w:sz w:val="17"/>
                              </w:rPr>
                              <w:t>at</w:t>
                            </w:r>
                            <w:r>
                              <w:rPr>
                                <w:rFonts w:ascii="Times New Roman" w:hAnsi="Times New Roman"/>
                                <w:i/>
                                <w:color w:val="494D4D"/>
                                <w:w w:val="105"/>
                                <w:sz w:val="17"/>
                              </w:rPr>
                              <w:t>er temperature</w:t>
                            </w:r>
                            <w:r>
                              <w:rPr>
                                <w:rFonts w:ascii="Times New Roman" w:hAnsi="Times New Roman"/>
                                <w:i/>
                                <w:color w:val="494D4D"/>
                                <w:spacing w:val="-2"/>
                                <w:w w:val="105"/>
                                <w:sz w:val="17"/>
                              </w:rPr>
                              <w:t xml:space="preserve"> </w:t>
                            </w:r>
                            <w:r>
                              <w:rPr>
                                <w:rFonts w:ascii="Times New Roman" w:hAnsi="Times New Roman"/>
                                <w:i/>
                                <w:color w:val="494D4D"/>
                                <w:w w:val="95"/>
                                <w:sz w:val="18"/>
                              </w:rPr>
                              <w:t xml:space="preserve">is </w:t>
                            </w:r>
                            <w:r>
                              <w:rPr>
                                <w:rFonts w:ascii="Times New Roman" w:hAnsi="Times New Roman"/>
                                <w:i/>
                                <w:color w:val="494D4D"/>
                                <w:w w:val="105"/>
                                <w:sz w:val="17"/>
                              </w:rPr>
                              <w:t>increased</w:t>
                            </w:r>
                            <w:r w:rsidR="0027472E">
                              <w:rPr>
                                <w:rFonts w:ascii="Times New Roman" w:hAnsi="Times New Roman"/>
                                <w:i/>
                                <w:color w:val="494D4D"/>
                                <w:spacing w:val="-4"/>
                                <w:w w:val="105"/>
                                <w:sz w:val="17"/>
                              </w:rPr>
                              <w:t xml:space="preserve"> 1.25</w:t>
                            </w:r>
                            <w:r w:rsidR="0027472E">
                              <w:rPr>
                                <w:rFonts w:ascii="Times New Roman" w:hAnsi="Times New Roman" w:cs="Times New Roman"/>
                                <w:i/>
                                <w:color w:val="494D4D"/>
                                <w:spacing w:val="-4"/>
                                <w:w w:val="105"/>
                                <w:sz w:val="17"/>
                              </w:rPr>
                              <w:t>⁰</w:t>
                            </w:r>
                            <w:r w:rsidR="0027472E">
                              <w:rPr>
                                <w:rFonts w:ascii="Times New Roman" w:hAnsi="Times New Roman"/>
                                <w:i/>
                                <w:color w:val="494D4D"/>
                                <w:spacing w:val="-4"/>
                                <w:w w:val="105"/>
                                <w:sz w:val="17"/>
                              </w:rPr>
                              <w:t xml:space="preserve">F </w:t>
                            </w:r>
                            <w:r>
                              <w:rPr>
                                <w:rFonts w:ascii="Times New Roman" w:hAnsi="Times New Roman"/>
                                <w:i/>
                                <w:color w:val="494D4D"/>
                                <w:w w:val="105"/>
                                <w:sz w:val="17"/>
                              </w:rPr>
                              <w:t>or</w:t>
                            </w:r>
                            <w:r>
                              <w:rPr>
                                <w:rFonts w:ascii="Times New Roman" w:hAnsi="Times New Roman"/>
                                <w:i/>
                                <w:color w:val="494D4D"/>
                                <w:spacing w:val="-8"/>
                                <w:w w:val="105"/>
                                <w:sz w:val="17"/>
                              </w:rPr>
                              <w:t xml:space="preserve"> </w:t>
                            </w:r>
                            <w:r>
                              <w:rPr>
                                <w:rFonts w:ascii="Times New Roman" w:hAnsi="Times New Roman"/>
                                <w:i/>
                                <w:color w:val="313436"/>
                                <w:w w:val="105"/>
                                <w:sz w:val="17"/>
                              </w:rPr>
                              <w:t>e</w:t>
                            </w:r>
                            <w:r>
                              <w:rPr>
                                <w:rFonts w:ascii="Times New Roman" w:hAnsi="Times New Roman"/>
                                <w:i/>
                                <w:color w:val="606760"/>
                                <w:w w:val="105"/>
                                <w:sz w:val="17"/>
                              </w:rPr>
                              <w:t>v</w:t>
                            </w:r>
                            <w:r>
                              <w:rPr>
                                <w:rFonts w:ascii="Times New Roman" w:hAnsi="Times New Roman"/>
                                <w:i/>
                                <w:color w:val="494D4D"/>
                                <w:w w:val="105"/>
                                <w:sz w:val="17"/>
                              </w:rPr>
                              <w:t>ery</w:t>
                            </w:r>
                            <w:r>
                              <w:rPr>
                                <w:rFonts w:ascii="Times New Roman" w:hAnsi="Times New Roman"/>
                                <w:i/>
                                <w:color w:val="494D4D"/>
                                <w:spacing w:val="-12"/>
                                <w:w w:val="105"/>
                                <w:sz w:val="17"/>
                              </w:rPr>
                              <w:t xml:space="preserve"> </w:t>
                            </w:r>
                            <w:r w:rsidR="0027472E">
                              <w:rPr>
                                <w:rFonts w:ascii="Times New Roman" w:hAnsi="Times New Roman"/>
                                <w:i/>
                                <w:color w:val="494D4D"/>
                                <w:w w:val="105"/>
                                <w:sz w:val="17"/>
                              </w:rPr>
                              <w:t>1</w:t>
                            </w:r>
                            <w:r w:rsidR="0027472E">
                              <w:rPr>
                                <w:rFonts w:ascii="Times New Roman" w:hAnsi="Times New Roman" w:cs="Times New Roman"/>
                                <w:i/>
                                <w:color w:val="494D4D"/>
                                <w:w w:val="105"/>
                                <w:sz w:val="17"/>
                              </w:rPr>
                              <w:t>⁰</w:t>
                            </w:r>
                            <w:r w:rsidR="0027472E">
                              <w:rPr>
                                <w:rFonts w:ascii="Times New Roman" w:hAnsi="Times New Roman"/>
                                <w:i/>
                                <w:color w:val="494D4D"/>
                                <w:w w:val="105"/>
                                <w:sz w:val="17"/>
                              </w:rPr>
                              <w:t>F</w:t>
                            </w:r>
                            <w:r>
                              <w:rPr>
                                <w:rFonts w:ascii="Times New Roman" w:hAnsi="Times New Roman"/>
                                <w:i/>
                                <w:color w:val="313436"/>
                                <w:spacing w:val="-11"/>
                                <w:w w:val="105"/>
                                <w:sz w:val="17"/>
                              </w:rPr>
                              <w:t xml:space="preserve"> </w:t>
                            </w:r>
                            <w:r>
                              <w:rPr>
                                <w:rFonts w:ascii="Times New Roman" w:hAnsi="Times New Roman"/>
                                <w:i/>
                                <w:color w:val="606760"/>
                                <w:w w:val="105"/>
                                <w:sz w:val="17"/>
                              </w:rPr>
                              <w:t>t</w:t>
                            </w:r>
                            <w:r>
                              <w:rPr>
                                <w:rFonts w:ascii="Times New Roman" w:hAnsi="Times New Roman"/>
                                <w:i/>
                                <w:color w:val="494D4D"/>
                                <w:w w:val="105"/>
                                <w:sz w:val="17"/>
                              </w:rPr>
                              <w:t>he</w:t>
                            </w:r>
                            <w:r>
                              <w:rPr>
                                <w:rFonts w:ascii="Times New Roman" w:hAnsi="Times New Roman"/>
                                <w:i/>
                                <w:color w:val="494D4D"/>
                                <w:spacing w:val="-1"/>
                                <w:w w:val="105"/>
                                <w:sz w:val="17"/>
                              </w:rPr>
                              <w:t xml:space="preserve"> </w:t>
                            </w:r>
                            <w:r>
                              <w:rPr>
                                <w:rFonts w:ascii="Times New Roman" w:hAnsi="Times New Roman"/>
                                <w:i/>
                                <w:color w:val="494D4D"/>
                                <w:w w:val="105"/>
                                <w:sz w:val="17"/>
                              </w:rPr>
                              <w:t>ou</w:t>
                            </w:r>
                            <w:r>
                              <w:rPr>
                                <w:rFonts w:ascii="Times New Roman" w:hAnsi="Times New Roman"/>
                                <w:i/>
                                <w:color w:val="262B49"/>
                                <w:w w:val="105"/>
                                <w:sz w:val="17"/>
                              </w:rPr>
                              <w:t>t</w:t>
                            </w:r>
                            <w:r>
                              <w:rPr>
                                <w:rFonts w:ascii="Times New Roman" w:hAnsi="Times New Roman"/>
                                <w:i/>
                                <w:color w:val="494D4D"/>
                                <w:w w:val="105"/>
                                <w:sz w:val="17"/>
                              </w:rPr>
                              <w:t>do</w:t>
                            </w:r>
                            <w:r>
                              <w:rPr>
                                <w:rFonts w:ascii="Times New Roman" w:hAnsi="Times New Roman"/>
                                <w:i/>
                                <w:color w:val="606760"/>
                                <w:w w:val="105"/>
                                <w:sz w:val="17"/>
                              </w:rPr>
                              <w:t>o</w:t>
                            </w:r>
                            <w:r>
                              <w:rPr>
                                <w:rFonts w:ascii="Times New Roman" w:hAnsi="Times New Roman"/>
                                <w:i/>
                                <w:color w:val="494D4D"/>
                                <w:w w:val="105"/>
                                <w:sz w:val="17"/>
                              </w:rPr>
                              <w:t>r</w:t>
                            </w:r>
                            <w:r>
                              <w:rPr>
                                <w:rFonts w:ascii="Times New Roman" w:hAnsi="Times New Roman"/>
                                <w:i/>
                                <w:color w:val="494D4D"/>
                                <w:spacing w:val="-1"/>
                                <w:w w:val="105"/>
                                <w:sz w:val="17"/>
                              </w:rPr>
                              <w:t xml:space="preserve"> </w:t>
                            </w:r>
                            <w:r w:rsidR="007805E7">
                              <w:rPr>
                                <w:rFonts w:ascii="Times New Roman" w:hAnsi="Times New Roman"/>
                                <w:i/>
                                <w:color w:val="494D4D"/>
                                <w:w w:val="105"/>
                                <w:sz w:val="17"/>
                              </w:rPr>
                              <w:t>temp</w:t>
                            </w:r>
                            <w:r w:rsidR="007805E7">
                              <w:rPr>
                                <w:rFonts w:ascii="Times New Roman" w:hAnsi="Times New Roman"/>
                                <w:i/>
                                <w:color w:val="313436"/>
                                <w:w w:val="105"/>
                                <w:sz w:val="17"/>
                              </w:rPr>
                              <w:t>e</w:t>
                            </w:r>
                            <w:r w:rsidR="007805E7">
                              <w:rPr>
                                <w:rFonts w:ascii="Times New Roman" w:hAnsi="Times New Roman"/>
                                <w:i/>
                                <w:color w:val="494D4D"/>
                                <w:w w:val="105"/>
                                <w:sz w:val="17"/>
                              </w:rPr>
                              <w:t>ratu</w:t>
                            </w:r>
                            <w:r w:rsidR="007805E7">
                              <w:rPr>
                                <w:rFonts w:ascii="Times New Roman" w:hAnsi="Times New Roman"/>
                                <w:i/>
                                <w:color w:val="606760"/>
                                <w:w w:val="105"/>
                                <w:sz w:val="17"/>
                              </w:rPr>
                              <w:t>r</w:t>
                            </w:r>
                            <w:r w:rsidR="007805E7">
                              <w:rPr>
                                <w:rFonts w:ascii="Times New Roman" w:hAnsi="Times New Roman"/>
                                <w:i/>
                                <w:color w:val="494D4D"/>
                                <w:w w:val="105"/>
                                <w:sz w:val="17"/>
                              </w:rPr>
                              <w:t xml:space="preserve">e </w:t>
                            </w:r>
                            <w:r w:rsidR="007805E7">
                              <w:rPr>
                                <w:rFonts w:ascii="Times New Roman" w:hAnsi="Times New Roman"/>
                                <w:i/>
                                <w:color w:val="494D4D"/>
                                <w:spacing w:val="-19"/>
                                <w:w w:val="105"/>
                                <w:sz w:val="17"/>
                              </w:rPr>
                              <w:t>falls.</w:t>
                            </w:r>
                          </w:p>
                          <w:p w14:paraId="588A5656" w14:textId="5C7BE935" w:rsidR="00112B67" w:rsidRDefault="0027472E">
                            <w:pPr>
                              <w:pStyle w:val="TableParagraph"/>
                              <w:spacing w:before="70" w:line="256" w:lineRule="auto"/>
                              <w:ind w:left="-5" w:right="63" w:firstLine="9"/>
                              <w:jc w:val="both"/>
                              <w:rPr>
                                <w:rFonts w:ascii="Times New Roman" w:hAnsi="Times New Roman"/>
                                <w:i/>
                                <w:sz w:val="17"/>
                              </w:rPr>
                            </w:pPr>
                            <w:r>
                              <w:rPr>
                                <w:rFonts w:ascii="Times New Roman" w:hAnsi="Times New Roman"/>
                                <w:i/>
                                <w:color w:val="313436"/>
                                <w:w w:val="105"/>
                                <w:sz w:val="17"/>
                              </w:rPr>
                              <w:t>.</w:t>
                            </w:r>
                            <w:r w:rsidR="007805E7">
                              <w:rPr>
                                <w:noProof/>
                              </w:rPr>
                              <w:t xml:space="preserve"> </w:t>
                            </w:r>
                            <w:r w:rsidR="007805E7">
                              <w:rPr>
                                <w:noProof/>
                              </w:rPr>
                              <w:drawing>
                                <wp:inline distT="0" distB="0" distL="0" distR="0" wp14:anchorId="1D1E6BF1" wp14:editId="331FB3A0">
                                  <wp:extent cx="2428571" cy="3466667"/>
                                  <wp:effectExtent l="0" t="0" r="0" b="635"/>
                                  <wp:docPr id="684534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27585" name=""/>
                                          <pic:cNvPicPr/>
                                        </pic:nvPicPr>
                                        <pic:blipFill>
                                          <a:blip r:embed="rId138"/>
                                          <a:stretch>
                                            <a:fillRect/>
                                          </a:stretch>
                                        </pic:blipFill>
                                        <pic:spPr>
                                          <a:xfrm>
                                            <a:off x="0" y="0"/>
                                            <a:ext cx="2428571" cy="3466667"/>
                                          </a:xfrm>
                                          <a:prstGeom prst="rect">
                                            <a:avLst/>
                                          </a:prstGeom>
                                        </pic:spPr>
                                      </pic:pic>
                                    </a:graphicData>
                                  </a:graphic>
                                </wp:inline>
                              </w:drawing>
                            </w:r>
                          </w:p>
                        </w:tc>
                      </w:tr>
                      <w:tr w:rsidR="004F1EB4" w14:paraId="4C719209" w14:textId="77777777">
                        <w:trPr>
                          <w:gridAfter w:val="1"/>
                          <w:wAfter w:w="3803" w:type="dxa"/>
                          <w:trHeight w:val="5309"/>
                        </w:trPr>
                        <w:tc>
                          <w:tcPr>
                            <w:tcW w:w="87" w:type="dxa"/>
                            <w:tcBorders>
                              <w:left w:val="single" w:sz="12" w:space="0" w:color="000000"/>
                              <w:bottom w:val="nil"/>
                              <w:right w:val="single" w:sz="6" w:space="0" w:color="000000"/>
                            </w:tcBorders>
                          </w:tcPr>
                          <w:p w14:paraId="796B98D5" w14:textId="77777777" w:rsidR="004F1EB4" w:rsidRDefault="004F1EB4">
                            <w:pPr>
                              <w:pStyle w:val="TableParagraph"/>
                              <w:spacing w:before="0"/>
                              <w:ind w:left="0"/>
                              <w:rPr>
                                <w:rFonts w:ascii="Times New Roman"/>
                                <w:sz w:val="16"/>
                              </w:rPr>
                            </w:pPr>
                          </w:p>
                        </w:tc>
                      </w:tr>
                    </w:tbl>
                    <w:p w14:paraId="17D63EA2" w14:textId="77777777" w:rsidR="00112B67" w:rsidRDefault="00112B67" w:rsidP="004F1EB4">
                      <w:pPr>
                        <w:pStyle w:val="BodyText"/>
                      </w:pPr>
                    </w:p>
                  </w:txbxContent>
                </v:textbox>
                <w10:wrap anchorx="page"/>
              </v:shape>
            </w:pict>
          </mc:Fallback>
        </mc:AlternateContent>
      </w:r>
      <w:r w:rsidRPr="00652954">
        <w:rPr>
          <w:color w:val="313436"/>
          <w:sz w:val="17"/>
        </w:rPr>
        <w:t>E</w:t>
      </w:r>
      <w:r w:rsidRPr="00652954">
        <w:rPr>
          <w:color w:val="494D4D"/>
          <w:sz w:val="17"/>
        </w:rPr>
        <w:t>n</w:t>
      </w:r>
      <w:r w:rsidR="009505D9" w:rsidRPr="00652954">
        <w:rPr>
          <w:color w:val="313436"/>
          <w:sz w:val="17"/>
        </w:rPr>
        <w:t>ergy Management</w:t>
      </w:r>
      <w:r w:rsidRPr="00652954">
        <w:rPr>
          <w:color w:val="313436"/>
          <w:sz w:val="17"/>
        </w:rPr>
        <w:t xml:space="preserve"> </w:t>
      </w:r>
      <w:r w:rsidRPr="00652954">
        <w:rPr>
          <w:color w:val="494D4D"/>
          <w:sz w:val="17"/>
        </w:rPr>
        <w:t>syst</w:t>
      </w:r>
      <w:r w:rsidRPr="00652954">
        <w:rPr>
          <w:color w:val="313436"/>
          <w:sz w:val="17"/>
        </w:rPr>
        <w:t>e</w:t>
      </w:r>
      <w:r w:rsidRPr="00652954">
        <w:rPr>
          <w:color w:val="494D4D"/>
          <w:sz w:val="17"/>
        </w:rPr>
        <w:t xml:space="preserve">ms </w:t>
      </w:r>
      <w:r w:rsidRPr="00652954">
        <w:rPr>
          <w:color w:val="606760"/>
          <w:sz w:val="17"/>
        </w:rPr>
        <w:t>h</w:t>
      </w:r>
      <w:r w:rsidRPr="00652954">
        <w:rPr>
          <w:color w:val="313436"/>
          <w:sz w:val="17"/>
        </w:rPr>
        <w:t>ave t</w:t>
      </w:r>
      <w:r w:rsidRPr="00652954">
        <w:rPr>
          <w:color w:val="494D4D"/>
          <w:sz w:val="17"/>
        </w:rPr>
        <w:t>w</w:t>
      </w:r>
      <w:r w:rsidRPr="00652954">
        <w:rPr>
          <w:color w:val="313436"/>
          <w:sz w:val="17"/>
        </w:rPr>
        <w:t xml:space="preserve">o </w:t>
      </w:r>
      <w:r w:rsidRPr="00652954">
        <w:rPr>
          <w:color w:val="494D4D"/>
          <w:sz w:val="17"/>
        </w:rPr>
        <w:t>main f</w:t>
      </w:r>
      <w:r w:rsidRPr="00652954">
        <w:rPr>
          <w:color w:val="313436"/>
          <w:sz w:val="17"/>
        </w:rPr>
        <w:t>un</w:t>
      </w:r>
      <w:r w:rsidRPr="00652954">
        <w:rPr>
          <w:color w:val="494D4D"/>
          <w:sz w:val="17"/>
        </w:rPr>
        <w:t xml:space="preserve">ctions </w:t>
      </w:r>
      <w:r w:rsidRPr="00652954">
        <w:rPr>
          <w:color w:val="313436"/>
          <w:sz w:val="17"/>
        </w:rPr>
        <w:t>t</w:t>
      </w:r>
      <w:r w:rsidRPr="00652954">
        <w:rPr>
          <w:color w:val="494D4D"/>
          <w:sz w:val="17"/>
        </w:rPr>
        <w:t>hat d</w:t>
      </w:r>
      <w:r w:rsidRPr="00652954">
        <w:rPr>
          <w:color w:val="727C72"/>
          <w:sz w:val="17"/>
        </w:rPr>
        <w:t>i</w:t>
      </w:r>
      <w:r w:rsidRPr="00652954">
        <w:rPr>
          <w:color w:val="494D4D"/>
          <w:sz w:val="17"/>
        </w:rPr>
        <w:t>ff</w:t>
      </w:r>
      <w:r w:rsidRPr="00652954">
        <w:rPr>
          <w:color w:val="313436"/>
          <w:sz w:val="17"/>
        </w:rPr>
        <w:t>e</w:t>
      </w:r>
      <w:r w:rsidRPr="00652954">
        <w:rPr>
          <w:color w:val="606760"/>
          <w:sz w:val="17"/>
        </w:rPr>
        <w:t>r</w:t>
      </w:r>
      <w:r w:rsidRPr="00652954">
        <w:rPr>
          <w:color w:val="313436"/>
          <w:sz w:val="17"/>
        </w:rPr>
        <w:t>e</w:t>
      </w:r>
      <w:r w:rsidRPr="00652954">
        <w:rPr>
          <w:color w:val="606760"/>
          <w:sz w:val="17"/>
        </w:rPr>
        <w:t>n</w:t>
      </w:r>
      <w:r w:rsidRPr="00652954">
        <w:rPr>
          <w:color w:val="494D4D"/>
          <w:sz w:val="17"/>
        </w:rPr>
        <w:t>ti</w:t>
      </w:r>
      <w:r w:rsidRPr="00652954">
        <w:rPr>
          <w:color w:val="313436"/>
          <w:sz w:val="17"/>
        </w:rPr>
        <w:t>ate t</w:t>
      </w:r>
      <w:r w:rsidRPr="00652954">
        <w:rPr>
          <w:color w:val="606760"/>
          <w:sz w:val="17"/>
        </w:rPr>
        <w:t>h</w:t>
      </w:r>
      <w:r w:rsidRPr="00652954">
        <w:rPr>
          <w:color w:val="313436"/>
          <w:sz w:val="17"/>
        </w:rPr>
        <w:t>e</w:t>
      </w:r>
      <w:r w:rsidRPr="00652954">
        <w:rPr>
          <w:color w:val="494D4D"/>
          <w:sz w:val="17"/>
        </w:rPr>
        <w:t>m from</w:t>
      </w:r>
      <w:r w:rsidRPr="00652954">
        <w:rPr>
          <w:color w:val="494D4D"/>
          <w:spacing w:val="40"/>
          <w:sz w:val="17"/>
        </w:rPr>
        <w:t xml:space="preserve"> </w:t>
      </w:r>
      <w:r w:rsidRPr="00652954">
        <w:rPr>
          <w:color w:val="494D4D"/>
          <w:sz w:val="17"/>
        </w:rPr>
        <w:t>o</w:t>
      </w:r>
      <w:r w:rsidRPr="00652954">
        <w:rPr>
          <w:color w:val="412826"/>
          <w:sz w:val="17"/>
        </w:rPr>
        <w:t>the</w:t>
      </w:r>
      <w:r w:rsidRPr="00652954">
        <w:rPr>
          <w:color w:val="494D4D"/>
          <w:sz w:val="17"/>
        </w:rPr>
        <w:t>r ty</w:t>
      </w:r>
      <w:r w:rsidRPr="00652954">
        <w:rPr>
          <w:color w:val="262B49"/>
          <w:sz w:val="17"/>
        </w:rPr>
        <w:t>pe</w:t>
      </w:r>
      <w:r w:rsidR="00B06153" w:rsidRPr="00652954">
        <w:rPr>
          <w:color w:val="494D4D"/>
          <w:sz w:val="17"/>
        </w:rPr>
        <w:t>s</w:t>
      </w:r>
      <w:r w:rsidRPr="00652954">
        <w:rPr>
          <w:color w:val="494D4D"/>
          <w:spacing w:val="-5"/>
          <w:sz w:val="17"/>
        </w:rPr>
        <w:t xml:space="preserve"> </w:t>
      </w:r>
      <w:r w:rsidRPr="00652954">
        <w:rPr>
          <w:color w:val="313436"/>
          <w:sz w:val="17"/>
        </w:rPr>
        <w:t>o</w:t>
      </w:r>
      <w:r w:rsidRPr="00652954">
        <w:rPr>
          <w:color w:val="494D4D"/>
          <w:sz w:val="17"/>
        </w:rPr>
        <w:t>f bo</w:t>
      </w:r>
      <w:r w:rsidRPr="00652954">
        <w:rPr>
          <w:color w:val="1F161A"/>
          <w:sz w:val="17"/>
        </w:rPr>
        <w:t>i</w:t>
      </w:r>
      <w:r w:rsidRPr="00652954">
        <w:rPr>
          <w:color w:val="262B49"/>
          <w:sz w:val="17"/>
        </w:rPr>
        <w:t>le</w:t>
      </w:r>
      <w:r w:rsidRPr="00652954">
        <w:rPr>
          <w:color w:val="606760"/>
          <w:sz w:val="17"/>
        </w:rPr>
        <w:t xml:space="preserve">r </w:t>
      </w:r>
      <w:r w:rsidRPr="00652954">
        <w:rPr>
          <w:color w:val="494D4D"/>
          <w:sz w:val="17"/>
        </w:rPr>
        <w:t>co</w:t>
      </w:r>
      <w:r w:rsidRPr="00652954">
        <w:rPr>
          <w:color w:val="262B49"/>
          <w:sz w:val="17"/>
        </w:rPr>
        <w:t>n</w:t>
      </w:r>
      <w:r w:rsidRPr="00652954">
        <w:rPr>
          <w:color w:val="494D4D"/>
          <w:sz w:val="17"/>
        </w:rPr>
        <w:t>tro</w:t>
      </w:r>
      <w:r w:rsidRPr="00652954">
        <w:rPr>
          <w:color w:val="727C72"/>
          <w:sz w:val="17"/>
        </w:rPr>
        <w:t>l</w:t>
      </w:r>
      <w:r w:rsidRPr="00652954">
        <w:rPr>
          <w:color w:val="494D4D"/>
          <w:sz w:val="17"/>
        </w:rPr>
        <w:t>s</w:t>
      </w:r>
      <w:r w:rsidR="00B06153" w:rsidRPr="00652954">
        <w:rPr>
          <w:color w:val="494D4D"/>
          <w:sz w:val="17"/>
        </w:rPr>
        <w:t>:</w:t>
      </w:r>
      <w:r w:rsidR="00035C88" w:rsidRPr="00035C88">
        <w:rPr>
          <w:noProof/>
          <w:color w:val="2B579A"/>
          <w:sz w:val="20"/>
          <w:shd w:val="clear" w:color="auto" w:fill="E6E6E6"/>
        </w:rPr>
        <w:t xml:space="preserve"> </w:t>
      </w:r>
    </w:p>
    <w:p w14:paraId="765141A6" w14:textId="44033C9C" w:rsidR="00112B67" w:rsidRPr="00652954" w:rsidRDefault="00C64E73" w:rsidP="007E5A80">
      <w:pPr>
        <w:spacing w:before="58" w:line="266" w:lineRule="auto"/>
        <w:ind w:left="595" w:right="4844" w:hanging="2"/>
        <w:jc w:val="both"/>
        <w:rPr>
          <w:sz w:val="17"/>
        </w:rPr>
      </w:pPr>
      <w:r w:rsidRPr="00652954">
        <w:rPr>
          <w:noProof/>
          <w:color w:val="2B579A"/>
          <w:shd w:val="clear" w:color="auto" w:fill="E6E6E6"/>
        </w:rPr>
        <mc:AlternateContent>
          <mc:Choice Requires="wps">
            <w:drawing>
              <wp:anchor distT="0" distB="0" distL="0" distR="0" simplePos="0" relativeHeight="251658260" behindDoc="1" locked="0" layoutInCell="1" allowOverlap="1" wp14:anchorId="32A8FD38" wp14:editId="4C77886A">
                <wp:simplePos x="0" y="0"/>
                <wp:positionH relativeFrom="page">
                  <wp:posOffset>1259520</wp:posOffset>
                </wp:positionH>
                <wp:positionV relativeFrom="paragraph">
                  <wp:posOffset>574919</wp:posOffset>
                </wp:positionV>
                <wp:extent cx="3175" cy="14605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46050"/>
                        </a:xfrm>
                        <a:custGeom>
                          <a:avLst/>
                          <a:gdLst/>
                          <a:ahLst/>
                          <a:cxnLst/>
                          <a:rect l="l" t="t" r="r" b="b"/>
                          <a:pathLst>
                            <a:path w="3175" h="146050">
                              <a:moveTo>
                                <a:pt x="3052" y="145497"/>
                              </a:moveTo>
                              <a:lnTo>
                                <a:pt x="0" y="145497"/>
                              </a:lnTo>
                              <a:lnTo>
                                <a:pt x="0" y="0"/>
                              </a:lnTo>
                              <a:lnTo>
                                <a:pt x="3052" y="0"/>
                              </a:lnTo>
                              <a:lnTo>
                                <a:pt x="3052" y="145497"/>
                              </a:lnTo>
                              <a:close/>
                            </a:path>
                          </a:pathLst>
                        </a:custGeom>
                        <a:solidFill>
                          <a:srgbClr val="E8EDE6"/>
                        </a:solidFill>
                      </wps:spPr>
                      <wps:bodyPr wrap="square" lIns="0" tIns="0" rIns="0" bIns="0" rtlCol="0">
                        <a:prstTxWarp prst="textNoShape">
                          <a:avLst/>
                        </a:prstTxWarp>
                        <a:noAutofit/>
                      </wps:bodyPr>
                    </wps:wsp>
                  </a:graphicData>
                </a:graphic>
              </wp:anchor>
            </w:drawing>
          </mc:Choice>
          <mc:Fallback>
            <w:pict>
              <v:shape w14:anchorId="32862FF9" id="Graphic 171" o:spid="_x0000_s1026" style="position:absolute;margin-left:99.15pt;margin-top:45.25pt;width:.25pt;height:11.5pt;z-index:-251658220;visibility:visible;mso-wrap-style:square;mso-wrap-distance-left:0;mso-wrap-distance-top:0;mso-wrap-distance-right:0;mso-wrap-distance-bottom:0;mso-position-horizontal:absolute;mso-position-horizontal-relative:page;mso-position-vertical:absolute;mso-position-vertical-relative:text;v-text-anchor:top" coordsize="31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" path="m3052,145497r-3052,l,,3052,r,145497xe" fillcolor="#e8ede6" stroked="f">
                <v:path arrowok="t"/>
                <w10:wrap anchorx="page"/>
              </v:shape>
            </w:pict>
          </mc:Fallback>
        </mc:AlternateContent>
      </w:r>
      <w:r w:rsidRPr="00652954">
        <w:rPr>
          <w:noProof/>
          <w:color w:val="2B579A"/>
          <w:shd w:val="clear" w:color="auto" w:fill="E6E6E6"/>
        </w:rPr>
        <mc:AlternateContent>
          <mc:Choice Requires="wps">
            <w:drawing>
              <wp:anchor distT="0" distB="0" distL="0" distR="0" simplePos="0" relativeHeight="251658261" behindDoc="1" locked="0" layoutInCell="1" allowOverlap="1" wp14:anchorId="00C69F3F" wp14:editId="20B938BB">
                <wp:simplePos x="0" y="0"/>
                <wp:positionH relativeFrom="page">
                  <wp:posOffset>4048776</wp:posOffset>
                </wp:positionH>
                <wp:positionV relativeFrom="paragraph">
                  <wp:posOffset>706141</wp:posOffset>
                </wp:positionV>
                <wp:extent cx="3175" cy="14605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46050"/>
                        </a:xfrm>
                        <a:custGeom>
                          <a:avLst/>
                          <a:gdLst/>
                          <a:ahLst/>
                          <a:cxnLst/>
                          <a:rect l="l" t="t" r="r" b="b"/>
                          <a:pathLst>
                            <a:path w="3175" h="146050">
                              <a:moveTo>
                                <a:pt x="3052" y="145497"/>
                              </a:moveTo>
                              <a:lnTo>
                                <a:pt x="0" y="145497"/>
                              </a:lnTo>
                              <a:lnTo>
                                <a:pt x="0" y="0"/>
                              </a:lnTo>
                              <a:lnTo>
                                <a:pt x="3052" y="0"/>
                              </a:lnTo>
                              <a:lnTo>
                                <a:pt x="3052" y="145497"/>
                              </a:lnTo>
                              <a:close/>
                            </a:path>
                          </a:pathLst>
                        </a:custGeom>
                        <a:solidFill>
                          <a:srgbClr val="E8EDE6"/>
                        </a:solidFill>
                      </wps:spPr>
                      <wps:bodyPr wrap="square" lIns="0" tIns="0" rIns="0" bIns="0" rtlCol="0">
                        <a:prstTxWarp prst="textNoShape">
                          <a:avLst/>
                        </a:prstTxWarp>
                        <a:noAutofit/>
                      </wps:bodyPr>
                    </wps:wsp>
                  </a:graphicData>
                </a:graphic>
              </wp:anchor>
            </w:drawing>
          </mc:Choice>
          <mc:Fallback>
            <w:pict>
              <v:shape w14:anchorId="0FE4D71A" id="Graphic 172" o:spid="_x0000_s1026" style="position:absolute;margin-left:318.8pt;margin-top:55.6pt;width:.25pt;height:11.5pt;z-index:-251658219;visibility:visible;mso-wrap-style:square;mso-wrap-distance-left:0;mso-wrap-distance-top:0;mso-wrap-distance-right:0;mso-wrap-distance-bottom:0;mso-position-horizontal:absolute;mso-position-horizontal-relative:page;mso-position-vertical:absolute;mso-position-vertical-relative:text;v-text-anchor:top" coordsize="31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" path="m3052,145497r-3052,l,,3052,r,145497xe" fillcolor="#e8ede6" stroked="f">
                <v:path arrowok="t"/>
                <w10:wrap anchorx="page"/>
              </v:shape>
            </w:pict>
          </mc:Fallback>
        </mc:AlternateContent>
      </w:r>
      <w:r w:rsidRPr="00652954">
        <w:rPr>
          <w:color w:val="606760"/>
          <w:sz w:val="17"/>
        </w:rPr>
        <w:t>Fi</w:t>
      </w:r>
      <w:r w:rsidRPr="00652954">
        <w:rPr>
          <w:color w:val="494D4D"/>
          <w:sz w:val="17"/>
        </w:rPr>
        <w:t>rst,</w:t>
      </w:r>
      <w:r w:rsidRPr="00652954">
        <w:rPr>
          <w:color w:val="494D4D"/>
          <w:spacing w:val="40"/>
          <w:sz w:val="17"/>
        </w:rPr>
        <w:t xml:space="preserve"> </w:t>
      </w:r>
      <w:r w:rsidRPr="00652954">
        <w:rPr>
          <w:color w:val="494D4D"/>
          <w:sz w:val="17"/>
        </w:rPr>
        <w:t>m</w:t>
      </w:r>
      <w:r w:rsidRPr="00652954">
        <w:rPr>
          <w:color w:val="313436"/>
          <w:sz w:val="17"/>
        </w:rPr>
        <w:t>a</w:t>
      </w:r>
      <w:r w:rsidRPr="00652954">
        <w:rPr>
          <w:color w:val="606760"/>
          <w:sz w:val="17"/>
        </w:rPr>
        <w:t>n</w:t>
      </w:r>
      <w:r w:rsidRPr="00652954">
        <w:rPr>
          <w:color w:val="494D4D"/>
          <w:sz w:val="17"/>
        </w:rPr>
        <w:t>y</w:t>
      </w:r>
      <w:r w:rsidRPr="00652954">
        <w:rPr>
          <w:color w:val="494D4D"/>
          <w:spacing w:val="26"/>
          <w:sz w:val="17"/>
        </w:rPr>
        <w:t xml:space="preserve"> </w:t>
      </w:r>
      <w:r w:rsidRPr="00652954">
        <w:rPr>
          <w:color w:val="313436"/>
          <w:sz w:val="17"/>
        </w:rPr>
        <w:t>EM</w:t>
      </w:r>
      <w:r w:rsidRPr="00652954">
        <w:rPr>
          <w:color w:val="494D4D"/>
          <w:sz w:val="17"/>
        </w:rPr>
        <w:t>Ss</w:t>
      </w:r>
      <w:r w:rsidRPr="00652954">
        <w:rPr>
          <w:color w:val="494D4D"/>
          <w:spacing w:val="27"/>
          <w:sz w:val="17"/>
        </w:rPr>
        <w:t xml:space="preserve"> </w:t>
      </w:r>
      <w:r w:rsidRPr="00652954">
        <w:rPr>
          <w:color w:val="494D4D"/>
          <w:sz w:val="17"/>
        </w:rPr>
        <w:t>c</w:t>
      </w:r>
      <w:r w:rsidRPr="00652954">
        <w:rPr>
          <w:color w:val="313436"/>
          <w:sz w:val="17"/>
        </w:rPr>
        <w:t>a</w:t>
      </w:r>
      <w:r w:rsidRPr="00652954">
        <w:rPr>
          <w:color w:val="494D4D"/>
          <w:sz w:val="17"/>
        </w:rPr>
        <w:t>n</w:t>
      </w:r>
      <w:r w:rsidRPr="00652954">
        <w:rPr>
          <w:color w:val="494D4D"/>
          <w:spacing w:val="40"/>
          <w:sz w:val="17"/>
        </w:rPr>
        <w:t xml:space="preserve"> </w:t>
      </w:r>
      <w:r w:rsidRPr="00652954">
        <w:rPr>
          <w:color w:val="313436"/>
          <w:sz w:val="17"/>
        </w:rPr>
        <w:t>monitor</w:t>
      </w:r>
      <w:r w:rsidRPr="00652954">
        <w:rPr>
          <w:color w:val="313436"/>
          <w:spacing w:val="40"/>
          <w:sz w:val="17"/>
        </w:rPr>
        <w:t xml:space="preserve"> </w:t>
      </w:r>
      <w:r w:rsidRPr="00652954">
        <w:rPr>
          <w:color w:val="313436"/>
          <w:sz w:val="17"/>
        </w:rPr>
        <w:t>a</w:t>
      </w:r>
      <w:r w:rsidRPr="00652954">
        <w:rPr>
          <w:color w:val="313436"/>
          <w:spacing w:val="40"/>
          <w:sz w:val="17"/>
        </w:rPr>
        <w:t xml:space="preserve"> </w:t>
      </w:r>
      <w:r w:rsidRPr="00652954">
        <w:rPr>
          <w:color w:val="494D4D"/>
          <w:sz w:val="17"/>
        </w:rPr>
        <w:t>w</w:t>
      </w:r>
      <w:r w:rsidRPr="00652954">
        <w:rPr>
          <w:color w:val="313436"/>
          <w:sz w:val="17"/>
        </w:rPr>
        <w:t>ide</w:t>
      </w:r>
      <w:r w:rsidRPr="00652954">
        <w:rPr>
          <w:color w:val="313436"/>
          <w:spacing w:val="40"/>
          <w:sz w:val="17"/>
        </w:rPr>
        <w:t xml:space="preserve"> </w:t>
      </w:r>
      <w:r w:rsidRPr="00652954">
        <w:rPr>
          <w:color w:val="494D4D"/>
          <w:sz w:val="17"/>
        </w:rPr>
        <w:t>a</w:t>
      </w:r>
      <w:r w:rsidR="00B06153" w:rsidRPr="00652954">
        <w:rPr>
          <w:color w:val="262B49"/>
          <w:sz w:val="17"/>
        </w:rPr>
        <w:t>rray</w:t>
      </w:r>
      <w:r w:rsidRPr="00652954">
        <w:rPr>
          <w:color w:val="494D4D"/>
          <w:spacing w:val="39"/>
          <w:sz w:val="17"/>
        </w:rPr>
        <w:t xml:space="preserve"> </w:t>
      </w:r>
      <w:r w:rsidRPr="00652954">
        <w:rPr>
          <w:color w:val="313436"/>
          <w:sz w:val="17"/>
        </w:rPr>
        <w:t>of</w:t>
      </w:r>
      <w:r w:rsidRPr="00652954">
        <w:rPr>
          <w:color w:val="313436"/>
          <w:spacing w:val="40"/>
          <w:sz w:val="17"/>
        </w:rPr>
        <w:t xml:space="preserve"> </w:t>
      </w:r>
      <w:r w:rsidRPr="00652954">
        <w:rPr>
          <w:color w:val="313436"/>
          <w:sz w:val="17"/>
        </w:rPr>
        <w:t>data</w:t>
      </w:r>
      <w:r w:rsidRPr="00652954">
        <w:rPr>
          <w:color w:val="313436"/>
          <w:spacing w:val="40"/>
          <w:sz w:val="17"/>
        </w:rPr>
        <w:t xml:space="preserve"> </w:t>
      </w:r>
      <w:r w:rsidRPr="00652954">
        <w:rPr>
          <w:color w:val="494D4D"/>
          <w:sz w:val="17"/>
        </w:rPr>
        <w:t>typ</w:t>
      </w:r>
      <w:r w:rsidRPr="00652954">
        <w:rPr>
          <w:color w:val="313436"/>
          <w:sz w:val="17"/>
        </w:rPr>
        <w:t>e</w:t>
      </w:r>
      <w:r w:rsidRPr="00652954">
        <w:rPr>
          <w:color w:val="494D4D"/>
          <w:sz w:val="17"/>
        </w:rPr>
        <w:t>s</w:t>
      </w:r>
      <w:r w:rsidRPr="00652954">
        <w:rPr>
          <w:color w:val="494D4D"/>
          <w:spacing w:val="38"/>
          <w:sz w:val="17"/>
        </w:rPr>
        <w:t xml:space="preserve"> </w:t>
      </w:r>
      <w:r w:rsidRPr="00652954">
        <w:rPr>
          <w:color w:val="494D4D"/>
          <w:sz w:val="17"/>
        </w:rPr>
        <w:t>a</w:t>
      </w:r>
      <w:r w:rsidRPr="00652954">
        <w:rPr>
          <w:color w:val="606760"/>
          <w:sz w:val="17"/>
        </w:rPr>
        <w:t>n</w:t>
      </w:r>
      <w:r w:rsidRPr="00652954">
        <w:rPr>
          <w:color w:val="313436"/>
          <w:sz w:val="17"/>
        </w:rPr>
        <w:t>d</w:t>
      </w:r>
      <w:r w:rsidRPr="00652954">
        <w:rPr>
          <w:color w:val="313436"/>
          <w:spacing w:val="40"/>
          <w:sz w:val="17"/>
        </w:rPr>
        <w:t xml:space="preserve"> </w:t>
      </w:r>
      <w:r w:rsidR="00B06153" w:rsidRPr="00652954">
        <w:rPr>
          <w:color w:val="494D4D"/>
          <w:sz w:val="17"/>
        </w:rPr>
        <w:t>d</w:t>
      </w:r>
      <w:r w:rsidR="00B06153" w:rsidRPr="00652954">
        <w:rPr>
          <w:color w:val="606760"/>
          <w:sz w:val="17"/>
        </w:rPr>
        <w:t>i</w:t>
      </w:r>
      <w:r w:rsidR="00B06153" w:rsidRPr="00652954">
        <w:rPr>
          <w:color w:val="494D4D"/>
          <w:sz w:val="17"/>
        </w:rPr>
        <w:t>spla</w:t>
      </w:r>
      <w:r w:rsidR="00B06153" w:rsidRPr="00652954">
        <w:rPr>
          <w:color w:val="606760"/>
          <w:sz w:val="17"/>
        </w:rPr>
        <w:t>y</w:t>
      </w:r>
      <w:r w:rsidRPr="00652954">
        <w:rPr>
          <w:color w:val="606760"/>
          <w:spacing w:val="27"/>
          <w:sz w:val="17"/>
        </w:rPr>
        <w:t xml:space="preserve"> </w:t>
      </w:r>
      <w:r w:rsidRPr="00652954">
        <w:rPr>
          <w:color w:val="60493F"/>
          <w:sz w:val="17"/>
        </w:rPr>
        <w:t>t</w:t>
      </w:r>
      <w:r w:rsidRPr="00652954">
        <w:rPr>
          <w:color w:val="606760"/>
          <w:sz w:val="17"/>
        </w:rPr>
        <w:t>h</w:t>
      </w:r>
      <w:r w:rsidRPr="00652954">
        <w:rPr>
          <w:color w:val="313436"/>
          <w:sz w:val="17"/>
        </w:rPr>
        <w:t xml:space="preserve">e </w:t>
      </w:r>
      <w:r w:rsidRPr="00652954">
        <w:rPr>
          <w:color w:val="494D4D"/>
          <w:sz w:val="17"/>
        </w:rPr>
        <w:t xml:space="preserve">data </w:t>
      </w:r>
      <w:r w:rsidRPr="00652954">
        <w:rPr>
          <w:color w:val="606760"/>
          <w:sz w:val="17"/>
        </w:rPr>
        <w:t xml:space="preserve">in </w:t>
      </w:r>
      <w:r w:rsidR="00B06153" w:rsidRPr="00652954">
        <w:rPr>
          <w:color w:val="313436"/>
          <w:w w:val="90"/>
          <w:sz w:val="17"/>
        </w:rPr>
        <w:t>a computer</w:t>
      </w:r>
      <w:r w:rsidRPr="00652954">
        <w:rPr>
          <w:color w:val="606760"/>
          <w:sz w:val="17"/>
        </w:rPr>
        <w:t xml:space="preserve"> </w:t>
      </w:r>
      <w:r w:rsidRPr="00652954">
        <w:rPr>
          <w:color w:val="494D4D"/>
          <w:sz w:val="17"/>
        </w:rPr>
        <w:t>p</w:t>
      </w:r>
      <w:r w:rsidRPr="00652954">
        <w:rPr>
          <w:color w:val="313436"/>
          <w:sz w:val="17"/>
        </w:rPr>
        <w:t>rog</w:t>
      </w:r>
      <w:r w:rsidRPr="00652954">
        <w:rPr>
          <w:color w:val="494D4D"/>
          <w:sz w:val="17"/>
        </w:rPr>
        <w:t>ram o</w:t>
      </w:r>
      <w:r w:rsidRPr="00652954">
        <w:rPr>
          <w:color w:val="606760"/>
          <w:sz w:val="17"/>
        </w:rPr>
        <w:t>r</w:t>
      </w:r>
      <w:r w:rsidRPr="00652954">
        <w:rPr>
          <w:color w:val="606760"/>
          <w:spacing w:val="-7"/>
          <w:sz w:val="17"/>
        </w:rPr>
        <w:t xml:space="preserve"> </w:t>
      </w:r>
      <w:r w:rsidRPr="00652954">
        <w:rPr>
          <w:color w:val="494D4D"/>
          <w:sz w:val="17"/>
        </w:rPr>
        <w:t>o</w:t>
      </w:r>
      <w:r w:rsidRPr="00652954">
        <w:rPr>
          <w:color w:val="412826"/>
          <w:sz w:val="17"/>
        </w:rPr>
        <w:t xml:space="preserve">n </w:t>
      </w:r>
      <w:r w:rsidRPr="00652954">
        <w:rPr>
          <w:color w:val="494D4D"/>
          <w:sz w:val="17"/>
        </w:rPr>
        <w:t>a we</w:t>
      </w:r>
      <w:r w:rsidRPr="00652954">
        <w:rPr>
          <w:color w:val="262B49"/>
          <w:sz w:val="17"/>
        </w:rPr>
        <w:t>b</w:t>
      </w:r>
      <w:r w:rsidRPr="00652954">
        <w:rPr>
          <w:color w:val="494D4D"/>
          <w:sz w:val="17"/>
        </w:rPr>
        <w:t xml:space="preserve">site. </w:t>
      </w:r>
      <w:r w:rsidRPr="00652954">
        <w:rPr>
          <w:color w:val="313436"/>
          <w:sz w:val="17"/>
        </w:rPr>
        <w:t>D</w:t>
      </w:r>
      <w:r w:rsidRPr="00652954">
        <w:rPr>
          <w:color w:val="494D4D"/>
          <w:sz w:val="17"/>
        </w:rPr>
        <w:t>e</w:t>
      </w:r>
      <w:r w:rsidRPr="00652954">
        <w:rPr>
          <w:color w:val="262B49"/>
          <w:sz w:val="17"/>
        </w:rPr>
        <w:t>pe</w:t>
      </w:r>
      <w:r w:rsidRPr="00652954">
        <w:rPr>
          <w:color w:val="494D4D"/>
          <w:sz w:val="17"/>
        </w:rPr>
        <w:t>n</w:t>
      </w:r>
      <w:r w:rsidRPr="00652954">
        <w:rPr>
          <w:color w:val="313436"/>
          <w:sz w:val="17"/>
        </w:rPr>
        <w:t>d</w:t>
      </w:r>
      <w:r w:rsidRPr="00652954">
        <w:rPr>
          <w:color w:val="081A44"/>
          <w:sz w:val="17"/>
        </w:rPr>
        <w:t>i</w:t>
      </w:r>
      <w:r w:rsidRPr="00652954">
        <w:rPr>
          <w:color w:val="494D4D"/>
          <w:sz w:val="17"/>
        </w:rPr>
        <w:t>n</w:t>
      </w:r>
      <w:r w:rsidRPr="00652954">
        <w:rPr>
          <w:color w:val="313436"/>
          <w:sz w:val="17"/>
        </w:rPr>
        <w:t>g o</w:t>
      </w:r>
      <w:r w:rsidRPr="00652954">
        <w:rPr>
          <w:color w:val="606760"/>
          <w:sz w:val="17"/>
        </w:rPr>
        <w:t xml:space="preserve">n </w:t>
      </w:r>
      <w:r w:rsidRPr="00652954">
        <w:rPr>
          <w:color w:val="313436"/>
          <w:sz w:val="17"/>
        </w:rPr>
        <w:t>t</w:t>
      </w:r>
      <w:r w:rsidRPr="00652954">
        <w:rPr>
          <w:color w:val="244D5D"/>
          <w:sz w:val="17"/>
        </w:rPr>
        <w:t>h</w:t>
      </w:r>
      <w:r w:rsidRPr="00652954">
        <w:rPr>
          <w:color w:val="313436"/>
          <w:sz w:val="17"/>
        </w:rPr>
        <w:t xml:space="preserve">e </w:t>
      </w:r>
      <w:r w:rsidRPr="00652954">
        <w:rPr>
          <w:color w:val="494D4D"/>
          <w:sz w:val="17"/>
        </w:rPr>
        <w:t>mod</w:t>
      </w:r>
      <w:r w:rsidRPr="00652954">
        <w:rPr>
          <w:color w:val="313436"/>
          <w:sz w:val="17"/>
        </w:rPr>
        <w:t>el</w:t>
      </w:r>
      <w:r w:rsidRPr="00652954">
        <w:rPr>
          <w:color w:val="494D4D"/>
          <w:sz w:val="17"/>
        </w:rPr>
        <w:t xml:space="preserve">, </w:t>
      </w:r>
      <w:r w:rsidRPr="00652954">
        <w:rPr>
          <w:color w:val="313436"/>
          <w:sz w:val="17"/>
        </w:rPr>
        <w:t>d</w:t>
      </w:r>
      <w:r w:rsidRPr="00652954">
        <w:rPr>
          <w:color w:val="494D4D"/>
          <w:sz w:val="17"/>
        </w:rPr>
        <w:t>ata po</w:t>
      </w:r>
      <w:r w:rsidRPr="00652954">
        <w:rPr>
          <w:color w:val="727C72"/>
          <w:sz w:val="17"/>
        </w:rPr>
        <w:t>i</w:t>
      </w:r>
      <w:r w:rsidRPr="00652954">
        <w:rPr>
          <w:color w:val="494D4D"/>
          <w:sz w:val="17"/>
        </w:rPr>
        <w:t>nts tha</w:t>
      </w:r>
      <w:r w:rsidRPr="00652954">
        <w:rPr>
          <w:color w:val="262B49"/>
          <w:sz w:val="17"/>
        </w:rPr>
        <w:t xml:space="preserve">t </w:t>
      </w:r>
      <w:r w:rsidRPr="00652954">
        <w:rPr>
          <w:color w:val="494D4D"/>
          <w:sz w:val="17"/>
        </w:rPr>
        <w:t>c</w:t>
      </w:r>
      <w:r w:rsidRPr="00652954">
        <w:rPr>
          <w:color w:val="313436"/>
          <w:sz w:val="17"/>
        </w:rPr>
        <w:t xml:space="preserve">an </w:t>
      </w:r>
      <w:r w:rsidRPr="00652954">
        <w:rPr>
          <w:color w:val="494D4D"/>
          <w:sz w:val="17"/>
        </w:rPr>
        <w:t>b</w:t>
      </w:r>
      <w:r w:rsidRPr="00652954">
        <w:rPr>
          <w:color w:val="1F161A"/>
          <w:sz w:val="17"/>
        </w:rPr>
        <w:t xml:space="preserve">e </w:t>
      </w:r>
      <w:r w:rsidRPr="00652954">
        <w:rPr>
          <w:color w:val="494D4D"/>
          <w:sz w:val="17"/>
        </w:rPr>
        <w:t>m</w:t>
      </w:r>
      <w:r w:rsidRPr="00652954">
        <w:rPr>
          <w:color w:val="313436"/>
          <w:sz w:val="17"/>
        </w:rPr>
        <w:t>o</w:t>
      </w:r>
      <w:r w:rsidRPr="00652954">
        <w:rPr>
          <w:color w:val="606760"/>
          <w:sz w:val="17"/>
        </w:rPr>
        <w:t>n</w:t>
      </w:r>
      <w:r w:rsidRPr="00652954">
        <w:rPr>
          <w:color w:val="494D4D"/>
          <w:sz w:val="17"/>
        </w:rPr>
        <w:t>i</w:t>
      </w:r>
      <w:r w:rsidRPr="00652954">
        <w:rPr>
          <w:color w:val="606760"/>
          <w:sz w:val="17"/>
        </w:rPr>
        <w:t>t</w:t>
      </w:r>
      <w:r w:rsidRPr="00652954">
        <w:rPr>
          <w:color w:val="494D4D"/>
          <w:sz w:val="17"/>
        </w:rPr>
        <w:t>or</w:t>
      </w:r>
      <w:r w:rsidRPr="00652954">
        <w:rPr>
          <w:color w:val="313436"/>
          <w:sz w:val="17"/>
        </w:rPr>
        <w:t>e</w:t>
      </w:r>
      <w:r w:rsidRPr="00652954">
        <w:rPr>
          <w:color w:val="494D4D"/>
          <w:sz w:val="17"/>
        </w:rPr>
        <w:t xml:space="preserve">d </w:t>
      </w:r>
      <w:r w:rsidRPr="00652954">
        <w:rPr>
          <w:color w:val="727C72"/>
          <w:sz w:val="17"/>
        </w:rPr>
        <w:t>incl</w:t>
      </w:r>
      <w:r w:rsidRPr="00652954">
        <w:rPr>
          <w:color w:val="494D4D"/>
          <w:sz w:val="17"/>
        </w:rPr>
        <w:t>ud</w:t>
      </w:r>
      <w:r w:rsidRPr="00652954">
        <w:rPr>
          <w:color w:val="313436"/>
          <w:sz w:val="17"/>
        </w:rPr>
        <w:t xml:space="preserve">e </w:t>
      </w:r>
      <w:r w:rsidRPr="00652954">
        <w:rPr>
          <w:color w:val="494D4D"/>
          <w:sz w:val="17"/>
        </w:rPr>
        <w:t>d</w:t>
      </w:r>
      <w:r w:rsidRPr="00652954">
        <w:rPr>
          <w:color w:val="313436"/>
          <w:sz w:val="17"/>
        </w:rPr>
        <w:t>o</w:t>
      </w:r>
      <w:r w:rsidRPr="00652954">
        <w:rPr>
          <w:color w:val="494D4D"/>
          <w:sz w:val="17"/>
        </w:rPr>
        <w:t>m</w:t>
      </w:r>
      <w:r w:rsidRPr="00652954">
        <w:rPr>
          <w:color w:val="313436"/>
          <w:sz w:val="17"/>
        </w:rPr>
        <w:t>e</w:t>
      </w:r>
      <w:r w:rsidRPr="00652954">
        <w:rPr>
          <w:color w:val="494D4D"/>
          <w:sz w:val="17"/>
        </w:rPr>
        <w:t>st</w:t>
      </w:r>
      <w:r w:rsidRPr="00652954">
        <w:rPr>
          <w:color w:val="1F161A"/>
          <w:sz w:val="17"/>
        </w:rPr>
        <w:t>i</w:t>
      </w:r>
      <w:r w:rsidRPr="00652954">
        <w:rPr>
          <w:color w:val="494D4D"/>
          <w:sz w:val="17"/>
        </w:rPr>
        <w:t xml:space="preserve">c </w:t>
      </w:r>
      <w:r w:rsidRPr="00652954">
        <w:rPr>
          <w:color w:val="606760"/>
          <w:sz w:val="17"/>
        </w:rPr>
        <w:t>h</w:t>
      </w:r>
      <w:r w:rsidRPr="00652954">
        <w:rPr>
          <w:color w:val="494D4D"/>
          <w:sz w:val="17"/>
        </w:rPr>
        <w:t>ot wate</w:t>
      </w:r>
      <w:r w:rsidRPr="00652954">
        <w:rPr>
          <w:color w:val="262B49"/>
          <w:sz w:val="17"/>
        </w:rPr>
        <w:t xml:space="preserve">r </w:t>
      </w:r>
      <w:r w:rsidR="00B06153" w:rsidRPr="00652954">
        <w:rPr>
          <w:color w:val="606760"/>
          <w:sz w:val="17"/>
        </w:rPr>
        <w:t>t</w:t>
      </w:r>
      <w:r w:rsidR="00B06153" w:rsidRPr="00652954">
        <w:rPr>
          <w:color w:val="313436"/>
          <w:sz w:val="17"/>
        </w:rPr>
        <w:t>e</w:t>
      </w:r>
      <w:r w:rsidR="00B06153" w:rsidRPr="00652954">
        <w:rPr>
          <w:color w:val="494D4D"/>
          <w:sz w:val="17"/>
        </w:rPr>
        <w:t>mper</w:t>
      </w:r>
      <w:r w:rsidR="00B06153" w:rsidRPr="00652954">
        <w:rPr>
          <w:color w:val="606760"/>
          <w:sz w:val="17"/>
        </w:rPr>
        <w:t>a</w:t>
      </w:r>
      <w:r w:rsidR="00B06153" w:rsidRPr="00652954">
        <w:rPr>
          <w:color w:val="313436"/>
          <w:sz w:val="17"/>
        </w:rPr>
        <w:t>ture</w:t>
      </w:r>
      <w:r w:rsidRPr="00652954">
        <w:rPr>
          <w:color w:val="494D4D"/>
          <w:sz w:val="17"/>
        </w:rPr>
        <w:t>, fu</w:t>
      </w:r>
      <w:r w:rsidRPr="00652954">
        <w:rPr>
          <w:color w:val="313436"/>
          <w:sz w:val="17"/>
        </w:rPr>
        <w:t>e</w:t>
      </w:r>
      <w:r w:rsidRPr="00652954">
        <w:rPr>
          <w:color w:val="606760"/>
          <w:sz w:val="17"/>
        </w:rPr>
        <w:t xml:space="preserve">l </w:t>
      </w:r>
      <w:r w:rsidRPr="00652954">
        <w:rPr>
          <w:color w:val="494D4D"/>
          <w:sz w:val="17"/>
        </w:rPr>
        <w:t>co</w:t>
      </w:r>
      <w:r w:rsidRPr="00652954">
        <w:rPr>
          <w:color w:val="606760"/>
          <w:sz w:val="17"/>
        </w:rPr>
        <w:t>n</w:t>
      </w:r>
      <w:r w:rsidRPr="00652954">
        <w:rPr>
          <w:color w:val="494D4D"/>
          <w:sz w:val="17"/>
        </w:rPr>
        <w:t>sum</w:t>
      </w:r>
      <w:r w:rsidRPr="00652954">
        <w:rPr>
          <w:color w:val="313436"/>
          <w:sz w:val="17"/>
        </w:rPr>
        <w:t>p</w:t>
      </w:r>
      <w:r w:rsidRPr="00652954">
        <w:rPr>
          <w:color w:val="606760"/>
          <w:sz w:val="17"/>
        </w:rPr>
        <w:t>ti</w:t>
      </w:r>
      <w:r w:rsidRPr="00652954">
        <w:rPr>
          <w:color w:val="494D4D"/>
          <w:sz w:val="17"/>
        </w:rPr>
        <w:t>on, fu</w:t>
      </w:r>
      <w:r w:rsidRPr="00652954">
        <w:rPr>
          <w:color w:val="313436"/>
          <w:sz w:val="17"/>
        </w:rPr>
        <w:t>e</w:t>
      </w:r>
      <w:r w:rsidRPr="00652954">
        <w:rPr>
          <w:color w:val="727C72"/>
          <w:sz w:val="17"/>
        </w:rPr>
        <w:t xml:space="preserve">l </w:t>
      </w:r>
      <w:r w:rsidRPr="00652954">
        <w:rPr>
          <w:color w:val="494D4D"/>
          <w:sz w:val="17"/>
        </w:rPr>
        <w:t>o</w:t>
      </w:r>
      <w:r w:rsidRPr="00652954">
        <w:rPr>
          <w:color w:val="606760"/>
          <w:sz w:val="17"/>
        </w:rPr>
        <w:t>i</w:t>
      </w:r>
      <w:r w:rsidRPr="00652954">
        <w:rPr>
          <w:color w:val="2F606E"/>
          <w:sz w:val="17"/>
        </w:rPr>
        <w:t xml:space="preserve">l </w:t>
      </w:r>
      <w:r w:rsidRPr="00652954">
        <w:rPr>
          <w:color w:val="313436"/>
          <w:sz w:val="17"/>
        </w:rPr>
        <w:t>t</w:t>
      </w:r>
      <w:r w:rsidRPr="00652954">
        <w:rPr>
          <w:color w:val="494D4D"/>
          <w:sz w:val="17"/>
        </w:rPr>
        <w:t>a</w:t>
      </w:r>
      <w:r w:rsidRPr="00652954">
        <w:rPr>
          <w:color w:val="606760"/>
          <w:sz w:val="17"/>
        </w:rPr>
        <w:t>n</w:t>
      </w:r>
      <w:r w:rsidR="00B06153" w:rsidRPr="00652954">
        <w:rPr>
          <w:color w:val="606760"/>
          <w:sz w:val="17"/>
        </w:rPr>
        <w:t>k level</w:t>
      </w:r>
      <w:r w:rsidRPr="00652954">
        <w:rPr>
          <w:color w:val="727C72"/>
          <w:sz w:val="17"/>
        </w:rPr>
        <w:t>,</w:t>
      </w:r>
      <w:r w:rsidRPr="00652954">
        <w:rPr>
          <w:color w:val="727C72"/>
          <w:spacing w:val="40"/>
          <w:sz w:val="17"/>
        </w:rPr>
        <w:t xml:space="preserve"> </w:t>
      </w:r>
      <w:r w:rsidRPr="00652954">
        <w:rPr>
          <w:color w:val="494D4D"/>
          <w:sz w:val="17"/>
        </w:rPr>
        <w:t>bo</w:t>
      </w:r>
      <w:r w:rsidRPr="00652954">
        <w:rPr>
          <w:color w:val="777B91"/>
          <w:sz w:val="17"/>
        </w:rPr>
        <w:t>i</w:t>
      </w:r>
      <w:r w:rsidRPr="00652954">
        <w:rPr>
          <w:color w:val="727C72"/>
          <w:sz w:val="17"/>
        </w:rPr>
        <w:t>l</w:t>
      </w:r>
      <w:r w:rsidRPr="00652954">
        <w:rPr>
          <w:color w:val="494D4D"/>
          <w:sz w:val="17"/>
        </w:rPr>
        <w:t>er s</w:t>
      </w:r>
      <w:r w:rsidRPr="00652954">
        <w:rPr>
          <w:color w:val="313436"/>
          <w:sz w:val="17"/>
        </w:rPr>
        <w:t>t</w:t>
      </w:r>
      <w:r w:rsidRPr="00652954">
        <w:rPr>
          <w:color w:val="494D4D"/>
          <w:sz w:val="17"/>
        </w:rPr>
        <w:t>ac</w:t>
      </w:r>
      <w:r w:rsidR="00B06153" w:rsidRPr="00652954">
        <w:rPr>
          <w:color w:val="606760"/>
          <w:sz w:val="17"/>
        </w:rPr>
        <w:t xml:space="preserve">k </w:t>
      </w:r>
      <w:r w:rsidRPr="00652954">
        <w:rPr>
          <w:color w:val="1F161A"/>
          <w:sz w:val="17"/>
        </w:rPr>
        <w:t>t</w:t>
      </w:r>
      <w:r w:rsidRPr="00652954">
        <w:rPr>
          <w:color w:val="494D4D"/>
          <w:sz w:val="17"/>
        </w:rPr>
        <w:t>emp</w:t>
      </w:r>
      <w:r w:rsidRPr="00652954">
        <w:rPr>
          <w:color w:val="313436"/>
          <w:sz w:val="17"/>
        </w:rPr>
        <w:t>e</w:t>
      </w:r>
      <w:r w:rsidRPr="00652954">
        <w:rPr>
          <w:color w:val="606760"/>
          <w:sz w:val="17"/>
        </w:rPr>
        <w:t>r</w:t>
      </w:r>
      <w:r w:rsidRPr="00652954">
        <w:rPr>
          <w:color w:val="313436"/>
          <w:sz w:val="17"/>
        </w:rPr>
        <w:t>a</w:t>
      </w:r>
      <w:r w:rsidRPr="00652954">
        <w:rPr>
          <w:color w:val="494D4D"/>
          <w:sz w:val="17"/>
        </w:rPr>
        <w:t>t</w:t>
      </w:r>
      <w:r w:rsidRPr="00652954">
        <w:rPr>
          <w:color w:val="262B49"/>
          <w:sz w:val="17"/>
        </w:rPr>
        <w:t>u</w:t>
      </w:r>
      <w:r w:rsidRPr="00652954">
        <w:rPr>
          <w:color w:val="412826"/>
          <w:sz w:val="17"/>
        </w:rPr>
        <w:t>re</w:t>
      </w:r>
      <w:r w:rsidRPr="00652954">
        <w:rPr>
          <w:color w:val="727C72"/>
          <w:sz w:val="17"/>
        </w:rPr>
        <w:t xml:space="preserve">, </w:t>
      </w:r>
      <w:r w:rsidRPr="00652954">
        <w:rPr>
          <w:color w:val="494D4D"/>
          <w:sz w:val="17"/>
        </w:rPr>
        <w:t>bo</w:t>
      </w:r>
      <w:r w:rsidRPr="00652954">
        <w:rPr>
          <w:color w:val="1F161A"/>
          <w:sz w:val="17"/>
        </w:rPr>
        <w:t>i</w:t>
      </w:r>
      <w:r w:rsidRPr="00652954">
        <w:rPr>
          <w:color w:val="262B49"/>
          <w:sz w:val="17"/>
        </w:rPr>
        <w:t>le</w:t>
      </w:r>
      <w:r w:rsidRPr="00652954">
        <w:rPr>
          <w:color w:val="606760"/>
          <w:sz w:val="17"/>
        </w:rPr>
        <w:t xml:space="preserve">r </w:t>
      </w:r>
      <w:r w:rsidRPr="00652954">
        <w:rPr>
          <w:color w:val="494D4D"/>
          <w:sz w:val="17"/>
        </w:rPr>
        <w:t>wate</w:t>
      </w:r>
      <w:r w:rsidRPr="00652954">
        <w:rPr>
          <w:color w:val="727C72"/>
          <w:sz w:val="17"/>
        </w:rPr>
        <w:t xml:space="preserve">r </w:t>
      </w:r>
      <w:r w:rsidRPr="00652954">
        <w:rPr>
          <w:color w:val="606760"/>
          <w:sz w:val="17"/>
        </w:rPr>
        <w:t>u</w:t>
      </w:r>
      <w:r w:rsidRPr="00652954">
        <w:rPr>
          <w:color w:val="494D4D"/>
          <w:sz w:val="17"/>
        </w:rPr>
        <w:t>sa</w:t>
      </w:r>
      <w:r w:rsidRPr="00652954">
        <w:rPr>
          <w:color w:val="313436"/>
          <w:sz w:val="17"/>
        </w:rPr>
        <w:t>ge</w:t>
      </w:r>
      <w:r w:rsidRPr="00652954">
        <w:rPr>
          <w:color w:val="727C72"/>
          <w:sz w:val="17"/>
        </w:rPr>
        <w:t xml:space="preserve">, </w:t>
      </w:r>
      <w:r w:rsidRPr="00652954">
        <w:rPr>
          <w:color w:val="313436"/>
          <w:sz w:val="17"/>
        </w:rPr>
        <w:t>a</w:t>
      </w:r>
      <w:r w:rsidRPr="00652954">
        <w:rPr>
          <w:color w:val="606760"/>
          <w:sz w:val="17"/>
        </w:rPr>
        <w:t>n</w:t>
      </w:r>
      <w:r w:rsidRPr="00652954">
        <w:rPr>
          <w:color w:val="313436"/>
          <w:sz w:val="17"/>
        </w:rPr>
        <w:t>d</w:t>
      </w:r>
      <w:r w:rsidRPr="00652954">
        <w:rPr>
          <w:color w:val="313436"/>
          <w:spacing w:val="41"/>
          <w:sz w:val="17"/>
        </w:rPr>
        <w:t xml:space="preserve"> </w:t>
      </w:r>
      <w:r w:rsidRPr="00652954">
        <w:rPr>
          <w:color w:val="494D4D"/>
          <w:sz w:val="17"/>
        </w:rPr>
        <w:t>mo</w:t>
      </w:r>
      <w:r w:rsidRPr="00652954">
        <w:rPr>
          <w:color w:val="606760"/>
          <w:sz w:val="17"/>
        </w:rPr>
        <w:t>r</w:t>
      </w:r>
      <w:r w:rsidRPr="00652954">
        <w:rPr>
          <w:color w:val="313436"/>
          <w:sz w:val="17"/>
        </w:rPr>
        <w:t>e</w:t>
      </w:r>
      <w:r w:rsidRPr="00652954">
        <w:rPr>
          <w:color w:val="262B49"/>
          <w:sz w:val="17"/>
        </w:rPr>
        <w:t>.</w:t>
      </w:r>
      <w:r w:rsidRPr="00652954">
        <w:rPr>
          <w:color w:val="B5BCBD"/>
          <w:sz w:val="17"/>
        </w:rPr>
        <w:t>.</w:t>
      </w:r>
      <w:r w:rsidR="00B06153" w:rsidRPr="00652954">
        <w:rPr>
          <w:color w:val="B5BCBD"/>
          <w:sz w:val="17"/>
        </w:rPr>
        <w:t xml:space="preserve"> </w:t>
      </w:r>
      <w:r w:rsidRPr="00652954">
        <w:rPr>
          <w:color w:val="494D4D"/>
          <w:sz w:val="17"/>
        </w:rPr>
        <w:t>A</w:t>
      </w:r>
      <w:r w:rsidRPr="00652954">
        <w:rPr>
          <w:color w:val="262B49"/>
          <w:sz w:val="17"/>
        </w:rPr>
        <w:t>l</w:t>
      </w:r>
      <w:r w:rsidRPr="00652954">
        <w:rPr>
          <w:color w:val="494D4D"/>
          <w:sz w:val="17"/>
        </w:rPr>
        <w:t>thoug</w:t>
      </w:r>
      <w:r w:rsidRPr="00652954">
        <w:rPr>
          <w:color w:val="606760"/>
          <w:sz w:val="17"/>
        </w:rPr>
        <w:t>h</w:t>
      </w:r>
      <w:r w:rsidRPr="00652954">
        <w:rPr>
          <w:color w:val="606760"/>
          <w:spacing w:val="45"/>
          <w:sz w:val="17"/>
        </w:rPr>
        <w:t xml:space="preserve"> </w:t>
      </w:r>
      <w:r w:rsidRPr="00652954">
        <w:rPr>
          <w:color w:val="494D4D"/>
          <w:sz w:val="17"/>
        </w:rPr>
        <w:t>th</w:t>
      </w:r>
      <w:r w:rsidRPr="00652954">
        <w:rPr>
          <w:color w:val="313436"/>
          <w:sz w:val="17"/>
        </w:rPr>
        <w:t>e</w:t>
      </w:r>
      <w:r w:rsidRPr="00652954">
        <w:rPr>
          <w:color w:val="494D4D"/>
          <w:sz w:val="17"/>
        </w:rPr>
        <w:t>s</w:t>
      </w:r>
      <w:r w:rsidRPr="00652954">
        <w:rPr>
          <w:color w:val="313436"/>
          <w:sz w:val="17"/>
        </w:rPr>
        <w:t>e</w:t>
      </w:r>
      <w:r w:rsidRPr="00652954">
        <w:rPr>
          <w:color w:val="313436"/>
          <w:spacing w:val="40"/>
          <w:sz w:val="17"/>
        </w:rPr>
        <w:t xml:space="preserve"> </w:t>
      </w:r>
      <w:r w:rsidR="00DA00CB" w:rsidRPr="00652954">
        <w:rPr>
          <w:color w:val="606760"/>
          <w:sz w:val="17"/>
        </w:rPr>
        <w:t>monitoring</w:t>
      </w:r>
      <w:r w:rsidRPr="00652954">
        <w:rPr>
          <w:color w:val="494D4D"/>
          <w:spacing w:val="36"/>
          <w:sz w:val="17"/>
        </w:rPr>
        <w:t xml:space="preserve"> </w:t>
      </w:r>
      <w:r w:rsidRPr="00652954">
        <w:rPr>
          <w:color w:val="313436"/>
          <w:sz w:val="17"/>
        </w:rPr>
        <w:t>ca</w:t>
      </w:r>
      <w:r w:rsidRPr="00652954">
        <w:rPr>
          <w:color w:val="494D4D"/>
          <w:sz w:val="17"/>
        </w:rPr>
        <w:t>pab</w:t>
      </w:r>
      <w:r w:rsidRPr="00652954">
        <w:rPr>
          <w:color w:val="081A44"/>
          <w:sz w:val="17"/>
        </w:rPr>
        <w:t>i</w:t>
      </w:r>
      <w:r w:rsidRPr="00652954">
        <w:rPr>
          <w:color w:val="501518"/>
          <w:sz w:val="17"/>
        </w:rPr>
        <w:t>l</w:t>
      </w:r>
      <w:r w:rsidRPr="00652954">
        <w:rPr>
          <w:color w:val="0C2367"/>
          <w:sz w:val="17"/>
        </w:rPr>
        <w:t>i</w:t>
      </w:r>
      <w:r w:rsidRPr="00652954">
        <w:rPr>
          <w:color w:val="494D4D"/>
          <w:sz w:val="17"/>
        </w:rPr>
        <w:t>t</w:t>
      </w:r>
      <w:r w:rsidRPr="00652954">
        <w:rPr>
          <w:color w:val="1F161A"/>
          <w:sz w:val="17"/>
        </w:rPr>
        <w:t>i</w:t>
      </w:r>
      <w:r w:rsidRPr="00652954">
        <w:rPr>
          <w:color w:val="262B49"/>
          <w:sz w:val="17"/>
        </w:rPr>
        <w:t>e</w:t>
      </w:r>
      <w:r w:rsidRPr="00652954">
        <w:rPr>
          <w:color w:val="494D4D"/>
          <w:sz w:val="17"/>
        </w:rPr>
        <w:t>s</w:t>
      </w:r>
      <w:r w:rsidRPr="00652954">
        <w:rPr>
          <w:color w:val="494D4D"/>
          <w:spacing w:val="30"/>
          <w:sz w:val="17"/>
        </w:rPr>
        <w:t xml:space="preserve"> </w:t>
      </w:r>
      <w:r w:rsidRPr="00652954">
        <w:rPr>
          <w:color w:val="494D4D"/>
          <w:sz w:val="17"/>
        </w:rPr>
        <w:t>ar</w:t>
      </w:r>
      <w:r w:rsidRPr="00652954">
        <w:rPr>
          <w:color w:val="262B49"/>
          <w:sz w:val="17"/>
        </w:rPr>
        <w:t>e</w:t>
      </w:r>
      <w:r w:rsidRPr="00652954">
        <w:rPr>
          <w:color w:val="262B49"/>
          <w:spacing w:val="26"/>
          <w:sz w:val="17"/>
        </w:rPr>
        <w:t xml:space="preserve"> </w:t>
      </w:r>
      <w:r w:rsidRPr="00652954">
        <w:rPr>
          <w:color w:val="606760"/>
          <w:sz w:val="17"/>
        </w:rPr>
        <w:t>o</w:t>
      </w:r>
      <w:r w:rsidRPr="00652954">
        <w:rPr>
          <w:color w:val="494D4D"/>
          <w:sz w:val="17"/>
        </w:rPr>
        <w:t>ft</w:t>
      </w:r>
      <w:r w:rsidRPr="00652954">
        <w:rPr>
          <w:color w:val="313436"/>
          <w:sz w:val="17"/>
        </w:rPr>
        <w:t>e</w:t>
      </w:r>
      <w:r w:rsidR="00DA00CB" w:rsidRPr="00652954">
        <w:rPr>
          <w:color w:val="606760"/>
          <w:sz w:val="17"/>
        </w:rPr>
        <w:t xml:space="preserve">n </w:t>
      </w:r>
      <w:r w:rsidRPr="00652954">
        <w:rPr>
          <w:color w:val="313436"/>
          <w:sz w:val="17"/>
        </w:rPr>
        <w:t>e</w:t>
      </w:r>
      <w:r w:rsidRPr="00652954">
        <w:rPr>
          <w:color w:val="494D4D"/>
          <w:sz w:val="17"/>
        </w:rPr>
        <w:t>mp</w:t>
      </w:r>
      <w:r w:rsidRPr="00652954">
        <w:rPr>
          <w:color w:val="606760"/>
          <w:sz w:val="17"/>
        </w:rPr>
        <w:t>h</w:t>
      </w:r>
      <w:r w:rsidRPr="00652954">
        <w:rPr>
          <w:color w:val="313436"/>
          <w:sz w:val="17"/>
        </w:rPr>
        <w:t>a</w:t>
      </w:r>
      <w:r w:rsidRPr="00652954">
        <w:rPr>
          <w:color w:val="494D4D"/>
          <w:sz w:val="17"/>
        </w:rPr>
        <w:t>s</w:t>
      </w:r>
      <w:r w:rsidRPr="00652954">
        <w:rPr>
          <w:color w:val="1F161A"/>
          <w:sz w:val="17"/>
        </w:rPr>
        <w:t>i</w:t>
      </w:r>
      <w:r w:rsidRPr="00652954">
        <w:rPr>
          <w:color w:val="313436"/>
          <w:sz w:val="17"/>
        </w:rPr>
        <w:t>zed</w:t>
      </w:r>
      <w:r w:rsidRPr="00652954">
        <w:rPr>
          <w:color w:val="313436"/>
          <w:spacing w:val="43"/>
          <w:sz w:val="17"/>
        </w:rPr>
        <w:t xml:space="preserve"> </w:t>
      </w:r>
      <w:r w:rsidRPr="00652954">
        <w:rPr>
          <w:color w:val="727C72"/>
          <w:spacing w:val="-5"/>
          <w:sz w:val="17"/>
        </w:rPr>
        <w:t>in</w:t>
      </w:r>
      <w:r w:rsidR="00DA00CB" w:rsidRPr="00652954">
        <w:rPr>
          <w:sz w:val="17"/>
        </w:rPr>
        <w:t xml:space="preserve"> mark</w:t>
      </w:r>
      <w:r w:rsidR="007E5A80" w:rsidRPr="00652954">
        <w:rPr>
          <w:sz w:val="17"/>
        </w:rPr>
        <w:t>eting</w:t>
      </w:r>
      <w:r w:rsidRPr="00652954">
        <w:rPr>
          <w:color w:val="494D4D"/>
          <w:spacing w:val="-6"/>
          <w:w w:val="105"/>
          <w:sz w:val="17"/>
        </w:rPr>
        <w:t xml:space="preserve"> </w:t>
      </w:r>
      <w:r w:rsidRPr="00652954">
        <w:rPr>
          <w:color w:val="494D4D"/>
          <w:w w:val="105"/>
          <w:sz w:val="17"/>
        </w:rPr>
        <w:t>m</w:t>
      </w:r>
      <w:r w:rsidRPr="00652954">
        <w:rPr>
          <w:color w:val="313436"/>
          <w:w w:val="105"/>
          <w:sz w:val="17"/>
        </w:rPr>
        <w:t>at</w:t>
      </w:r>
      <w:r w:rsidRPr="00652954">
        <w:rPr>
          <w:color w:val="494D4D"/>
          <w:w w:val="105"/>
          <w:sz w:val="17"/>
        </w:rPr>
        <w:t>eria</w:t>
      </w:r>
      <w:r w:rsidRPr="00652954">
        <w:rPr>
          <w:color w:val="606760"/>
          <w:w w:val="105"/>
          <w:sz w:val="17"/>
        </w:rPr>
        <w:t>l</w:t>
      </w:r>
      <w:r w:rsidRPr="00652954">
        <w:rPr>
          <w:color w:val="494D4D"/>
          <w:w w:val="105"/>
          <w:sz w:val="17"/>
        </w:rPr>
        <w:t>s</w:t>
      </w:r>
      <w:r w:rsidRPr="00652954">
        <w:rPr>
          <w:color w:val="494D4D"/>
          <w:spacing w:val="-3"/>
          <w:w w:val="105"/>
          <w:sz w:val="17"/>
        </w:rPr>
        <w:t xml:space="preserve"> </w:t>
      </w:r>
      <w:r w:rsidRPr="00652954">
        <w:rPr>
          <w:color w:val="494D4D"/>
          <w:w w:val="105"/>
          <w:sz w:val="17"/>
        </w:rPr>
        <w:t>a</w:t>
      </w:r>
      <w:r w:rsidRPr="00652954">
        <w:rPr>
          <w:color w:val="606760"/>
          <w:w w:val="105"/>
          <w:sz w:val="17"/>
        </w:rPr>
        <w:t>n</w:t>
      </w:r>
      <w:r w:rsidRPr="00652954">
        <w:rPr>
          <w:color w:val="494D4D"/>
          <w:w w:val="105"/>
          <w:sz w:val="17"/>
        </w:rPr>
        <w:t>d</w:t>
      </w:r>
      <w:r w:rsidRPr="00652954">
        <w:rPr>
          <w:color w:val="494D4D"/>
          <w:spacing w:val="2"/>
          <w:w w:val="105"/>
          <w:sz w:val="17"/>
        </w:rPr>
        <w:t xml:space="preserve"> </w:t>
      </w:r>
      <w:r w:rsidRPr="00652954">
        <w:rPr>
          <w:color w:val="494D4D"/>
          <w:w w:val="105"/>
          <w:sz w:val="17"/>
        </w:rPr>
        <w:t>c</w:t>
      </w:r>
      <w:r w:rsidRPr="00652954">
        <w:rPr>
          <w:color w:val="313436"/>
          <w:w w:val="105"/>
          <w:sz w:val="17"/>
        </w:rPr>
        <w:t>an</w:t>
      </w:r>
      <w:r w:rsidRPr="00652954">
        <w:rPr>
          <w:color w:val="313436"/>
          <w:spacing w:val="8"/>
          <w:w w:val="105"/>
          <w:sz w:val="17"/>
        </w:rPr>
        <w:t xml:space="preserve"> </w:t>
      </w:r>
      <w:r w:rsidRPr="00652954">
        <w:rPr>
          <w:color w:val="494D4D"/>
          <w:w w:val="105"/>
          <w:sz w:val="17"/>
        </w:rPr>
        <w:t>b</w:t>
      </w:r>
      <w:r w:rsidRPr="00652954">
        <w:rPr>
          <w:color w:val="313436"/>
          <w:w w:val="105"/>
          <w:sz w:val="17"/>
        </w:rPr>
        <w:t>e</w:t>
      </w:r>
      <w:r w:rsidRPr="00652954">
        <w:rPr>
          <w:color w:val="313436"/>
          <w:spacing w:val="2"/>
          <w:w w:val="105"/>
          <w:sz w:val="17"/>
        </w:rPr>
        <w:t xml:space="preserve"> </w:t>
      </w:r>
      <w:r w:rsidRPr="00652954">
        <w:rPr>
          <w:color w:val="494D4D"/>
          <w:w w:val="105"/>
          <w:sz w:val="17"/>
        </w:rPr>
        <w:t>a</w:t>
      </w:r>
      <w:r w:rsidRPr="00652954">
        <w:rPr>
          <w:color w:val="494D4D"/>
          <w:spacing w:val="17"/>
          <w:w w:val="105"/>
          <w:sz w:val="17"/>
        </w:rPr>
        <w:t xml:space="preserve"> </w:t>
      </w:r>
      <w:r w:rsidRPr="00652954">
        <w:rPr>
          <w:color w:val="606760"/>
          <w:w w:val="105"/>
          <w:sz w:val="17"/>
        </w:rPr>
        <w:t>u</w:t>
      </w:r>
      <w:r w:rsidRPr="00652954">
        <w:rPr>
          <w:color w:val="494D4D"/>
          <w:w w:val="105"/>
          <w:sz w:val="17"/>
        </w:rPr>
        <w:t>sef</w:t>
      </w:r>
      <w:r w:rsidRPr="00652954">
        <w:rPr>
          <w:color w:val="313436"/>
          <w:w w:val="105"/>
          <w:sz w:val="17"/>
        </w:rPr>
        <w:t>ul</w:t>
      </w:r>
      <w:r w:rsidRPr="00652954">
        <w:rPr>
          <w:color w:val="313436"/>
          <w:spacing w:val="-16"/>
          <w:w w:val="105"/>
          <w:sz w:val="17"/>
        </w:rPr>
        <w:t xml:space="preserve"> </w:t>
      </w:r>
      <w:r w:rsidRPr="00652954">
        <w:rPr>
          <w:color w:val="494D4D"/>
          <w:w w:val="105"/>
          <w:sz w:val="17"/>
        </w:rPr>
        <w:t>too</w:t>
      </w:r>
      <w:r w:rsidRPr="00652954">
        <w:rPr>
          <w:color w:val="262B49"/>
          <w:w w:val="105"/>
          <w:sz w:val="17"/>
        </w:rPr>
        <w:t>l</w:t>
      </w:r>
      <w:r w:rsidR="007E5A80" w:rsidRPr="00652954">
        <w:rPr>
          <w:color w:val="262B49"/>
          <w:spacing w:val="-17"/>
          <w:w w:val="105"/>
          <w:sz w:val="17"/>
        </w:rPr>
        <w:t xml:space="preserve"> for </w:t>
      </w:r>
      <w:r w:rsidRPr="00652954">
        <w:rPr>
          <w:color w:val="494D4D"/>
          <w:w w:val="105"/>
          <w:sz w:val="17"/>
        </w:rPr>
        <w:t>bo</w:t>
      </w:r>
      <w:r w:rsidRPr="00652954">
        <w:rPr>
          <w:color w:val="1F161A"/>
          <w:w w:val="105"/>
          <w:sz w:val="17"/>
        </w:rPr>
        <w:t>i</w:t>
      </w:r>
      <w:r w:rsidRPr="00652954">
        <w:rPr>
          <w:color w:val="262B49"/>
          <w:w w:val="105"/>
          <w:sz w:val="17"/>
        </w:rPr>
        <w:t>le</w:t>
      </w:r>
      <w:r w:rsidRPr="00652954">
        <w:rPr>
          <w:color w:val="606760"/>
          <w:w w:val="105"/>
          <w:sz w:val="17"/>
        </w:rPr>
        <w:t>r</w:t>
      </w:r>
      <w:r w:rsidRPr="00652954">
        <w:rPr>
          <w:color w:val="606760"/>
          <w:spacing w:val="-6"/>
          <w:w w:val="105"/>
          <w:sz w:val="17"/>
        </w:rPr>
        <w:t xml:space="preserve"> </w:t>
      </w:r>
      <w:r w:rsidR="007E5A80" w:rsidRPr="00652954">
        <w:rPr>
          <w:color w:val="494D4D"/>
          <w:spacing w:val="-2"/>
          <w:w w:val="105"/>
          <w:sz w:val="17"/>
        </w:rPr>
        <w:t>op</w:t>
      </w:r>
      <w:r w:rsidR="007E5A80" w:rsidRPr="00652954">
        <w:rPr>
          <w:color w:val="313436"/>
          <w:spacing w:val="-2"/>
          <w:w w:val="105"/>
          <w:sz w:val="17"/>
        </w:rPr>
        <w:t>e</w:t>
      </w:r>
      <w:r w:rsidR="007E5A80" w:rsidRPr="00652954">
        <w:rPr>
          <w:color w:val="494D4D"/>
          <w:spacing w:val="-2"/>
          <w:w w:val="105"/>
          <w:sz w:val="17"/>
        </w:rPr>
        <w:t>rator</w:t>
      </w:r>
      <w:r w:rsidR="007E5A80" w:rsidRPr="00652954">
        <w:rPr>
          <w:color w:val="606760"/>
          <w:spacing w:val="-2"/>
          <w:w w:val="105"/>
          <w:sz w:val="17"/>
        </w:rPr>
        <w:t>s</w:t>
      </w:r>
      <w:r w:rsidR="007E5A80" w:rsidRPr="00652954">
        <w:rPr>
          <w:color w:val="676780"/>
          <w:spacing w:val="-2"/>
          <w:w w:val="105"/>
          <w:sz w:val="17"/>
        </w:rPr>
        <w:t>.</w:t>
      </w:r>
      <w:r w:rsidR="007E5A80" w:rsidRPr="00652954">
        <w:rPr>
          <w:color w:val="494D4D"/>
          <w:spacing w:val="-2"/>
          <w:w w:val="105"/>
          <w:sz w:val="17"/>
        </w:rPr>
        <w:t xml:space="preserve"> </w:t>
      </w:r>
      <w:r w:rsidR="007E5A80" w:rsidRPr="00652954">
        <w:rPr>
          <w:color w:val="606760"/>
          <w:spacing w:val="-2"/>
          <w:w w:val="105"/>
          <w:sz w:val="17"/>
        </w:rPr>
        <w:t>T</w:t>
      </w:r>
      <w:r w:rsidR="007E5A80" w:rsidRPr="00652954">
        <w:rPr>
          <w:color w:val="313436"/>
          <w:spacing w:val="-2"/>
          <w:w w:val="105"/>
          <w:sz w:val="17"/>
        </w:rPr>
        <w:t>h</w:t>
      </w:r>
      <w:r w:rsidR="007E5A80" w:rsidRPr="00652954">
        <w:rPr>
          <w:color w:val="494D4D"/>
          <w:spacing w:val="-2"/>
          <w:w w:val="105"/>
          <w:sz w:val="17"/>
        </w:rPr>
        <w:t>ey</w:t>
      </w:r>
      <w:r w:rsidR="007E5A80" w:rsidRPr="00652954">
        <w:rPr>
          <w:sz w:val="17"/>
        </w:rPr>
        <w:t xml:space="preserve"> </w:t>
      </w:r>
      <w:r w:rsidRPr="00652954">
        <w:rPr>
          <w:color w:val="494D4D"/>
          <w:sz w:val="17"/>
        </w:rPr>
        <w:t>do</w:t>
      </w:r>
      <w:r w:rsidRPr="00652954">
        <w:rPr>
          <w:color w:val="494D4D"/>
          <w:spacing w:val="40"/>
          <w:sz w:val="17"/>
        </w:rPr>
        <w:t xml:space="preserve"> </w:t>
      </w:r>
      <w:r w:rsidRPr="00652954">
        <w:rPr>
          <w:color w:val="494D4D"/>
          <w:sz w:val="17"/>
        </w:rPr>
        <w:t>not</w:t>
      </w:r>
      <w:r w:rsidRPr="00652954">
        <w:rPr>
          <w:color w:val="494D4D"/>
          <w:spacing w:val="40"/>
          <w:sz w:val="17"/>
        </w:rPr>
        <w:t xml:space="preserve"> </w:t>
      </w:r>
      <w:r w:rsidRPr="00652954">
        <w:rPr>
          <w:color w:val="313436"/>
          <w:sz w:val="17"/>
        </w:rPr>
        <w:t>p</w:t>
      </w:r>
      <w:r w:rsidRPr="00652954">
        <w:rPr>
          <w:color w:val="494D4D"/>
          <w:sz w:val="17"/>
        </w:rPr>
        <w:t>ro</w:t>
      </w:r>
      <w:r w:rsidRPr="00652954">
        <w:rPr>
          <w:color w:val="313436"/>
          <w:sz w:val="17"/>
        </w:rPr>
        <w:t>du</w:t>
      </w:r>
      <w:r w:rsidRPr="00652954">
        <w:rPr>
          <w:color w:val="494D4D"/>
          <w:sz w:val="17"/>
        </w:rPr>
        <w:t>c</w:t>
      </w:r>
      <w:r w:rsidRPr="00652954">
        <w:rPr>
          <w:color w:val="313436"/>
          <w:sz w:val="17"/>
        </w:rPr>
        <w:t>e</w:t>
      </w:r>
      <w:r w:rsidRPr="00652954">
        <w:rPr>
          <w:color w:val="313436"/>
          <w:spacing w:val="40"/>
          <w:sz w:val="17"/>
        </w:rPr>
        <w:t xml:space="preserve"> </w:t>
      </w:r>
      <w:r w:rsidRPr="00652954">
        <w:rPr>
          <w:color w:val="494D4D"/>
          <w:sz w:val="17"/>
        </w:rPr>
        <w:t>a</w:t>
      </w:r>
      <w:r w:rsidRPr="00652954">
        <w:rPr>
          <w:color w:val="606760"/>
          <w:sz w:val="17"/>
        </w:rPr>
        <w:t>ny</w:t>
      </w:r>
      <w:r w:rsidRPr="00652954">
        <w:rPr>
          <w:color w:val="606760"/>
          <w:spacing w:val="38"/>
          <w:sz w:val="17"/>
        </w:rPr>
        <w:t xml:space="preserve"> </w:t>
      </w:r>
      <w:r w:rsidRPr="00652954">
        <w:rPr>
          <w:color w:val="313436"/>
          <w:sz w:val="17"/>
        </w:rPr>
        <w:t>e</w:t>
      </w:r>
      <w:r w:rsidRPr="00652954">
        <w:rPr>
          <w:color w:val="606760"/>
          <w:sz w:val="17"/>
        </w:rPr>
        <w:t>n</w:t>
      </w:r>
      <w:r w:rsidRPr="00652954">
        <w:rPr>
          <w:color w:val="1F161A"/>
          <w:sz w:val="17"/>
        </w:rPr>
        <w:t>e</w:t>
      </w:r>
      <w:r w:rsidRPr="00652954">
        <w:rPr>
          <w:color w:val="494D4D"/>
          <w:sz w:val="17"/>
        </w:rPr>
        <w:t>rgy</w:t>
      </w:r>
      <w:r w:rsidRPr="00652954">
        <w:rPr>
          <w:color w:val="494D4D"/>
          <w:spacing w:val="40"/>
          <w:sz w:val="17"/>
        </w:rPr>
        <w:t xml:space="preserve"> </w:t>
      </w:r>
      <w:r w:rsidRPr="00652954">
        <w:rPr>
          <w:color w:val="494D4D"/>
          <w:sz w:val="17"/>
        </w:rPr>
        <w:t>s</w:t>
      </w:r>
      <w:r w:rsidRPr="00652954">
        <w:rPr>
          <w:color w:val="313436"/>
          <w:sz w:val="17"/>
        </w:rPr>
        <w:t>a</w:t>
      </w:r>
      <w:r w:rsidRPr="00652954">
        <w:rPr>
          <w:color w:val="494D4D"/>
          <w:sz w:val="17"/>
        </w:rPr>
        <w:t>v</w:t>
      </w:r>
      <w:r w:rsidRPr="00652954">
        <w:rPr>
          <w:color w:val="727C72"/>
          <w:sz w:val="17"/>
        </w:rPr>
        <w:t>i</w:t>
      </w:r>
      <w:r w:rsidRPr="00652954">
        <w:rPr>
          <w:color w:val="494D4D"/>
          <w:sz w:val="17"/>
        </w:rPr>
        <w:t>n</w:t>
      </w:r>
      <w:r w:rsidRPr="00652954">
        <w:rPr>
          <w:color w:val="262B49"/>
          <w:sz w:val="17"/>
        </w:rPr>
        <w:t>g</w:t>
      </w:r>
      <w:r w:rsidRPr="00652954">
        <w:rPr>
          <w:color w:val="494D4D"/>
          <w:sz w:val="17"/>
        </w:rPr>
        <w:t>s</w:t>
      </w:r>
      <w:r w:rsidRPr="00652954">
        <w:rPr>
          <w:color w:val="494D4D"/>
          <w:spacing w:val="40"/>
          <w:sz w:val="17"/>
        </w:rPr>
        <w:t xml:space="preserve"> </w:t>
      </w:r>
      <w:r w:rsidRPr="00652954">
        <w:rPr>
          <w:color w:val="494D4D"/>
          <w:sz w:val="17"/>
        </w:rPr>
        <w:t>by</w:t>
      </w:r>
      <w:r w:rsidRPr="00652954">
        <w:rPr>
          <w:color w:val="494D4D"/>
          <w:spacing w:val="40"/>
          <w:sz w:val="17"/>
        </w:rPr>
        <w:t xml:space="preserve"> </w:t>
      </w:r>
      <w:r w:rsidRPr="00652954">
        <w:rPr>
          <w:color w:val="494D4D"/>
          <w:sz w:val="17"/>
        </w:rPr>
        <w:t>t</w:t>
      </w:r>
      <w:r w:rsidRPr="00652954">
        <w:rPr>
          <w:color w:val="606760"/>
          <w:sz w:val="17"/>
        </w:rPr>
        <w:t>h</w:t>
      </w:r>
      <w:r w:rsidRPr="00652954">
        <w:rPr>
          <w:color w:val="313436"/>
          <w:sz w:val="17"/>
        </w:rPr>
        <w:t>e</w:t>
      </w:r>
      <w:r w:rsidRPr="00652954">
        <w:rPr>
          <w:color w:val="494D4D"/>
          <w:sz w:val="17"/>
        </w:rPr>
        <w:t>ms</w:t>
      </w:r>
      <w:r w:rsidRPr="00652954">
        <w:rPr>
          <w:color w:val="313436"/>
          <w:sz w:val="17"/>
        </w:rPr>
        <w:t>el</w:t>
      </w:r>
      <w:r w:rsidRPr="00652954">
        <w:rPr>
          <w:color w:val="494D4D"/>
          <w:sz w:val="17"/>
        </w:rPr>
        <w:t>v</w:t>
      </w:r>
      <w:r w:rsidRPr="00652954">
        <w:rPr>
          <w:color w:val="313436"/>
          <w:sz w:val="17"/>
        </w:rPr>
        <w:t>e</w:t>
      </w:r>
      <w:r w:rsidRPr="00652954">
        <w:rPr>
          <w:color w:val="494D4D"/>
          <w:sz w:val="17"/>
        </w:rPr>
        <w:t>s</w:t>
      </w:r>
      <w:r w:rsidRPr="00652954">
        <w:rPr>
          <w:color w:val="606760"/>
          <w:sz w:val="17"/>
        </w:rPr>
        <w:t>.</w:t>
      </w:r>
      <w:r w:rsidRPr="00652954">
        <w:rPr>
          <w:color w:val="606760"/>
          <w:spacing w:val="38"/>
          <w:sz w:val="17"/>
        </w:rPr>
        <w:t xml:space="preserve"> </w:t>
      </w:r>
      <w:r w:rsidRPr="00652954">
        <w:rPr>
          <w:color w:val="494D4D"/>
          <w:sz w:val="17"/>
        </w:rPr>
        <w:t>Ac</w:t>
      </w:r>
      <w:r w:rsidRPr="00652954">
        <w:rPr>
          <w:color w:val="412826"/>
          <w:sz w:val="17"/>
        </w:rPr>
        <w:t>ti</w:t>
      </w:r>
      <w:r w:rsidRPr="00652954">
        <w:rPr>
          <w:color w:val="494D4D"/>
          <w:sz w:val="17"/>
        </w:rPr>
        <w:t>o</w:t>
      </w:r>
      <w:r w:rsidRPr="00652954">
        <w:rPr>
          <w:color w:val="412826"/>
          <w:sz w:val="17"/>
        </w:rPr>
        <w:t>n</w:t>
      </w:r>
      <w:r w:rsidRPr="00652954">
        <w:rPr>
          <w:color w:val="412826"/>
          <w:spacing w:val="40"/>
          <w:sz w:val="17"/>
        </w:rPr>
        <w:t xml:space="preserve"> </w:t>
      </w:r>
      <w:r w:rsidRPr="00652954">
        <w:rPr>
          <w:color w:val="494D4D"/>
          <w:sz w:val="17"/>
        </w:rPr>
        <w:t>by</w:t>
      </w:r>
      <w:r w:rsidRPr="00652954">
        <w:rPr>
          <w:color w:val="494D4D"/>
          <w:spacing w:val="40"/>
          <w:sz w:val="17"/>
        </w:rPr>
        <w:t xml:space="preserve"> </w:t>
      </w:r>
      <w:r w:rsidRPr="00652954">
        <w:rPr>
          <w:color w:val="494D4D"/>
          <w:sz w:val="17"/>
        </w:rPr>
        <w:t>the</w:t>
      </w:r>
      <w:r w:rsidRPr="00652954">
        <w:rPr>
          <w:color w:val="494D4D"/>
          <w:spacing w:val="80"/>
          <w:sz w:val="17"/>
        </w:rPr>
        <w:t xml:space="preserve"> </w:t>
      </w:r>
      <w:r w:rsidRPr="00652954">
        <w:rPr>
          <w:color w:val="494D4D"/>
          <w:sz w:val="17"/>
        </w:rPr>
        <w:t>bo</w:t>
      </w:r>
      <w:r w:rsidRPr="00652954">
        <w:rPr>
          <w:color w:val="081A44"/>
          <w:sz w:val="17"/>
        </w:rPr>
        <w:t>i</w:t>
      </w:r>
      <w:r w:rsidRPr="00652954">
        <w:rPr>
          <w:color w:val="501518"/>
          <w:sz w:val="17"/>
        </w:rPr>
        <w:t>l</w:t>
      </w:r>
      <w:r w:rsidRPr="00652954">
        <w:rPr>
          <w:color w:val="313436"/>
          <w:sz w:val="17"/>
        </w:rPr>
        <w:t>e</w:t>
      </w:r>
      <w:r w:rsidRPr="00652954">
        <w:rPr>
          <w:color w:val="727C72"/>
          <w:sz w:val="17"/>
        </w:rPr>
        <w:t xml:space="preserve">r </w:t>
      </w:r>
      <w:r w:rsidRPr="00652954">
        <w:rPr>
          <w:color w:val="494D4D"/>
          <w:sz w:val="17"/>
        </w:rPr>
        <w:t>oper</w:t>
      </w:r>
      <w:r w:rsidRPr="00652954">
        <w:rPr>
          <w:color w:val="313436"/>
          <w:sz w:val="17"/>
        </w:rPr>
        <w:t>at</w:t>
      </w:r>
      <w:r w:rsidRPr="00652954">
        <w:rPr>
          <w:color w:val="494D4D"/>
          <w:sz w:val="17"/>
        </w:rPr>
        <w:t>o</w:t>
      </w:r>
      <w:r w:rsidRPr="00652954">
        <w:rPr>
          <w:color w:val="412826"/>
          <w:sz w:val="17"/>
        </w:rPr>
        <w:t>r</w:t>
      </w:r>
      <w:r w:rsidRPr="00652954">
        <w:rPr>
          <w:color w:val="412826"/>
          <w:spacing w:val="40"/>
          <w:sz w:val="17"/>
        </w:rPr>
        <w:t xml:space="preserve"> </w:t>
      </w:r>
      <w:r w:rsidRPr="00652954">
        <w:rPr>
          <w:color w:val="606760"/>
          <w:sz w:val="17"/>
        </w:rPr>
        <w:t>i</w:t>
      </w:r>
      <w:r w:rsidRPr="00652954">
        <w:rPr>
          <w:color w:val="494D4D"/>
          <w:sz w:val="17"/>
        </w:rPr>
        <w:t>s</w:t>
      </w:r>
      <w:r w:rsidRPr="00652954">
        <w:rPr>
          <w:color w:val="494D4D"/>
          <w:spacing w:val="40"/>
          <w:sz w:val="17"/>
        </w:rPr>
        <w:t xml:space="preserve"> </w:t>
      </w:r>
      <w:r w:rsidRPr="00652954">
        <w:rPr>
          <w:color w:val="606760"/>
          <w:sz w:val="17"/>
        </w:rPr>
        <w:t>r</w:t>
      </w:r>
      <w:r w:rsidRPr="00652954">
        <w:rPr>
          <w:color w:val="313436"/>
          <w:sz w:val="17"/>
        </w:rPr>
        <w:t>e</w:t>
      </w:r>
      <w:r w:rsidRPr="00652954">
        <w:rPr>
          <w:color w:val="494D4D"/>
          <w:sz w:val="17"/>
        </w:rPr>
        <w:t>q</w:t>
      </w:r>
      <w:r w:rsidRPr="00652954">
        <w:rPr>
          <w:color w:val="606760"/>
          <w:sz w:val="17"/>
        </w:rPr>
        <w:t>uir</w:t>
      </w:r>
      <w:r w:rsidRPr="00652954">
        <w:rPr>
          <w:color w:val="313436"/>
          <w:sz w:val="17"/>
        </w:rPr>
        <w:t>e</w:t>
      </w:r>
      <w:r w:rsidRPr="00652954">
        <w:rPr>
          <w:color w:val="494D4D"/>
          <w:sz w:val="17"/>
        </w:rPr>
        <w:t>d</w:t>
      </w:r>
      <w:r w:rsidRPr="00652954">
        <w:rPr>
          <w:color w:val="494D4D"/>
          <w:spacing w:val="40"/>
          <w:sz w:val="17"/>
        </w:rPr>
        <w:t xml:space="preserve"> </w:t>
      </w:r>
      <w:r w:rsidRPr="00652954">
        <w:rPr>
          <w:color w:val="262B49"/>
          <w:sz w:val="17"/>
        </w:rPr>
        <w:t>t</w:t>
      </w:r>
      <w:r w:rsidRPr="00652954">
        <w:rPr>
          <w:color w:val="494D4D"/>
          <w:sz w:val="17"/>
        </w:rPr>
        <w:t>o</w:t>
      </w:r>
      <w:r w:rsidRPr="00652954">
        <w:rPr>
          <w:color w:val="494D4D"/>
          <w:spacing w:val="40"/>
          <w:sz w:val="17"/>
        </w:rPr>
        <w:t xml:space="preserve"> </w:t>
      </w:r>
      <w:r w:rsidRPr="00652954">
        <w:rPr>
          <w:color w:val="313436"/>
          <w:sz w:val="17"/>
        </w:rPr>
        <w:t>t</w:t>
      </w:r>
      <w:r w:rsidRPr="00652954">
        <w:rPr>
          <w:color w:val="494D4D"/>
          <w:sz w:val="17"/>
        </w:rPr>
        <w:t>u</w:t>
      </w:r>
      <w:r w:rsidR="00114D7C" w:rsidRPr="00652954">
        <w:rPr>
          <w:color w:val="606760"/>
          <w:sz w:val="17"/>
        </w:rPr>
        <w:t xml:space="preserve">rn </w:t>
      </w:r>
      <w:r w:rsidRPr="00652954">
        <w:rPr>
          <w:color w:val="494D4D"/>
          <w:sz w:val="17"/>
        </w:rPr>
        <w:t>o</w:t>
      </w:r>
      <w:r w:rsidRPr="00652954">
        <w:rPr>
          <w:color w:val="606760"/>
          <w:sz w:val="17"/>
        </w:rPr>
        <w:t>f</w:t>
      </w:r>
      <w:r w:rsidRPr="00652954">
        <w:rPr>
          <w:color w:val="606760"/>
          <w:spacing w:val="40"/>
          <w:sz w:val="17"/>
        </w:rPr>
        <w:t xml:space="preserve"> </w:t>
      </w:r>
      <w:r w:rsidRPr="00652954">
        <w:rPr>
          <w:color w:val="313436"/>
          <w:sz w:val="17"/>
        </w:rPr>
        <w:t>the</w:t>
      </w:r>
      <w:r w:rsidRPr="00652954">
        <w:rPr>
          <w:color w:val="313436"/>
          <w:spacing w:val="40"/>
          <w:sz w:val="17"/>
        </w:rPr>
        <w:t xml:space="preserve"> </w:t>
      </w:r>
      <w:r w:rsidR="00114D7C" w:rsidRPr="00652954">
        <w:rPr>
          <w:color w:val="727C72"/>
          <w:sz w:val="17"/>
        </w:rPr>
        <w:t>in</w:t>
      </w:r>
      <w:r w:rsidR="00114D7C" w:rsidRPr="00652954">
        <w:rPr>
          <w:color w:val="313436"/>
          <w:sz w:val="17"/>
        </w:rPr>
        <w:t>fo</w:t>
      </w:r>
      <w:r w:rsidR="00114D7C" w:rsidRPr="00652954">
        <w:rPr>
          <w:color w:val="494D4D"/>
          <w:sz w:val="17"/>
        </w:rPr>
        <w:t>rmat</w:t>
      </w:r>
      <w:r w:rsidR="00114D7C" w:rsidRPr="00652954">
        <w:rPr>
          <w:color w:val="313436"/>
          <w:sz w:val="17"/>
        </w:rPr>
        <w:t>io</w:t>
      </w:r>
      <w:r w:rsidR="00114D7C" w:rsidRPr="00652954">
        <w:rPr>
          <w:color w:val="494D4D"/>
          <w:sz w:val="17"/>
        </w:rPr>
        <w:t>n</w:t>
      </w:r>
      <w:r w:rsidRPr="00652954">
        <w:rPr>
          <w:color w:val="262B49"/>
          <w:spacing w:val="40"/>
          <w:sz w:val="17"/>
        </w:rPr>
        <w:t xml:space="preserve"> </w:t>
      </w:r>
      <w:r w:rsidRPr="00652954">
        <w:rPr>
          <w:color w:val="1F161A"/>
          <w:sz w:val="17"/>
        </w:rPr>
        <w:t>l</w:t>
      </w:r>
      <w:r w:rsidRPr="00652954">
        <w:rPr>
          <w:color w:val="081A44"/>
          <w:sz w:val="17"/>
        </w:rPr>
        <w:t>i</w:t>
      </w:r>
      <w:r w:rsidRPr="00652954">
        <w:rPr>
          <w:color w:val="606760"/>
          <w:sz w:val="17"/>
        </w:rPr>
        <w:t>s</w:t>
      </w:r>
      <w:r w:rsidRPr="00652954">
        <w:rPr>
          <w:color w:val="494D4D"/>
          <w:sz w:val="17"/>
        </w:rPr>
        <w:t>t</w:t>
      </w:r>
      <w:r w:rsidRPr="00652954">
        <w:rPr>
          <w:color w:val="313436"/>
          <w:sz w:val="17"/>
        </w:rPr>
        <w:t>e</w:t>
      </w:r>
      <w:r w:rsidRPr="00652954">
        <w:rPr>
          <w:color w:val="494D4D"/>
          <w:sz w:val="17"/>
        </w:rPr>
        <w:t>d</w:t>
      </w:r>
      <w:r w:rsidRPr="00652954">
        <w:rPr>
          <w:color w:val="494D4D"/>
          <w:spacing w:val="40"/>
          <w:sz w:val="17"/>
        </w:rPr>
        <w:t xml:space="preserve"> </w:t>
      </w:r>
      <w:r w:rsidRPr="00652954">
        <w:rPr>
          <w:color w:val="494D4D"/>
          <w:sz w:val="17"/>
        </w:rPr>
        <w:t>abov</w:t>
      </w:r>
      <w:r w:rsidRPr="00652954">
        <w:rPr>
          <w:color w:val="313436"/>
          <w:sz w:val="17"/>
        </w:rPr>
        <w:t>e</w:t>
      </w:r>
      <w:r w:rsidRPr="00652954">
        <w:rPr>
          <w:color w:val="313436"/>
          <w:spacing w:val="40"/>
          <w:sz w:val="17"/>
        </w:rPr>
        <w:t xml:space="preserve"> </w:t>
      </w:r>
      <w:r w:rsidRPr="00652954">
        <w:rPr>
          <w:color w:val="494D4D"/>
          <w:sz w:val="17"/>
        </w:rPr>
        <w:t>into po</w:t>
      </w:r>
      <w:r w:rsidRPr="00652954">
        <w:rPr>
          <w:color w:val="262B49"/>
          <w:sz w:val="17"/>
        </w:rPr>
        <w:t>te</w:t>
      </w:r>
      <w:r w:rsidRPr="00652954">
        <w:rPr>
          <w:color w:val="606760"/>
          <w:sz w:val="17"/>
        </w:rPr>
        <w:t>nti</w:t>
      </w:r>
      <w:r w:rsidRPr="00652954">
        <w:rPr>
          <w:color w:val="313436"/>
          <w:sz w:val="17"/>
        </w:rPr>
        <w:t>a</w:t>
      </w:r>
      <w:r w:rsidRPr="00652954">
        <w:rPr>
          <w:color w:val="727C72"/>
          <w:sz w:val="17"/>
        </w:rPr>
        <w:t xml:space="preserve">l </w:t>
      </w:r>
      <w:r w:rsidRPr="00652954">
        <w:rPr>
          <w:color w:val="494D4D"/>
          <w:sz w:val="17"/>
        </w:rPr>
        <w:t>e</w:t>
      </w:r>
      <w:r w:rsidRPr="00652954">
        <w:rPr>
          <w:color w:val="606760"/>
          <w:sz w:val="17"/>
        </w:rPr>
        <w:t>n</w:t>
      </w:r>
      <w:r w:rsidRPr="00652954">
        <w:rPr>
          <w:color w:val="494D4D"/>
          <w:sz w:val="17"/>
        </w:rPr>
        <w:t>ergy savi</w:t>
      </w:r>
      <w:r w:rsidRPr="00652954">
        <w:rPr>
          <w:color w:val="313436"/>
          <w:sz w:val="17"/>
        </w:rPr>
        <w:t>ng</w:t>
      </w:r>
      <w:r w:rsidRPr="00652954">
        <w:rPr>
          <w:color w:val="494D4D"/>
          <w:sz w:val="17"/>
        </w:rPr>
        <w:t>s</w:t>
      </w:r>
      <w:r w:rsidRPr="00652954">
        <w:rPr>
          <w:color w:val="727C72"/>
          <w:sz w:val="17"/>
        </w:rPr>
        <w:t>.</w:t>
      </w:r>
    </w:p>
    <w:p w14:paraId="212B9AA7" w14:textId="7EEB770B" w:rsidR="00112B67" w:rsidRPr="00652954" w:rsidRDefault="00C64E73">
      <w:pPr>
        <w:spacing w:before="73"/>
        <w:ind w:left="586" w:hanging="10"/>
        <w:jc w:val="both"/>
        <w:rPr>
          <w:sz w:val="17"/>
        </w:rPr>
      </w:pPr>
      <w:r w:rsidRPr="00652954">
        <w:rPr>
          <w:color w:val="494D4D"/>
          <w:w w:val="105"/>
          <w:sz w:val="17"/>
        </w:rPr>
        <w:t>S</w:t>
      </w:r>
      <w:r w:rsidRPr="00652954">
        <w:rPr>
          <w:color w:val="313436"/>
          <w:w w:val="105"/>
          <w:sz w:val="17"/>
        </w:rPr>
        <w:t>ec</w:t>
      </w:r>
      <w:r w:rsidRPr="00652954">
        <w:rPr>
          <w:color w:val="494D4D"/>
          <w:w w:val="105"/>
          <w:sz w:val="17"/>
        </w:rPr>
        <w:t>o</w:t>
      </w:r>
      <w:r w:rsidRPr="00652954">
        <w:rPr>
          <w:color w:val="262B49"/>
          <w:w w:val="105"/>
          <w:sz w:val="17"/>
        </w:rPr>
        <w:t>n</w:t>
      </w:r>
      <w:r w:rsidRPr="00652954">
        <w:rPr>
          <w:color w:val="494D4D"/>
          <w:w w:val="105"/>
          <w:sz w:val="17"/>
        </w:rPr>
        <w:t>d,</w:t>
      </w:r>
      <w:r w:rsidRPr="00652954">
        <w:rPr>
          <w:color w:val="494D4D"/>
          <w:spacing w:val="9"/>
          <w:w w:val="105"/>
          <w:sz w:val="17"/>
        </w:rPr>
        <w:t xml:space="preserve"> </w:t>
      </w:r>
      <w:r w:rsidRPr="00652954">
        <w:rPr>
          <w:color w:val="262B49"/>
          <w:w w:val="105"/>
          <w:sz w:val="17"/>
        </w:rPr>
        <w:t>E</w:t>
      </w:r>
      <w:r w:rsidRPr="00652954">
        <w:rPr>
          <w:color w:val="606760"/>
          <w:w w:val="105"/>
          <w:sz w:val="17"/>
        </w:rPr>
        <w:t>M</w:t>
      </w:r>
      <w:r w:rsidRPr="00652954">
        <w:rPr>
          <w:color w:val="494D4D"/>
          <w:w w:val="105"/>
          <w:sz w:val="17"/>
        </w:rPr>
        <w:t>Ss</w:t>
      </w:r>
      <w:r w:rsidRPr="00652954">
        <w:rPr>
          <w:color w:val="494D4D"/>
          <w:spacing w:val="17"/>
          <w:w w:val="105"/>
          <w:sz w:val="17"/>
        </w:rPr>
        <w:t xml:space="preserve"> </w:t>
      </w:r>
      <w:r w:rsidRPr="00652954">
        <w:rPr>
          <w:color w:val="494D4D"/>
          <w:w w:val="105"/>
          <w:sz w:val="17"/>
        </w:rPr>
        <w:t>us</w:t>
      </w:r>
      <w:r w:rsidRPr="00652954">
        <w:rPr>
          <w:color w:val="313436"/>
          <w:w w:val="105"/>
          <w:sz w:val="17"/>
        </w:rPr>
        <w:t>e</w:t>
      </w:r>
      <w:r w:rsidRPr="00652954">
        <w:rPr>
          <w:color w:val="313436"/>
          <w:spacing w:val="18"/>
          <w:w w:val="105"/>
          <w:sz w:val="17"/>
        </w:rPr>
        <w:t xml:space="preserve"> </w:t>
      </w:r>
      <w:r w:rsidRPr="00652954">
        <w:rPr>
          <w:color w:val="313436"/>
          <w:w w:val="105"/>
          <w:sz w:val="17"/>
        </w:rPr>
        <w:t>a</w:t>
      </w:r>
      <w:r w:rsidRPr="00652954">
        <w:rPr>
          <w:color w:val="313436"/>
          <w:spacing w:val="39"/>
          <w:w w:val="105"/>
          <w:sz w:val="17"/>
        </w:rPr>
        <w:t xml:space="preserve"> </w:t>
      </w:r>
      <w:r w:rsidR="00114D7C" w:rsidRPr="00652954">
        <w:rPr>
          <w:color w:val="313436"/>
          <w:w w:val="105"/>
          <w:sz w:val="17"/>
        </w:rPr>
        <w:t>network</w:t>
      </w:r>
      <w:r w:rsidRPr="00652954">
        <w:rPr>
          <w:color w:val="313436"/>
          <w:spacing w:val="28"/>
          <w:w w:val="105"/>
          <w:sz w:val="17"/>
        </w:rPr>
        <w:t xml:space="preserve"> </w:t>
      </w:r>
      <w:r w:rsidRPr="00652954">
        <w:rPr>
          <w:color w:val="313436"/>
          <w:w w:val="105"/>
          <w:sz w:val="17"/>
        </w:rPr>
        <w:t>of</w:t>
      </w:r>
      <w:r w:rsidRPr="00652954">
        <w:rPr>
          <w:color w:val="313436"/>
          <w:spacing w:val="34"/>
          <w:w w:val="105"/>
          <w:sz w:val="17"/>
        </w:rPr>
        <w:t xml:space="preserve"> </w:t>
      </w:r>
      <w:r w:rsidRPr="00652954">
        <w:rPr>
          <w:color w:val="313436"/>
          <w:w w:val="105"/>
          <w:sz w:val="17"/>
        </w:rPr>
        <w:t>tem</w:t>
      </w:r>
      <w:r w:rsidRPr="00652954">
        <w:rPr>
          <w:color w:val="494D4D"/>
          <w:w w:val="105"/>
          <w:sz w:val="17"/>
        </w:rPr>
        <w:t>p</w:t>
      </w:r>
      <w:r w:rsidRPr="00652954">
        <w:rPr>
          <w:color w:val="313436"/>
          <w:w w:val="105"/>
          <w:sz w:val="17"/>
        </w:rPr>
        <w:t>erature</w:t>
      </w:r>
      <w:r w:rsidRPr="00652954">
        <w:rPr>
          <w:color w:val="313436"/>
          <w:spacing w:val="15"/>
          <w:w w:val="105"/>
          <w:sz w:val="17"/>
        </w:rPr>
        <w:t xml:space="preserve"> </w:t>
      </w:r>
      <w:r w:rsidRPr="00652954">
        <w:rPr>
          <w:color w:val="313436"/>
          <w:w w:val="105"/>
          <w:sz w:val="17"/>
        </w:rPr>
        <w:t>se</w:t>
      </w:r>
      <w:r w:rsidRPr="00652954">
        <w:rPr>
          <w:color w:val="494D4D"/>
          <w:w w:val="105"/>
          <w:sz w:val="17"/>
        </w:rPr>
        <w:t>n</w:t>
      </w:r>
      <w:r w:rsidRPr="00652954">
        <w:rPr>
          <w:color w:val="313436"/>
          <w:w w:val="105"/>
          <w:sz w:val="17"/>
        </w:rPr>
        <w:t>s</w:t>
      </w:r>
      <w:r w:rsidRPr="00652954">
        <w:rPr>
          <w:color w:val="494D4D"/>
          <w:w w:val="105"/>
          <w:sz w:val="17"/>
        </w:rPr>
        <w:t>o</w:t>
      </w:r>
      <w:r w:rsidRPr="00652954">
        <w:rPr>
          <w:color w:val="313436"/>
          <w:w w:val="105"/>
          <w:sz w:val="17"/>
        </w:rPr>
        <w:t>rs</w:t>
      </w:r>
      <w:r w:rsidRPr="00652954">
        <w:rPr>
          <w:color w:val="313436"/>
          <w:spacing w:val="17"/>
          <w:w w:val="105"/>
          <w:sz w:val="17"/>
        </w:rPr>
        <w:t xml:space="preserve"> </w:t>
      </w:r>
      <w:r w:rsidRPr="00652954">
        <w:rPr>
          <w:color w:val="494D4D"/>
          <w:w w:val="105"/>
          <w:sz w:val="17"/>
        </w:rPr>
        <w:t>to</w:t>
      </w:r>
      <w:r w:rsidRPr="00652954">
        <w:rPr>
          <w:color w:val="494D4D"/>
          <w:spacing w:val="21"/>
          <w:w w:val="105"/>
          <w:sz w:val="17"/>
        </w:rPr>
        <w:t xml:space="preserve"> </w:t>
      </w:r>
      <w:r w:rsidRPr="00652954">
        <w:rPr>
          <w:color w:val="494D4D"/>
          <w:w w:val="105"/>
          <w:sz w:val="17"/>
        </w:rPr>
        <w:t>b</w:t>
      </w:r>
      <w:r w:rsidRPr="00652954">
        <w:rPr>
          <w:color w:val="313436"/>
          <w:w w:val="105"/>
          <w:sz w:val="17"/>
        </w:rPr>
        <w:t>e</w:t>
      </w:r>
      <w:r w:rsidRPr="00652954">
        <w:rPr>
          <w:color w:val="494D4D"/>
          <w:w w:val="105"/>
          <w:sz w:val="17"/>
        </w:rPr>
        <w:t>tter</w:t>
      </w:r>
      <w:r w:rsidRPr="00652954">
        <w:rPr>
          <w:color w:val="494D4D"/>
          <w:spacing w:val="16"/>
          <w:w w:val="105"/>
          <w:sz w:val="17"/>
        </w:rPr>
        <w:t xml:space="preserve"> </w:t>
      </w:r>
      <w:r w:rsidRPr="00652954">
        <w:rPr>
          <w:color w:val="494D4D"/>
          <w:w w:val="105"/>
          <w:sz w:val="17"/>
        </w:rPr>
        <w:t>co</w:t>
      </w:r>
      <w:r w:rsidRPr="00652954">
        <w:rPr>
          <w:color w:val="606760"/>
          <w:w w:val="105"/>
          <w:sz w:val="17"/>
        </w:rPr>
        <w:t>n</w:t>
      </w:r>
      <w:r w:rsidRPr="00652954">
        <w:rPr>
          <w:color w:val="313436"/>
          <w:w w:val="105"/>
          <w:sz w:val="17"/>
        </w:rPr>
        <w:t>tr</w:t>
      </w:r>
      <w:r w:rsidRPr="00652954">
        <w:rPr>
          <w:color w:val="494D4D"/>
          <w:w w:val="105"/>
          <w:sz w:val="17"/>
        </w:rPr>
        <w:t>o</w:t>
      </w:r>
      <w:r w:rsidRPr="00652954">
        <w:rPr>
          <w:color w:val="727C72"/>
          <w:w w:val="105"/>
          <w:sz w:val="17"/>
        </w:rPr>
        <w:t>l</w:t>
      </w:r>
      <w:r w:rsidRPr="00652954">
        <w:rPr>
          <w:color w:val="727C72"/>
          <w:spacing w:val="-2"/>
          <w:w w:val="105"/>
          <w:sz w:val="17"/>
        </w:rPr>
        <w:t xml:space="preserve"> </w:t>
      </w:r>
      <w:r w:rsidRPr="00652954">
        <w:rPr>
          <w:color w:val="412826"/>
          <w:spacing w:val="-5"/>
          <w:w w:val="105"/>
          <w:sz w:val="17"/>
        </w:rPr>
        <w:t>the</w:t>
      </w:r>
    </w:p>
    <w:p w14:paraId="0B7847B8" w14:textId="3280E9ED" w:rsidR="00112B67" w:rsidRPr="00652954" w:rsidRDefault="00C64E73">
      <w:pPr>
        <w:spacing w:before="30" w:line="256" w:lineRule="auto"/>
        <w:ind w:left="585" w:right="4855"/>
        <w:jc w:val="both"/>
        <w:rPr>
          <w:bCs/>
          <w:sz w:val="17"/>
        </w:rPr>
      </w:pPr>
      <w:r w:rsidRPr="00652954">
        <w:rPr>
          <w:noProof/>
          <w:color w:val="2B579A"/>
          <w:shd w:val="clear" w:color="auto" w:fill="E6E6E6"/>
        </w:rPr>
        <mc:AlternateContent>
          <mc:Choice Requires="wps">
            <w:drawing>
              <wp:anchor distT="0" distB="0" distL="0" distR="0" simplePos="0" relativeHeight="251658248" behindDoc="0" locked="0" layoutInCell="1" allowOverlap="1" wp14:anchorId="67F08F1B" wp14:editId="4F5D9BCD">
                <wp:simplePos x="0" y="0"/>
                <wp:positionH relativeFrom="page">
                  <wp:posOffset>4612645</wp:posOffset>
                </wp:positionH>
                <wp:positionV relativeFrom="paragraph">
                  <wp:posOffset>226162</wp:posOffset>
                </wp:positionV>
                <wp:extent cx="12700" cy="144145"/>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44145"/>
                        </a:xfrm>
                        <a:custGeom>
                          <a:avLst/>
                          <a:gdLst/>
                          <a:ahLst/>
                          <a:cxnLst/>
                          <a:rect l="l" t="t" r="r" b="b"/>
                          <a:pathLst>
                            <a:path w="12700" h="144145">
                              <a:moveTo>
                                <a:pt x="12211" y="143755"/>
                              </a:moveTo>
                              <a:lnTo>
                                <a:pt x="0" y="143755"/>
                              </a:lnTo>
                              <a:lnTo>
                                <a:pt x="0" y="0"/>
                              </a:lnTo>
                              <a:lnTo>
                                <a:pt x="12211" y="0"/>
                              </a:lnTo>
                              <a:lnTo>
                                <a:pt x="12211" y="143755"/>
                              </a:lnTo>
                              <a:close/>
                            </a:path>
                          </a:pathLst>
                        </a:custGeom>
                        <a:solidFill>
                          <a:srgbClr val="E8EDE6"/>
                        </a:solidFill>
                      </wps:spPr>
                      <wps:bodyPr wrap="square" lIns="0" tIns="0" rIns="0" bIns="0" rtlCol="0">
                        <a:prstTxWarp prst="textNoShape">
                          <a:avLst/>
                        </a:prstTxWarp>
                        <a:noAutofit/>
                      </wps:bodyPr>
                    </wps:wsp>
                  </a:graphicData>
                </a:graphic>
              </wp:anchor>
            </w:drawing>
          </mc:Choice>
          <mc:Fallback>
            <w:pict>
              <v:shape w14:anchorId="68E9CB18" id="Graphic 173" o:spid="_x0000_s1026" style="position:absolute;margin-left:363.2pt;margin-top:17.8pt;width:1pt;height:11.35pt;z-index:251658248;visibility:visible;mso-wrap-style:square;mso-wrap-distance-left:0;mso-wrap-distance-top:0;mso-wrap-distance-right:0;mso-wrap-distance-bottom:0;mso-position-horizontal:absolute;mso-position-horizontal-relative:page;mso-position-vertical:absolute;mso-position-vertical-relative:text;v-text-anchor:top" coordsize="12700,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" path="m12211,143755l,143755,,,12211,r,143755xe" fillcolor="#e8ede6" stroked="f">
                <v:path arrowok="t"/>
                <w10:wrap anchorx="page"/>
              </v:shape>
            </w:pict>
          </mc:Fallback>
        </mc:AlternateContent>
      </w:r>
      <w:r w:rsidRPr="00652954">
        <w:rPr>
          <w:noProof/>
          <w:color w:val="2B579A"/>
          <w:shd w:val="clear" w:color="auto" w:fill="E6E6E6"/>
        </w:rPr>
        <mc:AlternateContent>
          <mc:Choice Requires="wps">
            <w:drawing>
              <wp:anchor distT="0" distB="0" distL="0" distR="0" simplePos="0" relativeHeight="251658249" behindDoc="0" locked="0" layoutInCell="1" allowOverlap="1" wp14:anchorId="5ED31B1E" wp14:editId="552EDA44">
                <wp:simplePos x="0" y="0"/>
                <wp:positionH relativeFrom="page">
                  <wp:posOffset>5839349</wp:posOffset>
                </wp:positionH>
                <wp:positionV relativeFrom="paragraph">
                  <wp:posOffset>226162</wp:posOffset>
                </wp:positionV>
                <wp:extent cx="3175" cy="144145"/>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44145"/>
                        </a:xfrm>
                        <a:custGeom>
                          <a:avLst/>
                          <a:gdLst/>
                          <a:ahLst/>
                          <a:cxnLst/>
                          <a:rect l="l" t="t" r="r" b="b"/>
                          <a:pathLst>
                            <a:path w="3175" h="144145">
                              <a:moveTo>
                                <a:pt x="3052" y="143755"/>
                              </a:moveTo>
                              <a:lnTo>
                                <a:pt x="0" y="143755"/>
                              </a:lnTo>
                              <a:lnTo>
                                <a:pt x="0" y="0"/>
                              </a:lnTo>
                              <a:lnTo>
                                <a:pt x="3052" y="0"/>
                              </a:lnTo>
                              <a:lnTo>
                                <a:pt x="3052" y="143755"/>
                              </a:lnTo>
                              <a:close/>
                            </a:path>
                          </a:pathLst>
                        </a:custGeom>
                        <a:solidFill>
                          <a:srgbClr val="E8EDE6"/>
                        </a:solidFill>
                      </wps:spPr>
                      <wps:bodyPr wrap="square" lIns="0" tIns="0" rIns="0" bIns="0" rtlCol="0">
                        <a:prstTxWarp prst="textNoShape">
                          <a:avLst/>
                        </a:prstTxWarp>
                        <a:noAutofit/>
                      </wps:bodyPr>
                    </wps:wsp>
                  </a:graphicData>
                </a:graphic>
              </wp:anchor>
            </w:drawing>
          </mc:Choice>
          <mc:Fallback>
            <w:pict>
              <v:shape w14:anchorId="224FC151" id="Graphic 174" o:spid="_x0000_s1026" style="position:absolute;margin-left:459.8pt;margin-top:17.8pt;width:.25pt;height:11.35pt;z-index:251658249;visibility:visible;mso-wrap-style:square;mso-wrap-distance-left:0;mso-wrap-distance-top:0;mso-wrap-distance-right:0;mso-wrap-distance-bottom:0;mso-position-horizontal:absolute;mso-position-horizontal-relative:page;mso-position-vertical:absolute;mso-position-vertical-relative:text;v-text-anchor:top" coordsize="317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" path="m3052,143755r-3052,l,,3052,r,143755xe" fillcolor="#e8ede6" stroked="f">
                <v:path arrowok="t"/>
                <w10:wrap anchorx="page"/>
              </v:shape>
            </w:pict>
          </mc:Fallback>
        </mc:AlternateContent>
      </w:r>
      <w:r w:rsidR="006274E2" w:rsidRPr="00652954">
        <w:rPr>
          <w:color w:val="606760"/>
          <w:w w:val="105"/>
          <w:sz w:val="17"/>
        </w:rPr>
        <w:t>run</w:t>
      </w:r>
      <w:r w:rsidRPr="00652954">
        <w:rPr>
          <w:color w:val="606760"/>
          <w:w w:val="105"/>
          <w:sz w:val="17"/>
        </w:rPr>
        <w:t xml:space="preserve"> </w:t>
      </w:r>
      <w:r w:rsidRPr="00652954">
        <w:rPr>
          <w:color w:val="494D4D"/>
          <w:w w:val="105"/>
          <w:sz w:val="17"/>
        </w:rPr>
        <w:t>tim</w:t>
      </w:r>
      <w:r w:rsidRPr="00652954">
        <w:rPr>
          <w:color w:val="313436"/>
          <w:w w:val="105"/>
          <w:sz w:val="17"/>
        </w:rPr>
        <w:t xml:space="preserve">e </w:t>
      </w:r>
      <w:r w:rsidRPr="00652954">
        <w:rPr>
          <w:color w:val="494D4D"/>
          <w:w w:val="105"/>
          <w:sz w:val="17"/>
        </w:rPr>
        <w:t>o</w:t>
      </w:r>
      <w:r w:rsidRPr="00652954">
        <w:rPr>
          <w:color w:val="606760"/>
          <w:w w:val="105"/>
          <w:sz w:val="17"/>
        </w:rPr>
        <w:t xml:space="preserve">f </w:t>
      </w:r>
      <w:r w:rsidRPr="00652954">
        <w:rPr>
          <w:color w:val="262B49"/>
          <w:w w:val="105"/>
          <w:sz w:val="17"/>
        </w:rPr>
        <w:t xml:space="preserve">the </w:t>
      </w:r>
      <w:r w:rsidRPr="00652954">
        <w:rPr>
          <w:color w:val="494D4D"/>
          <w:w w:val="105"/>
          <w:sz w:val="17"/>
        </w:rPr>
        <w:t>bo</w:t>
      </w:r>
      <w:r w:rsidRPr="00652954">
        <w:rPr>
          <w:color w:val="727C72"/>
          <w:w w:val="105"/>
          <w:sz w:val="17"/>
        </w:rPr>
        <w:t>il</w:t>
      </w:r>
      <w:r w:rsidRPr="00652954">
        <w:rPr>
          <w:color w:val="313436"/>
          <w:w w:val="105"/>
          <w:sz w:val="17"/>
        </w:rPr>
        <w:t xml:space="preserve">er </w:t>
      </w:r>
      <w:r w:rsidRPr="00652954">
        <w:rPr>
          <w:color w:val="494D4D"/>
          <w:w w:val="105"/>
          <w:sz w:val="17"/>
        </w:rPr>
        <w:t xml:space="preserve">or </w:t>
      </w:r>
      <w:r w:rsidRPr="00652954">
        <w:rPr>
          <w:color w:val="313436"/>
          <w:w w:val="105"/>
          <w:sz w:val="17"/>
        </w:rPr>
        <w:t>t</w:t>
      </w:r>
      <w:r w:rsidRPr="00652954">
        <w:rPr>
          <w:color w:val="606760"/>
          <w:w w:val="105"/>
          <w:sz w:val="17"/>
        </w:rPr>
        <w:t>h</w:t>
      </w:r>
      <w:r w:rsidRPr="00652954">
        <w:rPr>
          <w:color w:val="1F161A"/>
          <w:w w:val="105"/>
          <w:sz w:val="17"/>
        </w:rPr>
        <w:t xml:space="preserve">e </w:t>
      </w:r>
      <w:r w:rsidRPr="00652954">
        <w:rPr>
          <w:color w:val="313436"/>
          <w:w w:val="105"/>
          <w:sz w:val="17"/>
        </w:rPr>
        <w:t>te</w:t>
      </w:r>
      <w:r w:rsidRPr="00652954">
        <w:rPr>
          <w:color w:val="494D4D"/>
          <w:w w:val="105"/>
          <w:sz w:val="17"/>
        </w:rPr>
        <w:t>mp</w:t>
      </w:r>
      <w:r w:rsidRPr="00652954">
        <w:rPr>
          <w:color w:val="313436"/>
          <w:w w:val="105"/>
          <w:sz w:val="17"/>
        </w:rPr>
        <w:t>e</w:t>
      </w:r>
      <w:r w:rsidRPr="00652954">
        <w:rPr>
          <w:color w:val="494D4D"/>
          <w:w w:val="105"/>
          <w:sz w:val="17"/>
        </w:rPr>
        <w:t>ratu</w:t>
      </w:r>
      <w:r w:rsidRPr="00652954">
        <w:rPr>
          <w:color w:val="262B49"/>
          <w:w w:val="105"/>
          <w:sz w:val="17"/>
        </w:rPr>
        <w:t xml:space="preserve">re </w:t>
      </w:r>
      <w:r w:rsidRPr="00652954">
        <w:rPr>
          <w:color w:val="494D4D"/>
          <w:w w:val="105"/>
          <w:sz w:val="17"/>
        </w:rPr>
        <w:t>of t</w:t>
      </w:r>
      <w:r w:rsidRPr="00652954">
        <w:rPr>
          <w:color w:val="727C72"/>
          <w:w w:val="105"/>
          <w:sz w:val="17"/>
        </w:rPr>
        <w:t>h</w:t>
      </w:r>
      <w:r w:rsidRPr="00652954">
        <w:rPr>
          <w:color w:val="313436"/>
          <w:w w:val="105"/>
          <w:sz w:val="17"/>
        </w:rPr>
        <w:t xml:space="preserve">e </w:t>
      </w:r>
      <w:r w:rsidRPr="00652954">
        <w:rPr>
          <w:color w:val="494D4D"/>
          <w:w w:val="105"/>
          <w:sz w:val="17"/>
        </w:rPr>
        <w:t>w</w:t>
      </w:r>
      <w:r w:rsidRPr="00652954">
        <w:rPr>
          <w:color w:val="313436"/>
          <w:w w:val="105"/>
          <w:sz w:val="17"/>
        </w:rPr>
        <w:t>a</w:t>
      </w:r>
      <w:r w:rsidRPr="00652954">
        <w:rPr>
          <w:color w:val="494D4D"/>
          <w:w w:val="105"/>
          <w:sz w:val="17"/>
        </w:rPr>
        <w:t xml:space="preserve">ter </w:t>
      </w:r>
      <w:r w:rsidRPr="00652954">
        <w:rPr>
          <w:color w:val="262B49"/>
          <w:w w:val="105"/>
          <w:sz w:val="17"/>
        </w:rPr>
        <w:t>c</w:t>
      </w:r>
      <w:r w:rsidRPr="00652954">
        <w:rPr>
          <w:color w:val="727C72"/>
          <w:w w:val="105"/>
          <w:sz w:val="17"/>
        </w:rPr>
        <w:t>ir</w:t>
      </w:r>
      <w:r w:rsidRPr="00652954">
        <w:rPr>
          <w:color w:val="494D4D"/>
          <w:w w:val="105"/>
          <w:sz w:val="17"/>
        </w:rPr>
        <w:t>cu</w:t>
      </w:r>
      <w:r w:rsidRPr="00652954">
        <w:rPr>
          <w:color w:val="606760"/>
          <w:w w:val="105"/>
          <w:sz w:val="17"/>
        </w:rPr>
        <w:t>l</w:t>
      </w:r>
      <w:r w:rsidRPr="00652954">
        <w:rPr>
          <w:color w:val="313436"/>
          <w:w w:val="105"/>
          <w:sz w:val="17"/>
        </w:rPr>
        <w:t>at</w:t>
      </w:r>
      <w:r w:rsidRPr="00652954">
        <w:rPr>
          <w:color w:val="1F161A"/>
          <w:w w:val="105"/>
          <w:sz w:val="17"/>
        </w:rPr>
        <w:t>e</w:t>
      </w:r>
      <w:r w:rsidRPr="00652954">
        <w:rPr>
          <w:color w:val="494D4D"/>
          <w:w w:val="105"/>
          <w:sz w:val="17"/>
        </w:rPr>
        <w:t xml:space="preserve">d </w:t>
      </w:r>
      <w:r w:rsidRPr="00652954">
        <w:rPr>
          <w:color w:val="412826"/>
          <w:w w:val="105"/>
          <w:sz w:val="17"/>
        </w:rPr>
        <w:t>th</w:t>
      </w:r>
      <w:r w:rsidRPr="00652954">
        <w:rPr>
          <w:color w:val="2F606E"/>
          <w:w w:val="105"/>
          <w:sz w:val="17"/>
        </w:rPr>
        <w:t>r</w:t>
      </w:r>
      <w:r w:rsidRPr="00652954">
        <w:rPr>
          <w:color w:val="494D4D"/>
          <w:w w:val="105"/>
          <w:sz w:val="17"/>
        </w:rPr>
        <w:t>o</w:t>
      </w:r>
      <w:r w:rsidRPr="00652954">
        <w:rPr>
          <w:color w:val="412826"/>
          <w:w w:val="105"/>
          <w:sz w:val="17"/>
        </w:rPr>
        <w:t>u</w:t>
      </w:r>
      <w:r w:rsidRPr="00652954">
        <w:rPr>
          <w:color w:val="262B49"/>
          <w:w w:val="105"/>
          <w:sz w:val="17"/>
        </w:rPr>
        <w:t>g</w:t>
      </w:r>
      <w:r w:rsidRPr="00652954">
        <w:rPr>
          <w:color w:val="606760"/>
          <w:w w:val="105"/>
          <w:sz w:val="17"/>
        </w:rPr>
        <w:t xml:space="preserve">h </w:t>
      </w:r>
      <w:r w:rsidR="006274E2" w:rsidRPr="00652954">
        <w:rPr>
          <w:color w:val="494D4D"/>
          <w:w w:val="105"/>
          <w:sz w:val="17"/>
        </w:rPr>
        <w:t>th</w:t>
      </w:r>
      <w:r w:rsidRPr="00652954">
        <w:rPr>
          <w:color w:val="494D4D"/>
          <w:w w:val="105"/>
          <w:sz w:val="17"/>
        </w:rPr>
        <w:t>e bu</w:t>
      </w:r>
      <w:r w:rsidRPr="00652954">
        <w:rPr>
          <w:color w:val="777B91"/>
          <w:w w:val="105"/>
          <w:sz w:val="17"/>
        </w:rPr>
        <w:t>i</w:t>
      </w:r>
      <w:r w:rsidRPr="00652954">
        <w:rPr>
          <w:color w:val="727C72"/>
          <w:w w:val="105"/>
          <w:sz w:val="17"/>
        </w:rPr>
        <w:t>l</w:t>
      </w:r>
      <w:r w:rsidRPr="00652954">
        <w:rPr>
          <w:color w:val="494D4D"/>
          <w:w w:val="105"/>
          <w:sz w:val="17"/>
        </w:rPr>
        <w:t>d</w:t>
      </w:r>
      <w:r w:rsidRPr="00652954">
        <w:rPr>
          <w:color w:val="412826"/>
          <w:w w:val="105"/>
          <w:sz w:val="17"/>
        </w:rPr>
        <w:t>i</w:t>
      </w:r>
      <w:r w:rsidRPr="00652954">
        <w:rPr>
          <w:color w:val="606760"/>
          <w:w w:val="105"/>
          <w:sz w:val="17"/>
        </w:rPr>
        <w:t>n</w:t>
      </w:r>
      <w:r w:rsidRPr="00652954">
        <w:rPr>
          <w:color w:val="494D4D"/>
          <w:w w:val="105"/>
          <w:sz w:val="17"/>
        </w:rPr>
        <w:t>g</w:t>
      </w:r>
      <w:r w:rsidRPr="00652954">
        <w:rPr>
          <w:color w:val="606760"/>
          <w:w w:val="105"/>
          <w:sz w:val="17"/>
        </w:rPr>
        <w:t>.</w:t>
      </w:r>
      <w:r w:rsidRPr="00652954">
        <w:rPr>
          <w:color w:val="606760"/>
          <w:spacing w:val="-7"/>
          <w:w w:val="105"/>
          <w:sz w:val="17"/>
        </w:rPr>
        <w:t xml:space="preserve"> </w:t>
      </w:r>
      <w:r w:rsidRPr="00652954">
        <w:rPr>
          <w:color w:val="494D4D"/>
          <w:w w:val="105"/>
          <w:sz w:val="17"/>
        </w:rPr>
        <w:t>On</w:t>
      </w:r>
      <w:r w:rsidRPr="00652954">
        <w:rPr>
          <w:color w:val="313436"/>
          <w:w w:val="105"/>
          <w:sz w:val="17"/>
        </w:rPr>
        <w:t xml:space="preserve">e </w:t>
      </w:r>
      <w:r w:rsidRPr="00652954">
        <w:rPr>
          <w:color w:val="262B49"/>
          <w:w w:val="105"/>
          <w:sz w:val="17"/>
        </w:rPr>
        <w:t>t</w:t>
      </w:r>
      <w:r w:rsidRPr="00652954">
        <w:rPr>
          <w:color w:val="494D4D"/>
          <w:w w:val="105"/>
          <w:sz w:val="17"/>
        </w:rPr>
        <w:t>emp</w:t>
      </w:r>
      <w:r w:rsidRPr="00652954">
        <w:rPr>
          <w:color w:val="313436"/>
          <w:w w:val="105"/>
          <w:sz w:val="17"/>
        </w:rPr>
        <w:t>e</w:t>
      </w:r>
      <w:r w:rsidRPr="00652954">
        <w:rPr>
          <w:color w:val="606760"/>
          <w:w w:val="105"/>
          <w:sz w:val="17"/>
        </w:rPr>
        <w:t>r</w:t>
      </w:r>
      <w:r w:rsidRPr="00652954">
        <w:rPr>
          <w:color w:val="494D4D"/>
          <w:w w:val="105"/>
          <w:sz w:val="17"/>
        </w:rPr>
        <w:t>a</w:t>
      </w:r>
      <w:r w:rsidRPr="00652954">
        <w:rPr>
          <w:color w:val="313436"/>
          <w:w w:val="105"/>
          <w:sz w:val="17"/>
        </w:rPr>
        <w:t>t</w:t>
      </w:r>
      <w:r w:rsidRPr="00652954">
        <w:rPr>
          <w:color w:val="60493F"/>
          <w:w w:val="105"/>
          <w:sz w:val="17"/>
        </w:rPr>
        <w:t xml:space="preserve">ure </w:t>
      </w:r>
      <w:r w:rsidRPr="00652954">
        <w:rPr>
          <w:color w:val="494D4D"/>
          <w:w w:val="105"/>
          <w:sz w:val="17"/>
        </w:rPr>
        <w:t>s</w:t>
      </w:r>
      <w:r w:rsidRPr="00652954">
        <w:rPr>
          <w:color w:val="313436"/>
          <w:w w:val="105"/>
          <w:sz w:val="17"/>
        </w:rPr>
        <w:t>e</w:t>
      </w:r>
      <w:r w:rsidRPr="00652954">
        <w:rPr>
          <w:color w:val="606760"/>
          <w:w w:val="105"/>
          <w:sz w:val="17"/>
        </w:rPr>
        <w:t>n</w:t>
      </w:r>
      <w:r w:rsidRPr="00652954">
        <w:rPr>
          <w:color w:val="494D4D"/>
          <w:w w:val="105"/>
          <w:sz w:val="17"/>
        </w:rPr>
        <w:t>so</w:t>
      </w:r>
      <w:r w:rsidRPr="00652954">
        <w:rPr>
          <w:color w:val="262B49"/>
          <w:w w:val="105"/>
          <w:sz w:val="17"/>
        </w:rPr>
        <w:t xml:space="preserve">r </w:t>
      </w:r>
      <w:r w:rsidR="006274E2" w:rsidRPr="00652954">
        <w:rPr>
          <w:color w:val="494D4D"/>
          <w:w w:val="105"/>
          <w:sz w:val="17"/>
        </w:rPr>
        <w:t>mon</w:t>
      </w:r>
      <w:r w:rsidR="006274E2" w:rsidRPr="00652954">
        <w:rPr>
          <w:color w:val="244D5D"/>
          <w:w w:val="105"/>
          <w:sz w:val="17"/>
        </w:rPr>
        <w:t>i</w:t>
      </w:r>
      <w:r w:rsidR="006274E2" w:rsidRPr="00652954">
        <w:rPr>
          <w:color w:val="727C72"/>
          <w:w w:val="105"/>
          <w:sz w:val="17"/>
        </w:rPr>
        <w:t>t</w:t>
      </w:r>
      <w:r w:rsidR="006274E2" w:rsidRPr="00652954">
        <w:rPr>
          <w:color w:val="494D4D"/>
          <w:w w:val="105"/>
          <w:sz w:val="17"/>
        </w:rPr>
        <w:t>or</w:t>
      </w:r>
      <w:r w:rsidRPr="00652954">
        <w:rPr>
          <w:color w:val="494D4D"/>
          <w:w w:val="105"/>
          <w:sz w:val="17"/>
        </w:rPr>
        <w:t xml:space="preserve"> ou</w:t>
      </w:r>
      <w:r w:rsidRPr="00652954">
        <w:rPr>
          <w:color w:val="412826"/>
          <w:w w:val="105"/>
          <w:sz w:val="17"/>
        </w:rPr>
        <w:t>td</w:t>
      </w:r>
      <w:r w:rsidRPr="00652954">
        <w:rPr>
          <w:color w:val="494D4D"/>
          <w:w w:val="105"/>
          <w:sz w:val="17"/>
        </w:rPr>
        <w:t>oo</w:t>
      </w:r>
      <w:r w:rsidRPr="00652954">
        <w:rPr>
          <w:color w:val="606760"/>
          <w:w w:val="105"/>
          <w:sz w:val="17"/>
        </w:rPr>
        <w:t xml:space="preserve">r </w:t>
      </w:r>
      <w:r w:rsidRPr="00652954">
        <w:rPr>
          <w:color w:val="494D4D"/>
          <w:w w:val="105"/>
          <w:sz w:val="17"/>
        </w:rPr>
        <w:t>a</w:t>
      </w:r>
      <w:r w:rsidRPr="00652954">
        <w:rPr>
          <w:color w:val="727C72"/>
          <w:w w:val="105"/>
          <w:sz w:val="17"/>
        </w:rPr>
        <w:t>i</w:t>
      </w:r>
      <w:r w:rsidRPr="00652954">
        <w:rPr>
          <w:color w:val="244D5D"/>
          <w:w w:val="105"/>
          <w:sz w:val="17"/>
        </w:rPr>
        <w:t xml:space="preserve">r </w:t>
      </w:r>
      <w:r w:rsidRPr="00652954">
        <w:rPr>
          <w:color w:val="313436"/>
          <w:w w:val="105"/>
          <w:sz w:val="17"/>
        </w:rPr>
        <w:t>te</w:t>
      </w:r>
      <w:r w:rsidRPr="00652954">
        <w:rPr>
          <w:color w:val="494D4D"/>
          <w:w w:val="105"/>
          <w:sz w:val="17"/>
        </w:rPr>
        <w:t>mp</w:t>
      </w:r>
      <w:r w:rsidRPr="00652954">
        <w:rPr>
          <w:color w:val="313436"/>
          <w:w w:val="105"/>
          <w:sz w:val="17"/>
        </w:rPr>
        <w:t>e</w:t>
      </w:r>
      <w:r w:rsidRPr="00652954">
        <w:rPr>
          <w:color w:val="494D4D"/>
          <w:w w:val="105"/>
          <w:sz w:val="17"/>
        </w:rPr>
        <w:t>rat</w:t>
      </w:r>
      <w:r w:rsidRPr="00652954">
        <w:rPr>
          <w:color w:val="412826"/>
          <w:w w:val="105"/>
          <w:sz w:val="17"/>
        </w:rPr>
        <w:t>u</w:t>
      </w:r>
      <w:r w:rsidRPr="00652954">
        <w:rPr>
          <w:color w:val="262B49"/>
          <w:w w:val="105"/>
          <w:sz w:val="17"/>
        </w:rPr>
        <w:t>r</w:t>
      </w:r>
      <w:r w:rsidRPr="00652954">
        <w:rPr>
          <w:color w:val="494D4D"/>
          <w:w w:val="105"/>
          <w:sz w:val="17"/>
        </w:rPr>
        <w:t>e</w:t>
      </w:r>
      <w:r w:rsidRPr="00652954">
        <w:rPr>
          <w:color w:val="606760"/>
          <w:w w:val="105"/>
          <w:sz w:val="17"/>
        </w:rPr>
        <w:t>.</w:t>
      </w:r>
      <w:r w:rsidRPr="00652954">
        <w:rPr>
          <w:color w:val="606760"/>
          <w:spacing w:val="-6"/>
          <w:w w:val="105"/>
          <w:sz w:val="17"/>
        </w:rPr>
        <w:t xml:space="preserve"> </w:t>
      </w:r>
      <w:r w:rsidRPr="00652954">
        <w:rPr>
          <w:color w:val="606760"/>
          <w:w w:val="105"/>
          <w:sz w:val="16"/>
        </w:rPr>
        <w:t>I</w:t>
      </w:r>
      <w:r w:rsidRPr="00652954">
        <w:rPr>
          <w:color w:val="412826"/>
          <w:w w:val="105"/>
          <w:sz w:val="16"/>
        </w:rPr>
        <w:t xml:space="preserve">t </w:t>
      </w:r>
      <w:r w:rsidRPr="00652954">
        <w:rPr>
          <w:color w:val="494D4D"/>
          <w:w w:val="105"/>
          <w:sz w:val="17"/>
        </w:rPr>
        <w:t>d</w:t>
      </w:r>
      <w:r w:rsidRPr="00652954">
        <w:rPr>
          <w:color w:val="313436"/>
          <w:w w:val="105"/>
          <w:sz w:val="17"/>
        </w:rPr>
        <w:t>e</w:t>
      </w:r>
      <w:r w:rsidRPr="00652954">
        <w:rPr>
          <w:color w:val="494D4D"/>
          <w:w w:val="105"/>
          <w:sz w:val="17"/>
        </w:rPr>
        <w:t>t</w:t>
      </w:r>
      <w:r w:rsidRPr="00652954">
        <w:rPr>
          <w:color w:val="313436"/>
          <w:w w:val="105"/>
          <w:sz w:val="17"/>
        </w:rPr>
        <w:t xml:space="preserve">er­ </w:t>
      </w:r>
      <w:r w:rsidRPr="00652954">
        <w:rPr>
          <w:color w:val="494D4D"/>
          <w:w w:val="105"/>
          <w:sz w:val="17"/>
        </w:rPr>
        <w:t>m</w:t>
      </w:r>
      <w:r w:rsidRPr="00652954">
        <w:rPr>
          <w:color w:val="1F161A"/>
          <w:w w:val="105"/>
          <w:sz w:val="17"/>
        </w:rPr>
        <w:t>i</w:t>
      </w:r>
      <w:r w:rsidRPr="00652954">
        <w:rPr>
          <w:color w:val="2F606E"/>
          <w:w w:val="105"/>
          <w:sz w:val="17"/>
        </w:rPr>
        <w:t>n</w:t>
      </w:r>
      <w:r w:rsidRPr="00652954">
        <w:rPr>
          <w:color w:val="313436"/>
          <w:w w:val="105"/>
          <w:sz w:val="17"/>
        </w:rPr>
        <w:t>e</w:t>
      </w:r>
      <w:r w:rsidRPr="00652954">
        <w:rPr>
          <w:color w:val="606760"/>
          <w:w w:val="105"/>
          <w:sz w:val="17"/>
        </w:rPr>
        <w:t>s</w:t>
      </w:r>
      <w:r w:rsidRPr="00652954">
        <w:rPr>
          <w:color w:val="606760"/>
          <w:spacing w:val="-11"/>
          <w:w w:val="105"/>
          <w:sz w:val="17"/>
        </w:rPr>
        <w:t xml:space="preserve"> </w:t>
      </w:r>
      <w:r w:rsidRPr="00652954">
        <w:rPr>
          <w:color w:val="494D4D"/>
          <w:w w:val="105"/>
          <w:sz w:val="17"/>
        </w:rPr>
        <w:t>w</w:t>
      </w:r>
      <w:r w:rsidRPr="00652954">
        <w:rPr>
          <w:color w:val="606760"/>
          <w:w w:val="105"/>
          <w:sz w:val="17"/>
        </w:rPr>
        <w:t>h</w:t>
      </w:r>
      <w:r w:rsidRPr="00652954">
        <w:rPr>
          <w:color w:val="313436"/>
          <w:w w:val="105"/>
          <w:sz w:val="17"/>
        </w:rPr>
        <w:t>e</w:t>
      </w:r>
      <w:r w:rsidRPr="00652954">
        <w:rPr>
          <w:color w:val="606760"/>
          <w:w w:val="105"/>
          <w:sz w:val="17"/>
        </w:rPr>
        <w:t>th</w:t>
      </w:r>
      <w:r w:rsidRPr="00652954">
        <w:rPr>
          <w:color w:val="313436"/>
          <w:w w:val="105"/>
          <w:sz w:val="17"/>
        </w:rPr>
        <w:t>e</w:t>
      </w:r>
      <w:r w:rsidRPr="00652954">
        <w:rPr>
          <w:color w:val="606760"/>
          <w:w w:val="105"/>
          <w:sz w:val="17"/>
        </w:rPr>
        <w:t>r</w:t>
      </w:r>
      <w:r w:rsidRPr="00652954">
        <w:rPr>
          <w:color w:val="606760"/>
          <w:spacing w:val="-3"/>
          <w:w w:val="105"/>
          <w:sz w:val="17"/>
        </w:rPr>
        <w:t xml:space="preserve"> </w:t>
      </w:r>
      <w:r w:rsidRPr="00652954">
        <w:rPr>
          <w:color w:val="313436"/>
          <w:w w:val="105"/>
          <w:sz w:val="17"/>
        </w:rPr>
        <w:t>the</w:t>
      </w:r>
      <w:r w:rsidRPr="00652954">
        <w:rPr>
          <w:color w:val="313436"/>
          <w:spacing w:val="-7"/>
          <w:w w:val="105"/>
          <w:sz w:val="17"/>
        </w:rPr>
        <w:t xml:space="preserve"> </w:t>
      </w:r>
      <w:r w:rsidRPr="00652954">
        <w:rPr>
          <w:color w:val="494D4D"/>
          <w:w w:val="105"/>
          <w:sz w:val="17"/>
        </w:rPr>
        <w:t>b</w:t>
      </w:r>
      <w:r w:rsidRPr="00652954">
        <w:rPr>
          <w:color w:val="262B49"/>
          <w:w w:val="105"/>
          <w:sz w:val="17"/>
        </w:rPr>
        <w:t>u</w:t>
      </w:r>
      <w:r w:rsidRPr="00652954">
        <w:rPr>
          <w:color w:val="1F161A"/>
          <w:w w:val="105"/>
          <w:sz w:val="17"/>
        </w:rPr>
        <w:t>i</w:t>
      </w:r>
      <w:r w:rsidRPr="00652954">
        <w:rPr>
          <w:color w:val="081A44"/>
          <w:w w:val="105"/>
          <w:sz w:val="17"/>
        </w:rPr>
        <w:t>l</w:t>
      </w:r>
      <w:r w:rsidRPr="00652954">
        <w:rPr>
          <w:color w:val="494D4D"/>
          <w:w w:val="105"/>
          <w:sz w:val="17"/>
        </w:rPr>
        <w:t>d</w:t>
      </w:r>
      <w:r w:rsidRPr="00652954">
        <w:rPr>
          <w:color w:val="676780"/>
          <w:w w:val="105"/>
          <w:sz w:val="17"/>
        </w:rPr>
        <w:t>i</w:t>
      </w:r>
      <w:r w:rsidRPr="00652954">
        <w:rPr>
          <w:color w:val="606760"/>
          <w:w w:val="105"/>
          <w:sz w:val="17"/>
        </w:rPr>
        <w:t>n</w:t>
      </w:r>
      <w:r w:rsidRPr="00652954">
        <w:rPr>
          <w:color w:val="494D4D"/>
          <w:w w:val="105"/>
          <w:sz w:val="17"/>
        </w:rPr>
        <w:t>g</w:t>
      </w:r>
      <w:r w:rsidRPr="00652954">
        <w:rPr>
          <w:color w:val="494D4D"/>
          <w:spacing w:val="-11"/>
          <w:w w:val="105"/>
          <w:sz w:val="17"/>
        </w:rPr>
        <w:t xml:space="preserve"> </w:t>
      </w:r>
      <w:r w:rsidRPr="00652954">
        <w:rPr>
          <w:color w:val="606760"/>
          <w:w w:val="105"/>
          <w:sz w:val="17"/>
        </w:rPr>
        <w:t>sh</w:t>
      </w:r>
      <w:r w:rsidRPr="00652954">
        <w:rPr>
          <w:color w:val="494D4D"/>
          <w:w w:val="105"/>
          <w:sz w:val="17"/>
        </w:rPr>
        <w:t>o</w:t>
      </w:r>
      <w:r w:rsidRPr="00652954">
        <w:rPr>
          <w:color w:val="606760"/>
          <w:w w:val="105"/>
          <w:sz w:val="17"/>
        </w:rPr>
        <w:t>ul</w:t>
      </w:r>
      <w:r w:rsidRPr="00652954">
        <w:rPr>
          <w:color w:val="494D4D"/>
          <w:w w:val="105"/>
          <w:sz w:val="17"/>
        </w:rPr>
        <w:t>d</w:t>
      </w:r>
      <w:r w:rsidRPr="00652954">
        <w:rPr>
          <w:color w:val="494D4D"/>
          <w:spacing w:val="3"/>
          <w:w w:val="105"/>
          <w:sz w:val="17"/>
        </w:rPr>
        <w:t xml:space="preserve"> </w:t>
      </w:r>
      <w:r w:rsidRPr="00652954">
        <w:rPr>
          <w:color w:val="494D4D"/>
          <w:w w:val="105"/>
          <w:sz w:val="17"/>
        </w:rPr>
        <w:t>b</w:t>
      </w:r>
      <w:r w:rsidRPr="00652954">
        <w:rPr>
          <w:color w:val="1F161A"/>
          <w:w w:val="105"/>
          <w:sz w:val="17"/>
        </w:rPr>
        <w:t>e</w:t>
      </w:r>
      <w:r w:rsidRPr="00652954">
        <w:rPr>
          <w:color w:val="1F161A"/>
          <w:spacing w:val="-1"/>
          <w:w w:val="105"/>
          <w:sz w:val="17"/>
        </w:rPr>
        <w:t xml:space="preserve"> </w:t>
      </w:r>
      <w:r w:rsidRPr="00652954">
        <w:rPr>
          <w:color w:val="606760"/>
          <w:w w:val="105"/>
          <w:sz w:val="17"/>
        </w:rPr>
        <w:t>h</w:t>
      </w:r>
      <w:r w:rsidRPr="00652954">
        <w:rPr>
          <w:color w:val="313436"/>
          <w:w w:val="105"/>
          <w:sz w:val="17"/>
        </w:rPr>
        <w:t>e</w:t>
      </w:r>
      <w:r w:rsidRPr="00652954">
        <w:rPr>
          <w:color w:val="494D4D"/>
          <w:w w:val="105"/>
          <w:sz w:val="17"/>
        </w:rPr>
        <w:t>a</w:t>
      </w:r>
      <w:r w:rsidRPr="00652954">
        <w:rPr>
          <w:color w:val="606760"/>
          <w:w w:val="105"/>
          <w:sz w:val="17"/>
        </w:rPr>
        <w:t>t</w:t>
      </w:r>
      <w:r w:rsidRPr="00652954">
        <w:rPr>
          <w:color w:val="262B49"/>
          <w:w w:val="105"/>
          <w:sz w:val="17"/>
        </w:rPr>
        <w:t>e</w:t>
      </w:r>
      <w:r w:rsidRPr="00652954">
        <w:rPr>
          <w:color w:val="494D4D"/>
          <w:w w:val="105"/>
          <w:sz w:val="17"/>
        </w:rPr>
        <w:t>d</w:t>
      </w:r>
      <w:r w:rsidRPr="00652954">
        <w:rPr>
          <w:color w:val="494D4D"/>
          <w:spacing w:val="2"/>
          <w:w w:val="105"/>
          <w:sz w:val="17"/>
        </w:rPr>
        <w:t xml:space="preserve"> </w:t>
      </w:r>
      <w:r w:rsidRPr="00652954">
        <w:rPr>
          <w:bCs/>
          <w:color w:val="494D4D"/>
          <w:w w:val="105"/>
          <w:sz w:val="17"/>
        </w:rPr>
        <w:t>a</w:t>
      </w:r>
      <w:r w:rsidRPr="00652954">
        <w:rPr>
          <w:bCs/>
          <w:color w:val="313436"/>
          <w:w w:val="105"/>
          <w:sz w:val="17"/>
        </w:rPr>
        <w:t>t</w:t>
      </w:r>
      <w:r w:rsidRPr="00652954">
        <w:rPr>
          <w:bCs/>
          <w:color w:val="313436"/>
          <w:spacing w:val="-11"/>
          <w:w w:val="105"/>
          <w:sz w:val="17"/>
        </w:rPr>
        <w:t xml:space="preserve"> </w:t>
      </w:r>
      <w:r w:rsidR="006274E2" w:rsidRPr="00652954">
        <w:rPr>
          <w:bCs/>
          <w:color w:val="494D4D"/>
          <w:w w:val="105"/>
          <w:sz w:val="17"/>
        </w:rPr>
        <w:t>a</w:t>
      </w:r>
      <w:r w:rsidRPr="00652954">
        <w:rPr>
          <w:bCs/>
          <w:color w:val="262B49"/>
          <w:w w:val="105"/>
          <w:sz w:val="17"/>
        </w:rPr>
        <w:t>n</w:t>
      </w:r>
      <w:r w:rsidRPr="00652954">
        <w:rPr>
          <w:bCs/>
          <w:color w:val="494D4D"/>
          <w:w w:val="105"/>
          <w:sz w:val="17"/>
        </w:rPr>
        <w:t>y</w:t>
      </w:r>
      <w:r w:rsidRPr="00652954">
        <w:rPr>
          <w:bCs/>
          <w:color w:val="494D4D"/>
          <w:spacing w:val="-11"/>
          <w:w w:val="105"/>
          <w:sz w:val="17"/>
        </w:rPr>
        <w:t xml:space="preserve"> </w:t>
      </w:r>
      <w:r w:rsidRPr="00652954">
        <w:rPr>
          <w:bCs/>
          <w:color w:val="494D4D"/>
          <w:w w:val="105"/>
          <w:sz w:val="17"/>
        </w:rPr>
        <w:t>g</w:t>
      </w:r>
      <w:r w:rsidRPr="00652954">
        <w:rPr>
          <w:bCs/>
          <w:color w:val="727C72"/>
          <w:w w:val="105"/>
          <w:sz w:val="17"/>
        </w:rPr>
        <w:t>i</w:t>
      </w:r>
      <w:r w:rsidRPr="00652954">
        <w:rPr>
          <w:bCs/>
          <w:color w:val="494D4D"/>
          <w:w w:val="105"/>
          <w:sz w:val="17"/>
        </w:rPr>
        <w:t>v</w:t>
      </w:r>
      <w:r w:rsidRPr="00652954">
        <w:rPr>
          <w:bCs/>
          <w:color w:val="313436"/>
          <w:w w:val="105"/>
          <w:sz w:val="17"/>
        </w:rPr>
        <w:t>en</w:t>
      </w:r>
      <w:r w:rsidRPr="00652954">
        <w:rPr>
          <w:bCs/>
          <w:color w:val="313436"/>
          <w:spacing w:val="-10"/>
          <w:w w:val="105"/>
          <w:sz w:val="17"/>
        </w:rPr>
        <w:t xml:space="preserve"> </w:t>
      </w:r>
      <w:r w:rsidRPr="00652954">
        <w:rPr>
          <w:bCs/>
          <w:color w:val="313436"/>
          <w:w w:val="105"/>
          <w:sz w:val="17"/>
        </w:rPr>
        <w:t>t</w:t>
      </w:r>
      <w:r w:rsidRPr="00652954">
        <w:rPr>
          <w:bCs/>
          <w:color w:val="081A44"/>
          <w:w w:val="105"/>
          <w:sz w:val="17"/>
        </w:rPr>
        <w:t>i</w:t>
      </w:r>
      <w:r w:rsidRPr="00652954">
        <w:rPr>
          <w:bCs/>
          <w:color w:val="494D4D"/>
          <w:w w:val="105"/>
          <w:sz w:val="17"/>
        </w:rPr>
        <w:t>m</w:t>
      </w:r>
      <w:r w:rsidRPr="00652954">
        <w:rPr>
          <w:bCs/>
          <w:color w:val="313436"/>
          <w:w w:val="105"/>
          <w:sz w:val="17"/>
        </w:rPr>
        <w:t>e</w:t>
      </w:r>
      <w:r w:rsidRPr="00652954">
        <w:rPr>
          <w:bCs/>
          <w:color w:val="606760"/>
          <w:w w:val="105"/>
          <w:sz w:val="17"/>
        </w:rPr>
        <w:t>,</w:t>
      </w:r>
      <w:r w:rsidRPr="00652954">
        <w:rPr>
          <w:bCs/>
          <w:color w:val="606760"/>
          <w:spacing w:val="-6"/>
          <w:w w:val="105"/>
          <w:sz w:val="17"/>
        </w:rPr>
        <w:t xml:space="preserve"> </w:t>
      </w:r>
      <w:r w:rsidRPr="00652954">
        <w:rPr>
          <w:bCs/>
          <w:color w:val="494D4D"/>
          <w:w w:val="105"/>
          <w:sz w:val="17"/>
        </w:rPr>
        <w:t>w</w:t>
      </w:r>
      <w:r w:rsidRPr="00652954">
        <w:rPr>
          <w:bCs/>
          <w:color w:val="412826"/>
          <w:w w:val="105"/>
          <w:sz w:val="17"/>
        </w:rPr>
        <w:t>he</w:t>
      </w:r>
      <w:r w:rsidRPr="00652954">
        <w:rPr>
          <w:bCs/>
          <w:color w:val="606760"/>
          <w:w w:val="105"/>
          <w:sz w:val="17"/>
        </w:rPr>
        <w:t>r</w:t>
      </w:r>
      <w:r w:rsidRPr="00652954">
        <w:rPr>
          <w:bCs/>
          <w:color w:val="313436"/>
          <w:w w:val="105"/>
          <w:sz w:val="17"/>
        </w:rPr>
        <w:t>e</w:t>
      </w:r>
      <w:r w:rsidRPr="00652954">
        <w:rPr>
          <w:bCs/>
          <w:color w:val="313436"/>
          <w:spacing w:val="-5"/>
          <w:w w:val="105"/>
          <w:sz w:val="17"/>
        </w:rPr>
        <w:t xml:space="preserve"> </w:t>
      </w:r>
      <w:r w:rsidRPr="00652954">
        <w:rPr>
          <w:bCs/>
          <w:color w:val="494D4D"/>
          <w:w w:val="105"/>
          <w:sz w:val="17"/>
        </w:rPr>
        <w:t>o</w:t>
      </w:r>
      <w:r w:rsidRPr="00652954">
        <w:rPr>
          <w:bCs/>
          <w:color w:val="262B49"/>
          <w:w w:val="105"/>
          <w:sz w:val="17"/>
        </w:rPr>
        <w:t>n</w:t>
      </w:r>
      <w:r w:rsidRPr="00652954">
        <w:rPr>
          <w:bCs/>
          <w:color w:val="262B49"/>
          <w:spacing w:val="-11"/>
          <w:w w:val="105"/>
          <w:sz w:val="17"/>
        </w:rPr>
        <w:t xml:space="preserve"> </w:t>
      </w:r>
      <w:r w:rsidR="006274E2" w:rsidRPr="00652954">
        <w:rPr>
          <w:bCs/>
          <w:color w:val="494D4D"/>
          <w:spacing w:val="-5"/>
          <w:w w:val="105"/>
          <w:sz w:val="17"/>
        </w:rPr>
        <w:t>th</w:t>
      </w:r>
      <w:r w:rsidR="006274E2" w:rsidRPr="00652954">
        <w:rPr>
          <w:bCs/>
          <w:color w:val="313436"/>
          <w:spacing w:val="-5"/>
          <w:w w:val="105"/>
          <w:sz w:val="17"/>
        </w:rPr>
        <w:t>e</w:t>
      </w:r>
    </w:p>
    <w:p w14:paraId="2234A1CA" w14:textId="1934D479" w:rsidR="00112B67" w:rsidRPr="00652954" w:rsidRDefault="00C64E73">
      <w:pPr>
        <w:spacing w:before="17" w:line="266" w:lineRule="auto"/>
        <w:ind w:left="585" w:right="4845" w:hanging="5"/>
        <w:jc w:val="both"/>
        <w:rPr>
          <w:sz w:val="17"/>
        </w:rPr>
      </w:pPr>
      <w:r w:rsidRPr="00652954">
        <w:rPr>
          <w:bCs/>
          <w:noProof/>
          <w:color w:val="2B579A"/>
          <w:shd w:val="clear" w:color="auto" w:fill="E6E6E6"/>
        </w:rPr>
        <mc:AlternateContent>
          <mc:Choice Requires="wps">
            <w:drawing>
              <wp:anchor distT="0" distB="0" distL="0" distR="0" simplePos="0" relativeHeight="251658262" behindDoc="1" locked="0" layoutInCell="1" allowOverlap="1" wp14:anchorId="13A2236B" wp14:editId="7CC218D3">
                <wp:simplePos x="0" y="0"/>
                <wp:positionH relativeFrom="page">
                  <wp:posOffset>1222297</wp:posOffset>
                </wp:positionH>
                <wp:positionV relativeFrom="paragraph">
                  <wp:posOffset>127335</wp:posOffset>
                </wp:positionV>
                <wp:extent cx="3175" cy="14605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46050"/>
                        </a:xfrm>
                        <a:custGeom>
                          <a:avLst/>
                          <a:gdLst/>
                          <a:ahLst/>
                          <a:cxnLst/>
                          <a:rect l="l" t="t" r="r" b="b"/>
                          <a:pathLst>
                            <a:path w="3175" h="146050">
                              <a:moveTo>
                                <a:pt x="3052" y="145497"/>
                              </a:moveTo>
                              <a:lnTo>
                                <a:pt x="0" y="145497"/>
                              </a:lnTo>
                              <a:lnTo>
                                <a:pt x="0" y="0"/>
                              </a:lnTo>
                              <a:lnTo>
                                <a:pt x="3052" y="0"/>
                              </a:lnTo>
                              <a:lnTo>
                                <a:pt x="3052" y="145497"/>
                              </a:lnTo>
                              <a:close/>
                            </a:path>
                          </a:pathLst>
                        </a:custGeom>
                        <a:solidFill>
                          <a:srgbClr val="DDDDF2"/>
                        </a:solidFill>
                      </wps:spPr>
                      <wps:bodyPr wrap="square" lIns="0" tIns="0" rIns="0" bIns="0" rtlCol="0">
                        <a:prstTxWarp prst="textNoShape">
                          <a:avLst/>
                        </a:prstTxWarp>
                        <a:noAutofit/>
                      </wps:bodyPr>
                    </wps:wsp>
                  </a:graphicData>
                </a:graphic>
              </wp:anchor>
            </w:drawing>
          </mc:Choice>
          <mc:Fallback>
            <w:pict>
              <v:shape w14:anchorId="363A645D" id="Graphic 175" o:spid="_x0000_s1026" style="position:absolute;margin-left:96.25pt;margin-top:10.05pt;width:.25pt;height:11.5pt;z-index:-251658218;visibility:visible;mso-wrap-style:square;mso-wrap-distance-left:0;mso-wrap-distance-top:0;mso-wrap-distance-right:0;mso-wrap-distance-bottom:0;mso-position-horizontal:absolute;mso-position-horizontal-relative:page;mso-position-vertical:absolute;mso-position-vertical-relative:text;v-text-anchor:top" coordsize="31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" path="m3052,145497r-3052,l,,3052,r,145497xe" fillcolor="#ddddf2" stroked="f">
                <v:path arrowok="t"/>
                <w10:wrap anchorx="page"/>
              </v:shape>
            </w:pict>
          </mc:Fallback>
        </mc:AlternateContent>
      </w:r>
      <w:r w:rsidRPr="00652954">
        <w:rPr>
          <w:bCs/>
          <w:color w:val="494D4D"/>
          <w:sz w:val="17"/>
        </w:rPr>
        <w:t xml:space="preserve">outdoor </w:t>
      </w:r>
      <w:r w:rsidRPr="00652954">
        <w:rPr>
          <w:bCs/>
          <w:color w:val="313436"/>
          <w:sz w:val="17"/>
        </w:rPr>
        <w:t>re</w:t>
      </w:r>
      <w:r w:rsidRPr="00652954">
        <w:rPr>
          <w:bCs/>
          <w:color w:val="494D4D"/>
          <w:sz w:val="17"/>
        </w:rPr>
        <w:t>set cu</w:t>
      </w:r>
      <w:r w:rsidRPr="00652954">
        <w:rPr>
          <w:bCs/>
          <w:color w:val="606760"/>
          <w:sz w:val="17"/>
        </w:rPr>
        <w:t>rv</w:t>
      </w:r>
      <w:r w:rsidRPr="00652954">
        <w:rPr>
          <w:bCs/>
          <w:color w:val="494D4D"/>
          <w:sz w:val="17"/>
        </w:rPr>
        <w:t>e t</w:t>
      </w:r>
      <w:r w:rsidRPr="00652954">
        <w:rPr>
          <w:bCs/>
          <w:color w:val="412826"/>
          <w:sz w:val="17"/>
        </w:rPr>
        <w:t xml:space="preserve">he </w:t>
      </w:r>
      <w:r w:rsidRPr="00652954">
        <w:rPr>
          <w:bCs/>
          <w:color w:val="494D4D"/>
          <w:sz w:val="17"/>
        </w:rPr>
        <w:t>b</w:t>
      </w:r>
      <w:r w:rsidRPr="00652954">
        <w:rPr>
          <w:bCs/>
          <w:color w:val="313436"/>
          <w:sz w:val="17"/>
        </w:rPr>
        <w:t>o</w:t>
      </w:r>
      <w:r w:rsidRPr="00652954">
        <w:rPr>
          <w:bCs/>
          <w:color w:val="777B91"/>
          <w:sz w:val="17"/>
        </w:rPr>
        <w:t>i</w:t>
      </w:r>
      <w:r w:rsidRPr="00652954">
        <w:rPr>
          <w:bCs/>
          <w:color w:val="727C72"/>
          <w:sz w:val="17"/>
        </w:rPr>
        <w:t>l</w:t>
      </w:r>
      <w:r w:rsidRPr="00652954">
        <w:rPr>
          <w:bCs/>
          <w:color w:val="494D4D"/>
          <w:sz w:val="17"/>
        </w:rPr>
        <w:t>er</w:t>
      </w:r>
      <w:r w:rsidRPr="00652954">
        <w:rPr>
          <w:bCs/>
          <w:color w:val="494D4D"/>
          <w:spacing w:val="-4"/>
          <w:sz w:val="17"/>
        </w:rPr>
        <w:t xml:space="preserve"> </w:t>
      </w:r>
      <w:r w:rsidRPr="00652954">
        <w:rPr>
          <w:bCs/>
          <w:color w:val="494D4D"/>
          <w:sz w:val="17"/>
        </w:rPr>
        <w:t>s</w:t>
      </w:r>
      <w:r w:rsidRPr="00652954">
        <w:rPr>
          <w:bCs/>
          <w:color w:val="606760"/>
          <w:sz w:val="17"/>
        </w:rPr>
        <w:t>h</w:t>
      </w:r>
      <w:r w:rsidRPr="00652954">
        <w:rPr>
          <w:bCs/>
          <w:color w:val="494D4D"/>
          <w:sz w:val="17"/>
        </w:rPr>
        <w:t>ou</w:t>
      </w:r>
      <w:r w:rsidRPr="00652954">
        <w:rPr>
          <w:bCs/>
          <w:color w:val="727C72"/>
          <w:sz w:val="17"/>
        </w:rPr>
        <w:t>l</w:t>
      </w:r>
      <w:r w:rsidRPr="00652954">
        <w:rPr>
          <w:bCs/>
          <w:color w:val="494D4D"/>
          <w:sz w:val="17"/>
        </w:rPr>
        <w:t>d op</w:t>
      </w:r>
      <w:r w:rsidRPr="00652954">
        <w:rPr>
          <w:bCs/>
          <w:color w:val="313436"/>
          <w:sz w:val="17"/>
        </w:rPr>
        <w:t>e</w:t>
      </w:r>
      <w:r w:rsidRPr="00652954">
        <w:rPr>
          <w:bCs/>
          <w:color w:val="494D4D"/>
          <w:sz w:val="17"/>
        </w:rPr>
        <w:t>ra</w:t>
      </w:r>
      <w:r w:rsidRPr="00652954">
        <w:rPr>
          <w:bCs/>
          <w:color w:val="412826"/>
          <w:sz w:val="17"/>
        </w:rPr>
        <w:t>t</w:t>
      </w:r>
      <w:r w:rsidRPr="00652954">
        <w:rPr>
          <w:bCs/>
          <w:color w:val="494D4D"/>
          <w:sz w:val="17"/>
        </w:rPr>
        <w:t>e</w:t>
      </w:r>
      <w:r w:rsidRPr="00652954">
        <w:rPr>
          <w:bCs/>
          <w:color w:val="606760"/>
          <w:sz w:val="17"/>
        </w:rPr>
        <w:t xml:space="preserve">, </w:t>
      </w:r>
      <w:r w:rsidRPr="00652954">
        <w:rPr>
          <w:bCs/>
          <w:color w:val="494D4D"/>
          <w:sz w:val="15"/>
        </w:rPr>
        <w:t>o</w:t>
      </w:r>
      <w:r w:rsidRPr="00652954">
        <w:rPr>
          <w:bCs/>
          <w:color w:val="606760"/>
          <w:sz w:val="15"/>
        </w:rPr>
        <w:t>r</w:t>
      </w:r>
      <w:r w:rsidRPr="00652954">
        <w:rPr>
          <w:b/>
          <w:color w:val="606760"/>
          <w:sz w:val="15"/>
        </w:rPr>
        <w:t xml:space="preserve"> </w:t>
      </w:r>
      <w:r w:rsidRPr="00652954">
        <w:rPr>
          <w:color w:val="494D4D"/>
          <w:sz w:val="17"/>
        </w:rPr>
        <w:t>w</w:t>
      </w:r>
      <w:r w:rsidRPr="00652954">
        <w:rPr>
          <w:color w:val="606760"/>
          <w:sz w:val="17"/>
        </w:rPr>
        <w:t>h</w:t>
      </w:r>
      <w:r w:rsidRPr="00652954">
        <w:rPr>
          <w:color w:val="676780"/>
          <w:sz w:val="17"/>
        </w:rPr>
        <w:t>i</w:t>
      </w:r>
      <w:r w:rsidRPr="00652954">
        <w:rPr>
          <w:color w:val="313436"/>
          <w:sz w:val="17"/>
        </w:rPr>
        <w:t xml:space="preserve">ch </w:t>
      </w:r>
      <w:r w:rsidRPr="00652954">
        <w:rPr>
          <w:color w:val="494D4D"/>
          <w:sz w:val="17"/>
        </w:rPr>
        <w:t>c</w:t>
      </w:r>
      <w:r w:rsidRPr="00652954">
        <w:rPr>
          <w:color w:val="313436"/>
          <w:sz w:val="17"/>
        </w:rPr>
        <w:t>urve s</w:t>
      </w:r>
      <w:r w:rsidRPr="00652954">
        <w:rPr>
          <w:color w:val="494D4D"/>
          <w:sz w:val="17"/>
        </w:rPr>
        <w:t>ho</w:t>
      </w:r>
      <w:r w:rsidRPr="00652954">
        <w:rPr>
          <w:color w:val="606760"/>
          <w:sz w:val="17"/>
        </w:rPr>
        <w:t>u</w:t>
      </w:r>
      <w:r w:rsidRPr="00652954">
        <w:rPr>
          <w:color w:val="494D4D"/>
          <w:sz w:val="17"/>
        </w:rPr>
        <w:t>l</w:t>
      </w:r>
      <w:r w:rsidRPr="00652954">
        <w:rPr>
          <w:color w:val="262B49"/>
          <w:sz w:val="17"/>
        </w:rPr>
        <w:t xml:space="preserve">d </w:t>
      </w:r>
      <w:r w:rsidRPr="00652954">
        <w:rPr>
          <w:color w:val="494D4D"/>
          <w:sz w:val="17"/>
        </w:rPr>
        <w:t xml:space="preserve">be </w:t>
      </w:r>
      <w:r w:rsidRPr="00652954">
        <w:rPr>
          <w:color w:val="606760"/>
          <w:sz w:val="17"/>
        </w:rPr>
        <w:t>u</w:t>
      </w:r>
      <w:r w:rsidRPr="00652954">
        <w:rPr>
          <w:color w:val="494D4D"/>
          <w:sz w:val="17"/>
        </w:rPr>
        <w:t>s</w:t>
      </w:r>
      <w:r w:rsidRPr="00652954">
        <w:rPr>
          <w:color w:val="313436"/>
          <w:sz w:val="17"/>
        </w:rPr>
        <w:t>e</w:t>
      </w:r>
      <w:r w:rsidRPr="00652954">
        <w:rPr>
          <w:color w:val="494D4D"/>
          <w:sz w:val="17"/>
        </w:rPr>
        <w:t>d</w:t>
      </w:r>
      <w:r w:rsidRPr="00652954">
        <w:rPr>
          <w:color w:val="727C72"/>
          <w:sz w:val="17"/>
        </w:rPr>
        <w:t xml:space="preserve">. </w:t>
      </w:r>
      <w:r w:rsidR="00ED5BB0" w:rsidRPr="00652954">
        <w:rPr>
          <w:sz w:val="17"/>
        </w:rPr>
        <w:t xml:space="preserve">Additionally </w:t>
      </w:r>
      <w:r w:rsidRPr="00652954">
        <w:rPr>
          <w:sz w:val="17"/>
        </w:rPr>
        <w:t>a</w:t>
      </w:r>
      <w:r w:rsidRPr="00652954">
        <w:rPr>
          <w:color w:val="313436"/>
          <w:sz w:val="17"/>
        </w:rPr>
        <w:t xml:space="preserve"> </w:t>
      </w:r>
      <w:r w:rsidRPr="00652954">
        <w:rPr>
          <w:color w:val="494D4D"/>
          <w:sz w:val="17"/>
        </w:rPr>
        <w:t>s</w:t>
      </w:r>
      <w:r w:rsidRPr="00652954">
        <w:rPr>
          <w:color w:val="313436"/>
          <w:sz w:val="17"/>
        </w:rPr>
        <w:t>eries</w:t>
      </w:r>
      <w:r w:rsidRPr="00652954">
        <w:rPr>
          <w:color w:val="313436"/>
          <w:spacing w:val="36"/>
          <w:sz w:val="17"/>
        </w:rPr>
        <w:t xml:space="preserve"> </w:t>
      </w:r>
      <w:r w:rsidR="006274E2" w:rsidRPr="00652954">
        <w:rPr>
          <w:color w:val="313436"/>
          <w:sz w:val="17"/>
        </w:rPr>
        <w:t>of</w:t>
      </w:r>
      <w:r w:rsidR="006274E2" w:rsidRPr="00652954">
        <w:rPr>
          <w:color w:val="494D4D"/>
          <w:sz w:val="17"/>
        </w:rPr>
        <w:t xml:space="preserve"> </w:t>
      </w:r>
      <w:r w:rsidR="006274E2" w:rsidRPr="00652954">
        <w:rPr>
          <w:color w:val="313436"/>
          <w:sz w:val="17"/>
        </w:rPr>
        <w:t xml:space="preserve">sensors </w:t>
      </w:r>
      <w:r w:rsidRPr="00652954">
        <w:rPr>
          <w:color w:val="494D4D"/>
          <w:sz w:val="17"/>
        </w:rPr>
        <w:t>i</w:t>
      </w:r>
      <w:r w:rsidRPr="00652954">
        <w:rPr>
          <w:color w:val="606760"/>
          <w:sz w:val="17"/>
        </w:rPr>
        <w:t>s</w:t>
      </w:r>
      <w:r w:rsidRPr="00652954">
        <w:rPr>
          <w:color w:val="606760"/>
          <w:spacing w:val="-1"/>
          <w:sz w:val="17"/>
        </w:rPr>
        <w:t xml:space="preserve"> </w:t>
      </w:r>
      <w:r w:rsidRPr="00652954">
        <w:rPr>
          <w:color w:val="727C72"/>
          <w:sz w:val="17"/>
        </w:rPr>
        <w:t>i</w:t>
      </w:r>
      <w:r w:rsidRPr="00652954">
        <w:rPr>
          <w:color w:val="494D4D"/>
          <w:sz w:val="17"/>
        </w:rPr>
        <w:t>nsta</w:t>
      </w:r>
      <w:r w:rsidRPr="00652954">
        <w:rPr>
          <w:color w:val="606760"/>
          <w:sz w:val="17"/>
        </w:rPr>
        <w:t>ll</w:t>
      </w:r>
      <w:r w:rsidRPr="00652954">
        <w:rPr>
          <w:color w:val="313436"/>
          <w:sz w:val="17"/>
        </w:rPr>
        <w:t>ed</w:t>
      </w:r>
      <w:r w:rsidRPr="00652954">
        <w:rPr>
          <w:color w:val="313436"/>
          <w:spacing w:val="29"/>
          <w:sz w:val="17"/>
        </w:rPr>
        <w:t xml:space="preserve"> </w:t>
      </w:r>
      <w:r w:rsidRPr="00652954">
        <w:rPr>
          <w:color w:val="727C72"/>
          <w:sz w:val="17"/>
        </w:rPr>
        <w:t xml:space="preserve">in </w:t>
      </w:r>
      <w:r w:rsidRPr="00652954">
        <w:rPr>
          <w:color w:val="494D4D"/>
          <w:sz w:val="17"/>
        </w:rPr>
        <w:t xml:space="preserve">a </w:t>
      </w:r>
      <w:r w:rsidR="001D7BC4" w:rsidRPr="00652954">
        <w:rPr>
          <w:color w:val="494D4D"/>
          <w:sz w:val="17"/>
        </w:rPr>
        <w:t>s</w:t>
      </w:r>
      <w:r w:rsidR="001D7BC4" w:rsidRPr="00652954">
        <w:rPr>
          <w:color w:val="313436"/>
          <w:sz w:val="17"/>
        </w:rPr>
        <w:t>a</w:t>
      </w:r>
      <w:r w:rsidR="001D7BC4" w:rsidRPr="00652954">
        <w:rPr>
          <w:color w:val="494D4D"/>
          <w:sz w:val="17"/>
        </w:rPr>
        <w:t>mpl</w:t>
      </w:r>
      <w:r w:rsidR="001D7BC4" w:rsidRPr="00652954">
        <w:rPr>
          <w:color w:val="262B49"/>
          <w:sz w:val="17"/>
        </w:rPr>
        <w:t>e</w:t>
      </w:r>
      <w:r w:rsidRPr="00652954">
        <w:rPr>
          <w:color w:val="262B49"/>
          <w:sz w:val="17"/>
        </w:rPr>
        <w:t xml:space="preserve"> </w:t>
      </w:r>
      <w:r w:rsidRPr="00652954">
        <w:rPr>
          <w:color w:val="494D4D"/>
          <w:sz w:val="17"/>
        </w:rPr>
        <w:t>of</w:t>
      </w:r>
      <w:r w:rsidRPr="00652954">
        <w:rPr>
          <w:color w:val="494D4D"/>
          <w:spacing w:val="30"/>
          <w:sz w:val="17"/>
        </w:rPr>
        <w:t xml:space="preserve"> </w:t>
      </w:r>
      <w:r w:rsidRPr="00652954">
        <w:rPr>
          <w:color w:val="494D4D"/>
          <w:sz w:val="17"/>
        </w:rPr>
        <w:t>apart</w:t>
      </w:r>
      <w:r w:rsidRPr="00652954">
        <w:rPr>
          <w:color w:val="606760"/>
          <w:sz w:val="17"/>
        </w:rPr>
        <w:t>m</w:t>
      </w:r>
      <w:r w:rsidRPr="00652954">
        <w:rPr>
          <w:color w:val="313436"/>
          <w:sz w:val="17"/>
        </w:rPr>
        <w:t>e</w:t>
      </w:r>
      <w:r w:rsidRPr="00652954">
        <w:rPr>
          <w:color w:val="494D4D"/>
          <w:sz w:val="17"/>
        </w:rPr>
        <w:t>n</w:t>
      </w:r>
      <w:r w:rsidRPr="00652954">
        <w:rPr>
          <w:color w:val="313436"/>
          <w:sz w:val="17"/>
        </w:rPr>
        <w:t>ts</w:t>
      </w:r>
      <w:r w:rsidRPr="00652954">
        <w:rPr>
          <w:color w:val="313436"/>
          <w:spacing w:val="23"/>
          <w:sz w:val="17"/>
        </w:rPr>
        <w:t xml:space="preserve"> </w:t>
      </w:r>
      <w:r w:rsidRPr="00652954">
        <w:rPr>
          <w:color w:val="313436"/>
          <w:sz w:val="17"/>
        </w:rPr>
        <w:t xml:space="preserve">to </w:t>
      </w:r>
      <w:r w:rsidRPr="00652954">
        <w:rPr>
          <w:color w:val="494D4D"/>
          <w:sz w:val="17"/>
        </w:rPr>
        <w:t>mo</w:t>
      </w:r>
      <w:r w:rsidRPr="00652954">
        <w:rPr>
          <w:color w:val="606760"/>
          <w:sz w:val="17"/>
        </w:rPr>
        <w:t>n</w:t>
      </w:r>
      <w:r w:rsidRPr="00652954">
        <w:rPr>
          <w:color w:val="6B5289"/>
          <w:sz w:val="17"/>
        </w:rPr>
        <w:t>i</w:t>
      </w:r>
      <w:r w:rsidR="001D7BC4" w:rsidRPr="00652954">
        <w:rPr>
          <w:color w:val="313436"/>
          <w:sz w:val="17"/>
        </w:rPr>
        <w:t>t</w:t>
      </w:r>
      <w:r w:rsidRPr="00652954">
        <w:rPr>
          <w:color w:val="494D4D"/>
          <w:sz w:val="17"/>
        </w:rPr>
        <w:t>o</w:t>
      </w:r>
      <w:r w:rsidRPr="00652954">
        <w:rPr>
          <w:color w:val="606760"/>
          <w:sz w:val="17"/>
        </w:rPr>
        <w:t xml:space="preserve">r </w:t>
      </w:r>
      <w:r w:rsidRPr="00652954">
        <w:rPr>
          <w:color w:val="494D4D"/>
          <w:sz w:val="17"/>
        </w:rPr>
        <w:t>t</w:t>
      </w:r>
      <w:r w:rsidRPr="00652954">
        <w:rPr>
          <w:color w:val="606760"/>
          <w:sz w:val="17"/>
        </w:rPr>
        <w:t>h</w:t>
      </w:r>
      <w:r w:rsidRPr="00652954">
        <w:rPr>
          <w:color w:val="313436"/>
          <w:sz w:val="17"/>
        </w:rPr>
        <w:t>e te</w:t>
      </w:r>
      <w:r w:rsidRPr="00652954">
        <w:rPr>
          <w:color w:val="494D4D"/>
          <w:sz w:val="17"/>
        </w:rPr>
        <w:t>mp</w:t>
      </w:r>
      <w:r w:rsidRPr="00652954">
        <w:rPr>
          <w:color w:val="313436"/>
          <w:sz w:val="17"/>
        </w:rPr>
        <w:t>e</w:t>
      </w:r>
      <w:r w:rsidRPr="00652954">
        <w:rPr>
          <w:color w:val="606760"/>
          <w:sz w:val="17"/>
        </w:rPr>
        <w:t>r</w:t>
      </w:r>
      <w:r w:rsidRPr="00652954">
        <w:rPr>
          <w:color w:val="494D4D"/>
          <w:sz w:val="17"/>
        </w:rPr>
        <w:t>at</w:t>
      </w:r>
      <w:r w:rsidRPr="00652954">
        <w:rPr>
          <w:color w:val="606760"/>
          <w:sz w:val="17"/>
        </w:rPr>
        <w:t>ur</w:t>
      </w:r>
      <w:r w:rsidRPr="00652954">
        <w:rPr>
          <w:color w:val="313436"/>
          <w:sz w:val="17"/>
        </w:rPr>
        <w:t xml:space="preserve">e </w:t>
      </w:r>
      <w:r w:rsidRPr="00652954">
        <w:rPr>
          <w:color w:val="606760"/>
          <w:sz w:val="17"/>
        </w:rPr>
        <w:t>i</w:t>
      </w:r>
      <w:r w:rsidRPr="00652954">
        <w:rPr>
          <w:color w:val="244D5D"/>
          <w:sz w:val="17"/>
        </w:rPr>
        <w:t>n</w:t>
      </w:r>
      <w:r w:rsidRPr="00652954">
        <w:rPr>
          <w:color w:val="606760"/>
          <w:sz w:val="17"/>
        </w:rPr>
        <w:t>si</w:t>
      </w:r>
      <w:r w:rsidRPr="00652954">
        <w:rPr>
          <w:color w:val="494D4D"/>
          <w:sz w:val="17"/>
        </w:rPr>
        <w:t>d</w:t>
      </w:r>
      <w:r w:rsidRPr="00652954">
        <w:rPr>
          <w:color w:val="313436"/>
          <w:sz w:val="17"/>
        </w:rPr>
        <w:t xml:space="preserve">e the </w:t>
      </w:r>
      <w:r w:rsidR="001D7BC4" w:rsidRPr="00652954">
        <w:rPr>
          <w:color w:val="494D4D"/>
          <w:sz w:val="17"/>
        </w:rPr>
        <w:t>b</w:t>
      </w:r>
      <w:r w:rsidR="001D7BC4" w:rsidRPr="00652954">
        <w:rPr>
          <w:color w:val="262B49"/>
          <w:sz w:val="17"/>
        </w:rPr>
        <w:t>u</w:t>
      </w:r>
      <w:r w:rsidR="001D7BC4" w:rsidRPr="00652954">
        <w:rPr>
          <w:color w:val="360A24"/>
          <w:sz w:val="17"/>
        </w:rPr>
        <w:t>i</w:t>
      </w:r>
      <w:r w:rsidR="001D7BC4" w:rsidRPr="00652954">
        <w:rPr>
          <w:color w:val="262B49"/>
          <w:sz w:val="15"/>
        </w:rPr>
        <w:t>l</w:t>
      </w:r>
      <w:r w:rsidR="001D7BC4" w:rsidRPr="00652954">
        <w:rPr>
          <w:color w:val="494D4D"/>
          <w:sz w:val="15"/>
        </w:rPr>
        <w:t>d</w:t>
      </w:r>
      <w:r w:rsidRPr="00652954">
        <w:rPr>
          <w:color w:val="081A44"/>
          <w:sz w:val="17"/>
        </w:rPr>
        <w:t>i</w:t>
      </w:r>
      <w:r w:rsidRPr="00652954">
        <w:rPr>
          <w:color w:val="412826"/>
          <w:sz w:val="17"/>
        </w:rPr>
        <w:t>n</w:t>
      </w:r>
      <w:r w:rsidRPr="00652954">
        <w:rPr>
          <w:color w:val="494D4D"/>
          <w:sz w:val="17"/>
        </w:rPr>
        <w:t>g.</w:t>
      </w:r>
    </w:p>
    <w:p w14:paraId="0DFE7847" w14:textId="6ABA98DC" w:rsidR="00112B67" w:rsidRPr="00652954" w:rsidRDefault="00C64E73">
      <w:pPr>
        <w:spacing w:before="55" w:line="264" w:lineRule="auto"/>
        <w:ind w:left="579" w:right="4831" w:firstLine="5"/>
        <w:jc w:val="both"/>
        <w:rPr>
          <w:b/>
          <w:sz w:val="17"/>
        </w:rPr>
      </w:pPr>
      <w:r w:rsidRPr="00652954">
        <w:rPr>
          <w:noProof/>
          <w:color w:val="2B579A"/>
          <w:shd w:val="clear" w:color="auto" w:fill="E6E6E6"/>
        </w:rPr>
        <mc:AlternateContent>
          <mc:Choice Requires="wpg">
            <w:drawing>
              <wp:anchor distT="0" distB="0" distL="0" distR="0" simplePos="0" relativeHeight="251658244" behindDoc="0" locked="0" layoutInCell="1" allowOverlap="1" wp14:anchorId="7B983DE6" wp14:editId="757EA050">
                <wp:simplePos x="0" y="0"/>
                <wp:positionH relativeFrom="page">
                  <wp:posOffset>4652438</wp:posOffset>
                </wp:positionH>
                <wp:positionV relativeFrom="paragraph">
                  <wp:posOffset>523530</wp:posOffset>
                </wp:positionV>
                <wp:extent cx="2100580" cy="298132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0580" cy="2981325"/>
                          <a:chOff x="0" y="0"/>
                          <a:chExt cx="2100580" cy="2981325"/>
                        </a:xfrm>
                      </wpg:grpSpPr>
                      <pic:pic xmlns:pic="http://schemas.openxmlformats.org/drawingml/2006/picture">
                        <pic:nvPicPr>
                          <pic:cNvPr id="177" name="Image 177"/>
                          <pic:cNvPicPr/>
                        </pic:nvPicPr>
                        <pic:blipFill>
                          <a:blip r:embed="rId139" cstate="print"/>
                          <a:stretch>
                            <a:fillRect/>
                          </a:stretch>
                        </pic:blipFill>
                        <pic:spPr>
                          <a:xfrm>
                            <a:off x="0" y="0"/>
                            <a:ext cx="2100313" cy="2777042"/>
                          </a:xfrm>
                          <a:prstGeom prst="rect">
                            <a:avLst/>
                          </a:prstGeom>
                        </pic:spPr>
                      </pic:pic>
                      <wps:wsp>
                        <wps:cNvPr id="178" name="Graphic 178"/>
                        <wps:cNvSpPr/>
                        <wps:spPr>
                          <a:xfrm>
                            <a:off x="32427" y="616479"/>
                            <a:ext cx="1959610" cy="2364740"/>
                          </a:xfrm>
                          <a:custGeom>
                            <a:avLst/>
                            <a:gdLst/>
                            <a:ahLst/>
                            <a:cxnLst/>
                            <a:rect l="l" t="t" r="r" b="b"/>
                            <a:pathLst>
                              <a:path w="1959610" h="2364740">
                                <a:moveTo>
                                  <a:pt x="3060" y="15265"/>
                                </a:moveTo>
                                <a:lnTo>
                                  <a:pt x="0" y="15265"/>
                                </a:lnTo>
                                <a:lnTo>
                                  <a:pt x="0" y="117970"/>
                                </a:lnTo>
                                <a:lnTo>
                                  <a:pt x="3060" y="117970"/>
                                </a:lnTo>
                                <a:lnTo>
                                  <a:pt x="3060" y="15265"/>
                                </a:lnTo>
                                <a:close/>
                              </a:path>
                              <a:path w="1959610" h="2364740">
                                <a:moveTo>
                                  <a:pt x="384746" y="2219109"/>
                                </a:moveTo>
                                <a:lnTo>
                                  <a:pt x="381685" y="2219109"/>
                                </a:lnTo>
                                <a:lnTo>
                                  <a:pt x="381685" y="2364600"/>
                                </a:lnTo>
                                <a:lnTo>
                                  <a:pt x="384746" y="2364600"/>
                                </a:lnTo>
                                <a:lnTo>
                                  <a:pt x="384746" y="2219109"/>
                                </a:lnTo>
                                <a:close/>
                              </a:path>
                              <a:path w="1959610" h="2364740">
                                <a:moveTo>
                                  <a:pt x="1514995" y="2129574"/>
                                </a:moveTo>
                                <a:lnTo>
                                  <a:pt x="1490573" y="2129574"/>
                                </a:lnTo>
                                <a:lnTo>
                                  <a:pt x="1490573" y="2240838"/>
                                </a:lnTo>
                                <a:lnTo>
                                  <a:pt x="1514995" y="2240838"/>
                                </a:lnTo>
                                <a:lnTo>
                                  <a:pt x="1514995" y="2129574"/>
                                </a:lnTo>
                                <a:close/>
                              </a:path>
                              <a:path w="1959610" h="2364740">
                                <a:moveTo>
                                  <a:pt x="1605381" y="2129574"/>
                                </a:moveTo>
                                <a:lnTo>
                                  <a:pt x="1590116" y="2129574"/>
                                </a:lnTo>
                                <a:lnTo>
                                  <a:pt x="1590116" y="2240838"/>
                                </a:lnTo>
                                <a:lnTo>
                                  <a:pt x="1605381" y="2240838"/>
                                </a:lnTo>
                                <a:lnTo>
                                  <a:pt x="1605381" y="2129574"/>
                                </a:lnTo>
                                <a:close/>
                              </a:path>
                              <a:path w="1959610" h="2364740">
                                <a:moveTo>
                                  <a:pt x="1782445" y="2129574"/>
                                </a:moveTo>
                                <a:lnTo>
                                  <a:pt x="1764131" y="2129574"/>
                                </a:lnTo>
                                <a:lnTo>
                                  <a:pt x="1764131" y="2240838"/>
                                </a:lnTo>
                                <a:lnTo>
                                  <a:pt x="1782445" y="2240838"/>
                                </a:lnTo>
                                <a:lnTo>
                                  <a:pt x="1782445" y="2129574"/>
                                </a:lnTo>
                                <a:close/>
                              </a:path>
                              <a:path w="1959610" h="2364740">
                                <a:moveTo>
                                  <a:pt x="1959419" y="0"/>
                                </a:moveTo>
                                <a:lnTo>
                                  <a:pt x="1950262" y="0"/>
                                </a:lnTo>
                                <a:lnTo>
                                  <a:pt x="1950262" y="102704"/>
                                </a:lnTo>
                                <a:lnTo>
                                  <a:pt x="1959419" y="102704"/>
                                </a:lnTo>
                                <a:lnTo>
                                  <a:pt x="1959419" y="0"/>
                                </a:lnTo>
                                <a:close/>
                              </a:path>
                            </a:pathLst>
                          </a:custGeom>
                          <a:solidFill>
                            <a:srgbClr val="E8EDE6"/>
                          </a:solidFill>
                        </wps:spPr>
                        <wps:bodyPr wrap="square" lIns="0" tIns="0" rIns="0" bIns="0" rtlCol="0">
                          <a:prstTxWarp prst="textNoShape">
                            <a:avLst/>
                          </a:prstTxWarp>
                          <a:noAutofit/>
                        </wps:bodyPr>
                      </wps:wsp>
                    </wpg:wgp>
                  </a:graphicData>
                </a:graphic>
              </wp:anchor>
            </w:drawing>
          </mc:Choice>
          <mc:Fallback>
            <w:pict>
              <v:group w14:anchorId="060E44CA" id="Group 176" o:spid="_x0000_s1026" style="position:absolute;margin-left:366.35pt;margin-top:41.2pt;width:165.4pt;height:234.75pt;z-index:251658244;mso-wrap-distance-left:0;mso-wrap-distance-right:0;mso-position-horizontal-relative:page" coordsize="21005,29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">
                <v:shape id="Image 177" o:spid="_x0000_s1027" type="#_x0000_t75" style="position:absolute;width:21003;height:27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">
                  <v:imagedata r:id="rId140" o:title=""/>
                </v:shape>
                <v:shape id="Graphic 178" o:spid="_x0000_s1028" style="position:absolute;left:324;top:6164;width:19596;height:23648;visibility:visible;mso-wrap-style:square;v-text-anchor:top" coordsize="1959610,236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" path="m3060,15265l,15265,,117970r3060,l3060,15265xem384746,2219109r-3061,l381685,2364600r3061,l384746,2219109xem1514995,2129574r-24422,l1490573,2240838r24422,l1514995,2129574xem1605381,2129574r-15265,l1590116,2240838r15265,l1605381,2129574xem1782445,2129574r-18314,l1764131,2240838r18314,l1782445,2129574xem1959419,r-9157,l1950262,102704r9157,l1959419,xe" fillcolor="#e8ede6" stroked="f">
                  <v:path arrowok="t"/>
                </v:shape>
                <w10:wrap anchorx="page"/>
              </v:group>
            </w:pict>
          </mc:Fallback>
        </mc:AlternateContent>
      </w:r>
      <w:r w:rsidRPr="00652954">
        <w:rPr>
          <w:noProof/>
          <w:color w:val="2B579A"/>
          <w:shd w:val="clear" w:color="auto" w:fill="E6E6E6"/>
        </w:rPr>
        <mc:AlternateContent>
          <mc:Choice Requires="wps">
            <w:drawing>
              <wp:anchor distT="0" distB="0" distL="0" distR="0" simplePos="0" relativeHeight="251658263" behindDoc="1" locked="0" layoutInCell="1" allowOverlap="1" wp14:anchorId="1B878CB8" wp14:editId="3D3F4E03">
                <wp:simplePos x="0" y="0"/>
                <wp:positionH relativeFrom="page">
                  <wp:posOffset>1910092</wp:posOffset>
                </wp:positionH>
                <wp:positionV relativeFrom="paragraph">
                  <wp:posOffset>429483</wp:posOffset>
                </wp:positionV>
                <wp:extent cx="3175" cy="14605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46050"/>
                        </a:xfrm>
                        <a:custGeom>
                          <a:avLst/>
                          <a:gdLst/>
                          <a:ahLst/>
                          <a:cxnLst/>
                          <a:rect l="l" t="t" r="r" b="b"/>
                          <a:pathLst>
                            <a:path w="3175" h="146050">
                              <a:moveTo>
                                <a:pt x="3052" y="145497"/>
                              </a:moveTo>
                              <a:lnTo>
                                <a:pt x="0" y="145497"/>
                              </a:lnTo>
                              <a:lnTo>
                                <a:pt x="0" y="0"/>
                              </a:lnTo>
                              <a:lnTo>
                                <a:pt x="3052" y="0"/>
                              </a:lnTo>
                              <a:lnTo>
                                <a:pt x="3052" y="145497"/>
                              </a:lnTo>
                              <a:close/>
                            </a:path>
                          </a:pathLst>
                        </a:custGeom>
                        <a:solidFill>
                          <a:srgbClr val="D4D8CA"/>
                        </a:solidFill>
                      </wps:spPr>
                      <wps:bodyPr wrap="square" lIns="0" tIns="0" rIns="0" bIns="0" rtlCol="0">
                        <a:prstTxWarp prst="textNoShape">
                          <a:avLst/>
                        </a:prstTxWarp>
                        <a:noAutofit/>
                      </wps:bodyPr>
                    </wps:wsp>
                  </a:graphicData>
                </a:graphic>
              </wp:anchor>
            </w:drawing>
          </mc:Choice>
          <mc:Fallback>
            <w:pict>
              <v:shape w14:anchorId="64BEA911" id="Graphic 179" o:spid="_x0000_s1026" style="position:absolute;margin-left:150.4pt;margin-top:33.8pt;width:.25pt;height:11.5pt;z-index:-251658217;visibility:visible;mso-wrap-style:square;mso-wrap-distance-left:0;mso-wrap-distance-top:0;mso-wrap-distance-right:0;mso-wrap-distance-bottom:0;mso-position-horizontal:absolute;mso-position-horizontal-relative:page;mso-position-vertical:absolute;mso-position-vertical-relative:text;v-text-anchor:top" coordsize="31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" path="m3052,145497r-3052,l,,3052,r,145497xe" fillcolor="#d4d8ca" stroked="f">
                <v:path arrowok="t"/>
                <w10:wrap anchorx="page"/>
              </v:shape>
            </w:pict>
          </mc:Fallback>
        </mc:AlternateContent>
      </w:r>
      <w:r w:rsidRPr="00652954">
        <w:rPr>
          <w:noProof/>
          <w:color w:val="2B579A"/>
          <w:shd w:val="clear" w:color="auto" w:fill="E6E6E6"/>
        </w:rPr>
        <mc:AlternateContent>
          <mc:Choice Requires="wps">
            <w:drawing>
              <wp:anchor distT="0" distB="0" distL="0" distR="0" simplePos="0" relativeHeight="251658251" behindDoc="0" locked="0" layoutInCell="1" allowOverlap="1" wp14:anchorId="0B473C60" wp14:editId="00D0A2F8">
                <wp:simplePos x="0" y="0"/>
                <wp:positionH relativeFrom="page">
                  <wp:posOffset>5521669</wp:posOffset>
                </wp:positionH>
                <wp:positionV relativeFrom="paragraph">
                  <wp:posOffset>294076</wp:posOffset>
                </wp:positionV>
                <wp:extent cx="3175" cy="14605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46050"/>
                        </a:xfrm>
                        <a:custGeom>
                          <a:avLst/>
                          <a:gdLst/>
                          <a:ahLst/>
                          <a:cxnLst/>
                          <a:rect l="l" t="t" r="r" b="b"/>
                          <a:pathLst>
                            <a:path w="3175" h="146050">
                              <a:moveTo>
                                <a:pt x="3052" y="145680"/>
                              </a:moveTo>
                              <a:lnTo>
                                <a:pt x="0" y="145680"/>
                              </a:lnTo>
                              <a:lnTo>
                                <a:pt x="0" y="0"/>
                              </a:lnTo>
                              <a:lnTo>
                                <a:pt x="3052" y="0"/>
                              </a:lnTo>
                              <a:lnTo>
                                <a:pt x="3052" y="145680"/>
                              </a:lnTo>
                              <a:close/>
                            </a:path>
                          </a:pathLst>
                        </a:custGeom>
                        <a:solidFill>
                          <a:srgbClr val="E8EDE6"/>
                        </a:solidFill>
                      </wps:spPr>
                      <wps:bodyPr wrap="square" lIns="0" tIns="0" rIns="0" bIns="0" rtlCol="0">
                        <a:prstTxWarp prst="textNoShape">
                          <a:avLst/>
                        </a:prstTxWarp>
                        <a:noAutofit/>
                      </wps:bodyPr>
                    </wps:wsp>
                  </a:graphicData>
                </a:graphic>
              </wp:anchor>
            </w:drawing>
          </mc:Choice>
          <mc:Fallback>
            <w:pict>
              <v:shape w14:anchorId="133C7F45" id="Graphic 180" o:spid="_x0000_s1026" style="position:absolute;margin-left:434.8pt;margin-top:23.15pt;width:.25pt;height:11.5pt;z-index:251658251;visibility:visible;mso-wrap-style:square;mso-wrap-distance-left:0;mso-wrap-distance-top:0;mso-wrap-distance-right:0;mso-wrap-distance-bottom:0;mso-position-horizontal:absolute;mso-position-horizontal-relative:page;mso-position-vertical:absolute;mso-position-vertical-relative:text;v-text-anchor:top" coordsize="31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" path="m3052,145680r-3052,l,,3052,r,145680xe" fillcolor="#e8ede6" stroked="f">
                <v:path arrowok="t"/>
                <w10:wrap anchorx="page"/>
              </v:shape>
            </w:pict>
          </mc:Fallback>
        </mc:AlternateContent>
      </w:r>
      <w:r w:rsidRPr="00652954">
        <w:rPr>
          <w:color w:val="494D4D"/>
          <w:w w:val="105"/>
          <w:sz w:val="17"/>
        </w:rPr>
        <w:t>M</w:t>
      </w:r>
      <w:r w:rsidRPr="00652954">
        <w:rPr>
          <w:color w:val="313436"/>
          <w:w w:val="105"/>
          <w:sz w:val="17"/>
        </w:rPr>
        <w:t>ul</w:t>
      </w:r>
      <w:r w:rsidRPr="00652954">
        <w:rPr>
          <w:color w:val="494D4D"/>
          <w:w w:val="105"/>
          <w:sz w:val="17"/>
        </w:rPr>
        <w:t>t</w:t>
      </w:r>
      <w:r w:rsidRPr="00652954">
        <w:rPr>
          <w:color w:val="606760"/>
          <w:w w:val="105"/>
          <w:sz w:val="17"/>
        </w:rPr>
        <w:t>i</w:t>
      </w:r>
      <w:r w:rsidRPr="00652954">
        <w:rPr>
          <w:color w:val="494D4D"/>
          <w:w w:val="105"/>
          <w:sz w:val="17"/>
        </w:rPr>
        <w:t>p</w:t>
      </w:r>
      <w:r w:rsidRPr="00652954">
        <w:rPr>
          <w:color w:val="606760"/>
          <w:w w:val="105"/>
          <w:sz w:val="17"/>
        </w:rPr>
        <w:t>l</w:t>
      </w:r>
      <w:r w:rsidRPr="00652954">
        <w:rPr>
          <w:color w:val="313436"/>
          <w:w w:val="105"/>
          <w:sz w:val="17"/>
        </w:rPr>
        <w:t>e te</w:t>
      </w:r>
      <w:r w:rsidRPr="00652954">
        <w:rPr>
          <w:color w:val="494D4D"/>
          <w:w w:val="105"/>
          <w:sz w:val="17"/>
        </w:rPr>
        <w:t>mp</w:t>
      </w:r>
      <w:r w:rsidRPr="00652954">
        <w:rPr>
          <w:color w:val="313436"/>
          <w:w w:val="105"/>
          <w:sz w:val="17"/>
        </w:rPr>
        <w:t>e</w:t>
      </w:r>
      <w:r w:rsidRPr="00652954">
        <w:rPr>
          <w:color w:val="606760"/>
          <w:w w:val="105"/>
          <w:sz w:val="17"/>
        </w:rPr>
        <w:t>r</w:t>
      </w:r>
      <w:r w:rsidRPr="00652954">
        <w:rPr>
          <w:color w:val="494D4D"/>
          <w:w w:val="105"/>
          <w:sz w:val="17"/>
        </w:rPr>
        <w:t>atu</w:t>
      </w:r>
      <w:r w:rsidRPr="00652954">
        <w:rPr>
          <w:color w:val="606760"/>
          <w:w w:val="105"/>
          <w:sz w:val="17"/>
        </w:rPr>
        <w:t>r</w:t>
      </w:r>
      <w:r w:rsidRPr="00652954">
        <w:rPr>
          <w:color w:val="313436"/>
          <w:w w:val="105"/>
          <w:sz w:val="17"/>
        </w:rPr>
        <w:t xml:space="preserve">e </w:t>
      </w:r>
      <w:r w:rsidRPr="00652954">
        <w:rPr>
          <w:color w:val="606760"/>
          <w:w w:val="105"/>
          <w:sz w:val="17"/>
        </w:rPr>
        <w:t>s</w:t>
      </w:r>
      <w:r w:rsidRPr="00652954">
        <w:rPr>
          <w:color w:val="313436"/>
          <w:w w:val="105"/>
          <w:sz w:val="17"/>
        </w:rPr>
        <w:t>e</w:t>
      </w:r>
      <w:r w:rsidRPr="00652954">
        <w:rPr>
          <w:color w:val="494D4D"/>
          <w:w w:val="105"/>
          <w:sz w:val="17"/>
        </w:rPr>
        <w:t>n</w:t>
      </w:r>
      <w:r w:rsidRPr="00652954">
        <w:rPr>
          <w:color w:val="313436"/>
          <w:w w:val="105"/>
          <w:sz w:val="17"/>
        </w:rPr>
        <w:t>s</w:t>
      </w:r>
      <w:r w:rsidRPr="00652954">
        <w:rPr>
          <w:color w:val="494D4D"/>
          <w:w w:val="105"/>
          <w:sz w:val="17"/>
        </w:rPr>
        <w:t>o</w:t>
      </w:r>
      <w:r w:rsidRPr="00652954">
        <w:rPr>
          <w:color w:val="313436"/>
          <w:w w:val="105"/>
          <w:sz w:val="17"/>
        </w:rPr>
        <w:t>rs a</w:t>
      </w:r>
      <w:r w:rsidRPr="00652954">
        <w:rPr>
          <w:color w:val="494D4D"/>
          <w:w w:val="105"/>
          <w:sz w:val="17"/>
        </w:rPr>
        <w:t>r</w:t>
      </w:r>
      <w:r w:rsidRPr="00652954">
        <w:rPr>
          <w:color w:val="313436"/>
          <w:w w:val="105"/>
          <w:sz w:val="17"/>
        </w:rPr>
        <w:t xml:space="preserve">e </w:t>
      </w:r>
      <w:r w:rsidRPr="00652954">
        <w:rPr>
          <w:color w:val="494D4D"/>
          <w:w w:val="105"/>
          <w:sz w:val="17"/>
        </w:rPr>
        <w:t>rec</w:t>
      </w:r>
      <w:r w:rsidRPr="00652954">
        <w:rPr>
          <w:color w:val="313436"/>
          <w:w w:val="105"/>
          <w:sz w:val="17"/>
        </w:rPr>
        <w:t>o</w:t>
      </w:r>
      <w:r w:rsidRPr="00652954">
        <w:rPr>
          <w:color w:val="606760"/>
          <w:w w:val="105"/>
          <w:sz w:val="17"/>
        </w:rPr>
        <w:t>m</w:t>
      </w:r>
      <w:r w:rsidRPr="00652954">
        <w:rPr>
          <w:color w:val="494D4D"/>
          <w:w w:val="105"/>
          <w:sz w:val="17"/>
        </w:rPr>
        <w:t>m</w:t>
      </w:r>
      <w:r w:rsidRPr="00652954">
        <w:rPr>
          <w:color w:val="313436"/>
          <w:w w:val="105"/>
          <w:sz w:val="17"/>
        </w:rPr>
        <w:t>e</w:t>
      </w:r>
      <w:r w:rsidRPr="00652954">
        <w:rPr>
          <w:color w:val="606760"/>
          <w:w w:val="105"/>
          <w:sz w:val="17"/>
        </w:rPr>
        <w:t>n</w:t>
      </w:r>
      <w:r w:rsidRPr="00652954">
        <w:rPr>
          <w:color w:val="494D4D"/>
          <w:w w:val="105"/>
          <w:sz w:val="17"/>
        </w:rPr>
        <w:t>ded to get an acc</w:t>
      </w:r>
      <w:r w:rsidRPr="00652954">
        <w:rPr>
          <w:color w:val="313436"/>
          <w:w w:val="105"/>
          <w:sz w:val="17"/>
        </w:rPr>
        <w:t>u</w:t>
      </w:r>
      <w:r w:rsidRPr="00652954">
        <w:rPr>
          <w:color w:val="606760"/>
          <w:w w:val="105"/>
          <w:sz w:val="17"/>
        </w:rPr>
        <w:t>r</w:t>
      </w:r>
      <w:r w:rsidRPr="00652954">
        <w:rPr>
          <w:color w:val="494D4D"/>
          <w:w w:val="105"/>
          <w:sz w:val="17"/>
        </w:rPr>
        <w:t>at</w:t>
      </w:r>
      <w:r w:rsidRPr="00652954">
        <w:rPr>
          <w:color w:val="313436"/>
          <w:w w:val="105"/>
          <w:sz w:val="17"/>
        </w:rPr>
        <w:t xml:space="preserve">e </w:t>
      </w:r>
      <w:r w:rsidRPr="00652954">
        <w:rPr>
          <w:color w:val="262B49"/>
          <w:w w:val="105"/>
          <w:sz w:val="17"/>
        </w:rPr>
        <w:t>p</w:t>
      </w:r>
      <w:r w:rsidRPr="00652954">
        <w:rPr>
          <w:color w:val="1F161A"/>
          <w:w w:val="105"/>
          <w:sz w:val="17"/>
        </w:rPr>
        <w:t>i</w:t>
      </w:r>
      <w:r w:rsidRPr="00652954">
        <w:rPr>
          <w:color w:val="262B49"/>
          <w:w w:val="105"/>
          <w:sz w:val="17"/>
        </w:rPr>
        <w:t>c</w:t>
      </w:r>
      <w:r w:rsidRPr="00652954">
        <w:rPr>
          <w:color w:val="494D4D"/>
          <w:w w:val="105"/>
          <w:sz w:val="17"/>
        </w:rPr>
        <w:t>tu</w:t>
      </w:r>
      <w:r w:rsidRPr="00652954">
        <w:rPr>
          <w:color w:val="6E5D3A"/>
          <w:w w:val="105"/>
          <w:sz w:val="17"/>
        </w:rPr>
        <w:t>r</w:t>
      </w:r>
      <w:r w:rsidRPr="00652954">
        <w:rPr>
          <w:color w:val="313436"/>
          <w:w w:val="105"/>
          <w:sz w:val="17"/>
        </w:rPr>
        <w:t xml:space="preserve">e </w:t>
      </w:r>
      <w:r w:rsidRPr="00652954">
        <w:rPr>
          <w:color w:val="494D4D"/>
          <w:w w:val="105"/>
          <w:sz w:val="17"/>
        </w:rPr>
        <w:t>of w</w:t>
      </w:r>
      <w:r w:rsidRPr="00652954">
        <w:rPr>
          <w:color w:val="412826"/>
          <w:w w:val="105"/>
          <w:sz w:val="17"/>
        </w:rPr>
        <w:t>h</w:t>
      </w:r>
      <w:r w:rsidRPr="00652954">
        <w:rPr>
          <w:color w:val="494D4D"/>
          <w:w w:val="105"/>
          <w:sz w:val="17"/>
        </w:rPr>
        <w:t xml:space="preserve">at </w:t>
      </w:r>
      <w:r w:rsidRPr="00652954">
        <w:rPr>
          <w:color w:val="727C72"/>
          <w:w w:val="105"/>
          <w:sz w:val="17"/>
        </w:rPr>
        <w:t>i</w:t>
      </w:r>
      <w:r w:rsidRPr="00652954">
        <w:rPr>
          <w:color w:val="494D4D"/>
          <w:w w:val="105"/>
          <w:sz w:val="17"/>
        </w:rPr>
        <w:t>s go</w:t>
      </w:r>
      <w:r w:rsidRPr="00652954">
        <w:rPr>
          <w:color w:val="727C72"/>
          <w:w w:val="105"/>
          <w:sz w:val="17"/>
        </w:rPr>
        <w:t>in</w:t>
      </w:r>
      <w:r w:rsidRPr="00652954">
        <w:rPr>
          <w:color w:val="313436"/>
          <w:w w:val="105"/>
          <w:sz w:val="17"/>
        </w:rPr>
        <w:t xml:space="preserve">g </w:t>
      </w:r>
      <w:r w:rsidRPr="00652954">
        <w:rPr>
          <w:color w:val="494D4D"/>
          <w:w w:val="105"/>
          <w:sz w:val="17"/>
        </w:rPr>
        <w:t>o</w:t>
      </w:r>
      <w:r w:rsidRPr="00652954">
        <w:rPr>
          <w:color w:val="606760"/>
          <w:w w:val="105"/>
          <w:sz w:val="17"/>
        </w:rPr>
        <w:t xml:space="preserve">n </w:t>
      </w:r>
      <w:r w:rsidRPr="00652954">
        <w:rPr>
          <w:color w:val="727C72"/>
          <w:w w:val="105"/>
          <w:sz w:val="17"/>
        </w:rPr>
        <w:t>i</w:t>
      </w:r>
      <w:r w:rsidRPr="00652954">
        <w:rPr>
          <w:color w:val="494D4D"/>
          <w:w w:val="105"/>
          <w:sz w:val="17"/>
        </w:rPr>
        <w:t>n the b</w:t>
      </w:r>
      <w:r w:rsidRPr="00652954">
        <w:rPr>
          <w:color w:val="1F161A"/>
          <w:w w:val="105"/>
          <w:sz w:val="17"/>
        </w:rPr>
        <w:t>u</w:t>
      </w:r>
      <w:r w:rsidRPr="00652954">
        <w:rPr>
          <w:color w:val="081A44"/>
          <w:w w:val="105"/>
          <w:sz w:val="17"/>
        </w:rPr>
        <w:t>i</w:t>
      </w:r>
      <w:r w:rsidRPr="00652954">
        <w:rPr>
          <w:color w:val="501518"/>
          <w:w w:val="105"/>
          <w:sz w:val="17"/>
        </w:rPr>
        <w:t>l</w:t>
      </w:r>
      <w:r w:rsidRPr="00652954">
        <w:rPr>
          <w:color w:val="313436"/>
          <w:w w:val="105"/>
          <w:sz w:val="17"/>
        </w:rPr>
        <w:t>di</w:t>
      </w:r>
      <w:r w:rsidRPr="00652954">
        <w:rPr>
          <w:color w:val="606760"/>
          <w:w w:val="105"/>
          <w:sz w:val="17"/>
        </w:rPr>
        <w:t>n</w:t>
      </w:r>
      <w:r w:rsidRPr="00652954">
        <w:rPr>
          <w:color w:val="494D4D"/>
          <w:w w:val="105"/>
          <w:sz w:val="17"/>
        </w:rPr>
        <w:t>g</w:t>
      </w:r>
      <w:r w:rsidRPr="00652954">
        <w:rPr>
          <w:color w:val="606760"/>
          <w:w w:val="105"/>
          <w:sz w:val="17"/>
        </w:rPr>
        <w:t xml:space="preserve">. </w:t>
      </w:r>
      <w:r w:rsidR="005B2006" w:rsidRPr="00652954">
        <w:rPr>
          <w:color w:val="494D4D"/>
          <w:w w:val="105"/>
          <w:sz w:val="17"/>
        </w:rPr>
        <w:t>M</w:t>
      </w:r>
      <w:r w:rsidR="005B2006" w:rsidRPr="00652954">
        <w:rPr>
          <w:color w:val="313436"/>
          <w:w w:val="105"/>
          <w:sz w:val="17"/>
        </w:rPr>
        <w:t>e</w:t>
      </w:r>
      <w:r w:rsidR="005B2006" w:rsidRPr="00652954">
        <w:rPr>
          <w:color w:val="494D4D"/>
          <w:w w:val="105"/>
          <w:sz w:val="17"/>
        </w:rPr>
        <w:t>a</w:t>
      </w:r>
      <w:r w:rsidR="005B2006" w:rsidRPr="00652954">
        <w:rPr>
          <w:color w:val="606760"/>
          <w:w w:val="105"/>
          <w:sz w:val="17"/>
        </w:rPr>
        <w:t>suri</w:t>
      </w:r>
      <w:r w:rsidR="005B2006" w:rsidRPr="00652954">
        <w:rPr>
          <w:color w:val="494D4D"/>
          <w:w w:val="105"/>
          <w:sz w:val="17"/>
        </w:rPr>
        <w:t>ng</w:t>
      </w:r>
      <w:r w:rsidRPr="00652954">
        <w:rPr>
          <w:color w:val="313436"/>
          <w:w w:val="105"/>
          <w:sz w:val="17"/>
        </w:rPr>
        <w:t xml:space="preserve"> </w:t>
      </w:r>
      <w:r w:rsidR="005B2006" w:rsidRPr="00652954">
        <w:rPr>
          <w:color w:val="606760"/>
          <w:w w:val="105"/>
          <w:sz w:val="17"/>
        </w:rPr>
        <w:t>t</w:t>
      </w:r>
      <w:r w:rsidR="005B2006" w:rsidRPr="00652954">
        <w:rPr>
          <w:color w:val="494D4D"/>
          <w:w w:val="105"/>
          <w:sz w:val="17"/>
        </w:rPr>
        <w:t>e</w:t>
      </w:r>
      <w:r w:rsidR="005B2006" w:rsidRPr="00652954">
        <w:rPr>
          <w:color w:val="262B49"/>
          <w:w w:val="105"/>
          <w:sz w:val="17"/>
        </w:rPr>
        <w:t>m</w:t>
      </w:r>
      <w:r w:rsidR="005B2006" w:rsidRPr="00652954">
        <w:rPr>
          <w:color w:val="606760"/>
          <w:w w:val="105"/>
          <w:sz w:val="17"/>
        </w:rPr>
        <w:t>p</w:t>
      </w:r>
      <w:r w:rsidR="005B2006" w:rsidRPr="00652954">
        <w:rPr>
          <w:color w:val="494D4D"/>
          <w:w w:val="105"/>
          <w:sz w:val="17"/>
        </w:rPr>
        <w:t>e</w:t>
      </w:r>
      <w:r w:rsidR="005B2006" w:rsidRPr="00652954">
        <w:rPr>
          <w:color w:val="313436"/>
          <w:w w:val="105"/>
          <w:sz w:val="17"/>
        </w:rPr>
        <w:t>r</w:t>
      </w:r>
      <w:r w:rsidR="005B2006" w:rsidRPr="00652954">
        <w:rPr>
          <w:color w:val="606760"/>
          <w:w w:val="105"/>
          <w:sz w:val="17"/>
        </w:rPr>
        <w:t>a</w:t>
      </w:r>
      <w:r w:rsidR="005B2006" w:rsidRPr="00652954">
        <w:rPr>
          <w:color w:val="313436"/>
          <w:w w:val="105"/>
          <w:sz w:val="17"/>
        </w:rPr>
        <w:t>tu</w:t>
      </w:r>
      <w:r w:rsidR="005B2006" w:rsidRPr="00652954">
        <w:rPr>
          <w:color w:val="1F161A"/>
          <w:w w:val="105"/>
          <w:sz w:val="17"/>
        </w:rPr>
        <w:t>r</w:t>
      </w:r>
      <w:r w:rsidR="005B2006" w:rsidRPr="00652954">
        <w:rPr>
          <w:color w:val="494D4D"/>
          <w:w w:val="105"/>
          <w:sz w:val="17"/>
        </w:rPr>
        <w:t>e</w:t>
      </w:r>
      <w:r w:rsidR="005B2006" w:rsidRPr="00652954">
        <w:rPr>
          <w:color w:val="313436"/>
          <w:w w:val="105"/>
          <w:sz w:val="17"/>
        </w:rPr>
        <w:t>s</w:t>
      </w:r>
      <w:r w:rsidRPr="00652954">
        <w:rPr>
          <w:color w:val="494D4D"/>
          <w:w w:val="105"/>
          <w:sz w:val="17"/>
        </w:rPr>
        <w:t xml:space="preserve"> </w:t>
      </w:r>
      <w:r w:rsidRPr="00652954">
        <w:rPr>
          <w:color w:val="60493F"/>
          <w:w w:val="105"/>
          <w:sz w:val="17"/>
        </w:rPr>
        <w:t>i</w:t>
      </w:r>
      <w:r w:rsidRPr="00652954">
        <w:rPr>
          <w:color w:val="313436"/>
          <w:w w:val="105"/>
          <w:sz w:val="17"/>
        </w:rPr>
        <w:t xml:space="preserve">n </w:t>
      </w:r>
      <w:r w:rsidRPr="00652954">
        <w:rPr>
          <w:color w:val="494D4D"/>
          <w:w w:val="105"/>
          <w:sz w:val="17"/>
        </w:rPr>
        <w:t>s</w:t>
      </w:r>
      <w:r w:rsidRPr="00652954">
        <w:rPr>
          <w:color w:val="313436"/>
          <w:w w:val="105"/>
          <w:sz w:val="17"/>
        </w:rPr>
        <w:t>e</w:t>
      </w:r>
      <w:r w:rsidRPr="00652954">
        <w:rPr>
          <w:color w:val="606760"/>
          <w:w w:val="105"/>
          <w:sz w:val="17"/>
        </w:rPr>
        <w:t>v</w:t>
      </w:r>
      <w:r w:rsidRPr="00652954">
        <w:rPr>
          <w:color w:val="313436"/>
          <w:w w:val="105"/>
          <w:sz w:val="17"/>
        </w:rPr>
        <w:t>e</w:t>
      </w:r>
      <w:r w:rsidRPr="00652954">
        <w:rPr>
          <w:color w:val="606760"/>
          <w:w w:val="105"/>
          <w:sz w:val="17"/>
        </w:rPr>
        <w:t>r</w:t>
      </w:r>
      <w:r w:rsidRPr="00652954">
        <w:rPr>
          <w:color w:val="313436"/>
          <w:w w:val="105"/>
          <w:sz w:val="17"/>
        </w:rPr>
        <w:t xml:space="preserve">al </w:t>
      </w:r>
      <w:r w:rsidRPr="00652954">
        <w:rPr>
          <w:color w:val="494D4D"/>
          <w:w w:val="105"/>
          <w:sz w:val="17"/>
        </w:rPr>
        <w:t>ap</w:t>
      </w:r>
      <w:r w:rsidRPr="00652954">
        <w:rPr>
          <w:color w:val="313436"/>
          <w:w w:val="105"/>
          <w:sz w:val="17"/>
        </w:rPr>
        <w:t>art</w:t>
      </w:r>
      <w:r w:rsidRPr="00652954">
        <w:rPr>
          <w:color w:val="494D4D"/>
          <w:w w:val="105"/>
          <w:sz w:val="17"/>
        </w:rPr>
        <w:t>m</w:t>
      </w:r>
      <w:r w:rsidRPr="00652954">
        <w:rPr>
          <w:color w:val="313436"/>
          <w:w w:val="105"/>
          <w:sz w:val="17"/>
        </w:rPr>
        <w:t>e</w:t>
      </w:r>
      <w:r w:rsidRPr="00652954">
        <w:rPr>
          <w:color w:val="606760"/>
          <w:w w:val="105"/>
          <w:sz w:val="17"/>
        </w:rPr>
        <w:t>nt</w:t>
      </w:r>
      <w:r w:rsidRPr="00652954">
        <w:rPr>
          <w:color w:val="494D4D"/>
          <w:w w:val="105"/>
          <w:sz w:val="17"/>
        </w:rPr>
        <w:t xml:space="preserve">s </w:t>
      </w:r>
      <w:r w:rsidRPr="00652954">
        <w:rPr>
          <w:color w:val="244D5D"/>
          <w:w w:val="105"/>
          <w:sz w:val="17"/>
        </w:rPr>
        <w:t>r</w:t>
      </w:r>
      <w:r w:rsidRPr="00652954">
        <w:rPr>
          <w:color w:val="313436"/>
          <w:w w:val="105"/>
          <w:sz w:val="17"/>
        </w:rPr>
        <w:t>e</w:t>
      </w:r>
      <w:r w:rsidRPr="00652954">
        <w:rPr>
          <w:color w:val="494D4D"/>
          <w:w w:val="105"/>
          <w:sz w:val="17"/>
        </w:rPr>
        <w:t>du</w:t>
      </w:r>
      <w:r w:rsidRPr="00652954">
        <w:rPr>
          <w:color w:val="313436"/>
          <w:w w:val="105"/>
          <w:sz w:val="17"/>
        </w:rPr>
        <w:t>ce</w:t>
      </w:r>
      <w:r w:rsidRPr="00652954">
        <w:rPr>
          <w:color w:val="494D4D"/>
          <w:w w:val="105"/>
          <w:sz w:val="17"/>
        </w:rPr>
        <w:t xml:space="preserve">s </w:t>
      </w:r>
      <w:r w:rsidRPr="00652954">
        <w:rPr>
          <w:color w:val="313436"/>
          <w:w w:val="105"/>
          <w:sz w:val="17"/>
        </w:rPr>
        <w:t xml:space="preserve">the </w:t>
      </w:r>
      <w:r w:rsidRPr="00652954">
        <w:rPr>
          <w:color w:val="606760"/>
          <w:w w:val="105"/>
          <w:sz w:val="17"/>
        </w:rPr>
        <w:t>i</w:t>
      </w:r>
      <w:r w:rsidRPr="00652954">
        <w:rPr>
          <w:color w:val="494D4D"/>
          <w:w w:val="105"/>
          <w:sz w:val="17"/>
        </w:rPr>
        <w:t>mpact o</w:t>
      </w:r>
      <w:r w:rsidRPr="00652954">
        <w:rPr>
          <w:color w:val="262B49"/>
          <w:w w:val="105"/>
          <w:sz w:val="17"/>
        </w:rPr>
        <w:t xml:space="preserve">f </w:t>
      </w:r>
      <w:r w:rsidRPr="00652954">
        <w:rPr>
          <w:color w:val="494D4D"/>
          <w:w w:val="105"/>
          <w:sz w:val="17"/>
        </w:rPr>
        <w:t>anom</w:t>
      </w:r>
      <w:r w:rsidRPr="00652954">
        <w:rPr>
          <w:color w:val="313436"/>
          <w:w w:val="105"/>
          <w:sz w:val="17"/>
        </w:rPr>
        <w:t>a</w:t>
      </w:r>
      <w:r w:rsidRPr="00652954">
        <w:rPr>
          <w:color w:val="606760"/>
          <w:w w:val="105"/>
          <w:sz w:val="17"/>
        </w:rPr>
        <w:t>li</w:t>
      </w:r>
      <w:r w:rsidRPr="00652954">
        <w:rPr>
          <w:color w:val="313436"/>
          <w:w w:val="105"/>
          <w:sz w:val="17"/>
        </w:rPr>
        <w:t>e</w:t>
      </w:r>
      <w:r w:rsidRPr="00652954">
        <w:rPr>
          <w:color w:val="494D4D"/>
          <w:w w:val="105"/>
          <w:sz w:val="17"/>
        </w:rPr>
        <w:t xml:space="preserve">s caused </w:t>
      </w:r>
      <w:r w:rsidRPr="00652954">
        <w:rPr>
          <w:color w:val="606760"/>
          <w:w w:val="105"/>
          <w:sz w:val="17"/>
        </w:rPr>
        <w:t xml:space="preserve">by </w:t>
      </w:r>
      <w:r w:rsidRPr="00652954">
        <w:rPr>
          <w:color w:val="494D4D"/>
          <w:w w:val="105"/>
          <w:sz w:val="17"/>
        </w:rPr>
        <w:t>op</w:t>
      </w:r>
      <w:r w:rsidRPr="00652954">
        <w:rPr>
          <w:color w:val="313436"/>
          <w:w w:val="105"/>
          <w:sz w:val="17"/>
        </w:rPr>
        <w:t>e</w:t>
      </w:r>
      <w:r w:rsidRPr="00652954">
        <w:rPr>
          <w:color w:val="606760"/>
          <w:w w:val="105"/>
          <w:sz w:val="17"/>
        </w:rPr>
        <w:t xml:space="preserve">n </w:t>
      </w:r>
      <w:r w:rsidRPr="00652954">
        <w:rPr>
          <w:color w:val="494D4D"/>
          <w:w w:val="105"/>
          <w:sz w:val="17"/>
        </w:rPr>
        <w:t>w</w:t>
      </w:r>
      <w:r w:rsidRPr="00652954">
        <w:rPr>
          <w:color w:val="777B91"/>
          <w:w w:val="105"/>
          <w:sz w:val="17"/>
        </w:rPr>
        <w:t>i</w:t>
      </w:r>
      <w:r w:rsidRPr="00652954">
        <w:rPr>
          <w:color w:val="606760"/>
          <w:w w:val="105"/>
          <w:sz w:val="17"/>
        </w:rPr>
        <w:t>n</w:t>
      </w:r>
      <w:r w:rsidRPr="00652954">
        <w:rPr>
          <w:color w:val="494D4D"/>
          <w:w w:val="105"/>
          <w:sz w:val="17"/>
        </w:rPr>
        <w:t>d</w:t>
      </w:r>
      <w:r w:rsidRPr="00652954">
        <w:rPr>
          <w:color w:val="313436"/>
          <w:w w:val="105"/>
          <w:sz w:val="17"/>
        </w:rPr>
        <w:t>o</w:t>
      </w:r>
      <w:r w:rsidRPr="00652954">
        <w:rPr>
          <w:color w:val="494D4D"/>
          <w:w w:val="105"/>
          <w:sz w:val="17"/>
        </w:rPr>
        <w:t xml:space="preserve">ws, </w:t>
      </w:r>
      <w:r w:rsidRPr="00652954">
        <w:rPr>
          <w:color w:val="1F161A"/>
          <w:w w:val="105"/>
          <w:sz w:val="17"/>
        </w:rPr>
        <w:t>e</w:t>
      </w:r>
      <w:r w:rsidRPr="00652954">
        <w:rPr>
          <w:color w:val="262B49"/>
          <w:w w:val="105"/>
          <w:sz w:val="17"/>
        </w:rPr>
        <w:t>le</w:t>
      </w:r>
      <w:r w:rsidRPr="00652954">
        <w:rPr>
          <w:color w:val="494D4D"/>
          <w:w w:val="105"/>
          <w:sz w:val="17"/>
        </w:rPr>
        <w:t>ct</w:t>
      </w:r>
      <w:r w:rsidRPr="00652954">
        <w:rPr>
          <w:color w:val="606760"/>
          <w:w w:val="105"/>
          <w:sz w:val="17"/>
        </w:rPr>
        <w:t>ri</w:t>
      </w:r>
      <w:r w:rsidRPr="00652954">
        <w:rPr>
          <w:color w:val="494D4D"/>
          <w:w w:val="105"/>
          <w:sz w:val="17"/>
        </w:rPr>
        <w:t xml:space="preserve">c </w:t>
      </w:r>
      <w:r w:rsidRPr="00652954">
        <w:rPr>
          <w:color w:val="606760"/>
          <w:w w:val="105"/>
          <w:sz w:val="17"/>
        </w:rPr>
        <w:t>h</w:t>
      </w:r>
      <w:r w:rsidRPr="00652954">
        <w:rPr>
          <w:color w:val="313436"/>
          <w:w w:val="105"/>
          <w:sz w:val="17"/>
        </w:rPr>
        <w:t>e</w:t>
      </w:r>
      <w:r w:rsidRPr="00652954">
        <w:rPr>
          <w:color w:val="494D4D"/>
          <w:w w:val="105"/>
          <w:sz w:val="17"/>
        </w:rPr>
        <w:t>a</w:t>
      </w:r>
      <w:r w:rsidRPr="00652954">
        <w:rPr>
          <w:color w:val="313436"/>
          <w:w w:val="105"/>
          <w:sz w:val="17"/>
        </w:rPr>
        <w:t>te</w:t>
      </w:r>
      <w:r w:rsidRPr="00652954">
        <w:rPr>
          <w:color w:val="606760"/>
          <w:w w:val="105"/>
          <w:sz w:val="17"/>
        </w:rPr>
        <w:t>rs,</w:t>
      </w:r>
      <w:r w:rsidRPr="00652954">
        <w:rPr>
          <w:color w:val="606760"/>
          <w:spacing w:val="-12"/>
          <w:w w:val="105"/>
          <w:sz w:val="17"/>
        </w:rPr>
        <w:t xml:space="preserve"> </w:t>
      </w:r>
      <w:r w:rsidRPr="00652954">
        <w:rPr>
          <w:color w:val="494D4D"/>
          <w:w w:val="105"/>
          <w:sz w:val="17"/>
        </w:rPr>
        <w:t>a</w:t>
      </w:r>
      <w:r w:rsidRPr="00652954">
        <w:rPr>
          <w:color w:val="606760"/>
          <w:w w:val="105"/>
          <w:sz w:val="17"/>
        </w:rPr>
        <w:t>n</w:t>
      </w:r>
      <w:r w:rsidRPr="00652954">
        <w:rPr>
          <w:color w:val="494D4D"/>
          <w:w w:val="105"/>
          <w:sz w:val="17"/>
        </w:rPr>
        <w:t>d t</w:t>
      </w:r>
      <w:r w:rsidRPr="00652954">
        <w:rPr>
          <w:color w:val="313436"/>
          <w:w w:val="105"/>
          <w:sz w:val="17"/>
        </w:rPr>
        <w:t>e</w:t>
      </w:r>
      <w:r w:rsidRPr="00652954">
        <w:rPr>
          <w:color w:val="606760"/>
          <w:w w:val="105"/>
          <w:sz w:val="17"/>
        </w:rPr>
        <w:t>n</w:t>
      </w:r>
      <w:r w:rsidRPr="00652954">
        <w:rPr>
          <w:color w:val="494D4D"/>
          <w:w w:val="105"/>
          <w:sz w:val="17"/>
        </w:rPr>
        <w:t>a</w:t>
      </w:r>
      <w:r w:rsidRPr="00652954">
        <w:rPr>
          <w:color w:val="262B49"/>
          <w:w w:val="105"/>
          <w:sz w:val="17"/>
        </w:rPr>
        <w:t>n</w:t>
      </w:r>
      <w:r w:rsidRPr="00652954">
        <w:rPr>
          <w:color w:val="494D4D"/>
          <w:w w:val="105"/>
          <w:sz w:val="17"/>
        </w:rPr>
        <w:t>ts w</w:t>
      </w:r>
      <w:r w:rsidRPr="00652954">
        <w:rPr>
          <w:color w:val="606760"/>
          <w:w w:val="105"/>
          <w:sz w:val="17"/>
        </w:rPr>
        <w:t>h</w:t>
      </w:r>
      <w:r w:rsidRPr="00652954">
        <w:rPr>
          <w:color w:val="494D4D"/>
          <w:w w:val="105"/>
          <w:sz w:val="17"/>
        </w:rPr>
        <w:t>o</w:t>
      </w:r>
      <w:r w:rsidRPr="00652954">
        <w:rPr>
          <w:color w:val="B5BCBD"/>
          <w:w w:val="105"/>
          <w:sz w:val="17"/>
        </w:rPr>
        <w:t>,</w:t>
      </w:r>
      <w:r w:rsidRPr="00652954">
        <w:rPr>
          <w:color w:val="B5BCBD"/>
          <w:spacing w:val="-12"/>
          <w:w w:val="105"/>
          <w:sz w:val="17"/>
        </w:rPr>
        <w:t xml:space="preserve"> </w:t>
      </w:r>
      <w:r w:rsidRPr="00652954">
        <w:rPr>
          <w:color w:val="494D4D"/>
          <w:w w:val="105"/>
          <w:sz w:val="17"/>
        </w:rPr>
        <w:t>s</w:t>
      </w:r>
      <w:r w:rsidRPr="00652954">
        <w:rPr>
          <w:color w:val="606760"/>
          <w:w w:val="105"/>
          <w:sz w:val="17"/>
        </w:rPr>
        <w:t>hu</w:t>
      </w:r>
      <w:r w:rsidRPr="00652954">
        <w:rPr>
          <w:color w:val="262B49"/>
          <w:w w:val="105"/>
          <w:sz w:val="17"/>
        </w:rPr>
        <w:t xml:space="preserve">t </w:t>
      </w:r>
      <w:r w:rsidRPr="00652954">
        <w:rPr>
          <w:color w:val="494D4D"/>
          <w:w w:val="105"/>
          <w:sz w:val="17"/>
        </w:rPr>
        <w:t>o</w:t>
      </w:r>
      <w:r w:rsidRPr="00652954">
        <w:rPr>
          <w:color w:val="262B49"/>
          <w:w w:val="105"/>
          <w:sz w:val="17"/>
        </w:rPr>
        <w:t>ff</w:t>
      </w:r>
      <w:r w:rsidRPr="00652954">
        <w:rPr>
          <w:color w:val="262B49"/>
          <w:spacing w:val="-6"/>
          <w:w w:val="105"/>
          <w:sz w:val="17"/>
        </w:rPr>
        <w:t xml:space="preserve"> </w:t>
      </w:r>
      <w:r w:rsidRPr="00652954">
        <w:rPr>
          <w:color w:val="313436"/>
          <w:w w:val="105"/>
          <w:sz w:val="17"/>
        </w:rPr>
        <w:t>the</w:t>
      </w:r>
      <w:r w:rsidRPr="00652954">
        <w:rPr>
          <w:color w:val="727C72"/>
          <w:w w:val="105"/>
          <w:sz w:val="17"/>
        </w:rPr>
        <w:t xml:space="preserve">ir </w:t>
      </w:r>
      <w:r w:rsidRPr="00652954">
        <w:rPr>
          <w:color w:val="606760"/>
          <w:w w:val="105"/>
          <w:sz w:val="17"/>
        </w:rPr>
        <w:t>r</w:t>
      </w:r>
      <w:r w:rsidRPr="00652954">
        <w:rPr>
          <w:color w:val="494D4D"/>
          <w:w w:val="105"/>
          <w:sz w:val="17"/>
        </w:rPr>
        <w:t>ad</w:t>
      </w:r>
      <w:r w:rsidRPr="00652954">
        <w:rPr>
          <w:color w:val="412826"/>
          <w:w w:val="105"/>
          <w:sz w:val="17"/>
        </w:rPr>
        <w:t>ia</w:t>
      </w:r>
      <w:r w:rsidRPr="00652954">
        <w:rPr>
          <w:color w:val="494D4D"/>
          <w:w w:val="105"/>
          <w:sz w:val="17"/>
        </w:rPr>
        <w:t>tor</w:t>
      </w:r>
      <w:r w:rsidRPr="00652954">
        <w:rPr>
          <w:color w:val="606760"/>
          <w:w w:val="105"/>
          <w:sz w:val="17"/>
        </w:rPr>
        <w:t>s</w:t>
      </w:r>
      <w:r w:rsidRPr="00652954">
        <w:rPr>
          <w:color w:val="313436"/>
          <w:w w:val="105"/>
          <w:sz w:val="17"/>
        </w:rPr>
        <w:t>,</w:t>
      </w:r>
      <w:r w:rsidRPr="00652954">
        <w:rPr>
          <w:color w:val="313436"/>
          <w:spacing w:val="-12"/>
          <w:w w:val="105"/>
          <w:sz w:val="17"/>
        </w:rPr>
        <w:t xml:space="preserve"> </w:t>
      </w:r>
      <w:r w:rsidRPr="00652954">
        <w:rPr>
          <w:b/>
          <w:color w:val="313436"/>
          <w:w w:val="105"/>
          <w:sz w:val="17"/>
        </w:rPr>
        <w:t xml:space="preserve">Best </w:t>
      </w:r>
      <w:r w:rsidRPr="00652954">
        <w:rPr>
          <w:b/>
          <w:color w:val="262B49"/>
          <w:w w:val="105"/>
          <w:sz w:val="17"/>
        </w:rPr>
        <w:t>p</w:t>
      </w:r>
      <w:r w:rsidR="005B2006" w:rsidRPr="00652954">
        <w:rPr>
          <w:b/>
          <w:color w:val="494D4D"/>
          <w:w w:val="105"/>
          <w:sz w:val="17"/>
        </w:rPr>
        <w:t>r</w:t>
      </w:r>
      <w:r w:rsidRPr="00652954">
        <w:rPr>
          <w:b/>
          <w:color w:val="494D4D"/>
          <w:w w:val="105"/>
          <w:sz w:val="17"/>
        </w:rPr>
        <w:t>a</w:t>
      </w:r>
      <w:r w:rsidRPr="00652954">
        <w:rPr>
          <w:b/>
          <w:color w:val="313436"/>
          <w:w w:val="105"/>
          <w:sz w:val="17"/>
        </w:rPr>
        <w:t>ctice</w:t>
      </w:r>
      <w:r w:rsidRPr="00652954">
        <w:rPr>
          <w:b/>
          <w:color w:val="1F161A"/>
          <w:w w:val="105"/>
          <w:sz w:val="17"/>
        </w:rPr>
        <w:t>:</w:t>
      </w:r>
      <w:r w:rsidRPr="00652954">
        <w:rPr>
          <w:b/>
          <w:color w:val="1F161A"/>
          <w:spacing w:val="40"/>
          <w:w w:val="105"/>
          <w:sz w:val="17"/>
        </w:rPr>
        <w:t xml:space="preserve"> </w:t>
      </w:r>
      <w:r w:rsidRPr="00652954">
        <w:rPr>
          <w:color w:val="1F161A"/>
          <w:w w:val="105"/>
          <w:sz w:val="17"/>
        </w:rPr>
        <w:t>I</w:t>
      </w:r>
      <w:r w:rsidRPr="00652954">
        <w:rPr>
          <w:color w:val="262B49"/>
          <w:w w:val="105"/>
          <w:sz w:val="17"/>
        </w:rPr>
        <w:t>n</w:t>
      </w:r>
      <w:r w:rsidRPr="00652954">
        <w:rPr>
          <w:color w:val="494D4D"/>
          <w:w w:val="105"/>
          <w:sz w:val="17"/>
        </w:rPr>
        <w:t>sta</w:t>
      </w:r>
      <w:r w:rsidRPr="00652954">
        <w:rPr>
          <w:color w:val="727C72"/>
          <w:w w:val="105"/>
          <w:sz w:val="17"/>
        </w:rPr>
        <w:t>ll</w:t>
      </w:r>
      <w:r w:rsidRPr="00652954">
        <w:rPr>
          <w:color w:val="727C72"/>
          <w:spacing w:val="-9"/>
          <w:w w:val="105"/>
          <w:sz w:val="17"/>
        </w:rPr>
        <w:t xml:space="preserve"> </w:t>
      </w:r>
      <w:r w:rsidRPr="00652954">
        <w:rPr>
          <w:color w:val="494D4D"/>
          <w:w w:val="105"/>
          <w:sz w:val="17"/>
        </w:rPr>
        <w:t>se</w:t>
      </w:r>
      <w:r w:rsidRPr="00652954">
        <w:rPr>
          <w:color w:val="606760"/>
          <w:w w:val="105"/>
          <w:sz w:val="17"/>
        </w:rPr>
        <w:t>n</w:t>
      </w:r>
      <w:r w:rsidRPr="00652954">
        <w:rPr>
          <w:color w:val="313436"/>
          <w:w w:val="105"/>
          <w:sz w:val="17"/>
        </w:rPr>
        <w:t xml:space="preserve">­ </w:t>
      </w:r>
      <w:r w:rsidRPr="00652954">
        <w:rPr>
          <w:color w:val="494D4D"/>
          <w:w w:val="105"/>
          <w:sz w:val="17"/>
        </w:rPr>
        <w:t>so</w:t>
      </w:r>
      <w:r w:rsidRPr="00652954">
        <w:rPr>
          <w:color w:val="606760"/>
          <w:w w:val="105"/>
          <w:sz w:val="17"/>
        </w:rPr>
        <w:t>r</w:t>
      </w:r>
      <w:r w:rsidRPr="00652954">
        <w:rPr>
          <w:color w:val="494D4D"/>
          <w:w w:val="105"/>
          <w:sz w:val="17"/>
        </w:rPr>
        <w:t xml:space="preserve">s </w:t>
      </w:r>
      <w:r w:rsidRPr="00652954">
        <w:rPr>
          <w:color w:val="081A44"/>
          <w:w w:val="105"/>
          <w:sz w:val="17"/>
        </w:rPr>
        <w:t>i</w:t>
      </w:r>
      <w:r w:rsidRPr="00652954">
        <w:rPr>
          <w:color w:val="412826"/>
          <w:w w:val="105"/>
          <w:sz w:val="17"/>
        </w:rPr>
        <w:t xml:space="preserve">n </w:t>
      </w:r>
      <w:r w:rsidRPr="00652954">
        <w:rPr>
          <w:color w:val="494D4D"/>
          <w:w w:val="105"/>
          <w:sz w:val="17"/>
        </w:rPr>
        <w:t xml:space="preserve">a </w:t>
      </w:r>
      <w:r w:rsidRPr="00652954">
        <w:rPr>
          <w:color w:val="262B49"/>
          <w:w w:val="105"/>
          <w:sz w:val="17"/>
        </w:rPr>
        <w:t>r</w:t>
      </w:r>
      <w:r w:rsidRPr="00652954">
        <w:rPr>
          <w:color w:val="1F161A"/>
          <w:w w:val="105"/>
          <w:sz w:val="17"/>
        </w:rPr>
        <w:t>e</w:t>
      </w:r>
      <w:r w:rsidRPr="00652954">
        <w:rPr>
          <w:color w:val="494D4D"/>
          <w:w w:val="105"/>
          <w:sz w:val="17"/>
        </w:rPr>
        <w:t>p</w:t>
      </w:r>
      <w:r w:rsidRPr="00652954">
        <w:rPr>
          <w:color w:val="262B49"/>
          <w:w w:val="105"/>
          <w:sz w:val="17"/>
        </w:rPr>
        <w:t>re</w:t>
      </w:r>
      <w:r w:rsidRPr="00652954">
        <w:rPr>
          <w:color w:val="494D4D"/>
          <w:w w:val="105"/>
          <w:sz w:val="17"/>
        </w:rPr>
        <w:t>s</w:t>
      </w:r>
      <w:r w:rsidRPr="00652954">
        <w:rPr>
          <w:color w:val="313436"/>
          <w:w w:val="105"/>
          <w:sz w:val="17"/>
        </w:rPr>
        <w:t>e</w:t>
      </w:r>
      <w:r w:rsidRPr="00652954">
        <w:rPr>
          <w:color w:val="606760"/>
          <w:w w:val="105"/>
          <w:sz w:val="17"/>
        </w:rPr>
        <w:t>n</w:t>
      </w:r>
      <w:r w:rsidRPr="00652954">
        <w:rPr>
          <w:color w:val="494D4D"/>
          <w:w w:val="105"/>
          <w:sz w:val="17"/>
        </w:rPr>
        <w:t>ta</w:t>
      </w:r>
      <w:r w:rsidRPr="00652954">
        <w:rPr>
          <w:color w:val="262B49"/>
          <w:w w:val="105"/>
          <w:sz w:val="17"/>
        </w:rPr>
        <w:t>ti</w:t>
      </w:r>
      <w:r w:rsidRPr="00652954">
        <w:rPr>
          <w:color w:val="606760"/>
          <w:w w:val="105"/>
          <w:sz w:val="17"/>
        </w:rPr>
        <w:t>v</w:t>
      </w:r>
      <w:r w:rsidRPr="00652954">
        <w:rPr>
          <w:color w:val="313436"/>
          <w:w w:val="105"/>
          <w:sz w:val="17"/>
        </w:rPr>
        <w:t xml:space="preserve">e </w:t>
      </w:r>
      <w:r w:rsidRPr="00652954">
        <w:rPr>
          <w:color w:val="606760"/>
          <w:w w:val="105"/>
          <w:sz w:val="17"/>
        </w:rPr>
        <w:t>s</w:t>
      </w:r>
      <w:r w:rsidRPr="00652954">
        <w:rPr>
          <w:color w:val="494D4D"/>
          <w:w w:val="105"/>
          <w:sz w:val="17"/>
        </w:rPr>
        <w:t>a</w:t>
      </w:r>
      <w:r w:rsidRPr="00652954">
        <w:rPr>
          <w:color w:val="606760"/>
          <w:w w:val="105"/>
          <w:sz w:val="17"/>
        </w:rPr>
        <w:t>m</w:t>
      </w:r>
      <w:r w:rsidRPr="00652954">
        <w:rPr>
          <w:color w:val="494D4D"/>
          <w:w w:val="105"/>
          <w:sz w:val="17"/>
        </w:rPr>
        <w:t>p</w:t>
      </w:r>
      <w:r w:rsidRPr="00652954">
        <w:rPr>
          <w:color w:val="727C72"/>
          <w:w w:val="105"/>
          <w:sz w:val="17"/>
        </w:rPr>
        <w:t>l</w:t>
      </w:r>
      <w:r w:rsidRPr="00652954">
        <w:rPr>
          <w:color w:val="313436"/>
          <w:w w:val="105"/>
          <w:sz w:val="17"/>
        </w:rPr>
        <w:t xml:space="preserve">e </w:t>
      </w:r>
      <w:r w:rsidRPr="00652954">
        <w:rPr>
          <w:color w:val="494D4D"/>
          <w:w w:val="105"/>
          <w:sz w:val="17"/>
        </w:rPr>
        <w:t xml:space="preserve">of </w:t>
      </w:r>
      <w:r w:rsidRPr="00652954">
        <w:rPr>
          <w:color w:val="412826"/>
          <w:w w:val="105"/>
          <w:sz w:val="17"/>
        </w:rPr>
        <w:t>n</w:t>
      </w:r>
      <w:r w:rsidRPr="00652954">
        <w:rPr>
          <w:color w:val="494D4D"/>
          <w:w w:val="105"/>
          <w:sz w:val="17"/>
        </w:rPr>
        <w:t>o</w:t>
      </w:r>
      <w:r w:rsidRPr="00652954">
        <w:rPr>
          <w:color w:val="494D4D"/>
          <w:spacing w:val="-5"/>
          <w:w w:val="105"/>
          <w:sz w:val="17"/>
        </w:rPr>
        <w:t xml:space="preserve"> </w:t>
      </w:r>
      <w:r w:rsidRPr="00652954">
        <w:rPr>
          <w:color w:val="606760"/>
          <w:w w:val="105"/>
          <w:sz w:val="17"/>
        </w:rPr>
        <w:t>f</w:t>
      </w:r>
      <w:r w:rsidRPr="00652954">
        <w:rPr>
          <w:color w:val="313436"/>
          <w:w w:val="105"/>
          <w:sz w:val="17"/>
        </w:rPr>
        <w:t>e</w:t>
      </w:r>
      <w:r w:rsidRPr="00652954">
        <w:rPr>
          <w:color w:val="494D4D"/>
          <w:w w:val="105"/>
          <w:sz w:val="17"/>
        </w:rPr>
        <w:t>w</w:t>
      </w:r>
      <w:r w:rsidRPr="00652954">
        <w:rPr>
          <w:color w:val="313436"/>
          <w:w w:val="105"/>
          <w:sz w:val="17"/>
        </w:rPr>
        <w:t>e</w:t>
      </w:r>
      <w:r w:rsidRPr="00652954">
        <w:rPr>
          <w:color w:val="606760"/>
          <w:w w:val="105"/>
          <w:sz w:val="17"/>
        </w:rPr>
        <w:t xml:space="preserve">r </w:t>
      </w:r>
      <w:r w:rsidRPr="00652954">
        <w:rPr>
          <w:color w:val="494D4D"/>
          <w:w w:val="105"/>
          <w:sz w:val="17"/>
        </w:rPr>
        <w:t>t</w:t>
      </w:r>
      <w:r w:rsidRPr="00652954">
        <w:rPr>
          <w:color w:val="412826"/>
          <w:w w:val="105"/>
          <w:sz w:val="17"/>
        </w:rPr>
        <w:t>h</w:t>
      </w:r>
      <w:r w:rsidRPr="00652954">
        <w:rPr>
          <w:color w:val="494D4D"/>
          <w:w w:val="105"/>
          <w:sz w:val="17"/>
        </w:rPr>
        <w:t>a</w:t>
      </w:r>
      <w:r w:rsidRPr="00652954">
        <w:rPr>
          <w:color w:val="606760"/>
          <w:w w:val="105"/>
          <w:sz w:val="17"/>
        </w:rPr>
        <w:t xml:space="preserve">n </w:t>
      </w:r>
      <w:r w:rsidRPr="00652954">
        <w:rPr>
          <w:color w:val="494D4D"/>
          <w:w w:val="105"/>
          <w:sz w:val="15"/>
        </w:rPr>
        <w:t>10%</w:t>
      </w:r>
      <w:r w:rsidRPr="00652954">
        <w:rPr>
          <w:color w:val="494D4D"/>
          <w:spacing w:val="40"/>
          <w:w w:val="105"/>
          <w:sz w:val="15"/>
        </w:rPr>
        <w:t xml:space="preserve"> </w:t>
      </w:r>
      <w:r w:rsidRPr="00652954">
        <w:rPr>
          <w:color w:val="494D4D"/>
          <w:w w:val="105"/>
          <w:sz w:val="17"/>
        </w:rPr>
        <w:t>o</w:t>
      </w:r>
      <w:r w:rsidRPr="00652954">
        <w:rPr>
          <w:color w:val="313436"/>
          <w:w w:val="105"/>
          <w:sz w:val="17"/>
        </w:rPr>
        <w:t xml:space="preserve">f </w:t>
      </w:r>
      <w:r w:rsidRPr="00652954">
        <w:rPr>
          <w:color w:val="606760"/>
          <w:w w:val="105"/>
          <w:sz w:val="17"/>
        </w:rPr>
        <w:t>t</w:t>
      </w:r>
      <w:r w:rsidRPr="00652954">
        <w:rPr>
          <w:color w:val="244D5D"/>
          <w:w w:val="105"/>
          <w:sz w:val="17"/>
        </w:rPr>
        <w:t>h</w:t>
      </w:r>
      <w:r w:rsidRPr="00652954">
        <w:rPr>
          <w:color w:val="313436"/>
          <w:w w:val="105"/>
          <w:sz w:val="17"/>
        </w:rPr>
        <w:t xml:space="preserve">e </w:t>
      </w:r>
      <w:r w:rsidRPr="00652954">
        <w:rPr>
          <w:color w:val="494D4D"/>
          <w:w w:val="105"/>
          <w:sz w:val="17"/>
        </w:rPr>
        <w:t>apartm</w:t>
      </w:r>
      <w:r w:rsidRPr="00652954">
        <w:rPr>
          <w:color w:val="313436"/>
          <w:w w:val="105"/>
          <w:sz w:val="17"/>
        </w:rPr>
        <w:t>e</w:t>
      </w:r>
      <w:r w:rsidRPr="00652954">
        <w:rPr>
          <w:color w:val="606760"/>
          <w:w w:val="105"/>
          <w:sz w:val="17"/>
        </w:rPr>
        <w:t>nt</w:t>
      </w:r>
      <w:r w:rsidRPr="00652954">
        <w:rPr>
          <w:color w:val="494D4D"/>
          <w:w w:val="105"/>
          <w:sz w:val="17"/>
        </w:rPr>
        <w:t xml:space="preserve">s; </w:t>
      </w:r>
      <w:r w:rsidRPr="00652954">
        <w:rPr>
          <w:color w:val="606760"/>
          <w:w w:val="105"/>
          <w:sz w:val="17"/>
        </w:rPr>
        <w:t>th</w:t>
      </w:r>
      <w:r w:rsidRPr="00652954">
        <w:rPr>
          <w:color w:val="676780"/>
          <w:w w:val="105"/>
          <w:sz w:val="17"/>
        </w:rPr>
        <w:t>i</w:t>
      </w:r>
      <w:r w:rsidRPr="00652954">
        <w:rPr>
          <w:color w:val="494D4D"/>
          <w:w w:val="105"/>
          <w:sz w:val="17"/>
        </w:rPr>
        <w:t xml:space="preserve">s </w:t>
      </w:r>
      <w:r w:rsidRPr="00652954">
        <w:rPr>
          <w:color w:val="494D4D"/>
          <w:sz w:val="17"/>
        </w:rPr>
        <w:t>p</w:t>
      </w:r>
      <w:r w:rsidRPr="00652954">
        <w:rPr>
          <w:color w:val="606760"/>
          <w:sz w:val="17"/>
        </w:rPr>
        <w:t>rovi</w:t>
      </w:r>
      <w:r w:rsidRPr="00652954">
        <w:rPr>
          <w:color w:val="494D4D"/>
          <w:sz w:val="17"/>
        </w:rPr>
        <w:t>d</w:t>
      </w:r>
      <w:r w:rsidRPr="00652954">
        <w:rPr>
          <w:color w:val="313436"/>
          <w:sz w:val="17"/>
        </w:rPr>
        <w:t>e</w:t>
      </w:r>
      <w:r w:rsidRPr="00652954">
        <w:rPr>
          <w:color w:val="494D4D"/>
          <w:sz w:val="17"/>
        </w:rPr>
        <w:t>s</w:t>
      </w:r>
      <w:r w:rsidRPr="00652954">
        <w:rPr>
          <w:color w:val="494D4D"/>
          <w:spacing w:val="-1"/>
          <w:sz w:val="17"/>
        </w:rPr>
        <w:t xml:space="preserve"> </w:t>
      </w:r>
      <w:r w:rsidRPr="00652954">
        <w:rPr>
          <w:color w:val="494D4D"/>
          <w:sz w:val="17"/>
        </w:rPr>
        <w:t>adequa</w:t>
      </w:r>
      <w:r w:rsidRPr="00652954">
        <w:rPr>
          <w:color w:val="606760"/>
          <w:sz w:val="17"/>
        </w:rPr>
        <w:t>t</w:t>
      </w:r>
      <w:r w:rsidRPr="00652954">
        <w:rPr>
          <w:color w:val="313436"/>
          <w:sz w:val="17"/>
        </w:rPr>
        <w:t>e</w:t>
      </w:r>
      <w:r w:rsidRPr="00652954">
        <w:rPr>
          <w:color w:val="313436"/>
          <w:spacing w:val="31"/>
          <w:sz w:val="17"/>
        </w:rPr>
        <w:t xml:space="preserve"> </w:t>
      </w:r>
      <w:r w:rsidRPr="00652954">
        <w:rPr>
          <w:color w:val="494D4D"/>
          <w:sz w:val="17"/>
        </w:rPr>
        <w:t>redu</w:t>
      </w:r>
      <w:r w:rsidRPr="00652954">
        <w:rPr>
          <w:color w:val="606760"/>
          <w:sz w:val="17"/>
        </w:rPr>
        <w:t>n</w:t>
      </w:r>
      <w:r w:rsidRPr="00652954">
        <w:rPr>
          <w:color w:val="494D4D"/>
          <w:sz w:val="17"/>
        </w:rPr>
        <w:t>d</w:t>
      </w:r>
      <w:r w:rsidRPr="00652954">
        <w:rPr>
          <w:color w:val="313436"/>
          <w:sz w:val="17"/>
        </w:rPr>
        <w:t>an</w:t>
      </w:r>
      <w:r w:rsidRPr="00652954">
        <w:rPr>
          <w:color w:val="494D4D"/>
          <w:sz w:val="17"/>
        </w:rPr>
        <w:t>cy</w:t>
      </w:r>
      <w:r w:rsidR="005B2006" w:rsidRPr="00652954">
        <w:rPr>
          <w:color w:val="494D4D"/>
          <w:sz w:val="17"/>
        </w:rPr>
        <w:t xml:space="preserve"> </w:t>
      </w:r>
      <w:r w:rsidRPr="00652954">
        <w:rPr>
          <w:color w:val="494D4D"/>
          <w:sz w:val="17"/>
        </w:rPr>
        <w:t>wh</w:t>
      </w:r>
      <w:r w:rsidRPr="00652954">
        <w:rPr>
          <w:color w:val="727C72"/>
          <w:sz w:val="17"/>
        </w:rPr>
        <w:t>i</w:t>
      </w:r>
      <w:r w:rsidRPr="00652954">
        <w:rPr>
          <w:color w:val="494D4D"/>
          <w:sz w:val="17"/>
        </w:rPr>
        <w:t>le</w:t>
      </w:r>
      <w:r w:rsidRPr="00652954">
        <w:rPr>
          <w:color w:val="494D4D"/>
          <w:spacing w:val="1"/>
          <w:sz w:val="17"/>
        </w:rPr>
        <w:t xml:space="preserve"> </w:t>
      </w:r>
      <w:r w:rsidR="005B2006" w:rsidRPr="00652954">
        <w:rPr>
          <w:color w:val="494D4D"/>
          <w:sz w:val="17"/>
        </w:rPr>
        <w:t>k</w:t>
      </w:r>
      <w:r w:rsidRPr="00652954">
        <w:rPr>
          <w:color w:val="313436"/>
          <w:sz w:val="17"/>
        </w:rPr>
        <w:t>ee</w:t>
      </w:r>
      <w:r w:rsidRPr="00652954">
        <w:rPr>
          <w:color w:val="494D4D"/>
          <w:sz w:val="17"/>
        </w:rPr>
        <w:t>p</w:t>
      </w:r>
      <w:r w:rsidRPr="00652954">
        <w:rPr>
          <w:color w:val="727C72"/>
          <w:sz w:val="17"/>
        </w:rPr>
        <w:t>in</w:t>
      </w:r>
      <w:r w:rsidRPr="00652954">
        <w:rPr>
          <w:color w:val="494D4D"/>
          <w:sz w:val="17"/>
        </w:rPr>
        <w:t>g</w:t>
      </w:r>
      <w:r w:rsidRPr="00652954">
        <w:rPr>
          <w:color w:val="494D4D"/>
          <w:spacing w:val="24"/>
          <w:sz w:val="17"/>
        </w:rPr>
        <w:t xml:space="preserve"> </w:t>
      </w:r>
      <w:r w:rsidRPr="00652954">
        <w:rPr>
          <w:color w:val="494D4D"/>
          <w:sz w:val="17"/>
        </w:rPr>
        <w:t>costs</w:t>
      </w:r>
      <w:r w:rsidRPr="00652954">
        <w:rPr>
          <w:color w:val="494D4D"/>
          <w:spacing w:val="26"/>
          <w:sz w:val="17"/>
        </w:rPr>
        <w:t xml:space="preserve"> </w:t>
      </w:r>
      <w:r w:rsidRPr="00652954">
        <w:rPr>
          <w:color w:val="494D4D"/>
          <w:sz w:val="17"/>
        </w:rPr>
        <w:t>reaso</w:t>
      </w:r>
      <w:r w:rsidRPr="00652954">
        <w:rPr>
          <w:color w:val="606760"/>
          <w:sz w:val="17"/>
        </w:rPr>
        <w:t>n</w:t>
      </w:r>
      <w:r w:rsidRPr="00652954">
        <w:rPr>
          <w:color w:val="494D4D"/>
          <w:sz w:val="17"/>
        </w:rPr>
        <w:t>ab</w:t>
      </w:r>
      <w:r w:rsidRPr="00652954">
        <w:rPr>
          <w:color w:val="727C72"/>
          <w:sz w:val="17"/>
        </w:rPr>
        <w:t>l</w:t>
      </w:r>
      <w:r w:rsidRPr="00652954">
        <w:rPr>
          <w:color w:val="313436"/>
          <w:sz w:val="17"/>
        </w:rPr>
        <w:t>e</w:t>
      </w:r>
      <w:r w:rsidRPr="00652954">
        <w:rPr>
          <w:color w:val="606760"/>
          <w:sz w:val="17"/>
        </w:rPr>
        <w:t>.</w:t>
      </w:r>
      <w:r w:rsidRPr="00652954">
        <w:rPr>
          <w:color w:val="606760"/>
          <w:spacing w:val="5"/>
          <w:sz w:val="17"/>
        </w:rPr>
        <w:t xml:space="preserve"> </w:t>
      </w:r>
      <w:r w:rsidRPr="00652954">
        <w:rPr>
          <w:b/>
          <w:color w:val="313436"/>
          <w:sz w:val="17"/>
          <w:szCs w:val="17"/>
        </w:rPr>
        <w:t>Best</w:t>
      </w:r>
      <w:r w:rsidRPr="00652954">
        <w:rPr>
          <w:b/>
          <w:color w:val="313436"/>
          <w:spacing w:val="18"/>
          <w:sz w:val="17"/>
          <w:szCs w:val="17"/>
        </w:rPr>
        <w:t xml:space="preserve"> </w:t>
      </w:r>
      <w:r w:rsidRPr="00652954">
        <w:rPr>
          <w:b/>
          <w:color w:val="313436"/>
          <w:spacing w:val="-2"/>
          <w:sz w:val="17"/>
        </w:rPr>
        <w:t>pra</w:t>
      </w:r>
      <w:r w:rsidRPr="00652954">
        <w:rPr>
          <w:b/>
          <w:color w:val="494D4D"/>
          <w:spacing w:val="-2"/>
          <w:sz w:val="17"/>
        </w:rPr>
        <w:t>ct</w:t>
      </w:r>
      <w:r w:rsidRPr="00652954">
        <w:rPr>
          <w:b/>
          <w:color w:val="313436"/>
          <w:spacing w:val="-2"/>
          <w:sz w:val="17"/>
        </w:rPr>
        <w:t>ice</w:t>
      </w:r>
      <w:r w:rsidRPr="00652954">
        <w:rPr>
          <w:b/>
          <w:color w:val="494D4D"/>
          <w:spacing w:val="-2"/>
          <w:sz w:val="17"/>
        </w:rPr>
        <w:t>:</w:t>
      </w:r>
    </w:p>
    <w:p w14:paraId="2B53B0A2" w14:textId="0A3755A4" w:rsidR="00112B67" w:rsidRPr="00652954" w:rsidRDefault="00C64E73">
      <w:pPr>
        <w:spacing w:before="7" w:line="264" w:lineRule="auto"/>
        <w:ind w:left="581" w:right="4847" w:firstLine="1"/>
        <w:jc w:val="both"/>
        <w:rPr>
          <w:sz w:val="17"/>
        </w:rPr>
      </w:pPr>
      <w:r w:rsidRPr="00652954">
        <w:rPr>
          <w:color w:val="494D4D"/>
          <w:w w:val="105"/>
          <w:sz w:val="17"/>
        </w:rPr>
        <w:t>I</w:t>
      </w:r>
      <w:r w:rsidRPr="00652954">
        <w:rPr>
          <w:color w:val="606760"/>
          <w:w w:val="105"/>
          <w:sz w:val="17"/>
        </w:rPr>
        <w:t>ns</w:t>
      </w:r>
      <w:r w:rsidRPr="00652954">
        <w:rPr>
          <w:color w:val="313436"/>
          <w:w w:val="105"/>
          <w:sz w:val="17"/>
        </w:rPr>
        <w:t>tal</w:t>
      </w:r>
      <w:r w:rsidRPr="00652954">
        <w:rPr>
          <w:color w:val="501518"/>
          <w:w w:val="105"/>
          <w:sz w:val="17"/>
        </w:rPr>
        <w:t xml:space="preserve">l </w:t>
      </w:r>
      <w:r w:rsidRPr="00652954">
        <w:rPr>
          <w:color w:val="494D4D"/>
          <w:w w:val="105"/>
          <w:sz w:val="17"/>
        </w:rPr>
        <w:t>th</w:t>
      </w:r>
      <w:r w:rsidRPr="00652954">
        <w:rPr>
          <w:color w:val="313436"/>
          <w:w w:val="105"/>
          <w:sz w:val="17"/>
        </w:rPr>
        <w:t xml:space="preserve">e </w:t>
      </w:r>
      <w:r w:rsidRPr="00652954">
        <w:rPr>
          <w:color w:val="494D4D"/>
          <w:w w:val="105"/>
          <w:sz w:val="17"/>
        </w:rPr>
        <w:t>s</w:t>
      </w:r>
      <w:r w:rsidRPr="00652954">
        <w:rPr>
          <w:color w:val="313436"/>
          <w:w w:val="105"/>
          <w:sz w:val="17"/>
        </w:rPr>
        <w:t>en</w:t>
      </w:r>
      <w:r w:rsidR="005B2006" w:rsidRPr="00652954">
        <w:rPr>
          <w:color w:val="313436"/>
          <w:w w:val="105"/>
          <w:sz w:val="17"/>
        </w:rPr>
        <w:t>so</w:t>
      </w:r>
      <w:r w:rsidRPr="00652954">
        <w:rPr>
          <w:color w:val="494D4D"/>
          <w:w w:val="105"/>
          <w:sz w:val="17"/>
        </w:rPr>
        <w:t xml:space="preserve">rs </w:t>
      </w:r>
      <w:r w:rsidRPr="00652954">
        <w:rPr>
          <w:color w:val="777B91"/>
          <w:w w:val="105"/>
          <w:sz w:val="17"/>
        </w:rPr>
        <w:t xml:space="preserve">in </w:t>
      </w:r>
      <w:r w:rsidRPr="00652954">
        <w:rPr>
          <w:color w:val="313436"/>
          <w:w w:val="105"/>
          <w:sz w:val="17"/>
        </w:rPr>
        <w:t>a</w:t>
      </w:r>
      <w:r w:rsidR="005B2006" w:rsidRPr="00652954">
        <w:rPr>
          <w:color w:val="494D4D"/>
          <w:w w:val="105"/>
          <w:sz w:val="17"/>
        </w:rPr>
        <w:t>p</w:t>
      </w:r>
      <w:r w:rsidRPr="00652954">
        <w:rPr>
          <w:color w:val="313436"/>
          <w:w w:val="105"/>
          <w:sz w:val="17"/>
        </w:rPr>
        <w:t>a</w:t>
      </w:r>
      <w:r w:rsidRPr="00652954">
        <w:rPr>
          <w:color w:val="494D4D"/>
          <w:w w:val="105"/>
          <w:sz w:val="17"/>
        </w:rPr>
        <w:t>rtm</w:t>
      </w:r>
      <w:r w:rsidRPr="00652954">
        <w:rPr>
          <w:color w:val="313436"/>
          <w:w w:val="105"/>
          <w:sz w:val="17"/>
        </w:rPr>
        <w:t>en</w:t>
      </w:r>
      <w:r w:rsidRPr="00652954">
        <w:rPr>
          <w:color w:val="494D4D"/>
          <w:w w:val="105"/>
          <w:sz w:val="17"/>
        </w:rPr>
        <w:t>ts o</w:t>
      </w:r>
      <w:r w:rsidRPr="00652954">
        <w:rPr>
          <w:color w:val="262B49"/>
          <w:w w:val="105"/>
          <w:sz w:val="17"/>
        </w:rPr>
        <w:t xml:space="preserve">n </w:t>
      </w:r>
      <w:r w:rsidRPr="00652954">
        <w:rPr>
          <w:color w:val="494D4D"/>
          <w:w w:val="105"/>
          <w:sz w:val="17"/>
        </w:rPr>
        <w:t>d</w:t>
      </w:r>
      <w:r w:rsidRPr="00652954">
        <w:rPr>
          <w:color w:val="727C72"/>
          <w:w w:val="105"/>
          <w:sz w:val="17"/>
        </w:rPr>
        <w:t>i</w:t>
      </w:r>
      <w:r w:rsidRPr="00652954">
        <w:rPr>
          <w:color w:val="412826"/>
          <w:w w:val="105"/>
          <w:sz w:val="17"/>
        </w:rPr>
        <w:t>ffe</w:t>
      </w:r>
      <w:r w:rsidRPr="00652954">
        <w:rPr>
          <w:color w:val="606760"/>
          <w:w w:val="105"/>
          <w:sz w:val="17"/>
        </w:rPr>
        <w:t>r</w:t>
      </w:r>
      <w:r w:rsidRPr="00652954">
        <w:rPr>
          <w:color w:val="313436"/>
          <w:w w:val="105"/>
          <w:sz w:val="17"/>
        </w:rPr>
        <w:t>e</w:t>
      </w:r>
      <w:r w:rsidRPr="00652954">
        <w:rPr>
          <w:color w:val="606760"/>
          <w:w w:val="105"/>
          <w:sz w:val="17"/>
        </w:rPr>
        <w:t>n</w:t>
      </w:r>
      <w:r w:rsidRPr="00652954">
        <w:rPr>
          <w:color w:val="494D4D"/>
          <w:w w:val="105"/>
          <w:sz w:val="17"/>
        </w:rPr>
        <w:t>t f</w:t>
      </w:r>
      <w:r w:rsidR="005B2006" w:rsidRPr="00652954">
        <w:rPr>
          <w:color w:val="494D4D"/>
          <w:w w:val="105"/>
          <w:sz w:val="17"/>
        </w:rPr>
        <w:t>l</w:t>
      </w:r>
      <w:r w:rsidRPr="00652954">
        <w:rPr>
          <w:color w:val="494D4D"/>
          <w:w w:val="105"/>
          <w:sz w:val="17"/>
        </w:rPr>
        <w:t>oo</w:t>
      </w:r>
      <w:r w:rsidRPr="00652954">
        <w:rPr>
          <w:color w:val="606760"/>
          <w:w w:val="105"/>
          <w:sz w:val="17"/>
        </w:rPr>
        <w:t xml:space="preserve">rs </w:t>
      </w:r>
      <w:r w:rsidRPr="00652954">
        <w:rPr>
          <w:color w:val="494D4D"/>
          <w:w w:val="105"/>
          <w:sz w:val="17"/>
        </w:rPr>
        <w:t>a</w:t>
      </w:r>
      <w:r w:rsidRPr="00652954">
        <w:rPr>
          <w:color w:val="606760"/>
          <w:w w:val="105"/>
          <w:sz w:val="17"/>
        </w:rPr>
        <w:t>n</w:t>
      </w:r>
      <w:r w:rsidRPr="00652954">
        <w:rPr>
          <w:color w:val="494D4D"/>
          <w:w w:val="105"/>
          <w:sz w:val="17"/>
        </w:rPr>
        <w:t>d</w:t>
      </w:r>
      <w:r w:rsidRPr="00652954">
        <w:rPr>
          <w:color w:val="494D4D"/>
          <w:spacing w:val="40"/>
          <w:w w:val="105"/>
          <w:sz w:val="17"/>
        </w:rPr>
        <w:t xml:space="preserve"> </w:t>
      </w:r>
      <w:r w:rsidRPr="00652954">
        <w:rPr>
          <w:color w:val="494D4D"/>
          <w:w w:val="105"/>
          <w:sz w:val="17"/>
        </w:rPr>
        <w:t>li</w:t>
      </w:r>
      <w:r w:rsidRPr="00652954">
        <w:rPr>
          <w:color w:val="606760"/>
          <w:w w:val="105"/>
          <w:sz w:val="17"/>
        </w:rPr>
        <w:t>n</w:t>
      </w:r>
      <w:r w:rsidRPr="00652954">
        <w:rPr>
          <w:color w:val="313436"/>
          <w:w w:val="105"/>
          <w:sz w:val="17"/>
        </w:rPr>
        <w:t>e</w:t>
      </w:r>
      <w:r w:rsidRPr="00652954">
        <w:rPr>
          <w:color w:val="494D4D"/>
          <w:w w:val="105"/>
          <w:sz w:val="17"/>
        </w:rPr>
        <w:t xml:space="preserve">s </w:t>
      </w:r>
      <w:r w:rsidRPr="00652954">
        <w:rPr>
          <w:color w:val="262B49"/>
          <w:w w:val="105"/>
          <w:sz w:val="17"/>
        </w:rPr>
        <w:t>t</w:t>
      </w:r>
      <w:r w:rsidRPr="00652954">
        <w:rPr>
          <w:color w:val="494D4D"/>
          <w:w w:val="105"/>
          <w:sz w:val="17"/>
        </w:rPr>
        <w:t xml:space="preserve">o </w:t>
      </w:r>
      <w:r w:rsidRPr="00652954">
        <w:rPr>
          <w:color w:val="313436"/>
          <w:w w:val="105"/>
          <w:sz w:val="17"/>
        </w:rPr>
        <w:t>ta</w:t>
      </w:r>
      <w:r w:rsidRPr="00652954">
        <w:rPr>
          <w:color w:val="494D4D"/>
          <w:w w:val="105"/>
          <w:sz w:val="17"/>
        </w:rPr>
        <w:t>k</w:t>
      </w:r>
      <w:r w:rsidRPr="00652954">
        <w:rPr>
          <w:color w:val="313436"/>
          <w:w w:val="105"/>
          <w:sz w:val="17"/>
        </w:rPr>
        <w:t xml:space="preserve">e </w:t>
      </w:r>
      <w:r w:rsidRPr="00652954">
        <w:rPr>
          <w:color w:val="1F161A"/>
          <w:w w:val="105"/>
          <w:sz w:val="17"/>
        </w:rPr>
        <w:t>i</w:t>
      </w:r>
      <w:r w:rsidRPr="00652954">
        <w:rPr>
          <w:color w:val="313436"/>
          <w:w w:val="105"/>
          <w:sz w:val="17"/>
        </w:rPr>
        <w:t>n</w:t>
      </w:r>
      <w:r w:rsidRPr="00652954">
        <w:rPr>
          <w:color w:val="494D4D"/>
          <w:w w:val="105"/>
          <w:sz w:val="17"/>
        </w:rPr>
        <w:t>t</w:t>
      </w:r>
      <w:r w:rsidRPr="00652954">
        <w:rPr>
          <w:color w:val="606760"/>
          <w:w w:val="105"/>
          <w:sz w:val="17"/>
        </w:rPr>
        <w:t xml:space="preserve">o </w:t>
      </w:r>
      <w:r w:rsidRPr="00652954">
        <w:rPr>
          <w:color w:val="494D4D"/>
          <w:w w:val="105"/>
          <w:sz w:val="17"/>
        </w:rPr>
        <w:t>a</w:t>
      </w:r>
      <w:r w:rsidRPr="00652954">
        <w:rPr>
          <w:color w:val="313436"/>
          <w:w w:val="105"/>
          <w:sz w:val="17"/>
        </w:rPr>
        <w:t>c</w:t>
      </w:r>
      <w:r w:rsidRPr="00652954">
        <w:rPr>
          <w:color w:val="494D4D"/>
          <w:w w:val="105"/>
          <w:sz w:val="17"/>
        </w:rPr>
        <w:t>co</w:t>
      </w:r>
      <w:r w:rsidRPr="00652954">
        <w:rPr>
          <w:color w:val="1F161A"/>
          <w:w w:val="105"/>
          <w:sz w:val="17"/>
        </w:rPr>
        <w:t>u</w:t>
      </w:r>
      <w:r w:rsidRPr="00652954">
        <w:rPr>
          <w:color w:val="262B49"/>
          <w:w w:val="105"/>
          <w:sz w:val="17"/>
        </w:rPr>
        <w:t>n</w:t>
      </w:r>
      <w:r w:rsidRPr="00652954">
        <w:rPr>
          <w:color w:val="494D4D"/>
          <w:w w:val="105"/>
          <w:sz w:val="17"/>
        </w:rPr>
        <w:t xml:space="preserve">t </w:t>
      </w:r>
      <w:r w:rsidRPr="00652954">
        <w:rPr>
          <w:color w:val="313436"/>
          <w:w w:val="105"/>
          <w:sz w:val="17"/>
        </w:rPr>
        <w:t>d</w:t>
      </w:r>
      <w:r w:rsidRPr="00652954">
        <w:rPr>
          <w:color w:val="727C72"/>
          <w:w w:val="105"/>
          <w:sz w:val="17"/>
        </w:rPr>
        <w:t>i</w:t>
      </w:r>
      <w:r w:rsidRPr="00652954">
        <w:rPr>
          <w:color w:val="494D4D"/>
          <w:w w:val="105"/>
          <w:sz w:val="17"/>
        </w:rPr>
        <w:t>ff</w:t>
      </w:r>
      <w:r w:rsidRPr="00652954">
        <w:rPr>
          <w:color w:val="313436"/>
          <w:w w:val="105"/>
          <w:sz w:val="17"/>
        </w:rPr>
        <w:t>e</w:t>
      </w:r>
      <w:r w:rsidRPr="00652954">
        <w:rPr>
          <w:color w:val="494D4D"/>
          <w:w w:val="105"/>
          <w:sz w:val="17"/>
        </w:rPr>
        <w:t>r</w:t>
      </w:r>
      <w:r w:rsidRPr="00652954">
        <w:rPr>
          <w:color w:val="313436"/>
          <w:w w:val="105"/>
          <w:sz w:val="17"/>
        </w:rPr>
        <w:t>e</w:t>
      </w:r>
      <w:r w:rsidRPr="00652954">
        <w:rPr>
          <w:color w:val="494D4D"/>
          <w:w w:val="105"/>
          <w:sz w:val="17"/>
        </w:rPr>
        <w:t>nc</w:t>
      </w:r>
      <w:r w:rsidRPr="00652954">
        <w:rPr>
          <w:color w:val="313436"/>
          <w:w w:val="105"/>
          <w:sz w:val="17"/>
        </w:rPr>
        <w:t>e</w:t>
      </w:r>
      <w:r w:rsidRPr="00652954">
        <w:rPr>
          <w:color w:val="494D4D"/>
          <w:w w:val="105"/>
          <w:sz w:val="17"/>
        </w:rPr>
        <w:t xml:space="preserve">s </w:t>
      </w:r>
      <w:r w:rsidRPr="00652954">
        <w:rPr>
          <w:color w:val="606760"/>
          <w:w w:val="105"/>
          <w:sz w:val="17"/>
        </w:rPr>
        <w:t xml:space="preserve">in </w:t>
      </w:r>
      <w:r w:rsidRPr="00652954">
        <w:rPr>
          <w:color w:val="494D4D"/>
          <w:w w:val="105"/>
          <w:sz w:val="17"/>
        </w:rPr>
        <w:t>t</w:t>
      </w:r>
      <w:r w:rsidRPr="00652954">
        <w:rPr>
          <w:color w:val="313436"/>
          <w:w w:val="105"/>
          <w:sz w:val="17"/>
        </w:rPr>
        <w:t>e</w:t>
      </w:r>
      <w:r w:rsidRPr="00652954">
        <w:rPr>
          <w:color w:val="494D4D"/>
          <w:w w:val="105"/>
          <w:sz w:val="17"/>
        </w:rPr>
        <w:t>mp</w:t>
      </w:r>
      <w:r w:rsidRPr="00652954">
        <w:rPr>
          <w:color w:val="313436"/>
          <w:w w:val="105"/>
          <w:sz w:val="17"/>
        </w:rPr>
        <w:t>era</w:t>
      </w:r>
      <w:r w:rsidRPr="00652954">
        <w:rPr>
          <w:color w:val="494D4D"/>
          <w:w w:val="105"/>
          <w:sz w:val="17"/>
        </w:rPr>
        <w:t>ture b</w:t>
      </w:r>
      <w:r w:rsidRPr="00652954">
        <w:rPr>
          <w:color w:val="313436"/>
          <w:w w:val="105"/>
          <w:sz w:val="17"/>
        </w:rPr>
        <w:t>e</w:t>
      </w:r>
      <w:r w:rsidRPr="00652954">
        <w:rPr>
          <w:color w:val="494D4D"/>
          <w:w w:val="105"/>
          <w:sz w:val="17"/>
        </w:rPr>
        <w:t>tw</w:t>
      </w:r>
      <w:r w:rsidRPr="00652954">
        <w:rPr>
          <w:color w:val="313436"/>
          <w:w w:val="105"/>
          <w:sz w:val="17"/>
        </w:rPr>
        <w:t>ee</w:t>
      </w:r>
      <w:r w:rsidRPr="00652954">
        <w:rPr>
          <w:color w:val="606760"/>
          <w:w w:val="105"/>
          <w:sz w:val="17"/>
        </w:rPr>
        <w:t xml:space="preserve">n </w:t>
      </w:r>
      <w:r w:rsidR="005B2006" w:rsidRPr="00652954">
        <w:rPr>
          <w:color w:val="262B49"/>
          <w:w w:val="105"/>
          <w:sz w:val="17"/>
        </w:rPr>
        <w:t>up</w:t>
      </w:r>
      <w:r w:rsidRPr="00652954">
        <w:rPr>
          <w:color w:val="494D4D"/>
          <w:w w:val="105"/>
          <w:sz w:val="17"/>
        </w:rPr>
        <w:t>p</w:t>
      </w:r>
      <w:r w:rsidRPr="00652954">
        <w:rPr>
          <w:color w:val="313436"/>
          <w:w w:val="105"/>
          <w:sz w:val="17"/>
        </w:rPr>
        <w:t>e</w:t>
      </w:r>
      <w:r w:rsidRPr="00652954">
        <w:rPr>
          <w:color w:val="494D4D"/>
          <w:w w:val="105"/>
          <w:sz w:val="17"/>
        </w:rPr>
        <w:t>r a</w:t>
      </w:r>
      <w:r w:rsidRPr="00652954">
        <w:rPr>
          <w:color w:val="262B49"/>
          <w:w w:val="105"/>
          <w:sz w:val="17"/>
        </w:rPr>
        <w:t>n</w:t>
      </w:r>
      <w:r w:rsidRPr="00652954">
        <w:rPr>
          <w:color w:val="494D4D"/>
          <w:w w:val="105"/>
          <w:sz w:val="17"/>
        </w:rPr>
        <w:t xml:space="preserve">d </w:t>
      </w:r>
      <w:r w:rsidRPr="00652954">
        <w:rPr>
          <w:color w:val="606760"/>
          <w:w w:val="105"/>
          <w:sz w:val="17"/>
        </w:rPr>
        <w:t>l</w:t>
      </w:r>
      <w:r w:rsidRPr="00652954">
        <w:rPr>
          <w:color w:val="494D4D"/>
          <w:w w:val="105"/>
          <w:sz w:val="17"/>
        </w:rPr>
        <w:t>ow</w:t>
      </w:r>
      <w:r w:rsidRPr="00652954">
        <w:rPr>
          <w:color w:val="313436"/>
          <w:w w:val="105"/>
          <w:sz w:val="17"/>
        </w:rPr>
        <w:t>e</w:t>
      </w:r>
      <w:r w:rsidRPr="00652954">
        <w:rPr>
          <w:color w:val="606760"/>
          <w:w w:val="105"/>
          <w:sz w:val="17"/>
        </w:rPr>
        <w:t xml:space="preserve">r </w:t>
      </w:r>
      <w:r w:rsidRPr="00652954">
        <w:rPr>
          <w:color w:val="494D4D"/>
          <w:w w:val="105"/>
          <w:sz w:val="17"/>
        </w:rPr>
        <w:t>floors</w:t>
      </w:r>
      <w:r w:rsidRPr="00652954">
        <w:rPr>
          <w:color w:val="727C72"/>
          <w:w w:val="105"/>
          <w:sz w:val="17"/>
        </w:rPr>
        <w:t xml:space="preserve">, </w:t>
      </w:r>
      <w:r w:rsidRPr="00652954">
        <w:rPr>
          <w:color w:val="606760"/>
          <w:w w:val="105"/>
          <w:sz w:val="17"/>
        </w:rPr>
        <w:t xml:space="preserve">sunny </w:t>
      </w:r>
      <w:r w:rsidRPr="00652954">
        <w:rPr>
          <w:color w:val="494D4D"/>
          <w:w w:val="105"/>
          <w:sz w:val="17"/>
        </w:rPr>
        <w:t>a</w:t>
      </w:r>
      <w:r w:rsidRPr="00652954">
        <w:rPr>
          <w:color w:val="606760"/>
          <w:w w:val="105"/>
          <w:sz w:val="17"/>
        </w:rPr>
        <w:t>n</w:t>
      </w:r>
      <w:r w:rsidRPr="00652954">
        <w:rPr>
          <w:color w:val="494D4D"/>
          <w:w w:val="105"/>
          <w:sz w:val="17"/>
        </w:rPr>
        <w:t>d</w:t>
      </w:r>
      <w:r w:rsidRPr="00652954">
        <w:rPr>
          <w:color w:val="494D4D"/>
          <w:spacing w:val="-12"/>
          <w:w w:val="105"/>
          <w:sz w:val="17"/>
        </w:rPr>
        <w:t xml:space="preserve"> </w:t>
      </w:r>
      <w:r w:rsidRPr="00652954">
        <w:rPr>
          <w:color w:val="606760"/>
          <w:w w:val="105"/>
          <w:sz w:val="17"/>
        </w:rPr>
        <w:t>sha</w:t>
      </w:r>
      <w:r w:rsidRPr="00652954">
        <w:rPr>
          <w:color w:val="494D4D"/>
          <w:w w:val="105"/>
          <w:sz w:val="17"/>
        </w:rPr>
        <w:t>ded</w:t>
      </w:r>
      <w:r w:rsidRPr="00652954">
        <w:rPr>
          <w:color w:val="494D4D"/>
          <w:spacing w:val="-11"/>
          <w:w w:val="105"/>
          <w:sz w:val="17"/>
        </w:rPr>
        <w:t xml:space="preserve"> </w:t>
      </w:r>
      <w:r w:rsidRPr="00652954">
        <w:rPr>
          <w:color w:val="494D4D"/>
          <w:w w:val="105"/>
          <w:sz w:val="17"/>
        </w:rPr>
        <w:t>s</w:t>
      </w:r>
      <w:r w:rsidRPr="00652954">
        <w:rPr>
          <w:color w:val="081A44"/>
          <w:w w:val="105"/>
          <w:sz w:val="17"/>
        </w:rPr>
        <w:t>i</w:t>
      </w:r>
      <w:r w:rsidRPr="00652954">
        <w:rPr>
          <w:color w:val="494D4D"/>
          <w:w w:val="105"/>
          <w:sz w:val="17"/>
        </w:rPr>
        <w:t>d</w:t>
      </w:r>
      <w:r w:rsidRPr="00652954">
        <w:rPr>
          <w:color w:val="313436"/>
          <w:w w:val="105"/>
          <w:sz w:val="17"/>
        </w:rPr>
        <w:t>e</w:t>
      </w:r>
      <w:r w:rsidRPr="00652954">
        <w:rPr>
          <w:color w:val="494D4D"/>
          <w:w w:val="105"/>
          <w:sz w:val="17"/>
        </w:rPr>
        <w:t>s</w:t>
      </w:r>
      <w:r w:rsidRPr="00652954">
        <w:rPr>
          <w:color w:val="606760"/>
          <w:w w:val="105"/>
          <w:sz w:val="17"/>
        </w:rPr>
        <w:t>,</w:t>
      </w:r>
      <w:r w:rsidRPr="00652954">
        <w:rPr>
          <w:color w:val="606760"/>
          <w:spacing w:val="-11"/>
          <w:w w:val="105"/>
          <w:sz w:val="17"/>
        </w:rPr>
        <w:t xml:space="preserve"> </w:t>
      </w:r>
      <w:r w:rsidRPr="00652954">
        <w:rPr>
          <w:color w:val="494D4D"/>
          <w:w w:val="105"/>
          <w:sz w:val="17"/>
        </w:rPr>
        <w:t>a</w:t>
      </w:r>
      <w:r w:rsidRPr="00652954">
        <w:rPr>
          <w:color w:val="606760"/>
          <w:w w:val="105"/>
          <w:sz w:val="17"/>
        </w:rPr>
        <w:t>n</w:t>
      </w:r>
      <w:r w:rsidRPr="00652954">
        <w:rPr>
          <w:color w:val="494D4D"/>
          <w:w w:val="105"/>
          <w:sz w:val="17"/>
        </w:rPr>
        <w:t>d</w:t>
      </w:r>
      <w:r w:rsidRPr="00652954">
        <w:rPr>
          <w:color w:val="494D4D"/>
          <w:spacing w:val="-11"/>
          <w:w w:val="105"/>
          <w:sz w:val="17"/>
        </w:rPr>
        <w:t xml:space="preserve"> </w:t>
      </w:r>
      <w:r w:rsidRPr="00652954">
        <w:rPr>
          <w:color w:val="494D4D"/>
          <w:w w:val="105"/>
          <w:sz w:val="17"/>
        </w:rPr>
        <w:t>wi</w:t>
      </w:r>
      <w:r w:rsidRPr="00652954">
        <w:rPr>
          <w:color w:val="244D5D"/>
          <w:w w:val="105"/>
          <w:sz w:val="17"/>
        </w:rPr>
        <w:t>n</w:t>
      </w:r>
      <w:r w:rsidRPr="00652954">
        <w:rPr>
          <w:color w:val="313436"/>
          <w:w w:val="105"/>
          <w:sz w:val="17"/>
        </w:rPr>
        <w:t>d</w:t>
      </w:r>
      <w:r w:rsidRPr="00652954">
        <w:rPr>
          <w:color w:val="494D4D"/>
          <w:w w:val="105"/>
          <w:sz w:val="17"/>
        </w:rPr>
        <w:t>ward</w:t>
      </w:r>
      <w:r w:rsidRPr="00652954">
        <w:rPr>
          <w:color w:val="494D4D"/>
          <w:spacing w:val="-11"/>
          <w:w w:val="105"/>
          <w:sz w:val="17"/>
        </w:rPr>
        <w:t xml:space="preserve"> </w:t>
      </w:r>
      <w:r w:rsidRPr="00652954">
        <w:rPr>
          <w:color w:val="494D4D"/>
          <w:w w:val="105"/>
          <w:sz w:val="17"/>
        </w:rPr>
        <w:t>a</w:t>
      </w:r>
      <w:r w:rsidRPr="00652954">
        <w:rPr>
          <w:color w:val="606760"/>
          <w:w w:val="105"/>
          <w:sz w:val="17"/>
        </w:rPr>
        <w:t>n</w:t>
      </w:r>
      <w:r w:rsidRPr="00652954">
        <w:rPr>
          <w:color w:val="494D4D"/>
          <w:w w:val="105"/>
          <w:sz w:val="17"/>
        </w:rPr>
        <w:t>d</w:t>
      </w:r>
      <w:r w:rsidRPr="00652954">
        <w:rPr>
          <w:color w:val="494D4D"/>
          <w:spacing w:val="-11"/>
          <w:w w:val="105"/>
          <w:sz w:val="17"/>
        </w:rPr>
        <w:t xml:space="preserve"> </w:t>
      </w:r>
      <w:r w:rsidRPr="00652954">
        <w:rPr>
          <w:color w:val="262B49"/>
          <w:w w:val="105"/>
          <w:sz w:val="17"/>
        </w:rPr>
        <w:t>lee</w:t>
      </w:r>
      <w:r w:rsidRPr="00652954">
        <w:rPr>
          <w:color w:val="494D4D"/>
          <w:w w:val="105"/>
          <w:sz w:val="17"/>
        </w:rPr>
        <w:t>wa</w:t>
      </w:r>
      <w:r w:rsidRPr="00652954">
        <w:rPr>
          <w:color w:val="412826"/>
          <w:w w:val="105"/>
          <w:sz w:val="17"/>
        </w:rPr>
        <w:t>r</w:t>
      </w:r>
      <w:r w:rsidRPr="00652954">
        <w:rPr>
          <w:color w:val="494D4D"/>
          <w:w w:val="105"/>
          <w:sz w:val="17"/>
        </w:rPr>
        <w:t>d</w:t>
      </w:r>
      <w:r w:rsidRPr="00652954">
        <w:rPr>
          <w:color w:val="494D4D"/>
          <w:spacing w:val="-12"/>
          <w:w w:val="105"/>
          <w:sz w:val="17"/>
        </w:rPr>
        <w:t xml:space="preserve"> </w:t>
      </w:r>
      <w:r w:rsidRPr="00652954">
        <w:rPr>
          <w:color w:val="606760"/>
          <w:w w:val="105"/>
          <w:sz w:val="17"/>
        </w:rPr>
        <w:t>s</w:t>
      </w:r>
      <w:r w:rsidRPr="00652954">
        <w:rPr>
          <w:color w:val="494D4D"/>
          <w:w w:val="105"/>
          <w:sz w:val="17"/>
        </w:rPr>
        <w:t>id</w:t>
      </w:r>
      <w:r w:rsidRPr="00652954">
        <w:rPr>
          <w:color w:val="313436"/>
          <w:w w:val="105"/>
          <w:sz w:val="17"/>
        </w:rPr>
        <w:t>e</w:t>
      </w:r>
      <w:r w:rsidRPr="00652954">
        <w:rPr>
          <w:color w:val="494D4D"/>
          <w:w w:val="105"/>
          <w:sz w:val="17"/>
        </w:rPr>
        <w:t>s</w:t>
      </w:r>
      <w:r w:rsidRPr="00652954">
        <w:rPr>
          <w:color w:val="494D4D"/>
          <w:spacing w:val="-11"/>
          <w:w w:val="105"/>
          <w:sz w:val="17"/>
        </w:rPr>
        <w:t xml:space="preserve"> </w:t>
      </w:r>
      <w:r w:rsidRPr="00652954">
        <w:rPr>
          <w:color w:val="494D4D"/>
          <w:w w:val="105"/>
          <w:sz w:val="17"/>
        </w:rPr>
        <w:t>o</w:t>
      </w:r>
      <w:r w:rsidRPr="00652954">
        <w:rPr>
          <w:color w:val="262B49"/>
          <w:w w:val="105"/>
          <w:sz w:val="17"/>
        </w:rPr>
        <w:t>f</w:t>
      </w:r>
      <w:r w:rsidRPr="00652954">
        <w:rPr>
          <w:color w:val="262B49"/>
          <w:spacing w:val="-11"/>
          <w:w w:val="105"/>
          <w:sz w:val="17"/>
        </w:rPr>
        <w:t xml:space="preserve"> </w:t>
      </w:r>
      <w:r w:rsidRPr="00652954">
        <w:rPr>
          <w:color w:val="494D4D"/>
          <w:w w:val="105"/>
          <w:sz w:val="17"/>
        </w:rPr>
        <w:t>t</w:t>
      </w:r>
      <w:r w:rsidRPr="00652954">
        <w:rPr>
          <w:color w:val="606760"/>
          <w:w w:val="105"/>
          <w:sz w:val="17"/>
        </w:rPr>
        <w:t>h</w:t>
      </w:r>
      <w:r w:rsidRPr="00652954">
        <w:rPr>
          <w:color w:val="313436"/>
          <w:w w:val="105"/>
          <w:sz w:val="17"/>
        </w:rPr>
        <w:t>e</w:t>
      </w:r>
      <w:r w:rsidRPr="00652954">
        <w:rPr>
          <w:color w:val="313436"/>
          <w:spacing w:val="-11"/>
          <w:w w:val="105"/>
          <w:sz w:val="17"/>
        </w:rPr>
        <w:t xml:space="preserve"> </w:t>
      </w:r>
      <w:r w:rsidRPr="00652954">
        <w:rPr>
          <w:color w:val="494D4D"/>
          <w:w w:val="105"/>
          <w:sz w:val="17"/>
        </w:rPr>
        <w:t>bu</w:t>
      </w:r>
      <w:r w:rsidRPr="00652954">
        <w:rPr>
          <w:color w:val="676780"/>
          <w:w w:val="105"/>
          <w:sz w:val="17"/>
        </w:rPr>
        <w:t>i</w:t>
      </w:r>
      <w:r w:rsidRPr="00652954">
        <w:rPr>
          <w:color w:val="606760"/>
          <w:w w:val="105"/>
          <w:sz w:val="17"/>
        </w:rPr>
        <w:t>l</w:t>
      </w:r>
      <w:r w:rsidRPr="00652954">
        <w:rPr>
          <w:color w:val="494D4D"/>
          <w:w w:val="105"/>
          <w:sz w:val="17"/>
        </w:rPr>
        <w:t>di</w:t>
      </w:r>
      <w:r w:rsidRPr="00652954">
        <w:rPr>
          <w:color w:val="606760"/>
          <w:w w:val="105"/>
          <w:sz w:val="17"/>
        </w:rPr>
        <w:t>n</w:t>
      </w:r>
      <w:r w:rsidRPr="00652954">
        <w:rPr>
          <w:color w:val="494D4D"/>
          <w:w w:val="105"/>
          <w:sz w:val="17"/>
        </w:rPr>
        <w:t>g</w:t>
      </w:r>
      <w:r w:rsidRPr="00652954">
        <w:rPr>
          <w:color w:val="606760"/>
          <w:w w:val="105"/>
          <w:sz w:val="17"/>
        </w:rPr>
        <w:t>.</w:t>
      </w:r>
      <w:r w:rsidRPr="00652954">
        <w:rPr>
          <w:color w:val="606760"/>
          <w:spacing w:val="-11"/>
          <w:w w:val="105"/>
          <w:sz w:val="17"/>
        </w:rPr>
        <w:t xml:space="preserve"> </w:t>
      </w:r>
      <w:r w:rsidRPr="00652954">
        <w:rPr>
          <w:color w:val="606760"/>
          <w:w w:val="105"/>
          <w:sz w:val="17"/>
        </w:rPr>
        <w:t>M</w:t>
      </w:r>
      <w:r w:rsidRPr="00652954">
        <w:rPr>
          <w:color w:val="494D4D"/>
          <w:w w:val="105"/>
          <w:sz w:val="17"/>
        </w:rPr>
        <w:t>a</w:t>
      </w:r>
      <w:r w:rsidRPr="00652954">
        <w:rPr>
          <w:color w:val="262B49"/>
          <w:w w:val="105"/>
          <w:sz w:val="17"/>
        </w:rPr>
        <w:t>n</w:t>
      </w:r>
      <w:r w:rsidRPr="00652954">
        <w:rPr>
          <w:color w:val="606760"/>
          <w:w w:val="105"/>
          <w:sz w:val="17"/>
        </w:rPr>
        <w:t>y</w:t>
      </w:r>
      <w:r w:rsidRPr="00652954">
        <w:rPr>
          <w:color w:val="606760"/>
          <w:spacing w:val="-11"/>
          <w:w w:val="105"/>
          <w:sz w:val="17"/>
        </w:rPr>
        <w:t xml:space="preserve"> </w:t>
      </w:r>
      <w:r w:rsidRPr="00652954">
        <w:rPr>
          <w:color w:val="494D4D"/>
          <w:w w:val="105"/>
          <w:sz w:val="17"/>
        </w:rPr>
        <w:t>EM</w:t>
      </w:r>
      <w:r w:rsidRPr="00652954">
        <w:rPr>
          <w:color w:val="606760"/>
          <w:w w:val="105"/>
          <w:sz w:val="17"/>
        </w:rPr>
        <w:t xml:space="preserve">S </w:t>
      </w:r>
      <w:r w:rsidRPr="00652954">
        <w:rPr>
          <w:color w:val="494D4D"/>
          <w:w w:val="105"/>
          <w:sz w:val="17"/>
        </w:rPr>
        <w:t>ma</w:t>
      </w:r>
      <w:r w:rsidRPr="00652954">
        <w:rPr>
          <w:color w:val="412826"/>
          <w:w w:val="105"/>
          <w:sz w:val="17"/>
        </w:rPr>
        <w:t>n</w:t>
      </w:r>
      <w:r w:rsidRPr="00652954">
        <w:rPr>
          <w:color w:val="262B49"/>
          <w:w w:val="105"/>
          <w:sz w:val="17"/>
        </w:rPr>
        <w:t>u</w:t>
      </w:r>
      <w:r w:rsidRPr="00652954">
        <w:rPr>
          <w:color w:val="494D4D"/>
          <w:w w:val="105"/>
          <w:sz w:val="17"/>
        </w:rPr>
        <w:t>fac</w:t>
      </w:r>
      <w:r w:rsidRPr="00652954">
        <w:rPr>
          <w:color w:val="313436"/>
          <w:w w:val="105"/>
          <w:sz w:val="17"/>
        </w:rPr>
        <w:t>tu</w:t>
      </w:r>
      <w:r w:rsidRPr="00652954">
        <w:rPr>
          <w:color w:val="494D4D"/>
          <w:w w:val="105"/>
          <w:sz w:val="17"/>
        </w:rPr>
        <w:t>r</w:t>
      </w:r>
      <w:r w:rsidRPr="00652954">
        <w:rPr>
          <w:color w:val="313436"/>
          <w:w w:val="105"/>
          <w:sz w:val="17"/>
        </w:rPr>
        <w:t>e</w:t>
      </w:r>
      <w:r w:rsidRPr="00652954">
        <w:rPr>
          <w:color w:val="494D4D"/>
          <w:w w:val="105"/>
          <w:sz w:val="17"/>
        </w:rPr>
        <w:t>rs off</w:t>
      </w:r>
      <w:r w:rsidRPr="00652954">
        <w:rPr>
          <w:color w:val="313436"/>
          <w:w w:val="105"/>
          <w:sz w:val="17"/>
        </w:rPr>
        <w:t>e</w:t>
      </w:r>
      <w:r w:rsidRPr="00652954">
        <w:rPr>
          <w:color w:val="494D4D"/>
          <w:w w:val="105"/>
          <w:sz w:val="17"/>
        </w:rPr>
        <w:t>r</w:t>
      </w:r>
      <w:r w:rsidRPr="00652954">
        <w:rPr>
          <w:color w:val="494D4D"/>
          <w:spacing w:val="-6"/>
          <w:w w:val="105"/>
          <w:sz w:val="17"/>
        </w:rPr>
        <w:t xml:space="preserve"> </w:t>
      </w:r>
      <w:r w:rsidRPr="00652954">
        <w:rPr>
          <w:color w:val="494D4D"/>
          <w:w w:val="105"/>
          <w:sz w:val="17"/>
        </w:rPr>
        <w:t>w</w:t>
      </w:r>
      <w:r w:rsidRPr="00652954">
        <w:rPr>
          <w:color w:val="412826"/>
          <w:w w:val="105"/>
          <w:sz w:val="17"/>
        </w:rPr>
        <w:t>i</w:t>
      </w:r>
      <w:r w:rsidRPr="00652954">
        <w:rPr>
          <w:color w:val="494D4D"/>
          <w:w w:val="105"/>
          <w:sz w:val="17"/>
        </w:rPr>
        <w:t>re</w:t>
      </w:r>
      <w:r w:rsidR="000E7529" w:rsidRPr="00652954">
        <w:rPr>
          <w:color w:val="412826"/>
          <w:w w:val="105"/>
          <w:sz w:val="17"/>
        </w:rPr>
        <w:t>le</w:t>
      </w:r>
      <w:r w:rsidRPr="00652954">
        <w:rPr>
          <w:color w:val="494D4D"/>
          <w:w w:val="105"/>
          <w:sz w:val="17"/>
        </w:rPr>
        <w:t>ss s</w:t>
      </w:r>
      <w:r w:rsidRPr="00652954">
        <w:rPr>
          <w:color w:val="313436"/>
          <w:w w:val="105"/>
          <w:sz w:val="17"/>
        </w:rPr>
        <w:t>en</w:t>
      </w:r>
      <w:r w:rsidR="000E7529" w:rsidRPr="00652954">
        <w:rPr>
          <w:color w:val="606760"/>
          <w:w w:val="105"/>
          <w:sz w:val="17"/>
        </w:rPr>
        <w:t>so</w:t>
      </w:r>
      <w:r w:rsidRPr="00652954">
        <w:rPr>
          <w:color w:val="606760"/>
          <w:w w:val="105"/>
          <w:sz w:val="17"/>
        </w:rPr>
        <w:t>rs</w:t>
      </w:r>
      <w:r w:rsidRPr="00652954">
        <w:rPr>
          <w:color w:val="606760"/>
          <w:spacing w:val="-8"/>
          <w:w w:val="105"/>
          <w:sz w:val="17"/>
        </w:rPr>
        <w:t xml:space="preserve"> </w:t>
      </w:r>
      <w:r w:rsidRPr="00652954">
        <w:rPr>
          <w:color w:val="494D4D"/>
          <w:w w:val="105"/>
          <w:sz w:val="17"/>
        </w:rPr>
        <w:t>w</w:t>
      </w:r>
      <w:r w:rsidRPr="00652954">
        <w:rPr>
          <w:color w:val="606760"/>
          <w:w w:val="105"/>
          <w:sz w:val="17"/>
        </w:rPr>
        <w:t>h</w:t>
      </w:r>
      <w:r w:rsidRPr="00652954">
        <w:rPr>
          <w:color w:val="081A44"/>
          <w:w w:val="105"/>
          <w:sz w:val="17"/>
        </w:rPr>
        <w:t>i</w:t>
      </w:r>
      <w:r w:rsidRPr="00652954">
        <w:rPr>
          <w:color w:val="313436"/>
          <w:w w:val="105"/>
          <w:sz w:val="17"/>
        </w:rPr>
        <w:t>c</w:t>
      </w:r>
      <w:r w:rsidRPr="00652954">
        <w:rPr>
          <w:color w:val="494D4D"/>
          <w:w w:val="105"/>
          <w:sz w:val="17"/>
        </w:rPr>
        <w:t>h ca</w:t>
      </w:r>
      <w:r w:rsidRPr="00652954">
        <w:rPr>
          <w:color w:val="313436"/>
          <w:w w:val="105"/>
          <w:sz w:val="17"/>
        </w:rPr>
        <w:t xml:space="preserve">n </w:t>
      </w:r>
      <w:r w:rsidRPr="00652954">
        <w:rPr>
          <w:color w:val="494D4D"/>
          <w:w w:val="105"/>
          <w:sz w:val="17"/>
        </w:rPr>
        <w:t>reduc</w:t>
      </w:r>
      <w:r w:rsidRPr="00652954">
        <w:rPr>
          <w:color w:val="313436"/>
          <w:w w:val="105"/>
          <w:sz w:val="17"/>
        </w:rPr>
        <w:t xml:space="preserve">e </w:t>
      </w:r>
      <w:r w:rsidRPr="00652954">
        <w:rPr>
          <w:color w:val="727C72"/>
          <w:w w:val="105"/>
          <w:sz w:val="17"/>
        </w:rPr>
        <w:t>in</w:t>
      </w:r>
      <w:r w:rsidRPr="00652954">
        <w:rPr>
          <w:color w:val="494D4D"/>
          <w:w w:val="105"/>
          <w:sz w:val="17"/>
        </w:rPr>
        <w:t>s</w:t>
      </w:r>
      <w:r w:rsidRPr="00652954">
        <w:rPr>
          <w:color w:val="412826"/>
          <w:w w:val="105"/>
          <w:sz w:val="17"/>
        </w:rPr>
        <w:t>t</w:t>
      </w:r>
      <w:r w:rsidRPr="00652954">
        <w:rPr>
          <w:color w:val="494D4D"/>
          <w:w w:val="105"/>
          <w:sz w:val="17"/>
        </w:rPr>
        <w:t>a</w:t>
      </w:r>
      <w:r w:rsidRPr="00652954">
        <w:rPr>
          <w:color w:val="727C72"/>
          <w:w w:val="105"/>
          <w:sz w:val="17"/>
        </w:rPr>
        <w:t>ll</w:t>
      </w:r>
      <w:r w:rsidRPr="00652954">
        <w:rPr>
          <w:color w:val="494D4D"/>
          <w:w w:val="105"/>
          <w:sz w:val="17"/>
        </w:rPr>
        <w:t>atio</w:t>
      </w:r>
      <w:r w:rsidRPr="00652954">
        <w:rPr>
          <w:color w:val="313436"/>
          <w:w w:val="105"/>
          <w:sz w:val="17"/>
        </w:rPr>
        <w:t>n</w:t>
      </w:r>
      <w:r w:rsidRPr="00652954">
        <w:rPr>
          <w:color w:val="313436"/>
          <w:spacing w:val="28"/>
          <w:w w:val="105"/>
          <w:sz w:val="17"/>
        </w:rPr>
        <w:t xml:space="preserve"> </w:t>
      </w:r>
      <w:r w:rsidRPr="00652954">
        <w:rPr>
          <w:color w:val="494D4D"/>
          <w:w w:val="105"/>
          <w:sz w:val="17"/>
        </w:rPr>
        <w:t>costs.</w:t>
      </w:r>
    </w:p>
    <w:p w14:paraId="5227AF82" w14:textId="11AED6AA" w:rsidR="00112B67" w:rsidRPr="00652954" w:rsidRDefault="00C64E73">
      <w:pPr>
        <w:spacing w:before="58" w:line="264" w:lineRule="auto"/>
        <w:ind w:left="572" w:right="4846" w:firstLine="4"/>
        <w:jc w:val="both"/>
        <w:rPr>
          <w:sz w:val="17"/>
        </w:rPr>
      </w:pPr>
      <w:r w:rsidRPr="00652954">
        <w:rPr>
          <w:noProof/>
          <w:color w:val="2B579A"/>
          <w:shd w:val="clear" w:color="auto" w:fill="E6E6E6"/>
        </w:rPr>
        <mc:AlternateContent>
          <mc:Choice Requires="wps">
            <w:drawing>
              <wp:anchor distT="0" distB="0" distL="0" distR="0" simplePos="0" relativeHeight="251658264" behindDoc="1" locked="0" layoutInCell="1" allowOverlap="1" wp14:anchorId="2D597E7E" wp14:editId="40A0B091">
                <wp:simplePos x="0" y="0"/>
                <wp:positionH relativeFrom="page">
                  <wp:posOffset>3381064</wp:posOffset>
                </wp:positionH>
                <wp:positionV relativeFrom="paragraph">
                  <wp:posOffset>709197</wp:posOffset>
                </wp:positionV>
                <wp:extent cx="3175" cy="14605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46050"/>
                        </a:xfrm>
                        <a:custGeom>
                          <a:avLst/>
                          <a:gdLst/>
                          <a:ahLst/>
                          <a:cxnLst/>
                          <a:rect l="l" t="t" r="r" b="b"/>
                          <a:pathLst>
                            <a:path w="3175" h="146050">
                              <a:moveTo>
                                <a:pt x="3052" y="145497"/>
                              </a:moveTo>
                              <a:lnTo>
                                <a:pt x="0" y="145497"/>
                              </a:lnTo>
                              <a:lnTo>
                                <a:pt x="0" y="0"/>
                              </a:lnTo>
                              <a:lnTo>
                                <a:pt x="3052" y="0"/>
                              </a:lnTo>
                              <a:lnTo>
                                <a:pt x="3052" y="145497"/>
                              </a:lnTo>
                              <a:close/>
                            </a:path>
                          </a:pathLst>
                        </a:custGeom>
                        <a:solidFill>
                          <a:srgbClr val="E8EDE6"/>
                        </a:solidFill>
                      </wps:spPr>
                      <wps:bodyPr wrap="square" lIns="0" tIns="0" rIns="0" bIns="0" rtlCol="0">
                        <a:prstTxWarp prst="textNoShape">
                          <a:avLst/>
                        </a:prstTxWarp>
                        <a:noAutofit/>
                      </wps:bodyPr>
                    </wps:wsp>
                  </a:graphicData>
                </a:graphic>
              </wp:anchor>
            </w:drawing>
          </mc:Choice>
          <mc:Fallback>
            <w:pict>
              <v:shape w14:anchorId="13DFC5B8" id="Graphic 181" o:spid="_x0000_s1026" style="position:absolute;margin-left:266.25pt;margin-top:55.85pt;width:.25pt;height:11.5pt;z-index:-251658216;visibility:visible;mso-wrap-style:square;mso-wrap-distance-left:0;mso-wrap-distance-top:0;mso-wrap-distance-right:0;mso-wrap-distance-bottom:0;mso-position-horizontal:absolute;mso-position-horizontal-relative:page;mso-position-vertical:absolute;mso-position-vertical-relative:text;v-text-anchor:top" coordsize="31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" path="m3052,145497r-3052,l,,3052,r,145497xe" fillcolor="#e8ede6" stroked="f">
                <v:path arrowok="t"/>
                <w10:wrap anchorx="page"/>
              </v:shape>
            </w:pict>
          </mc:Fallback>
        </mc:AlternateContent>
      </w:r>
      <w:r w:rsidRPr="00652954">
        <w:rPr>
          <w:noProof/>
          <w:color w:val="2B579A"/>
          <w:shd w:val="clear" w:color="auto" w:fill="E6E6E6"/>
        </w:rPr>
        <mc:AlternateContent>
          <mc:Choice Requires="wpg">
            <w:drawing>
              <wp:anchor distT="0" distB="0" distL="0" distR="0" simplePos="0" relativeHeight="251658250" behindDoc="0" locked="0" layoutInCell="1" allowOverlap="1" wp14:anchorId="7777DC6A" wp14:editId="017857E5">
                <wp:simplePos x="0" y="0"/>
                <wp:positionH relativeFrom="page">
                  <wp:posOffset>4539996</wp:posOffset>
                </wp:positionH>
                <wp:positionV relativeFrom="paragraph">
                  <wp:posOffset>611526</wp:posOffset>
                </wp:positionV>
                <wp:extent cx="19685" cy="33528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 cy="335280"/>
                          <a:chOff x="0" y="0"/>
                          <a:chExt cx="19685" cy="335280"/>
                        </a:xfrm>
                      </wpg:grpSpPr>
                      <wps:wsp>
                        <wps:cNvPr id="183" name="Graphic 183"/>
                        <wps:cNvSpPr/>
                        <wps:spPr>
                          <a:xfrm>
                            <a:off x="12815" y="0"/>
                            <a:ext cx="6350" cy="94615"/>
                          </a:xfrm>
                          <a:custGeom>
                            <a:avLst/>
                            <a:gdLst/>
                            <a:ahLst/>
                            <a:cxnLst/>
                            <a:rect l="l" t="t" r="r" b="b"/>
                            <a:pathLst>
                              <a:path w="6350" h="94615">
                                <a:moveTo>
                                  <a:pt x="6105" y="94145"/>
                                </a:moveTo>
                                <a:lnTo>
                                  <a:pt x="0" y="94145"/>
                                </a:lnTo>
                                <a:lnTo>
                                  <a:pt x="0" y="0"/>
                                </a:lnTo>
                                <a:lnTo>
                                  <a:pt x="6105" y="0"/>
                                </a:lnTo>
                                <a:lnTo>
                                  <a:pt x="6105" y="94145"/>
                                </a:lnTo>
                                <a:close/>
                              </a:path>
                            </a:pathLst>
                          </a:custGeom>
                          <a:solidFill>
                            <a:srgbClr val="E8EDE6"/>
                          </a:solidFill>
                        </wps:spPr>
                        <wps:bodyPr wrap="square" lIns="0" tIns="0" rIns="0" bIns="0" rtlCol="0">
                          <a:prstTxWarp prst="textNoShape">
                            <a:avLst/>
                          </a:prstTxWarp>
                          <a:noAutofit/>
                        </wps:bodyPr>
                      </wps:wsp>
                      <wps:wsp>
                        <wps:cNvPr id="184" name="Graphic 184"/>
                        <wps:cNvSpPr/>
                        <wps:spPr>
                          <a:xfrm>
                            <a:off x="0" y="24952"/>
                            <a:ext cx="3175" cy="188595"/>
                          </a:xfrm>
                          <a:custGeom>
                            <a:avLst/>
                            <a:gdLst/>
                            <a:ahLst/>
                            <a:cxnLst/>
                            <a:rect l="l" t="t" r="r" b="b"/>
                            <a:pathLst>
                              <a:path w="3175" h="188595">
                                <a:moveTo>
                                  <a:pt x="3052" y="188290"/>
                                </a:moveTo>
                                <a:lnTo>
                                  <a:pt x="0" y="188290"/>
                                </a:lnTo>
                                <a:lnTo>
                                  <a:pt x="0" y="0"/>
                                </a:lnTo>
                                <a:lnTo>
                                  <a:pt x="3052" y="0"/>
                                </a:lnTo>
                                <a:lnTo>
                                  <a:pt x="3052" y="188290"/>
                                </a:lnTo>
                                <a:close/>
                              </a:path>
                            </a:pathLst>
                          </a:custGeom>
                          <a:solidFill>
                            <a:srgbClr val="D4D8CA"/>
                          </a:solidFill>
                        </wps:spPr>
                        <wps:bodyPr wrap="square" lIns="0" tIns="0" rIns="0" bIns="0" rtlCol="0">
                          <a:prstTxWarp prst="textNoShape">
                            <a:avLst/>
                          </a:prstTxWarp>
                          <a:noAutofit/>
                        </wps:bodyPr>
                      </wps:wsp>
                      <wps:wsp>
                        <wps:cNvPr id="185" name="Graphic 185"/>
                        <wps:cNvSpPr/>
                        <wps:spPr>
                          <a:xfrm>
                            <a:off x="13184" y="189221"/>
                            <a:ext cx="6350" cy="146050"/>
                          </a:xfrm>
                          <a:custGeom>
                            <a:avLst/>
                            <a:gdLst/>
                            <a:ahLst/>
                            <a:cxnLst/>
                            <a:rect l="l" t="t" r="r" b="b"/>
                            <a:pathLst>
                              <a:path w="6350" h="146050">
                                <a:moveTo>
                                  <a:pt x="6105" y="145497"/>
                                </a:moveTo>
                                <a:lnTo>
                                  <a:pt x="0" y="145497"/>
                                </a:lnTo>
                                <a:lnTo>
                                  <a:pt x="0" y="0"/>
                                </a:lnTo>
                                <a:lnTo>
                                  <a:pt x="6105" y="0"/>
                                </a:lnTo>
                                <a:lnTo>
                                  <a:pt x="6105" y="145497"/>
                                </a:lnTo>
                                <a:close/>
                              </a:path>
                            </a:pathLst>
                          </a:custGeom>
                          <a:solidFill>
                            <a:srgbClr val="E8EDE6"/>
                          </a:solidFill>
                        </wps:spPr>
                        <wps:bodyPr wrap="square" lIns="0" tIns="0" rIns="0" bIns="0" rtlCol="0">
                          <a:prstTxWarp prst="textNoShape">
                            <a:avLst/>
                          </a:prstTxWarp>
                          <a:noAutofit/>
                        </wps:bodyPr>
                      </wps:wsp>
                    </wpg:wgp>
                  </a:graphicData>
                </a:graphic>
              </wp:anchor>
            </w:drawing>
          </mc:Choice>
          <mc:Fallback>
            <w:pict>
              <v:group w14:anchorId="5C6376DE" id="Group 182" o:spid="_x0000_s1026" style="position:absolute;margin-left:357.5pt;margin-top:48.15pt;width:1.55pt;height:26.4pt;z-index:251658250;mso-wrap-distance-left:0;mso-wrap-distance-right:0;mso-position-horizontal-relative:page" coordsize="19685,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">
                <v:shape id="Graphic 183" o:spid="_x0000_s1027" style="position:absolute;left:12815;width:6350;height:94615;visibility:visible;mso-wrap-style:square;v-text-anchor:top" coordsize="63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" path="m6105,94145l,94145,,,6105,r,94145xe" fillcolor="#e8ede6" stroked="f">
                  <v:path arrowok="t"/>
                </v:shape>
                <v:shape id="Graphic 184" o:spid="_x0000_s1028" style="position:absolute;top:24952;width:3175;height:188595;visibility:visible;mso-wrap-style:square;v-text-anchor:top" coordsize="317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" path="m3052,188290r-3052,l,,3052,r,188290xe" fillcolor="#d4d8ca" stroked="f">
                  <v:path arrowok="t"/>
                </v:shape>
                <v:shape id="Graphic 185" o:spid="_x0000_s1029" style="position:absolute;left:13184;top:189221;width:6350;height:146050;visibility:visible;mso-wrap-style:square;v-text-anchor:top" coordsize="63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" path="m6105,145497r-6105,l,,6105,r,145497xe" fillcolor="#e8ede6" stroked="f">
                  <v:path arrowok="t"/>
                </v:shape>
                <w10:wrap anchorx="page"/>
              </v:group>
            </w:pict>
          </mc:Fallback>
        </mc:AlternateContent>
      </w:r>
      <w:r w:rsidRPr="00652954">
        <w:rPr>
          <w:color w:val="313436"/>
          <w:sz w:val="17"/>
        </w:rPr>
        <w:t>T</w:t>
      </w:r>
      <w:r w:rsidRPr="00652954">
        <w:rPr>
          <w:color w:val="494D4D"/>
          <w:sz w:val="17"/>
        </w:rPr>
        <w:t>h</w:t>
      </w:r>
      <w:r w:rsidRPr="00652954">
        <w:rPr>
          <w:color w:val="313436"/>
          <w:sz w:val="17"/>
        </w:rPr>
        <w:t xml:space="preserve">e </w:t>
      </w:r>
      <w:r w:rsidRPr="00652954">
        <w:rPr>
          <w:color w:val="606760"/>
          <w:sz w:val="17"/>
        </w:rPr>
        <w:t>i</w:t>
      </w:r>
      <w:r w:rsidRPr="00652954">
        <w:rPr>
          <w:color w:val="494D4D"/>
          <w:sz w:val="17"/>
        </w:rPr>
        <w:t>n</w:t>
      </w:r>
      <w:r w:rsidRPr="00652954">
        <w:rPr>
          <w:color w:val="313436"/>
          <w:sz w:val="17"/>
        </w:rPr>
        <w:t>d</w:t>
      </w:r>
      <w:r w:rsidRPr="00652954">
        <w:rPr>
          <w:color w:val="494D4D"/>
          <w:sz w:val="17"/>
        </w:rPr>
        <w:t>oo</w:t>
      </w:r>
      <w:r w:rsidRPr="00652954">
        <w:rPr>
          <w:color w:val="606760"/>
          <w:sz w:val="17"/>
        </w:rPr>
        <w:t xml:space="preserve">r </w:t>
      </w:r>
      <w:r w:rsidRPr="00652954">
        <w:rPr>
          <w:color w:val="494D4D"/>
          <w:sz w:val="17"/>
        </w:rPr>
        <w:t>s</w:t>
      </w:r>
      <w:r w:rsidRPr="00652954">
        <w:rPr>
          <w:color w:val="313436"/>
          <w:sz w:val="17"/>
        </w:rPr>
        <w:t>en</w:t>
      </w:r>
      <w:r w:rsidRPr="00652954">
        <w:rPr>
          <w:color w:val="494D4D"/>
          <w:sz w:val="17"/>
        </w:rPr>
        <w:t>so</w:t>
      </w:r>
      <w:r w:rsidRPr="00652954">
        <w:rPr>
          <w:color w:val="606760"/>
          <w:sz w:val="17"/>
        </w:rPr>
        <w:t xml:space="preserve">rs </w:t>
      </w:r>
      <w:r w:rsidRPr="00652954">
        <w:rPr>
          <w:color w:val="313436"/>
          <w:sz w:val="17"/>
        </w:rPr>
        <w:t>a</w:t>
      </w:r>
      <w:r w:rsidRPr="00652954">
        <w:rPr>
          <w:color w:val="494D4D"/>
          <w:sz w:val="17"/>
        </w:rPr>
        <w:t>r</w:t>
      </w:r>
      <w:r w:rsidRPr="00652954">
        <w:rPr>
          <w:color w:val="313436"/>
          <w:sz w:val="17"/>
        </w:rPr>
        <w:t xml:space="preserve">e </w:t>
      </w:r>
      <w:r w:rsidRPr="00652954">
        <w:rPr>
          <w:color w:val="494D4D"/>
          <w:sz w:val="17"/>
        </w:rPr>
        <w:t>us</w:t>
      </w:r>
      <w:r w:rsidRPr="00652954">
        <w:rPr>
          <w:color w:val="313436"/>
          <w:sz w:val="17"/>
        </w:rPr>
        <w:t>e</w:t>
      </w:r>
      <w:r w:rsidRPr="00652954">
        <w:rPr>
          <w:color w:val="494D4D"/>
          <w:sz w:val="17"/>
        </w:rPr>
        <w:t>d to c</w:t>
      </w:r>
      <w:r w:rsidRPr="00652954">
        <w:rPr>
          <w:color w:val="313436"/>
          <w:sz w:val="17"/>
        </w:rPr>
        <w:t>alc</w:t>
      </w:r>
      <w:r w:rsidRPr="00652954">
        <w:rPr>
          <w:color w:val="606760"/>
          <w:sz w:val="17"/>
        </w:rPr>
        <w:t>ul</w:t>
      </w:r>
      <w:r w:rsidRPr="00652954">
        <w:rPr>
          <w:color w:val="313436"/>
          <w:sz w:val="17"/>
        </w:rPr>
        <w:t xml:space="preserve">ate </w:t>
      </w:r>
      <w:r w:rsidRPr="00652954">
        <w:rPr>
          <w:color w:val="494D4D"/>
          <w:sz w:val="17"/>
        </w:rPr>
        <w:t>a</w:t>
      </w:r>
      <w:r w:rsidRPr="00652954">
        <w:rPr>
          <w:color w:val="606760"/>
          <w:sz w:val="17"/>
        </w:rPr>
        <w:t xml:space="preserve">n </w:t>
      </w:r>
      <w:r w:rsidRPr="00652954">
        <w:rPr>
          <w:color w:val="494D4D"/>
          <w:sz w:val="17"/>
        </w:rPr>
        <w:t>appro</w:t>
      </w:r>
      <w:r w:rsidRPr="00652954">
        <w:rPr>
          <w:color w:val="606760"/>
          <w:sz w:val="17"/>
        </w:rPr>
        <w:t>x</w:t>
      </w:r>
      <w:r w:rsidRPr="00652954">
        <w:rPr>
          <w:color w:val="1F161A"/>
          <w:sz w:val="17"/>
        </w:rPr>
        <w:t>i</w:t>
      </w:r>
      <w:r w:rsidRPr="00652954">
        <w:rPr>
          <w:color w:val="494D4D"/>
          <w:sz w:val="17"/>
        </w:rPr>
        <w:t>m</w:t>
      </w:r>
      <w:r w:rsidRPr="00652954">
        <w:rPr>
          <w:color w:val="313436"/>
          <w:sz w:val="17"/>
        </w:rPr>
        <w:t xml:space="preserve">ate </w:t>
      </w:r>
      <w:r w:rsidRPr="00652954">
        <w:rPr>
          <w:color w:val="494D4D"/>
          <w:sz w:val="17"/>
        </w:rPr>
        <w:t>av</w:t>
      </w:r>
      <w:r w:rsidRPr="00652954">
        <w:rPr>
          <w:color w:val="313436"/>
          <w:sz w:val="17"/>
        </w:rPr>
        <w:t>e</w:t>
      </w:r>
      <w:r w:rsidRPr="00652954">
        <w:rPr>
          <w:color w:val="244D5D"/>
          <w:sz w:val="17"/>
        </w:rPr>
        <w:t>r</w:t>
      </w:r>
      <w:r w:rsidRPr="00652954">
        <w:rPr>
          <w:color w:val="494D4D"/>
          <w:sz w:val="17"/>
        </w:rPr>
        <w:t>a</w:t>
      </w:r>
      <w:r w:rsidRPr="00652954">
        <w:rPr>
          <w:color w:val="313436"/>
          <w:sz w:val="17"/>
        </w:rPr>
        <w:t xml:space="preserve">ge </w:t>
      </w:r>
      <w:r w:rsidRPr="00652954">
        <w:rPr>
          <w:color w:val="494D4D"/>
          <w:sz w:val="17"/>
        </w:rPr>
        <w:t>bu</w:t>
      </w:r>
      <w:r w:rsidRPr="00652954">
        <w:rPr>
          <w:color w:val="262B49"/>
          <w:sz w:val="17"/>
        </w:rPr>
        <w:t>i</w:t>
      </w:r>
      <w:r w:rsidRPr="00652954">
        <w:rPr>
          <w:color w:val="606760"/>
          <w:sz w:val="17"/>
        </w:rPr>
        <w:t>l</w:t>
      </w:r>
      <w:r w:rsidRPr="00652954">
        <w:rPr>
          <w:color w:val="313436"/>
          <w:sz w:val="17"/>
        </w:rPr>
        <w:t>d</w:t>
      </w:r>
      <w:r w:rsidRPr="00652954">
        <w:rPr>
          <w:color w:val="1F161A"/>
          <w:sz w:val="17"/>
        </w:rPr>
        <w:t>i</w:t>
      </w:r>
      <w:r w:rsidRPr="00652954">
        <w:rPr>
          <w:color w:val="262B49"/>
          <w:sz w:val="17"/>
        </w:rPr>
        <w:t>n</w:t>
      </w:r>
      <w:r w:rsidRPr="00652954">
        <w:rPr>
          <w:color w:val="494D4D"/>
          <w:sz w:val="17"/>
        </w:rPr>
        <w:t xml:space="preserve">g </w:t>
      </w:r>
      <w:r w:rsidR="000E7529" w:rsidRPr="00652954">
        <w:rPr>
          <w:color w:val="313436"/>
          <w:sz w:val="17"/>
        </w:rPr>
        <w:t>te</w:t>
      </w:r>
      <w:r w:rsidR="000E7529" w:rsidRPr="00652954">
        <w:rPr>
          <w:color w:val="494D4D"/>
          <w:sz w:val="17"/>
        </w:rPr>
        <w:t>mp</w:t>
      </w:r>
      <w:r w:rsidR="000E7529" w:rsidRPr="00652954">
        <w:rPr>
          <w:color w:val="313436"/>
          <w:sz w:val="17"/>
        </w:rPr>
        <w:t>era</w:t>
      </w:r>
      <w:r w:rsidR="000E7529" w:rsidRPr="00652954">
        <w:rPr>
          <w:color w:val="494D4D"/>
          <w:sz w:val="17"/>
        </w:rPr>
        <w:t>t</w:t>
      </w:r>
      <w:r w:rsidR="000E7529" w:rsidRPr="00652954">
        <w:rPr>
          <w:color w:val="606760"/>
          <w:sz w:val="17"/>
        </w:rPr>
        <w:t>ur</w:t>
      </w:r>
      <w:r w:rsidR="000E7529" w:rsidRPr="00652954">
        <w:rPr>
          <w:color w:val="313436"/>
          <w:sz w:val="17"/>
        </w:rPr>
        <w:t>e</w:t>
      </w:r>
      <w:r w:rsidRPr="00652954">
        <w:rPr>
          <w:color w:val="606760"/>
          <w:sz w:val="17"/>
        </w:rPr>
        <w:t xml:space="preserve">, </w:t>
      </w:r>
      <w:r w:rsidRPr="00652954">
        <w:rPr>
          <w:color w:val="494D4D"/>
          <w:sz w:val="17"/>
        </w:rPr>
        <w:t>w</w:t>
      </w:r>
      <w:r w:rsidRPr="00652954">
        <w:rPr>
          <w:color w:val="606760"/>
          <w:sz w:val="17"/>
        </w:rPr>
        <w:t>hi</w:t>
      </w:r>
      <w:r w:rsidRPr="00652954">
        <w:rPr>
          <w:color w:val="494D4D"/>
          <w:sz w:val="17"/>
        </w:rPr>
        <w:t>c</w:t>
      </w:r>
      <w:r w:rsidRPr="00652954">
        <w:rPr>
          <w:color w:val="262B49"/>
          <w:sz w:val="17"/>
        </w:rPr>
        <w:t xml:space="preserve">h </w:t>
      </w:r>
      <w:r w:rsidRPr="00652954">
        <w:rPr>
          <w:color w:val="606760"/>
          <w:sz w:val="17"/>
        </w:rPr>
        <w:t>th</w:t>
      </w:r>
      <w:r w:rsidRPr="00652954">
        <w:rPr>
          <w:color w:val="494D4D"/>
          <w:sz w:val="17"/>
        </w:rPr>
        <w:t xml:space="preserve">e </w:t>
      </w:r>
      <w:r w:rsidRPr="00652954">
        <w:rPr>
          <w:color w:val="313436"/>
          <w:sz w:val="17"/>
        </w:rPr>
        <w:t>E</w:t>
      </w:r>
      <w:r w:rsidRPr="00652954">
        <w:rPr>
          <w:color w:val="494D4D"/>
          <w:sz w:val="17"/>
        </w:rPr>
        <w:t>M</w:t>
      </w:r>
      <w:r w:rsidRPr="00652954">
        <w:rPr>
          <w:color w:val="606760"/>
          <w:sz w:val="17"/>
        </w:rPr>
        <w:t>S u</w:t>
      </w:r>
      <w:r w:rsidRPr="00652954">
        <w:rPr>
          <w:color w:val="494D4D"/>
          <w:sz w:val="17"/>
        </w:rPr>
        <w:t>s</w:t>
      </w:r>
      <w:r w:rsidRPr="00652954">
        <w:rPr>
          <w:color w:val="313436"/>
          <w:sz w:val="17"/>
        </w:rPr>
        <w:t>e</w:t>
      </w:r>
      <w:r w:rsidRPr="00652954">
        <w:rPr>
          <w:color w:val="606760"/>
          <w:sz w:val="17"/>
        </w:rPr>
        <w:t xml:space="preserve">s </w:t>
      </w:r>
      <w:r w:rsidRPr="00652954">
        <w:rPr>
          <w:color w:val="494D4D"/>
          <w:sz w:val="17"/>
        </w:rPr>
        <w:t>to co</w:t>
      </w:r>
      <w:r w:rsidRPr="00652954">
        <w:rPr>
          <w:color w:val="262B49"/>
          <w:sz w:val="17"/>
        </w:rPr>
        <w:t>n</w:t>
      </w:r>
      <w:r w:rsidRPr="00652954">
        <w:rPr>
          <w:color w:val="412826"/>
          <w:sz w:val="17"/>
        </w:rPr>
        <w:t>tr</w:t>
      </w:r>
      <w:r w:rsidRPr="00652954">
        <w:rPr>
          <w:color w:val="606760"/>
          <w:sz w:val="17"/>
        </w:rPr>
        <w:t xml:space="preserve">ol </w:t>
      </w:r>
      <w:r w:rsidRPr="00652954">
        <w:rPr>
          <w:color w:val="494D4D"/>
          <w:sz w:val="17"/>
        </w:rPr>
        <w:t>t</w:t>
      </w:r>
      <w:r w:rsidRPr="00652954">
        <w:rPr>
          <w:color w:val="606760"/>
          <w:sz w:val="17"/>
        </w:rPr>
        <w:t>h</w:t>
      </w:r>
      <w:r w:rsidRPr="00652954">
        <w:rPr>
          <w:color w:val="313436"/>
          <w:sz w:val="17"/>
        </w:rPr>
        <w:t>e</w:t>
      </w:r>
      <w:r w:rsidRPr="00652954">
        <w:rPr>
          <w:color w:val="313436"/>
          <w:spacing w:val="40"/>
          <w:sz w:val="17"/>
        </w:rPr>
        <w:t xml:space="preserve"> </w:t>
      </w:r>
      <w:r w:rsidRPr="00652954">
        <w:rPr>
          <w:color w:val="313436"/>
          <w:sz w:val="17"/>
        </w:rPr>
        <w:t>b</w:t>
      </w:r>
      <w:r w:rsidRPr="00652954">
        <w:rPr>
          <w:color w:val="494D4D"/>
          <w:sz w:val="17"/>
        </w:rPr>
        <w:t>o</w:t>
      </w:r>
      <w:r w:rsidRPr="00652954">
        <w:rPr>
          <w:color w:val="676780"/>
          <w:sz w:val="17"/>
        </w:rPr>
        <w:t>il</w:t>
      </w:r>
      <w:r w:rsidRPr="00652954">
        <w:rPr>
          <w:color w:val="313436"/>
          <w:sz w:val="17"/>
        </w:rPr>
        <w:t>e</w:t>
      </w:r>
      <w:r w:rsidRPr="00652954">
        <w:rPr>
          <w:color w:val="606760"/>
          <w:sz w:val="17"/>
        </w:rPr>
        <w:t xml:space="preserve">r. </w:t>
      </w:r>
      <w:r w:rsidR="000E7529" w:rsidRPr="00652954">
        <w:rPr>
          <w:color w:val="262B49"/>
          <w:sz w:val="17"/>
        </w:rPr>
        <w:t>I</w:t>
      </w:r>
      <w:r w:rsidRPr="00652954">
        <w:rPr>
          <w:color w:val="494D4D"/>
          <w:sz w:val="17"/>
        </w:rPr>
        <w:t>n</w:t>
      </w:r>
      <w:r w:rsidRPr="00652954">
        <w:rPr>
          <w:color w:val="494D4D"/>
          <w:spacing w:val="40"/>
          <w:sz w:val="17"/>
        </w:rPr>
        <w:t xml:space="preserve"> </w:t>
      </w:r>
      <w:r w:rsidRPr="00652954">
        <w:rPr>
          <w:color w:val="313436"/>
          <w:sz w:val="17"/>
        </w:rPr>
        <w:t>st</w:t>
      </w:r>
      <w:r w:rsidRPr="00652954">
        <w:rPr>
          <w:color w:val="494D4D"/>
          <w:sz w:val="17"/>
        </w:rPr>
        <w:t>ea</w:t>
      </w:r>
      <w:r w:rsidRPr="00652954">
        <w:rPr>
          <w:color w:val="283B60"/>
          <w:sz w:val="17"/>
        </w:rPr>
        <w:t xml:space="preserve">m </w:t>
      </w:r>
      <w:r w:rsidRPr="00652954">
        <w:rPr>
          <w:color w:val="494D4D"/>
          <w:sz w:val="16"/>
        </w:rPr>
        <w:t>sy</w:t>
      </w:r>
      <w:r w:rsidRPr="00652954">
        <w:rPr>
          <w:color w:val="313436"/>
          <w:sz w:val="16"/>
        </w:rPr>
        <w:t>s</w:t>
      </w:r>
      <w:r w:rsidRPr="00652954">
        <w:rPr>
          <w:color w:val="494D4D"/>
          <w:sz w:val="16"/>
        </w:rPr>
        <w:t>t</w:t>
      </w:r>
      <w:r w:rsidRPr="00652954">
        <w:rPr>
          <w:color w:val="313436"/>
          <w:sz w:val="16"/>
        </w:rPr>
        <w:t>e</w:t>
      </w:r>
      <w:r w:rsidRPr="00652954">
        <w:rPr>
          <w:color w:val="494D4D"/>
          <w:sz w:val="16"/>
        </w:rPr>
        <w:t>m</w:t>
      </w:r>
      <w:r w:rsidRPr="00652954">
        <w:rPr>
          <w:color w:val="313436"/>
          <w:sz w:val="16"/>
        </w:rPr>
        <w:t xml:space="preserve">s, </w:t>
      </w:r>
      <w:r w:rsidRPr="00652954">
        <w:rPr>
          <w:color w:val="494D4D"/>
          <w:sz w:val="17"/>
        </w:rPr>
        <w:t>t</w:t>
      </w:r>
      <w:r w:rsidRPr="00652954">
        <w:rPr>
          <w:color w:val="606760"/>
          <w:sz w:val="17"/>
        </w:rPr>
        <w:t>h</w:t>
      </w:r>
      <w:r w:rsidRPr="00652954">
        <w:rPr>
          <w:color w:val="676780"/>
          <w:sz w:val="17"/>
        </w:rPr>
        <w:t>i</w:t>
      </w:r>
      <w:r w:rsidRPr="00652954">
        <w:rPr>
          <w:color w:val="494D4D"/>
          <w:sz w:val="17"/>
        </w:rPr>
        <w:t>s av</w:t>
      </w:r>
      <w:r w:rsidRPr="00652954">
        <w:rPr>
          <w:color w:val="313436"/>
          <w:sz w:val="17"/>
        </w:rPr>
        <w:t>er</w:t>
      </w:r>
      <w:r w:rsidRPr="00652954">
        <w:rPr>
          <w:color w:val="494D4D"/>
          <w:sz w:val="17"/>
        </w:rPr>
        <w:t>ag</w:t>
      </w:r>
      <w:r w:rsidRPr="00652954">
        <w:rPr>
          <w:color w:val="313436"/>
          <w:sz w:val="17"/>
        </w:rPr>
        <w:t>e</w:t>
      </w:r>
      <w:r w:rsidRPr="00652954">
        <w:rPr>
          <w:color w:val="313436"/>
          <w:spacing w:val="40"/>
          <w:sz w:val="17"/>
        </w:rPr>
        <w:t xml:space="preserve"> </w:t>
      </w:r>
      <w:r w:rsidR="000E7529" w:rsidRPr="00652954">
        <w:rPr>
          <w:color w:val="606760"/>
          <w:sz w:val="17"/>
        </w:rPr>
        <w:t>t</w:t>
      </w:r>
      <w:r w:rsidR="000E7529" w:rsidRPr="00652954">
        <w:rPr>
          <w:color w:val="313436"/>
          <w:sz w:val="17"/>
        </w:rPr>
        <w:t>e</w:t>
      </w:r>
      <w:r w:rsidR="000E7529" w:rsidRPr="00652954">
        <w:rPr>
          <w:color w:val="494D4D"/>
          <w:sz w:val="17"/>
        </w:rPr>
        <w:t>mpe</w:t>
      </w:r>
      <w:r w:rsidR="000E7529" w:rsidRPr="00652954">
        <w:rPr>
          <w:color w:val="313436"/>
          <w:sz w:val="17"/>
        </w:rPr>
        <w:t>ra</w:t>
      </w:r>
      <w:r w:rsidR="000E7529" w:rsidRPr="00652954">
        <w:rPr>
          <w:color w:val="494D4D"/>
          <w:sz w:val="17"/>
        </w:rPr>
        <w:t>tur</w:t>
      </w:r>
      <w:r w:rsidR="000E7529" w:rsidRPr="00652954">
        <w:rPr>
          <w:color w:val="606760"/>
          <w:sz w:val="17"/>
        </w:rPr>
        <w:t>e</w:t>
      </w:r>
      <w:r w:rsidRPr="00652954">
        <w:rPr>
          <w:color w:val="313436"/>
          <w:spacing w:val="40"/>
          <w:sz w:val="17"/>
        </w:rPr>
        <w:t xml:space="preserve"> </w:t>
      </w:r>
      <w:r w:rsidRPr="00652954">
        <w:rPr>
          <w:color w:val="1F161A"/>
          <w:sz w:val="17"/>
        </w:rPr>
        <w:t>i</w:t>
      </w:r>
      <w:r w:rsidRPr="00652954">
        <w:rPr>
          <w:color w:val="606760"/>
          <w:sz w:val="17"/>
        </w:rPr>
        <w:t>s</w:t>
      </w:r>
      <w:r w:rsidRPr="00652954">
        <w:rPr>
          <w:color w:val="606760"/>
          <w:spacing w:val="40"/>
          <w:sz w:val="17"/>
        </w:rPr>
        <w:t xml:space="preserve"> </w:t>
      </w:r>
      <w:r w:rsidRPr="00652954">
        <w:rPr>
          <w:color w:val="606760"/>
          <w:sz w:val="17"/>
        </w:rPr>
        <w:t>u</w:t>
      </w:r>
      <w:r w:rsidRPr="00652954">
        <w:rPr>
          <w:color w:val="494D4D"/>
          <w:sz w:val="17"/>
        </w:rPr>
        <w:t>sed</w:t>
      </w:r>
      <w:r w:rsidRPr="00652954">
        <w:rPr>
          <w:color w:val="494D4D"/>
          <w:spacing w:val="40"/>
          <w:sz w:val="17"/>
        </w:rPr>
        <w:t xml:space="preserve"> </w:t>
      </w:r>
      <w:r w:rsidRPr="00652954">
        <w:rPr>
          <w:color w:val="262B49"/>
          <w:sz w:val="17"/>
        </w:rPr>
        <w:t>t</w:t>
      </w:r>
      <w:r w:rsidRPr="00652954">
        <w:rPr>
          <w:color w:val="494D4D"/>
          <w:sz w:val="17"/>
        </w:rPr>
        <w:t>o</w:t>
      </w:r>
      <w:r w:rsidRPr="00652954">
        <w:rPr>
          <w:color w:val="494D4D"/>
          <w:spacing w:val="40"/>
          <w:sz w:val="17"/>
        </w:rPr>
        <w:t xml:space="preserve"> </w:t>
      </w:r>
      <w:r w:rsidRPr="00652954">
        <w:rPr>
          <w:color w:val="494D4D"/>
          <w:sz w:val="17"/>
        </w:rPr>
        <w:t>p</w:t>
      </w:r>
      <w:r w:rsidRPr="00652954">
        <w:rPr>
          <w:color w:val="606760"/>
          <w:sz w:val="17"/>
        </w:rPr>
        <w:t>r</w:t>
      </w:r>
      <w:r w:rsidRPr="00652954">
        <w:rPr>
          <w:color w:val="313436"/>
          <w:sz w:val="17"/>
        </w:rPr>
        <w:t>e</w:t>
      </w:r>
      <w:r w:rsidRPr="00652954">
        <w:rPr>
          <w:color w:val="494D4D"/>
          <w:sz w:val="17"/>
        </w:rPr>
        <w:t>v</w:t>
      </w:r>
      <w:r w:rsidRPr="00652954">
        <w:rPr>
          <w:color w:val="313436"/>
          <w:sz w:val="17"/>
        </w:rPr>
        <w:t>e</w:t>
      </w:r>
      <w:r w:rsidRPr="00652954">
        <w:rPr>
          <w:color w:val="606760"/>
          <w:sz w:val="17"/>
        </w:rPr>
        <w:t>n</w:t>
      </w:r>
      <w:r w:rsidRPr="00652954">
        <w:rPr>
          <w:color w:val="313436"/>
          <w:sz w:val="17"/>
        </w:rPr>
        <w:t>t</w:t>
      </w:r>
      <w:r w:rsidRPr="00652954">
        <w:rPr>
          <w:color w:val="313436"/>
          <w:spacing w:val="40"/>
          <w:sz w:val="17"/>
        </w:rPr>
        <w:t xml:space="preserve"> </w:t>
      </w:r>
      <w:r w:rsidRPr="00652954">
        <w:rPr>
          <w:color w:val="412826"/>
          <w:sz w:val="17"/>
        </w:rPr>
        <w:t>unnece</w:t>
      </w:r>
      <w:r w:rsidRPr="00652954">
        <w:rPr>
          <w:color w:val="494D4D"/>
          <w:sz w:val="17"/>
        </w:rPr>
        <w:t xml:space="preserve">ssary </w:t>
      </w:r>
      <w:r w:rsidRPr="00652954">
        <w:rPr>
          <w:color w:val="606760"/>
          <w:sz w:val="17"/>
        </w:rPr>
        <w:t>firi</w:t>
      </w:r>
      <w:r w:rsidRPr="00652954">
        <w:rPr>
          <w:color w:val="412826"/>
          <w:sz w:val="17"/>
        </w:rPr>
        <w:t>ng</w:t>
      </w:r>
      <w:r w:rsidRPr="00652954">
        <w:rPr>
          <w:color w:val="412826"/>
          <w:spacing w:val="40"/>
          <w:sz w:val="17"/>
        </w:rPr>
        <w:t xml:space="preserve"> </w:t>
      </w:r>
      <w:r w:rsidRPr="00652954">
        <w:rPr>
          <w:color w:val="494D4D"/>
          <w:sz w:val="17"/>
        </w:rPr>
        <w:t>w</w:t>
      </w:r>
      <w:r w:rsidRPr="00652954">
        <w:rPr>
          <w:color w:val="606760"/>
          <w:sz w:val="17"/>
        </w:rPr>
        <w:t>h</w:t>
      </w:r>
      <w:r w:rsidRPr="00652954">
        <w:rPr>
          <w:color w:val="313436"/>
          <w:sz w:val="17"/>
        </w:rPr>
        <w:t>e</w:t>
      </w:r>
      <w:r w:rsidRPr="00652954">
        <w:rPr>
          <w:color w:val="494D4D"/>
          <w:sz w:val="17"/>
        </w:rPr>
        <w:t>n</w:t>
      </w:r>
      <w:r w:rsidRPr="00652954">
        <w:rPr>
          <w:color w:val="494D4D"/>
          <w:spacing w:val="28"/>
          <w:sz w:val="17"/>
        </w:rPr>
        <w:t xml:space="preserve"> </w:t>
      </w:r>
      <w:r w:rsidRPr="00652954">
        <w:rPr>
          <w:color w:val="494D4D"/>
          <w:sz w:val="17"/>
        </w:rPr>
        <w:t>t</w:t>
      </w:r>
      <w:r w:rsidRPr="00652954">
        <w:rPr>
          <w:color w:val="412826"/>
          <w:sz w:val="17"/>
        </w:rPr>
        <w:t>he</w:t>
      </w:r>
      <w:r w:rsidRPr="00652954">
        <w:rPr>
          <w:color w:val="412826"/>
          <w:spacing w:val="40"/>
          <w:sz w:val="17"/>
        </w:rPr>
        <w:t xml:space="preserve"> </w:t>
      </w:r>
      <w:r w:rsidR="000E7529" w:rsidRPr="00652954">
        <w:rPr>
          <w:color w:val="313436"/>
          <w:sz w:val="17"/>
        </w:rPr>
        <w:t>bu</w:t>
      </w:r>
      <w:r w:rsidR="000E7529" w:rsidRPr="00652954">
        <w:rPr>
          <w:color w:val="081A44"/>
          <w:sz w:val="17"/>
        </w:rPr>
        <w:t>i</w:t>
      </w:r>
      <w:r w:rsidR="000E7529" w:rsidRPr="00652954">
        <w:rPr>
          <w:color w:val="412826"/>
          <w:sz w:val="17"/>
        </w:rPr>
        <w:t>ld</w:t>
      </w:r>
      <w:r w:rsidRPr="00652954">
        <w:rPr>
          <w:color w:val="494D4D"/>
          <w:sz w:val="17"/>
        </w:rPr>
        <w:t>in</w:t>
      </w:r>
      <w:r w:rsidRPr="00652954">
        <w:rPr>
          <w:color w:val="313436"/>
          <w:sz w:val="17"/>
        </w:rPr>
        <w:t>g</w:t>
      </w:r>
      <w:r w:rsidRPr="00652954">
        <w:rPr>
          <w:color w:val="606760"/>
          <w:sz w:val="17"/>
        </w:rPr>
        <w:t>'</w:t>
      </w:r>
      <w:r w:rsidRPr="00652954">
        <w:rPr>
          <w:color w:val="494D4D"/>
          <w:sz w:val="17"/>
        </w:rPr>
        <w:t>s</w:t>
      </w:r>
      <w:r w:rsidRPr="00652954">
        <w:rPr>
          <w:color w:val="494D4D"/>
          <w:spacing w:val="26"/>
          <w:sz w:val="17"/>
        </w:rPr>
        <w:t xml:space="preserve"> </w:t>
      </w:r>
      <w:r w:rsidRPr="00652954">
        <w:rPr>
          <w:color w:val="494D4D"/>
          <w:sz w:val="17"/>
        </w:rPr>
        <w:t>t</w:t>
      </w:r>
      <w:r w:rsidRPr="00652954">
        <w:rPr>
          <w:color w:val="313436"/>
          <w:sz w:val="17"/>
        </w:rPr>
        <w:t>a</w:t>
      </w:r>
      <w:r w:rsidRPr="00652954">
        <w:rPr>
          <w:color w:val="244D5D"/>
          <w:sz w:val="17"/>
        </w:rPr>
        <w:t>r</w:t>
      </w:r>
      <w:r w:rsidRPr="00652954">
        <w:rPr>
          <w:color w:val="262B49"/>
          <w:sz w:val="17"/>
        </w:rPr>
        <w:t>get</w:t>
      </w:r>
      <w:r w:rsidRPr="00652954">
        <w:rPr>
          <w:color w:val="262B49"/>
          <w:spacing w:val="19"/>
          <w:sz w:val="17"/>
        </w:rPr>
        <w:t xml:space="preserve"> </w:t>
      </w:r>
      <w:r w:rsidR="000E7529" w:rsidRPr="00652954">
        <w:rPr>
          <w:color w:val="262B49"/>
          <w:sz w:val="17"/>
        </w:rPr>
        <w:t>temperature</w:t>
      </w:r>
      <w:r w:rsidRPr="00652954">
        <w:rPr>
          <w:color w:val="494D4D"/>
          <w:sz w:val="17"/>
        </w:rPr>
        <w:t xml:space="preserve"> </w:t>
      </w:r>
      <w:r w:rsidRPr="00652954">
        <w:rPr>
          <w:color w:val="727C72"/>
          <w:sz w:val="17"/>
        </w:rPr>
        <w:t>i</w:t>
      </w:r>
      <w:r w:rsidRPr="00652954">
        <w:rPr>
          <w:color w:val="494D4D"/>
          <w:sz w:val="17"/>
        </w:rPr>
        <w:t>s a</w:t>
      </w:r>
      <w:r w:rsidRPr="00652954">
        <w:rPr>
          <w:color w:val="606760"/>
          <w:sz w:val="17"/>
        </w:rPr>
        <w:t>lr</w:t>
      </w:r>
      <w:r w:rsidRPr="00652954">
        <w:rPr>
          <w:color w:val="494D4D"/>
          <w:sz w:val="17"/>
        </w:rPr>
        <w:t>eady</w:t>
      </w:r>
      <w:r w:rsidRPr="00652954">
        <w:rPr>
          <w:color w:val="494D4D"/>
          <w:spacing w:val="15"/>
          <w:sz w:val="17"/>
        </w:rPr>
        <w:t xml:space="preserve"> </w:t>
      </w:r>
      <w:r w:rsidRPr="00652954">
        <w:rPr>
          <w:color w:val="494D4D"/>
          <w:sz w:val="17"/>
        </w:rPr>
        <w:t>m</w:t>
      </w:r>
      <w:r w:rsidRPr="00652954">
        <w:rPr>
          <w:color w:val="313436"/>
          <w:sz w:val="17"/>
        </w:rPr>
        <w:t>e</w:t>
      </w:r>
      <w:r w:rsidRPr="00652954">
        <w:rPr>
          <w:color w:val="494D4D"/>
          <w:sz w:val="17"/>
        </w:rPr>
        <w:t>t</w:t>
      </w:r>
      <w:r w:rsidRPr="00652954">
        <w:rPr>
          <w:color w:val="494D4D"/>
          <w:spacing w:val="40"/>
          <w:sz w:val="17"/>
        </w:rPr>
        <w:t xml:space="preserve"> </w:t>
      </w:r>
      <w:r w:rsidRPr="00652954">
        <w:rPr>
          <w:color w:val="313436"/>
          <w:sz w:val="17"/>
        </w:rPr>
        <w:t>T</w:t>
      </w:r>
      <w:r w:rsidRPr="00652954">
        <w:rPr>
          <w:color w:val="606760"/>
          <w:sz w:val="17"/>
        </w:rPr>
        <w:t>h</w:t>
      </w:r>
      <w:r w:rsidRPr="00652954">
        <w:rPr>
          <w:color w:val="494D4D"/>
          <w:sz w:val="17"/>
        </w:rPr>
        <w:t>a</w:t>
      </w:r>
      <w:r w:rsidRPr="00652954">
        <w:rPr>
          <w:color w:val="262B49"/>
          <w:sz w:val="17"/>
        </w:rPr>
        <w:t>t</w:t>
      </w:r>
      <w:r w:rsidRPr="00652954">
        <w:rPr>
          <w:color w:val="262B49"/>
          <w:spacing w:val="16"/>
          <w:sz w:val="17"/>
        </w:rPr>
        <w:t xml:space="preserve"> </w:t>
      </w:r>
      <w:r w:rsidRPr="00652954">
        <w:rPr>
          <w:color w:val="727C72"/>
          <w:sz w:val="17"/>
        </w:rPr>
        <w:t>i</w:t>
      </w:r>
      <w:r w:rsidRPr="00652954">
        <w:rPr>
          <w:color w:val="494D4D"/>
          <w:sz w:val="17"/>
        </w:rPr>
        <w:t>s</w:t>
      </w:r>
      <w:r w:rsidRPr="00652954">
        <w:rPr>
          <w:color w:val="727C72"/>
          <w:sz w:val="17"/>
        </w:rPr>
        <w:t>,</w:t>
      </w:r>
      <w:r w:rsidRPr="00652954">
        <w:rPr>
          <w:color w:val="727C72"/>
          <w:spacing w:val="-1"/>
          <w:sz w:val="17"/>
        </w:rPr>
        <w:t xml:space="preserve"> </w:t>
      </w:r>
      <w:r w:rsidRPr="00652954">
        <w:rPr>
          <w:color w:val="606760"/>
          <w:sz w:val="17"/>
        </w:rPr>
        <w:t>th</w:t>
      </w:r>
      <w:r w:rsidRPr="00652954">
        <w:rPr>
          <w:color w:val="494D4D"/>
          <w:sz w:val="17"/>
        </w:rPr>
        <w:t>e</w:t>
      </w:r>
      <w:r w:rsidRPr="00652954">
        <w:rPr>
          <w:color w:val="494D4D"/>
          <w:spacing w:val="16"/>
          <w:sz w:val="17"/>
        </w:rPr>
        <w:t xml:space="preserve"> </w:t>
      </w:r>
      <w:r w:rsidRPr="00652954">
        <w:rPr>
          <w:color w:val="494D4D"/>
          <w:sz w:val="17"/>
        </w:rPr>
        <w:t>apart</w:t>
      </w:r>
      <w:r w:rsidRPr="00652954">
        <w:rPr>
          <w:color w:val="606760"/>
          <w:sz w:val="17"/>
        </w:rPr>
        <w:t>m</w:t>
      </w:r>
      <w:r w:rsidRPr="00652954">
        <w:rPr>
          <w:color w:val="494D4D"/>
          <w:sz w:val="17"/>
        </w:rPr>
        <w:t>e</w:t>
      </w:r>
      <w:r w:rsidRPr="00652954">
        <w:rPr>
          <w:color w:val="606760"/>
          <w:sz w:val="17"/>
        </w:rPr>
        <w:t>n</w:t>
      </w:r>
      <w:r w:rsidRPr="00652954">
        <w:rPr>
          <w:color w:val="494D4D"/>
          <w:sz w:val="17"/>
        </w:rPr>
        <w:t>t</w:t>
      </w:r>
      <w:r w:rsidRPr="00652954">
        <w:rPr>
          <w:color w:val="494D4D"/>
          <w:spacing w:val="12"/>
          <w:sz w:val="17"/>
        </w:rPr>
        <w:t xml:space="preserve"> </w:t>
      </w:r>
      <w:r w:rsidRPr="00652954">
        <w:rPr>
          <w:color w:val="494D4D"/>
          <w:sz w:val="17"/>
        </w:rPr>
        <w:t>s</w:t>
      </w:r>
      <w:r w:rsidRPr="00652954">
        <w:rPr>
          <w:color w:val="313436"/>
          <w:sz w:val="17"/>
        </w:rPr>
        <w:t>en</w:t>
      </w:r>
      <w:r w:rsidRPr="00652954">
        <w:rPr>
          <w:color w:val="494D4D"/>
          <w:sz w:val="17"/>
        </w:rPr>
        <w:t>so</w:t>
      </w:r>
      <w:r w:rsidRPr="00652954">
        <w:rPr>
          <w:color w:val="606760"/>
          <w:sz w:val="17"/>
        </w:rPr>
        <w:t>rs</w:t>
      </w:r>
      <w:r w:rsidRPr="00652954">
        <w:rPr>
          <w:color w:val="606760"/>
          <w:spacing w:val="-4"/>
          <w:sz w:val="17"/>
        </w:rPr>
        <w:t xml:space="preserve"> </w:t>
      </w:r>
      <w:r w:rsidRPr="00652954">
        <w:rPr>
          <w:color w:val="606760"/>
          <w:sz w:val="17"/>
        </w:rPr>
        <w:t>"v</w:t>
      </w:r>
      <w:r w:rsidR="000E7529" w:rsidRPr="00652954">
        <w:rPr>
          <w:color w:val="606760"/>
          <w:sz w:val="17"/>
        </w:rPr>
        <w:t>ote</w:t>
      </w:r>
      <w:r w:rsidR="008F2E3A" w:rsidRPr="00652954">
        <w:rPr>
          <w:color w:val="606760"/>
          <w:sz w:val="17"/>
        </w:rPr>
        <w:t>.</w:t>
      </w:r>
      <w:r w:rsidR="000E7529" w:rsidRPr="00652954">
        <w:rPr>
          <w:color w:val="606760"/>
          <w:sz w:val="17"/>
        </w:rPr>
        <w:t>”</w:t>
      </w:r>
      <w:r w:rsidRPr="00652954">
        <w:rPr>
          <w:color w:val="727C72"/>
          <w:sz w:val="17"/>
        </w:rPr>
        <w:t xml:space="preserve"> </w:t>
      </w:r>
      <w:r w:rsidRPr="00652954">
        <w:rPr>
          <w:color w:val="494D4D"/>
          <w:sz w:val="16"/>
        </w:rPr>
        <w:t xml:space="preserve">If </w:t>
      </w:r>
      <w:r w:rsidRPr="00652954">
        <w:rPr>
          <w:color w:val="494D4D"/>
          <w:sz w:val="17"/>
        </w:rPr>
        <w:t>e</w:t>
      </w:r>
      <w:r w:rsidRPr="00652954">
        <w:rPr>
          <w:color w:val="262B49"/>
          <w:sz w:val="17"/>
        </w:rPr>
        <w:t>n</w:t>
      </w:r>
      <w:r w:rsidRPr="00652954">
        <w:rPr>
          <w:color w:val="494D4D"/>
          <w:sz w:val="17"/>
        </w:rPr>
        <w:t>o</w:t>
      </w:r>
      <w:r w:rsidRPr="00652954">
        <w:rPr>
          <w:color w:val="262B49"/>
          <w:sz w:val="17"/>
        </w:rPr>
        <w:t>u</w:t>
      </w:r>
      <w:r w:rsidRPr="00652954">
        <w:rPr>
          <w:color w:val="494D4D"/>
          <w:sz w:val="17"/>
        </w:rPr>
        <w:t>g</w:t>
      </w:r>
      <w:r w:rsidRPr="00652954">
        <w:rPr>
          <w:color w:val="606760"/>
          <w:sz w:val="17"/>
        </w:rPr>
        <w:t xml:space="preserve">h </w:t>
      </w:r>
      <w:r w:rsidRPr="00652954">
        <w:rPr>
          <w:color w:val="494D4D"/>
          <w:sz w:val="17"/>
        </w:rPr>
        <w:t>s</w:t>
      </w:r>
      <w:r w:rsidRPr="00652954">
        <w:rPr>
          <w:color w:val="313436"/>
          <w:sz w:val="17"/>
        </w:rPr>
        <w:t>e</w:t>
      </w:r>
      <w:r w:rsidRPr="00652954">
        <w:rPr>
          <w:color w:val="244D5D"/>
          <w:sz w:val="17"/>
        </w:rPr>
        <w:t>n</w:t>
      </w:r>
      <w:r w:rsidRPr="00652954">
        <w:rPr>
          <w:color w:val="606760"/>
          <w:sz w:val="17"/>
        </w:rPr>
        <w:t>s</w:t>
      </w:r>
      <w:r w:rsidRPr="00652954">
        <w:rPr>
          <w:color w:val="494D4D"/>
          <w:sz w:val="17"/>
        </w:rPr>
        <w:t>o</w:t>
      </w:r>
      <w:r w:rsidRPr="00652954">
        <w:rPr>
          <w:color w:val="412826"/>
          <w:sz w:val="17"/>
        </w:rPr>
        <w:t>r</w:t>
      </w:r>
      <w:r w:rsidRPr="00652954">
        <w:rPr>
          <w:color w:val="606760"/>
          <w:sz w:val="17"/>
        </w:rPr>
        <w:t xml:space="preserve">s </w:t>
      </w:r>
      <w:r w:rsidRPr="00652954">
        <w:rPr>
          <w:color w:val="727C72"/>
          <w:sz w:val="17"/>
        </w:rPr>
        <w:t>in</w:t>
      </w:r>
      <w:r w:rsidRPr="00652954">
        <w:rPr>
          <w:color w:val="313436"/>
          <w:sz w:val="17"/>
        </w:rPr>
        <w:t>d</w:t>
      </w:r>
      <w:r w:rsidRPr="00652954">
        <w:rPr>
          <w:color w:val="081A44"/>
          <w:sz w:val="17"/>
        </w:rPr>
        <w:t>i</w:t>
      </w:r>
      <w:r w:rsidRPr="00652954">
        <w:rPr>
          <w:color w:val="494D4D"/>
          <w:sz w:val="17"/>
        </w:rPr>
        <w:t>c</w:t>
      </w:r>
      <w:r w:rsidRPr="00652954">
        <w:rPr>
          <w:color w:val="313436"/>
          <w:sz w:val="17"/>
        </w:rPr>
        <w:t>a</w:t>
      </w:r>
      <w:r w:rsidRPr="00652954">
        <w:rPr>
          <w:color w:val="494D4D"/>
          <w:sz w:val="17"/>
        </w:rPr>
        <w:t>t</w:t>
      </w:r>
      <w:r w:rsidRPr="00652954">
        <w:rPr>
          <w:color w:val="313436"/>
          <w:sz w:val="17"/>
        </w:rPr>
        <w:t xml:space="preserve">e </w:t>
      </w:r>
      <w:r w:rsidR="008F2E3A" w:rsidRPr="00652954">
        <w:rPr>
          <w:color w:val="494D4D"/>
          <w:sz w:val="17"/>
        </w:rPr>
        <w:t>a</w:t>
      </w:r>
      <w:r w:rsidR="008F2E3A" w:rsidRPr="00652954">
        <w:rPr>
          <w:color w:val="313436"/>
          <w:sz w:val="17"/>
        </w:rPr>
        <w:t>p</w:t>
      </w:r>
      <w:r w:rsidR="008F2E3A" w:rsidRPr="00652954">
        <w:rPr>
          <w:color w:val="494D4D"/>
          <w:sz w:val="17"/>
        </w:rPr>
        <w:t>artmen</w:t>
      </w:r>
      <w:r w:rsidR="008F2E3A" w:rsidRPr="00652954">
        <w:rPr>
          <w:color w:val="606760"/>
          <w:sz w:val="17"/>
        </w:rPr>
        <w:t>t</w:t>
      </w:r>
      <w:r w:rsidR="008F2E3A" w:rsidRPr="00652954">
        <w:rPr>
          <w:color w:val="494D4D"/>
          <w:sz w:val="17"/>
        </w:rPr>
        <w:t>s</w:t>
      </w:r>
      <w:r w:rsidRPr="00652954">
        <w:rPr>
          <w:color w:val="494D4D"/>
          <w:sz w:val="17"/>
        </w:rPr>
        <w:t xml:space="preserve"> a</w:t>
      </w:r>
      <w:r w:rsidRPr="00652954">
        <w:rPr>
          <w:color w:val="313436"/>
          <w:sz w:val="17"/>
        </w:rPr>
        <w:t xml:space="preserve">re </w:t>
      </w:r>
      <w:r w:rsidRPr="00652954">
        <w:rPr>
          <w:color w:val="494D4D"/>
          <w:sz w:val="17"/>
        </w:rPr>
        <w:t>wa</w:t>
      </w:r>
      <w:r w:rsidRPr="00652954">
        <w:rPr>
          <w:color w:val="606760"/>
          <w:sz w:val="17"/>
        </w:rPr>
        <w:t xml:space="preserve">rm </w:t>
      </w:r>
      <w:r w:rsidRPr="00652954">
        <w:rPr>
          <w:color w:val="313436"/>
          <w:sz w:val="17"/>
        </w:rPr>
        <w:t>en</w:t>
      </w:r>
      <w:r w:rsidRPr="00652954">
        <w:rPr>
          <w:color w:val="494D4D"/>
          <w:sz w:val="17"/>
        </w:rPr>
        <w:t>o</w:t>
      </w:r>
      <w:r w:rsidRPr="00652954">
        <w:rPr>
          <w:color w:val="443462"/>
          <w:sz w:val="17"/>
        </w:rPr>
        <w:t>u</w:t>
      </w:r>
      <w:r w:rsidRPr="00652954">
        <w:rPr>
          <w:color w:val="494D4D"/>
          <w:sz w:val="17"/>
        </w:rPr>
        <w:t>g</w:t>
      </w:r>
      <w:r w:rsidRPr="00652954">
        <w:rPr>
          <w:color w:val="606760"/>
          <w:sz w:val="17"/>
        </w:rPr>
        <w:t>h</w:t>
      </w:r>
      <w:r w:rsidRPr="00652954">
        <w:rPr>
          <w:color w:val="494D4D"/>
          <w:sz w:val="17"/>
        </w:rPr>
        <w:t xml:space="preserve">, </w:t>
      </w:r>
      <w:r w:rsidRPr="00652954">
        <w:rPr>
          <w:color w:val="412826"/>
          <w:sz w:val="17"/>
        </w:rPr>
        <w:t>th</w:t>
      </w:r>
      <w:r w:rsidRPr="00652954">
        <w:rPr>
          <w:color w:val="494D4D"/>
          <w:sz w:val="17"/>
        </w:rPr>
        <w:t xml:space="preserve">e </w:t>
      </w:r>
      <w:r w:rsidRPr="00652954">
        <w:rPr>
          <w:color w:val="494D4D"/>
          <w:sz w:val="15"/>
        </w:rPr>
        <w:t xml:space="preserve">EMS </w:t>
      </w:r>
      <w:r w:rsidR="008F2E3A" w:rsidRPr="00652954">
        <w:rPr>
          <w:color w:val="606760"/>
          <w:sz w:val="17"/>
        </w:rPr>
        <w:t>keeps the b</w:t>
      </w:r>
      <w:r w:rsidRPr="00652954">
        <w:rPr>
          <w:color w:val="313436"/>
          <w:sz w:val="17"/>
        </w:rPr>
        <w:t>o</w:t>
      </w:r>
      <w:r w:rsidRPr="00652954">
        <w:rPr>
          <w:color w:val="606760"/>
          <w:sz w:val="17"/>
        </w:rPr>
        <w:t>i</w:t>
      </w:r>
      <w:r w:rsidRPr="00652954">
        <w:rPr>
          <w:color w:val="244D5D"/>
          <w:sz w:val="17"/>
        </w:rPr>
        <w:t>l</w:t>
      </w:r>
      <w:r w:rsidRPr="00652954">
        <w:rPr>
          <w:color w:val="313436"/>
          <w:sz w:val="17"/>
        </w:rPr>
        <w:t>e</w:t>
      </w:r>
      <w:r w:rsidRPr="00652954">
        <w:rPr>
          <w:color w:val="494D4D"/>
          <w:sz w:val="17"/>
        </w:rPr>
        <w:t>r</w:t>
      </w:r>
      <w:r w:rsidRPr="00652954">
        <w:rPr>
          <w:color w:val="494D4D"/>
          <w:spacing w:val="-5"/>
          <w:sz w:val="17"/>
        </w:rPr>
        <w:t xml:space="preserve"> </w:t>
      </w:r>
      <w:r w:rsidRPr="00652954">
        <w:rPr>
          <w:color w:val="494D4D"/>
          <w:sz w:val="17"/>
        </w:rPr>
        <w:t>off</w:t>
      </w:r>
      <w:r w:rsidRPr="00652954">
        <w:rPr>
          <w:color w:val="606760"/>
          <w:sz w:val="17"/>
        </w:rPr>
        <w:t xml:space="preserve">, </w:t>
      </w:r>
      <w:r w:rsidRPr="00652954">
        <w:rPr>
          <w:color w:val="494D4D"/>
          <w:sz w:val="17"/>
        </w:rPr>
        <w:t>a</w:t>
      </w:r>
      <w:r w:rsidRPr="00652954">
        <w:rPr>
          <w:color w:val="606760"/>
          <w:sz w:val="17"/>
        </w:rPr>
        <w:t>n</w:t>
      </w:r>
      <w:r w:rsidRPr="00652954">
        <w:rPr>
          <w:color w:val="494D4D"/>
          <w:sz w:val="17"/>
        </w:rPr>
        <w:t xml:space="preserve">d </w:t>
      </w:r>
      <w:r w:rsidRPr="00652954">
        <w:rPr>
          <w:color w:val="856989"/>
          <w:sz w:val="17"/>
        </w:rPr>
        <w:t>i</w:t>
      </w:r>
      <w:r w:rsidRPr="00652954">
        <w:rPr>
          <w:color w:val="494D4D"/>
          <w:sz w:val="17"/>
        </w:rPr>
        <w:t xml:space="preserve">f </w:t>
      </w:r>
      <w:r w:rsidRPr="00652954">
        <w:rPr>
          <w:color w:val="313436"/>
          <w:sz w:val="17"/>
        </w:rPr>
        <w:t>e</w:t>
      </w:r>
      <w:r w:rsidRPr="00652954">
        <w:rPr>
          <w:color w:val="494D4D"/>
          <w:sz w:val="17"/>
        </w:rPr>
        <w:t>no</w:t>
      </w:r>
      <w:r w:rsidRPr="00652954">
        <w:rPr>
          <w:color w:val="606760"/>
          <w:sz w:val="17"/>
        </w:rPr>
        <w:t>u</w:t>
      </w:r>
      <w:r w:rsidRPr="00652954">
        <w:rPr>
          <w:color w:val="494D4D"/>
          <w:sz w:val="17"/>
        </w:rPr>
        <w:t>g</w:t>
      </w:r>
      <w:r w:rsidRPr="00652954">
        <w:rPr>
          <w:color w:val="606760"/>
          <w:sz w:val="17"/>
        </w:rPr>
        <w:t xml:space="preserve">h </w:t>
      </w:r>
      <w:r w:rsidRPr="00652954">
        <w:rPr>
          <w:color w:val="494D4D"/>
          <w:sz w:val="17"/>
        </w:rPr>
        <w:t>i</w:t>
      </w:r>
      <w:r w:rsidRPr="00652954">
        <w:rPr>
          <w:color w:val="606760"/>
          <w:sz w:val="17"/>
        </w:rPr>
        <w:t>n</w:t>
      </w:r>
      <w:r w:rsidRPr="00652954">
        <w:rPr>
          <w:color w:val="494D4D"/>
          <w:sz w:val="17"/>
        </w:rPr>
        <w:t>d</w:t>
      </w:r>
      <w:r w:rsidRPr="00652954">
        <w:rPr>
          <w:color w:val="727C72"/>
          <w:sz w:val="17"/>
        </w:rPr>
        <w:t>i</w:t>
      </w:r>
      <w:r w:rsidRPr="00652954">
        <w:rPr>
          <w:color w:val="262B49"/>
          <w:sz w:val="17"/>
        </w:rPr>
        <w:t>c</w:t>
      </w:r>
      <w:r w:rsidRPr="00652954">
        <w:rPr>
          <w:color w:val="494D4D"/>
          <w:sz w:val="17"/>
        </w:rPr>
        <w:t>a</w:t>
      </w:r>
      <w:r w:rsidRPr="00652954">
        <w:rPr>
          <w:color w:val="412826"/>
          <w:sz w:val="17"/>
        </w:rPr>
        <w:t xml:space="preserve">te </w:t>
      </w:r>
      <w:r w:rsidRPr="00652954">
        <w:rPr>
          <w:color w:val="313436"/>
          <w:sz w:val="17"/>
        </w:rPr>
        <w:t>ap</w:t>
      </w:r>
      <w:r w:rsidRPr="00652954">
        <w:rPr>
          <w:color w:val="494D4D"/>
          <w:sz w:val="17"/>
        </w:rPr>
        <w:t>artme</w:t>
      </w:r>
      <w:r w:rsidRPr="00652954">
        <w:rPr>
          <w:color w:val="262B49"/>
          <w:sz w:val="17"/>
        </w:rPr>
        <w:t>n</w:t>
      </w:r>
      <w:r w:rsidRPr="00652954">
        <w:rPr>
          <w:color w:val="494D4D"/>
          <w:sz w:val="17"/>
        </w:rPr>
        <w:t xml:space="preserve">ts </w:t>
      </w:r>
      <w:r w:rsidRPr="00652954">
        <w:rPr>
          <w:b/>
          <w:color w:val="494D4D"/>
          <w:sz w:val="17"/>
        </w:rPr>
        <w:t>a</w:t>
      </w:r>
      <w:r w:rsidRPr="00652954">
        <w:rPr>
          <w:b/>
          <w:color w:val="606760"/>
          <w:sz w:val="17"/>
        </w:rPr>
        <w:t>r</w:t>
      </w:r>
      <w:r w:rsidRPr="00652954">
        <w:rPr>
          <w:b/>
          <w:color w:val="313436"/>
          <w:sz w:val="17"/>
        </w:rPr>
        <w:t xml:space="preserve">e </w:t>
      </w:r>
      <w:r w:rsidRPr="00652954">
        <w:rPr>
          <w:color w:val="1F161A"/>
          <w:sz w:val="17"/>
        </w:rPr>
        <w:t>t</w:t>
      </w:r>
      <w:r w:rsidRPr="00652954">
        <w:rPr>
          <w:color w:val="606760"/>
          <w:sz w:val="17"/>
        </w:rPr>
        <w:t xml:space="preserve">oo </w:t>
      </w:r>
      <w:r w:rsidRPr="00652954">
        <w:rPr>
          <w:color w:val="313436"/>
          <w:sz w:val="17"/>
        </w:rPr>
        <w:t>c</w:t>
      </w:r>
      <w:r w:rsidRPr="00652954">
        <w:rPr>
          <w:color w:val="494D4D"/>
          <w:sz w:val="17"/>
        </w:rPr>
        <w:t>oo</w:t>
      </w:r>
      <w:r w:rsidR="008F2E3A" w:rsidRPr="00652954">
        <w:rPr>
          <w:color w:val="606760"/>
          <w:sz w:val="17"/>
        </w:rPr>
        <w:t>l</w:t>
      </w:r>
      <w:r w:rsidR="00D56FF3" w:rsidRPr="00652954">
        <w:rPr>
          <w:color w:val="606760"/>
          <w:sz w:val="17"/>
        </w:rPr>
        <w:t xml:space="preserve">, </w:t>
      </w:r>
      <w:r w:rsidRPr="00652954">
        <w:rPr>
          <w:color w:val="412826"/>
          <w:sz w:val="17"/>
        </w:rPr>
        <w:t>th</w:t>
      </w:r>
      <w:r w:rsidRPr="00652954">
        <w:rPr>
          <w:color w:val="494D4D"/>
          <w:sz w:val="17"/>
        </w:rPr>
        <w:t>e</w:t>
      </w:r>
      <w:r w:rsidRPr="00652954">
        <w:rPr>
          <w:color w:val="494D4D"/>
          <w:spacing w:val="40"/>
          <w:sz w:val="17"/>
        </w:rPr>
        <w:t xml:space="preserve"> </w:t>
      </w:r>
      <w:r w:rsidRPr="00652954">
        <w:rPr>
          <w:color w:val="313436"/>
          <w:sz w:val="18"/>
        </w:rPr>
        <w:t>E</w:t>
      </w:r>
      <w:r w:rsidRPr="00652954">
        <w:rPr>
          <w:color w:val="494D4D"/>
          <w:sz w:val="18"/>
        </w:rPr>
        <w:t>MS</w:t>
      </w:r>
      <w:r w:rsidRPr="00652954">
        <w:rPr>
          <w:color w:val="494D4D"/>
          <w:spacing w:val="-12"/>
          <w:sz w:val="18"/>
        </w:rPr>
        <w:t xml:space="preserve"> </w:t>
      </w:r>
      <w:r w:rsidRPr="00652954">
        <w:rPr>
          <w:color w:val="494D4D"/>
          <w:sz w:val="17"/>
        </w:rPr>
        <w:t xml:space="preserve">allows </w:t>
      </w:r>
      <w:r w:rsidRPr="00652954">
        <w:rPr>
          <w:color w:val="412826"/>
          <w:sz w:val="17"/>
        </w:rPr>
        <w:t>th</w:t>
      </w:r>
      <w:r w:rsidRPr="00652954">
        <w:rPr>
          <w:color w:val="494D4D"/>
          <w:sz w:val="17"/>
        </w:rPr>
        <w:t>e bo</w:t>
      </w:r>
      <w:r w:rsidRPr="00652954">
        <w:rPr>
          <w:color w:val="606760"/>
          <w:sz w:val="17"/>
        </w:rPr>
        <w:t>i</w:t>
      </w:r>
      <w:r w:rsidRPr="00652954">
        <w:rPr>
          <w:color w:val="2F606E"/>
          <w:sz w:val="17"/>
        </w:rPr>
        <w:t>l</w:t>
      </w:r>
      <w:r w:rsidRPr="00652954">
        <w:rPr>
          <w:color w:val="313436"/>
          <w:sz w:val="17"/>
        </w:rPr>
        <w:t>e</w:t>
      </w:r>
      <w:r w:rsidRPr="00652954">
        <w:rPr>
          <w:color w:val="494D4D"/>
          <w:sz w:val="17"/>
        </w:rPr>
        <w:t xml:space="preserve">r </w:t>
      </w:r>
      <w:r w:rsidRPr="00652954">
        <w:rPr>
          <w:color w:val="412826"/>
          <w:sz w:val="17"/>
        </w:rPr>
        <w:t>t</w:t>
      </w:r>
      <w:r w:rsidRPr="00652954">
        <w:rPr>
          <w:color w:val="494D4D"/>
          <w:sz w:val="17"/>
        </w:rPr>
        <w:t xml:space="preserve">o </w:t>
      </w:r>
      <w:r w:rsidR="00D56FF3" w:rsidRPr="00652954">
        <w:rPr>
          <w:color w:val="494D4D"/>
          <w:sz w:val="17"/>
        </w:rPr>
        <w:t>fir</w:t>
      </w:r>
      <w:r w:rsidRPr="00652954">
        <w:rPr>
          <w:color w:val="313436"/>
          <w:sz w:val="17"/>
        </w:rPr>
        <w:t>e</w:t>
      </w:r>
      <w:r w:rsidRPr="00652954">
        <w:rPr>
          <w:color w:val="606760"/>
          <w:sz w:val="17"/>
        </w:rPr>
        <w:t>.</w:t>
      </w:r>
    </w:p>
    <w:p w14:paraId="17351BD7" w14:textId="5192CBFC" w:rsidR="00112B67" w:rsidRPr="00652954" w:rsidRDefault="00C64E73">
      <w:pPr>
        <w:spacing w:before="68" w:line="261" w:lineRule="auto"/>
        <w:ind w:left="581" w:right="4855" w:firstLine="1"/>
        <w:jc w:val="both"/>
        <w:rPr>
          <w:sz w:val="17"/>
        </w:rPr>
      </w:pPr>
      <w:r w:rsidRPr="00652954">
        <w:rPr>
          <w:color w:val="313436"/>
          <w:sz w:val="16"/>
        </w:rPr>
        <w:t>In</w:t>
      </w:r>
      <w:r w:rsidRPr="00652954">
        <w:rPr>
          <w:color w:val="313436"/>
          <w:spacing w:val="38"/>
          <w:sz w:val="16"/>
        </w:rPr>
        <w:t xml:space="preserve"> </w:t>
      </w:r>
      <w:r w:rsidRPr="00652954">
        <w:rPr>
          <w:color w:val="313436"/>
          <w:sz w:val="16"/>
        </w:rPr>
        <w:t>ho</w:t>
      </w:r>
      <w:r w:rsidRPr="00652954">
        <w:rPr>
          <w:color w:val="494D4D"/>
          <w:sz w:val="16"/>
        </w:rPr>
        <w:t>t</w:t>
      </w:r>
      <w:r w:rsidRPr="00652954">
        <w:rPr>
          <w:color w:val="494D4D"/>
          <w:spacing w:val="40"/>
          <w:sz w:val="16"/>
        </w:rPr>
        <w:t xml:space="preserve"> </w:t>
      </w:r>
      <w:r w:rsidRPr="00652954">
        <w:rPr>
          <w:b/>
          <w:color w:val="313436"/>
          <w:sz w:val="17"/>
        </w:rPr>
        <w:t>water</w:t>
      </w:r>
      <w:r w:rsidRPr="00652954">
        <w:rPr>
          <w:b/>
          <w:color w:val="313436"/>
          <w:spacing w:val="20"/>
          <w:sz w:val="17"/>
        </w:rPr>
        <w:t xml:space="preserve"> </w:t>
      </w:r>
      <w:r w:rsidRPr="00652954">
        <w:rPr>
          <w:color w:val="494D4D"/>
          <w:sz w:val="16"/>
        </w:rPr>
        <w:t>s</w:t>
      </w:r>
      <w:r w:rsidRPr="00652954">
        <w:rPr>
          <w:color w:val="313436"/>
          <w:sz w:val="16"/>
        </w:rPr>
        <w:t>ystems,</w:t>
      </w:r>
      <w:r w:rsidRPr="00652954">
        <w:rPr>
          <w:color w:val="313436"/>
          <w:spacing w:val="29"/>
          <w:sz w:val="16"/>
        </w:rPr>
        <w:t xml:space="preserve"> </w:t>
      </w:r>
      <w:r w:rsidRPr="00652954">
        <w:rPr>
          <w:color w:val="727C72"/>
          <w:sz w:val="17"/>
        </w:rPr>
        <w:t>i</w:t>
      </w:r>
      <w:r w:rsidRPr="00652954">
        <w:rPr>
          <w:color w:val="244D5D"/>
          <w:sz w:val="17"/>
        </w:rPr>
        <w:t>n</w:t>
      </w:r>
      <w:r w:rsidRPr="00652954">
        <w:rPr>
          <w:color w:val="494D4D"/>
          <w:sz w:val="17"/>
        </w:rPr>
        <w:t>st</w:t>
      </w:r>
      <w:r w:rsidRPr="00652954">
        <w:rPr>
          <w:color w:val="313436"/>
          <w:sz w:val="17"/>
        </w:rPr>
        <w:t>ea</w:t>
      </w:r>
      <w:r w:rsidRPr="00652954">
        <w:rPr>
          <w:color w:val="494D4D"/>
          <w:sz w:val="17"/>
        </w:rPr>
        <w:t xml:space="preserve">d </w:t>
      </w:r>
      <w:r w:rsidRPr="00652954">
        <w:rPr>
          <w:color w:val="494D4D"/>
          <w:sz w:val="16"/>
        </w:rPr>
        <w:t>o</w:t>
      </w:r>
      <w:r w:rsidRPr="00652954">
        <w:rPr>
          <w:color w:val="262B49"/>
          <w:sz w:val="16"/>
        </w:rPr>
        <w:t xml:space="preserve">f </w:t>
      </w:r>
      <w:r w:rsidRPr="00652954">
        <w:rPr>
          <w:color w:val="494D4D"/>
          <w:sz w:val="17"/>
        </w:rPr>
        <w:t>tu</w:t>
      </w:r>
      <w:r w:rsidRPr="00652954">
        <w:rPr>
          <w:color w:val="606760"/>
          <w:sz w:val="17"/>
        </w:rPr>
        <w:t>rnin</w:t>
      </w:r>
      <w:r w:rsidRPr="00652954">
        <w:rPr>
          <w:color w:val="494D4D"/>
          <w:sz w:val="17"/>
        </w:rPr>
        <w:t>g</w:t>
      </w:r>
      <w:r w:rsidRPr="00652954">
        <w:rPr>
          <w:color w:val="494D4D"/>
          <w:spacing w:val="37"/>
          <w:sz w:val="17"/>
        </w:rPr>
        <w:t xml:space="preserve"> </w:t>
      </w:r>
      <w:r w:rsidRPr="00652954">
        <w:rPr>
          <w:color w:val="494D4D"/>
          <w:sz w:val="17"/>
        </w:rPr>
        <w:t>th</w:t>
      </w:r>
      <w:r w:rsidRPr="00652954">
        <w:rPr>
          <w:color w:val="313436"/>
          <w:sz w:val="17"/>
        </w:rPr>
        <w:t>e</w:t>
      </w:r>
      <w:r w:rsidRPr="00652954">
        <w:rPr>
          <w:color w:val="313436"/>
          <w:spacing w:val="40"/>
          <w:sz w:val="17"/>
        </w:rPr>
        <w:t xml:space="preserve"> </w:t>
      </w:r>
      <w:r w:rsidRPr="00652954">
        <w:rPr>
          <w:color w:val="494D4D"/>
          <w:sz w:val="17"/>
        </w:rPr>
        <w:t>bo</w:t>
      </w:r>
      <w:r w:rsidRPr="00652954">
        <w:rPr>
          <w:color w:val="727C72"/>
          <w:sz w:val="17"/>
        </w:rPr>
        <w:t>il</w:t>
      </w:r>
      <w:r w:rsidRPr="00652954">
        <w:rPr>
          <w:color w:val="494D4D"/>
          <w:sz w:val="17"/>
        </w:rPr>
        <w:t>er</w:t>
      </w:r>
      <w:r w:rsidRPr="00652954">
        <w:rPr>
          <w:color w:val="494D4D"/>
          <w:spacing w:val="-3"/>
          <w:sz w:val="17"/>
        </w:rPr>
        <w:t xml:space="preserve"> </w:t>
      </w:r>
      <w:r w:rsidRPr="00652954">
        <w:rPr>
          <w:color w:val="606760"/>
          <w:sz w:val="17"/>
        </w:rPr>
        <w:t>on</w:t>
      </w:r>
      <w:r w:rsidRPr="00652954">
        <w:rPr>
          <w:color w:val="606760"/>
          <w:spacing w:val="40"/>
          <w:sz w:val="17"/>
        </w:rPr>
        <w:t xml:space="preserve"> </w:t>
      </w:r>
      <w:r w:rsidRPr="00652954">
        <w:rPr>
          <w:color w:val="494D4D"/>
          <w:sz w:val="17"/>
        </w:rPr>
        <w:t>a</w:t>
      </w:r>
      <w:r w:rsidRPr="00652954">
        <w:rPr>
          <w:color w:val="606760"/>
          <w:sz w:val="17"/>
        </w:rPr>
        <w:t>n</w:t>
      </w:r>
      <w:r w:rsidRPr="00652954">
        <w:rPr>
          <w:color w:val="494D4D"/>
          <w:sz w:val="17"/>
        </w:rPr>
        <w:t>d</w:t>
      </w:r>
      <w:r w:rsidRPr="00652954">
        <w:rPr>
          <w:color w:val="494D4D"/>
          <w:spacing w:val="33"/>
          <w:sz w:val="17"/>
        </w:rPr>
        <w:t xml:space="preserve"> </w:t>
      </w:r>
      <w:r w:rsidRPr="00652954">
        <w:rPr>
          <w:color w:val="494D4D"/>
          <w:sz w:val="17"/>
        </w:rPr>
        <w:t xml:space="preserve">off, </w:t>
      </w:r>
      <w:r w:rsidRPr="00652954">
        <w:rPr>
          <w:color w:val="606760"/>
          <w:sz w:val="17"/>
        </w:rPr>
        <w:t>th</w:t>
      </w:r>
      <w:r w:rsidRPr="00652954">
        <w:rPr>
          <w:color w:val="313436"/>
          <w:sz w:val="17"/>
        </w:rPr>
        <w:t>e</w:t>
      </w:r>
      <w:r w:rsidRPr="00652954">
        <w:rPr>
          <w:color w:val="313436"/>
          <w:spacing w:val="28"/>
          <w:sz w:val="17"/>
        </w:rPr>
        <w:t xml:space="preserve"> </w:t>
      </w:r>
      <w:r w:rsidRPr="00652954">
        <w:rPr>
          <w:color w:val="313436"/>
          <w:sz w:val="17"/>
        </w:rPr>
        <w:t>E</w:t>
      </w:r>
      <w:r w:rsidRPr="00652954">
        <w:rPr>
          <w:color w:val="494D4D"/>
          <w:sz w:val="17"/>
        </w:rPr>
        <w:t>M</w:t>
      </w:r>
      <w:r w:rsidRPr="00652954">
        <w:rPr>
          <w:color w:val="606760"/>
          <w:sz w:val="17"/>
        </w:rPr>
        <w:t>S</w:t>
      </w:r>
      <w:r w:rsidRPr="00652954">
        <w:rPr>
          <w:color w:val="606760"/>
          <w:spacing w:val="26"/>
          <w:sz w:val="17"/>
        </w:rPr>
        <w:t xml:space="preserve"> </w:t>
      </w:r>
      <w:r w:rsidRPr="00652954">
        <w:rPr>
          <w:color w:val="494D4D"/>
          <w:sz w:val="17"/>
        </w:rPr>
        <w:t>u</w:t>
      </w:r>
      <w:r w:rsidRPr="00652954">
        <w:rPr>
          <w:color w:val="606760"/>
          <w:sz w:val="17"/>
        </w:rPr>
        <w:t>s</w:t>
      </w:r>
      <w:r w:rsidRPr="00652954">
        <w:rPr>
          <w:color w:val="494D4D"/>
          <w:sz w:val="17"/>
        </w:rPr>
        <w:t>es t</w:t>
      </w:r>
      <w:r w:rsidRPr="00652954">
        <w:rPr>
          <w:color w:val="606760"/>
          <w:sz w:val="17"/>
        </w:rPr>
        <w:t>h</w:t>
      </w:r>
      <w:r w:rsidRPr="00652954">
        <w:rPr>
          <w:color w:val="313436"/>
          <w:sz w:val="17"/>
        </w:rPr>
        <w:t>e</w:t>
      </w:r>
      <w:r w:rsidRPr="00652954">
        <w:rPr>
          <w:color w:val="313436"/>
          <w:spacing w:val="40"/>
          <w:sz w:val="17"/>
        </w:rPr>
        <w:t xml:space="preserve"> </w:t>
      </w:r>
      <w:r w:rsidRPr="00652954">
        <w:rPr>
          <w:color w:val="313436"/>
          <w:sz w:val="17"/>
        </w:rPr>
        <w:t>a</w:t>
      </w:r>
      <w:r w:rsidRPr="00652954">
        <w:rPr>
          <w:color w:val="606760"/>
          <w:sz w:val="17"/>
        </w:rPr>
        <w:t>p</w:t>
      </w:r>
      <w:r w:rsidRPr="00652954">
        <w:rPr>
          <w:color w:val="494D4D"/>
          <w:sz w:val="17"/>
        </w:rPr>
        <w:t>artmen</w:t>
      </w:r>
      <w:r w:rsidRPr="00652954">
        <w:rPr>
          <w:color w:val="262B49"/>
          <w:sz w:val="17"/>
        </w:rPr>
        <w:t>t</w:t>
      </w:r>
      <w:r w:rsidRPr="00652954">
        <w:rPr>
          <w:color w:val="262B49"/>
          <w:spacing w:val="32"/>
          <w:sz w:val="17"/>
        </w:rPr>
        <w:t xml:space="preserve"> </w:t>
      </w:r>
      <w:r w:rsidRPr="00652954">
        <w:rPr>
          <w:color w:val="262B49"/>
          <w:sz w:val="17"/>
        </w:rPr>
        <w:t>te</w:t>
      </w:r>
      <w:r w:rsidRPr="00652954">
        <w:rPr>
          <w:color w:val="494D4D"/>
          <w:sz w:val="17"/>
        </w:rPr>
        <w:t>m</w:t>
      </w:r>
      <w:r w:rsidR="00D56FF3" w:rsidRPr="00652954">
        <w:rPr>
          <w:color w:val="494D4D"/>
          <w:sz w:val="17"/>
        </w:rPr>
        <w:t>p</w:t>
      </w:r>
      <w:r w:rsidRPr="00652954">
        <w:rPr>
          <w:color w:val="313436"/>
          <w:sz w:val="17"/>
        </w:rPr>
        <w:t>e</w:t>
      </w:r>
      <w:r w:rsidRPr="00652954">
        <w:rPr>
          <w:color w:val="606760"/>
          <w:sz w:val="17"/>
        </w:rPr>
        <w:t>r</w:t>
      </w:r>
      <w:r w:rsidRPr="00652954">
        <w:rPr>
          <w:color w:val="494D4D"/>
          <w:sz w:val="17"/>
        </w:rPr>
        <w:t>at</w:t>
      </w:r>
      <w:r w:rsidRPr="00652954">
        <w:rPr>
          <w:color w:val="606760"/>
          <w:sz w:val="17"/>
        </w:rPr>
        <w:t>u</w:t>
      </w:r>
      <w:r w:rsidRPr="00652954">
        <w:rPr>
          <w:color w:val="494D4D"/>
          <w:sz w:val="17"/>
        </w:rPr>
        <w:t>re</w:t>
      </w:r>
      <w:r w:rsidRPr="00652954">
        <w:rPr>
          <w:color w:val="494D4D"/>
          <w:spacing w:val="26"/>
          <w:sz w:val="17"/>
        </w:rPr>
        <w:t xml:space="preserve"> </w:t>
      </w:r>
      <w:r w:rsidRPr="00652954">
        <w:rPr>
          <w:color w:val="494D4D"/>
          <w:sz w:val="17"/>
        </w:rPr>
        <w:t>da</w:t>
      </w:r>
      <w:r w:rsidRPr="00652954">
        <w:rPr>
          <w:color w:val="313436"/>
          <w:sz w:val="17"/>
        </w:rPr>
        <w:t>ta</w:t>
      </w:r>
      <w:r w:rsidRPr="00652954">
        <w:rPr>
          <w:color w:val="313436"/>
          <w:spacing w:val="40"/>
          <w:sz w:val="17"/>
        </w:rPr>
        <w:t xml:space="preserve"> </w:t>
      </w:r>
      <w:r w:rsidRPr="00652954">
        <w:rPr>
          <w:color w:val="494D4D"/>
          <w:sz w:val="17"/>
        </w:rPr>
        <w:t>to</w:t>
      </w:r>
      <w:r w:rsidRPr="00652954">
        <w:rPr>
          <w:color w:val="494D4D"/>
          <w:spacing w:val="28"/>
          <w:sz w:val="17"/>
        </w:rPr>
        <w:t xml:space="preserve"> </w:t>
      </w:r>
      <w:r w:rsidRPr="00652954">
        <w:rPr>
          <w:color w:val="494D4D"/>
          <w:sz w:val="17"/>
        </w:rPr>
        <w:t>ad</w:t>
      </w:r>
      <w:r w:rsidRPr="00652954">
        <w:rPr>
          <w:color w:val="606760"/>
          <w:sz w:val="17"/>
        </w:rPr>
        <w:t>ju</w:t>
      </w:r>
      <w:r w:rsidRPr="00652954">
        <w:rPr>
          <w:color w:val="494D4D"/>
          <w:sz w:val="17"/>
        </w:rPr>
        <w:t>s</w:t>
      </w:r>
      <w:r w:rsidRPr="00652954">
        <w:rPr>
          <w:color w:val="412826"/>
          <w:sz w:val="17"/>
        </w:rPr>
        <w:t>t</w:t>
      </w:r>
      <w:r w:rsidRPr="00652954">
        <w:rPr>
          <w:color w:val="412826"/>
          <w:spacing w:val="32"/>
          <w:sz w:val="17"/>
        </w:rPr>
        <w:t xml:space="preserve"> </w:t>
      </w:r>
      <w:r w:rsidRPr="00652954">
        <w:rPr>
          <w:color w:val="494D4D"/>
          <w:sz w:val="17"/>
        </w:rPr>
        <w:t>t</w:t>
      </w:r>
      <w:r w:rsidRPr="00652954">
        <w:rPr>
          <w:color w:val="412826"/>
          <w:sz w:val="17"/>
        </w:rPr>
        <w:t>he</w:t>
      </w:r>
      <w:r w:rsidRPr="00652954">
        <w:rPr>
          <w:color w:val="412826"/>
          <w:spacing w:val="40"/>
          <w:sz w:val="17"/>
        </w:rPr>
        <w:t xml:space="preserve"> </w:t>
      </w:r>
      <w:r w:rsidRPr="00652954">
        <w:rPr>
          <w:color w:val="494D4D"/>
          <w:sz w:val="17"/>
        </w:rPr>
        <w:t>o</w:t>
      </w:r>
      <w:r w:rsidRPr="00652954">
        <w:rPr>
          <w:color w:val="606760"/>
          <w:sz w:val="17"/>
        </w:rPr>
        <w:t>u</w:t>
      </w:r>
      <w:r w:rsidRPr="00652954">
        <w:rPr>
          <w:color w:val="1F161A"/>
          <w:sz w:val="17"/>
        </w:rPr>
        <w:t>t</w:t>
      </w:r>
      <w:r w:rsidRPr="00652954">
        <w:rPr>
          <w:color w:val="494D4D"/>
          <w:sz w:val="17"/>
        </w:rPr>
        <w:t>doo</w:t>
      </w:r>
      <w:r w:rsidRPr="00652954">
        <w:rPr>
          <w:color w:val="606760"/>
          <w:sz w:val="17"/>
        </w:rPr>
        <w:t>r r</w:t>
      </w:r>
      <w:r w:rsidRPr="00652954">
        <w:rPr>
          <w:color w:val="313436"/>
          <w:sz w:val="17"/>
        </w:rPr>
        <w:t>e</w:t>
      </w:r>
      <w:r w:rsidRPr="00652954">
        <w:rPr>
          <w:color w:val="494D4D"/>
          <w:sz w:val="17"/>
        </w:rPr>
        <w:t>s</w:t>
      </w:r>
      <w:r w:rsidRPr="00652954">
        <w:rPr>
          <w:color w:val="1F161A"/>
          <w:sz w:val="17"/>
        </w:rPr>
        <w:t>e</w:t>
      </w:r>
      <w:r w:rsidRPr="00652954">
        <w:rPr>
          <w:color w:val="494D4D"/>
          <w:sz w:val="17"/>
        </w:rPr>
        <w:t>t</w:t>
      </w:r>
      <w:r w:rsidRPr="00652954">
        <w:rPr>
          <w:color w:val="494D4D"/>
          <w:spacing w:val="40"/>
          <w:sz w:val="17"/>
        </w:rPr>
        <w:t xml:space="preserve"> </w:t>
      </w:r>
      <w:r w:rsidRPr="00652954">
        <w:rPr>
          <w:color w:val="313436"/>
          <w:sz w:val="17"/>
        </w:rPr>
        <w:t>cu</w:t>
      </w:r>
      <w:r w:rsidRPr="00652954">
        <w:rPr>
          <w:color w:val="494D4D"/>
          <w:sz w:val="17"/>
        </w:rPr>
        <w:t>rv</w:t>
      </w:r>
      <w:r w:rsidRPr="00652954">
        <w:rPr>
          <w:color w:val="313436"/>
          <w:sz w:val="17"/>
        </w:rPr>
        <w:t>e</w:t>
      </w:r>
      <w:r w:rsidRPr="00652954">
        <w:rPr>
          <w:color w:val="606760"/>
          <w:sz w:val="17"/>
        </w:rPr>
        <w:t>.</w:t>
      </w:r>
      <w:r w:rsidRPr="00652954">
        <w:rPr>
          <w:color w:val="606760"/>
          <w:spacing w:val="24"/>
          <w:sz w:val="17"/>
        </w:rPr>
        <w:t xml:space="preserve"> </w:t>
      </w:r>
      <w:r w:rsidRPr="00652954">
        <w:rPr>
          <w:color w:val="494D4D"/>
          <w:sz w:val="17"/>
        </w:rPr>
        <w:t>Fo</w:t>
      </w:r>
      <w:r w:rsidRPr="00652954">
        <w:rPr>
          <w:color w:val="606760"/>
          <w:sz w:val="17"/>
        </w:rPr>
        <w:t xml:space="preserve">r </w:t>
      </w:r>
      <w:r w:rsidRPr="00652954">
        <w:rPr>
          <w:color w:val="313436"/>
          <w:sz w:val="17"/>
        </w:rPr>
        <w:t>e</w:t>
      </w:r>
      <w:r w:rsidRPr="00652954">
        <w:rPr>
          <w:color w:val="727C72"/>
          <w:sz w:val="17"/>
        </w:rPr>
        <w:t>x</w:t>
      </w:r>
      <w:r w:rsidRPr="00652954">
        <w:rPr>
          <w:color w:val="494D4D"/>
          <w:sz w:val="17"/>
        </w:rPr>
        <w:t>amp</w:t>
      </w:r>
      <w:r w:rsidRPr="00652954">
        <w:rPr>
          <w:color w:val="606760"/>
          <w:sz w:val="17"/>
        </w:rPr>
        <w:t>l</w:t>
      </w:r>
      <w:r w:rsidRPr="00652954">
        <w:rPr>
          <w:color w:val="313436"/>
          <w:sz w:val="17"/>
        </w:rPr>
        <w:t>e</w:t>
      </w:r>
      <w:r w:rsidRPr="00652954">
        <w:rPr>
          <w:color w:val="494D4D"/>
          <w:sz w:val="17"/>
        </w:rPr>
        <w:t xml:space="preserve">, </w:t>
      </w:r>
      <w:r w:rsidRPr="00652954">
        <w:rPr>
          <w:color w:val="727C72"/>
          <w:sz w:val="16"/>
        </w:rPr>
        <w:t>i</w:t>
      </w:r>
      <w:r w:rsidRPr="00652954">
        <w:rPr>
          <w:color w:val="412826"/>
          <w:sz w:val="16"/>
        </w:rPr>
        <w:t>f</w:t>
      </w:r>
      <w:r w:rsidRPr="00652954">
        <w:rPr>
          <w:color w:val="412826"/>
          <w:spacing w:val="20"/>
          <w:sz w:val="16"/>
        </w:rPr>
        <w:t xml:space="preserve"> </w:t>
      </w:r>
      <w:r w:rsidRPr="00652954">
        <w:rPr>
          <w:color w:val="494D4D"/>
          <w:sz w:val="17"/>
        </w:rPr>
        <w:t>the</w:t>
      </w:r>
      <w:r w:rsidRPr="00652954">
        <w:rPr>
          <w:color w:val="494D4D"/>
          <w:spacing w:val="21"/>
          <w:sz w:val="17"/>
        </w:rPr>
        <w:t xml:space="preserve"> </w:t>
      </w:r>
      <w:r w:rsidRPr="00652954">
        <w:rPr>
          <w:color w:val="494D4D"/>
          <w:sz w:val="17"/>
        </w:rPr>
        <w:t>ou</w:t>
      </w:r>
      <w:r w:rsidRPr="00652954">
        <w:rPr>
          <w:color w:val="313436"/>
          <w:sz w:val="17"/>
        </w:rPr>
        <w:t>td</w:t>
      </w:r>
      <w:r w:rsidRPr="00652954">
        <w:rPr>
          <w:color w:val="606760"/>
          <w:sz w:val="17"/>
        </w:rPr>
        <w:t>o</w:t>
      </w:r>
      <w:r w:rsidRPr="00652954">
        <w:rPr>
          <w:color w:val="494D4D"/>
          <w:sz w:val="17"/>
        </w:rPr>
        <w:t>o</w:t>
      </w:r>
      <w:r w:rsidRPr="00652954">
        <w:rPr>
          <w:color w:val="606760"/>
          <w:sz w:val="17"/>
        </w:rPr>
        <w:t>r r</w:t>
      </w:r>
      <w:r w:rsidRPr="00652954">
        <w:rPr>
          <w:color w:val="313436"/>
          <w:sz w:val="17"/>
        </w:rPr>
        <w:t>e</w:t>
      </w:r>
      <w:r w:rsidRPr="00652954">
        <w:rPr>
          <w:color w:val="494D4D"/>
          <w:sz w:val="17"/>
        </w:rPr>
        <w:t>s</w:t>
      </w:r>
      <w:r w:rsidRPr="00652954">
        <w:rPr>
          <w:color w:val="313436"/>
          <w:sz w:val="17"/>
        </w:rPr>
        <w:t>et</w:t>
      </w:r>
      <w:r w:rsidRPr="00652954">
        <w:rPr>
          <w:color w:val="313436"/>
          <w:spacing w:val="38"/>
          <w:sz w:val="17"/>
        </w:rPr>
        <w:t xml:space="preserve"> </w:t>
      </w:r>
      <w:r w:rsidRPr="00652954">
        <w:rPr>
          <w:color w:val="494D4D"/>
          <w:sz w:val="17"/>
        </w:rPr>
        <w:t>curv</w:t>
      </w:r>
      <w:r w:rsidRPr="00652954">
        <w:rPr>
          <w:color w:val="313436"/>
          <w:sz w:val="17"/>
        </w:rPr>
        <w:t>e</w:t>
      </w:r>
      <w:r w:rsidRPr="00652954">
        <w:rPr>
          <w:color w:val="313436"/>
          <w:spacing w:val="20"/>
          <w:sz w:val="17"/>
        </w:rPr>
        <w:t xml:space="preserve"> </w:t>
      </w:r>
      <w:r w:rsidRPr="00652954">
        <w:rPr>
          <w:color w:val="494D4D"/>
          <w:sz w:val="17"/>
        </w:rPr>
        <w:t>ca</w:t>
      </w:r>
      <w:r w:rsidRPr="00652954">
        <w:rPr>
          <w:color w:val="501518"/>
          <w:sz w:val="17"/>
        </w:rPr>
        <w:t>l</w:t>
      </w:r>
      <w:r w:rsidRPr="00652954">
        <w:rPr>
          <w:color w:val="262B49"/>
          <w:sz w:val="17"/>
        </w:rPr>
        <w:t>l</w:t>
      </w:r>
      <w:r w:rsidRPr="00652954">
        <w:rPr>
          <w:color w:val="606760"/>
          <w:sz w:val="17"/>
        </w:rPr>
        <w:t xml:space="preserve">'s </w:t>
      </w:r>
      <w:r w:rsidRPr="00652954">
        <w:rPr>
          <w:color w:val="313436"/>
          <w:sz w:val="17"/>
        </w:rPr>
        <w:t>fo</w:t>
      </w:r>
      <w:r w:rsidRPr="00652954">
        <w:rPr>
          <w:color w:val="606760"/>
          <w:sz w:val="17"/>
        </w:rPr>
        <w:t xml:space="preserve">r </w:t>
      </w:r>
      <w:r w:rsidRPr="00652954">
        <w:rPr>
          <w:color w:val="494D4D"/>
          <w:sz w:val="17"/>
        </w:rPr>
        <w:t>a</w:t>
      </w:r>
      <w:r w:rsidRPr="00652954">
        <w:rPr>
          <w:color w:val="494D4D"/>
          <w:spacing w:val="31"/>
          <w:sz w:val="17"/>
        </w:rPr>
        <w:t xml:space="preserve"> </w:t>
      </w:r>
      <w:r w:rsidRPr="00652954">
        <w:rPr>
          <w:color w:val="494D4D"/>
          <w:sz w:val="17"/>
        </w:rPr>
        <w:t>s</w:t>
      </w:r>
      <w:r w:rsidRPr="00652954">
        <w:rPr>
          <w:color w:val="606760"/>
          <w:sz w:val="17"/>
        </w:rPr>
        <w:t>u</w:t>
      </w:r>
      <w:r w:rsidRPr="00652954">
        <w:rPr>
          <w:color w:val="313436"/>
          <w:sz w:val="17"/>
        </w:rPr>
        <w:t>p</w:t>
      </w:r>
      <w:r w:rsidRPr="00652954">
        <w:rPr>
          <w:color w:val="494D4D"/>
          <w:sz w:val="17"/>
        </w:rPr>
        <w:t>p</w:t>
      </w:r>
      <w:r w:rsidRPr="00652954">
        <w:rPr>
          <w:color w:val="501518"/>
          <w:sz w:val="17"/>
        </w:rPr>
        <w:t>l</w:t>
      </w:r>
      <w:r w:rsidRPr="00652954">
        <w:rPr>
          <w:color w:val="606760"/>
          <w:sz w:val="17"/>
        </w:rPr>
        <w:t xml:space="preserve">y </w:t>
      </w:r>
      <w:r w:rsidRPr="00652954">
        <w:rPr>
          <w:color w:val="494D4D"/>
          <w:sz w:val="17"/>
        </w:rPr>
        <w:t>wa</w:t>
      </w:r>
      <w:r w:rsidR="00D56FF3" w:rsidRPr="00652954">
        <w:rPr>
          <w:color w:val="494D4D"/>
          <w:sz w:val="17"/>
        </w:rPr>
        <w:t>ter temperature</w:t>
      </w:r>
      <w:r w:rsidRPr="00652954">
        <w:rPr>
          <w:color w:val="313436"/>
          <w:spacing w:val="30"/>
          <w:sz w:val="17"/>
        </w:rPr>
        <w:t xml:space="preserve"> </w:t>
      </w:r>
      <w:r w:rsidRPr="00652954">
        <w:rPr>
          <w:color w:val="494D4D"/>
          <w:sz w:val="17"/>
        </w:rPr>
        <w:t>of</w:t>
      </w:r>
      <w:r w:rsidR="00D56FF3" w:rsidRPr="00652954">
        <w:rPr>
          <w:color w:val="494D4D"/>
          <w:spacing w:val="28"/>
          <w:sz w:val="17"/>
        </w:rPr>
        <w:t xml:space="preserve"> </w:t>
      </w:r>
      <w:r w:rsidR="00D56FF3" w:rsidRPr="00652954">
        <w:rPr>
          <w:color w:val="494D4D"/>
          <w:spacing w:val="28"/>
          <w:sz w:val="17"/>
        </w:rPr>
        <w:lastRenderedPageBreak/>
        <w:t>160</w:t>
      </w:r>
      <w:r w:rsidR="0051494F" w:rsidRPr="00652954">
        <w:rPr>
          <w:color w:val="494D4D"/>
          <w:spacing w:val="28"/>
          <w:sz w:val="17"/>
        </w:rPr>
        <w:t>⁰F</w:t>
      </w:r>
      <w:r w:rsidRPr="00652954">
        <w:rPr>
          <w:color w:val="60493F"/>
          <w:sz w:val="15"/>
        </w:rPr>
        <w:t xml:space="preserve"> </w:t>
      </w:r>
      <w:r w:rsidRPr="00652954">
        <w:rPr>
          <w:color w:val="494D4D"/>
          <w:sz w:val="17"/>
        </w:rPr>
        <w:t>but t</w:t>
      </w:r>
      <w:r w:rsidRPr="00652954">
        <w:rPr>
          <w:color w:val="262B49"/>
          <w:sz w:val="17"/>
        </w:rPr>
        <w:t xml:space="preserve">he </w:t>
      </w:r>
      <w:r w:rsidRPr="00652954">
        <w:rPr>
          <w:color w:val="494D4D"/>
          <w:sz w:val="17"/>
        </w:rPr>
        <w:t>av</w:t>
      </w:r>
      <w:r w:rsidRPr="00652954">
        <w:rPr>
          <w:color w:val="313436"/>
          <w:sz w:val="17"/>
        </w:rPr>
        <w:t>e</w:t>
      </w:r>
      <w:r w:rsidRPr="00652954">
        <w:rPr>
          <w:color w:val="244D5D"/>
          <w:sz w:val="17"/>
        </w:rPr>
        <w:t>r</w:t>
      </w:r>
      <w:r w:rsidRPr="00652954">
        <w:rPr>
          <w:color w:val="494D4D"/>
          <w:sz w:val="17"/>
        </w:rPr>
        <w:t>ag</w:t>
      </w:r>
      <w:r w:rsidRPr="00652954">
        <w:rPr>
          <w:color w:val="313436"/>
          <w:sz w:val="17"/>
        </w:rPr>
        <w:t xml:space="preserve">e </w:t>
      </w:r>
      <w:r w:rsidRPr="00652954">
        <w:rPr>
          <w:color w:val="606760"/>
          <w:sz w:val="17"/>
        </w:rPr>
        <w:t>in</w:t>
      </w:r>
      <w:r w:rsidRPr="00652954">
        <w:rPr>
          <w:color w:val="494D4D"/>
          <w:sz w:val="17"/>
        </w:rPr>
        <w:t>do</w:t>
      </w:r>
      <w:r w:rsidRPr="00652954">
        <w:rPr>
          <w:color w:val="313436"/>
          <w:sz w:val="17"/>
        </w:rPr>
        <w:t xml:space="preserve">or </w:t>
      </w:r>
      <w:r w:rsidRPr="00652954">
        <w:rPr>
          <w:color w:val="412826"/>
          <w:sz w:val="17"/>
        </w:rPr>
        <w:t>te</w:t>
      </w:r>
      <w:r w:rsidRPr="00652954">
        <w:rPr>
          <w:color w:val="494D4D"/>
          <w:sz w:val="17"/>
        </w:rPr>
        <w:t>mp</w:t>
      </w:r>
      <w:r w:rsidRPr="00652954">
        <w:rPr>
          <w:color w:val="313436"/>
          <w:sz w:val="17"/>
        </w:rPr>
        <w:t>e</w:t>
      </w:r>
      <w:r w:rsidRPr="00652954">
        <w:rPr>
          <w:color w:val="606760"/>
          <w:sz w:val="17"/>
        </w:rPr>
        <w:t>r</w:t>
      </w:r>
      <w:r w:rsidRPr="00652954">
        <w:rPr>
          <w:color w:val="494D4D"/>
          <w:sz w:val="17"/>
        </w:rPr>
        <w:t xml:space="preserve">ature </w:t>
      </w:r>
      <w:r w:rsidRPr="00652954">
        <w:rPr>
          <w:color w:val="606760"/>
          <w:sz w:val="17"/>
        </w:rPr>
        <w:t>i</w:t>
      </w:r>
      <w:r w:rsidRPr="00652954">
        <w:rPr>
          <w:color w:val="494D4D"/>
          <w:sz w:val="17"/>
        </w:rPr>
        <w:t>s clo</w:t>
      </w:r>
      <w:r w:rsidRPr="00652954">
        <w:rPr>
          <w:color w:val="606760"/>
          <w:sz w:val="17"/>
        </w:rPr>
        <w:t>s</w:t>
      </w:r>
      <w:r w:rsidRPr="00652954">
        <w:rPr>
          <w:color w:val="313436"/>
          <w:sz w:val="17"/>
        </w:rPr>
        <w:t>e</w:t>
      </w:r>
      <w:r w:rsidRPr="00652954">
        <w:rPr>
          <w:color w:val="313436"/>
          <w:spacing w:val="40"/>
          <w:sz w:val="17"/>
        </w:rPr>
        <w:t xml:space="preserve"> </w:t>
      </w:r>
      <w:r w:rsidRPr="00652954">
        <w:rPr>
          <w:color w:val="494D4D"/>
          <w:sz w:val="17"/>
        </w:rPr>
        <w:t xml:space="preserve">to the </w:t>
      </w:r>
      <w:r w:rsidRPr="00652954">
        <w:rPr>
          <w:color w:val="606760"/>
          <w:sz w:val="17"/>
        </w:rPr>
        <w:t>s</w:t>
      </w:r>
      <w:r w:rsidRPr="00652954">
        <w:rPr>
          <w:color w:val="313436"/>
          <w:sz w:val="17"/>
        </w:rPr>
        <w:t>et</w:t>
      </w:r>
      <w:r w:rsidRPr="00652954">
        <w:rPr>
          <w:color w:val="494D4D"/>
          <w:sz w:val="17"/>
        </w:rPr>
        <w:t>po</w:t>
      </w:r>
      <w:r w:rsidRPr="00652954">
        <w:rPr>
          <w:color w:val="676780"/>
          <w:sz w:val="17"/>
        </w:rPr>
        <w:t>i</w:t>
      </w:r>
      <w:r w:rsidRPr="00652954">
        <w:rPr>
          <w:color w:val="494D4D"/>
          <w:sz w:val="17"/>
        </w:rPr>
        <w:t>n</w:t>
      </w:r>
      <w:r w:rsidRPr="00652954">
        <w:rPr>
          <w:color w:val="606760"/>
          <w:sz w:val="17"/>
        </w:rPr>
        <w:t>t</w:t>
      </w:r>
      <w:r w:rsidRPr="00652954">
        <w:rPr>
          <w:color w:val="494D4D"/>
          <w:sz w:val="17"/>
        </w:rPr>
        <w:t xml:space="preserve">, </w:t>
      </w:r>
      <w:r w:rsidRPr="00652954">
        <w:rPr>
          <w:color w:val="412826"/>
          <w:sz w:val="17"/>
        </w:rPr>
        <w:t xml:space="preserve">the </w:t>
      </w:r>
      <w:r w:rsidRPr="00652954">
        <w:rPr>
          <w:color w:val="494D4D"/>
          <w:sz w:val="17"/>
        </w:rPr>
        <w:t>o</w:t>
      </w:r>
      <w:r w:rsidRPr="00652954">
        <w:rPr>
          <w:color w:val="313436"/>
          <w:sz w:val="17"/>
        </w:rPr>
        <w:t>u</w:t>
      </w:r>
      <w:r w:rsidRPr="00652954">
        <w:rPr>
          <w:color w:val="606760"/>
          <w:sz w:val="17"/>
        </w:rPr>
        <w:t>t</w:t>
      </w:r>
      <w:r w:rsidRPr="00652954">
        <w:rPr>
          <w:color w:val="494D4D"/>
          <w:sz w:val="17"/>
        </w:rPr>
        <w:t xml:space="preserve">door </w:t>
      </w:r>
      <w:r w:rsidRPr="00652954">
        <w:rPr>
          <w:color w:val="244D5D"/>
          <w:sz w:val="17"/>
        </w:rPr>
        <w:t>r</w:t>
      </w:r>
      <w:r w:rsidRPr="00652954">
        <w:rPr>
          <w:color w:val="494D4D"/>
          <w:sz w:val="17"/>
        </w:rPr>
        <w:t xml:space="preserve">eset </w:t>
      </w:r>
      <w:r w:rsidR="0051494F" w:rsidRPr="00652954">
        <w:rPr>
          <w:color w:val="494D4D"/>
          <w:sz w:val="17"/>
        </w:rPr>
        <w:t>c</w:t>
      </w:r>
      <w:r w:rsidR="0051494F" w:rsidRPr="00652954">
        <w:rPr>
          <w:color w:val="262B49"/>
          <w:sz w:val="17"/>
        </w:rPr>
        <w:t>u</w:t>
      </w:r>
      <w:r w:rsidR="0051494F" w:rsidRPr="00652954">
        <w:rPr>
          <w:color w:val="494D4D"/>
          <w:sz w:val="17"/>
        </w:rPr>
        <w:t>rve</w:t>
      </w:r>
      <w:r w:rsidRPr="00652954">
        <w:rPr>
          <w:color w:val="494D4D"/>
          <w:spacing w:val="40"/>
          <w:sz w:val="17"/>
        </w:rPr>
        <w:t xml:space="preserve"> </w:t>
      </w:r>
      <w:r w:rsidRPr="00652954">
        <w:rPr>
          <w:color w:val="494D4D"/>
          <w:sz w:val="17"/>
        </w:rPr>
        <w:t>mig</w:t>
      </w:r>
      <w:r w:rsidRPr="00652954">
        <w:rPr>
          <w:color w:val="606760"/>
          <w:sz w:val="17"/>
        </w:rPr>
        <w:t>h</w:t>
      </w:r>
      <w:r w:rsidRPr="00652954">
        <w:rPr>
          <w:color w:val="313436"/>
          <w:sz w:val="17"/>
        </w:rPr>
        <w:t>t</w:t>
      </w:r>
      <w:r w:rsidRPr="00652954">
        <w:rPr>
          <w:color w:val="313436"/>
          <w:spacing w:val="40"/>
          <w:sz w:val="17"/>
        </w:rPr>
        <w:t xml:space="preserve"> </w:t>
      </w:r>
      <w:r w:rsidRPr="00652954">
        <w:rPr>
          <w:color w:val="313436"/>
          <w:sz w:val="17"/>
        </w:rPr>
        <w:t xml:space="preserve">be </w:t>
      </w:r>
      <w:r w:rsidRPr="00652954">
        <w:rPr>
          <w:color w:val="494D4D"/>
          <w:sz w:val="17"/>
        </w:rPr>
        <w:t>ad</w:t>
      </w:r>
      <w:r w:rsidRPr="00652954">
        <w:rPr>
          <w:color w:val="606760"/>
          <w:sz w:val="17"/>
        </w:rPr>
        <w:t>ju</w:t>
      </w:r>
      <w:r w:rsidRPr="00652954">
        <w:rPr>
          <w:color w:val="494D4D"/>
          <w:sz w:val="17"/>
        </w:rPr>
        <w:t>s</w:t>
      </w:r>
      <w:r w:rsidRPr="00652954">
        <w:rPr>
          <w:color w:val="262B49"/>
          <w:sz w:val="17"/>
        </w:rPr>
        <w:t>te</w:t>
      </w:r>
      <w:r w:rsidRPr="00652954">
        <w:rPr>
          <w:color w:val="494D4D"/>
          <w:sz w:val="17"/>
        </w:rPr>
        <w:t xml:space="preserve">d </w:t>
      </w:r>
      <w:r w:rsidRPr="00652954">
        <w:rPr>
          <w:color w:val="313436"/>
          <w:sz w:val="17"/>
        </w:rPr>
        <w:t>t</w:t>
      </w:r>
      <w:r w:rsidRPr="00652954">
        <w:rPr>
          <w:color w:val="606760"/>
          <w:sz w:val="17"/>
        </w:rPr>
        <w:t>o</w:t>
      </w:r>
      <w:r w:rsidRPr="00652954">
        <w:rPr>
          <w:color w:val="606760"/>
          <w:spacing w:val="40"/>
          <w:sz w:val="17"/>
        </w:rPr>
        <w:t xml:space="preserve"> </w:t>
      </w:r>
      <w:r w:rsidRPr="00652954">
        <w:rPr>
          <w:color w:val="494D4D"/>
          <w:sz w:val="17"/>
        </w:rPr>
        <w:t>prov</w:t>
      </w:r>
      <w:r w:rsidRPr="00652954">
        <w:rPr>
          <w:color w:val="676780"/>
          <w:sz w:val="17"/>
        </w:rPr>
        <w:t>i</w:t>
      </w:r>
      <w:r w:rsidRPr="00652954">
        <w:rPr>
          <w:color w:val="494D4D"/>
          <w:sz w:val="17"/>
        </w:rPr>
        <w:t>de s</w:t>
      </w:r>
      <w:r w:rsidRPr="00652954">
        <w:rPr>
          <w:color w:val="606760"/>
          <w:sz w:val="17"/>
        </w:rPr>
        <w:t>u</w:t>
      </w:r>
      <w:r w:rsidRPr="00652954">
        <w:rPr>
          <w:color w:val="494D4D"/>
          <w:sz w:val="17"/>
        </w:rPr>
        <w:t>p</w:t>
      </w:r>
      <w:r w:rsidRPr="00652954">
        <w:rPr>
          <w:color w:val="313436"/>
          <w:sz w:val="17"/>
        </w:rPr>
        <w:t>pl</w:t>
      </w:r>
      <w:r w:rsidRPr="00652954">
        <w:rPr>
          <w:color w:val="494D4D"/>
          <w:sz w:val="17"/>
        </w:rPr>
        <w:t>y wat</w:t>
      </w:r>
      <w:r w:rsidRPr="00652954">
        <w:rPr>
          <w:color w:val="313436"/>
          <w:sz w:val="17"/>
        </w:rPr>
        <w:t>er a</w:t>
      </w:r>
      <w:r w:rsidRPr="00652954">
        <w:rPr>
          <w:color w:val="494D4D"/>
          <w:sz w:val="17"/>
        </w:rPr>
        <w:t xml:space="preserve">t </w:t>
      </w:r>
      <w:r w:rsidRPr="00652954">
        <w:rPr>
          <w:color w:val="606760"/>
          <w:sz w:val="17"/>
        </w:rPr>
        <w:t>1</w:t>
      </w:r>
      <w:r w:rsidRPr="00652954">
        <w:rPr>
          <w:color w:val="313436"/>
          <w:sz w:val="17"/>
        </w:rPr>
        <w:t>5</w:t>
      </w:r>
      <w:r w:rsidRPr="00652954">
        <w:rPr>
          <w:color w:val="494D4D"/>
          <w:sz w:val="17"/>
        </w:rPr>
        <w:t>0</w:t>
      </w:r>
      <w:r w:rsidR="0051494F" w:rsidRPr="00652954">
        <w:rPr>
          <w:color w:val="494D4D"/>
          <w:sz w:val="17"/>
        </w:rPr>
        <w:t>⁰</w:t>
      </w:r>
      <w:r w:rsidRPr="00652954">
        <w:rPr>
          <w:color w:val="494D4D"/>
          <w:sz w:val="17"/>
        </w:rPr>
        <w:t>F</w:t>
      </w:r>
      <w:r w:rsidRPr="00652954">
        <w:rPr>
          <w:color w:val="412826"/>
          <w:sz w:val="17"/>
        </w:rPr>
        <w:t>,</w:t>
      </w:r>
    </w:p>
    <w:p w14:paraId="0EB3EEFD" w14:textId="37145E81" w:rsidR="00112B67" w:rsidRPr="00652954" w:rsidRDefault="00C64E73">
      <w:pPr>
        <w:spacing w:before="74" w:line="200" w:lineRule="atLeast"/>
        <w:ind w:left="586" w:right="4852" w:hanging="2"/>
        <w:jc w:val="both"/>
        <w:rPr>
          <w:sz w:val="17"/>
        </w:rPr>
      </w:pPr>
      <w:r w:rsidRPr="00652954">
        <w:rPr>
          <w:noProof/>
          <w:color w:val="2B579A"/>
          <w:shd w:val="clear" w:color="auto" w:fill="E6E6E6"/>
        </w:rPr>
        <mc:AlternateContent>
          <mc:Choice Requires="wps">
            <w:drawing>
              <wp:anchor distT="0" distB="0" distL="0" distR="0" simplePos="0" relativeHeight="251658265" behindDoc="1" locked="0" layoutInCell="1" allowOverlap="1" wp14:anchorId="1F9D0567" wp14:editId="6FA27E98">
                <wp:simplePos x="0" y="0"/>
                <wp:positionH relativeFrom="page">
                  <wp:posOffset>2270252</wp:posOffset>
                </wp:positionH>
                <wp:positionV relativeFrom="paragraph">
                  <wp:posOffset>166774</wp:posOffset>
                </wp:positionV>
                <wp:extent cx="3175" cy="14605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46050"/>
                        </a:xfrm>
                        <a:custGeom>
                          <a:avLst/>
                          <a:gdLst/>
                          <a:ahLst/>
                          <a:cxnLst/>
                          <a:rect l="l" t="t" r="r" b="b"/>
                          <a:pathLst>
                            <a:path w="3175" h="146050">
                              <a:moveTo>
                                <a:pt x="3052" y="145497"/>
                              </a:moveTo>
                              <a:lnTo>
                                <a:pt x="0" y="145497"/>
                              </a:lnTo>
                              <a:lnTo>
                                <a:pt x="0" y="0"/>
                              </a:lnTo>
                              <a:lnTo>
                                <a:pt x="3052" y="0"/>
                              </a:lnTo>
                              <a:lnTo>
                                <a:pt x="3052" y="145497"/>
                              </a:lnTo>
                              <a:close/>
                            </a:path>
                          </a:pathLst>
                        </a:custGeom>
                        <a:solidFill>
                          <a:srgbClr val="D4D8CA"/>
                        </a:solidFill>
                      </wps:spPr>
                      <wps:bodyPr wrap="square" lIns="0" tIns="0" rIns="0" bIns="0" rtlCol="0">
                        <a:prstTxWarp prst="textNoShape">
                          <a:avLst/>
                        </a:prstTxWarp>
                        <a:noAutofit/>
                      </wps:bodyPr>
                    </wps:wsp>
                  </a:graphicData>
                </a:graphic>
              </wp:anchor>
            </w:drawing>
          </mc:Choice>
          <mc:Fallback>
            <w:pict>
              <v:shape w14:anchorId="634C4E12" id="Graphic 186" o:spid="_x0000_s1026" style="position:absolute;margin-left:178.75pt;margin-top:13.15pt;width:.25pt;height:11.5pt;z-index:-251658215;visibility:visible;mso-wrap-style:square;mso-wrap-distance-left:0;mso-wrap-distance-top:0;mso-wrap-distance-right:0;mso-wrap-distance-bottom:0;mso-position-horizontal:absolute;mso-position-horizontal-relative:page;mso-position-vertical:absolute;mso-position-vertical-relative:text;v-text-anchor:top" coordsize="31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" path="m3052,145497r-3052,l,,3052,r,145497xe" fillcolor="#d4d8ca" stroked="f">
                <v:path arrowok="t"/>
                <w10:wrap anchorx="page"/>
              </v:shape>
            </w:pict>
          </mc:Fallback>
        </mc:AlternateContent>
      </w:r>
      <w:r w:rsidRPr="00652954">
        <w:rPr>
          <w:color w:val="494D4D"/>
          <w:sz w:val="17"/>
        </w:rPr>
        <w:t>Mos</w:t>
      </w:r>
      <w:r w:rsidRPr="00652954">
        <w:rPr>
          <w:color w:val="262B49"/>
          <w:sz w:val="17"/>
        </w:rPr>
        <w:t xml:space="preserve">t </w:t>
      </w:r>
      <w:r w:rsidRPr="00652954">
        <w:rPr>
          <w:color w:val="412826"/>
          <w:sz w:val="17"/>
        </w:rPr>
        <w:t>E</w:t>
      </w:r>
      <w:r w:rsidRPr="00652954">
        <w:rPr>
          <w:color w:val="494D4D"/>
          <w:sz w:val="17"/>
        </w:rPr>
        <w:t>MS</w:t>
      </w:r>
      <w:r w:rsidRPr="00652954">
        <w:rPr>
          <w:color w:val="606760"/>
          <w:sz w:val="17"/>
        </w:rPr>
        <w:t>s</w:t>
      </w:r>
      <w:r w:rsidRPr="00652954">
        <w:rPr>
          <w:color w:val="606760"/>
          <w:spacing w:val="-4"/>
          <w:sz w:val="17"/>
        </w:rPr>
        <w:t xml:space="preserve"> </w:t>
      </w:r>
      <w:r w:rsidRPr="00652954">
        <w:rPr>
          <w:color w:val="E9CA8C"/>
          <w:sz w:val="17"/>
        </w:rPr>
        <w:t>·</w:t>
      </w:r>
      <w:r w:rsidRPr="00652954">
        <w:rPr>
          <w:color w:val="494D4D"/>
          <w:sz w:val="17"/>
        </w:rPr>
        <w:t>ca</w:t>
      </w:r>
      <w:r w:rsidRPr="00652954">
        <w:rPr>
          <w:color w:val="606760"/>
          <w:sz w:val="17"/>
        </w:rPr>
        <w:t>n</w:t>
      </w:r>
      <w:r w:rsidRPr="00652954">
        <w:rPr>
          <w:color w:val="606760"/>
          <w:spacing w:val="40"/>
          <w:sz w:val="17"/>
        </w:rPr>
        <w:t xml:space="preserve"> </w:t>
      </w:r>
      <w:r w:rsidRPr="00652954">
        <w:rPr>
          <w:color w:val="313436"/>
          <w:sz w:val="17"/>
        </w:rPr>
        <w:t>be</w:t>
      </w:r>
      <w:r w:rsidRPr="00652954">
        <w:rPr>
          <w:color w:val="313436"/>
          <w:spacing w:val="40"/>
          <w:sz w:val="17"/>
        </w:rPr>
        <w:t xml:space="preserve"> </w:t>
      </w:r>
      <w:r w:rsidR="003E09A2" w:rsidRPr="00652954">
        <w:rPr>
          <w:color w:val="494D4D"/>
          <w:sz w:val="17"/>
        </w:rPr>
        <w:t>p</w:t>
      </w:r>
      <w:r w:rsidR="003E09A2" w:rsidRPr="00652954">
        <w:rPr>
          <w:color w:val="606760"/>
          <w:sz w:val="17"/>
        </w:rPr>
        <w:t>r</w:t>
      </w:r>
      <w:r w:rsidR="003E09A2" w:rsidRPr="00652954">
        <w:rPr>
          <w:color w:val="313436"/>
          <w:sz w:val="17"/>
        </w:rPr>
        <w:t>o</w:t>
      </w:r>
      <w:r w:rsidR="003E09A2" w:rsidRPr="00652954">
        <w:rPr>
          <w:color w:val="494D4D"/>
          <w:sz w:val="17"/>
        </w:rPr>
        <w:t>gr</w:t>
      </w:r>
      <w:r w:rsidR="003E09A2" w:rsidRPr="00652954">
        <w:rPr>
          <w:color w:val="606760"/>
          <w:sz w:val="17"/>
        </w:rPr>
        <w:t>a</w:t>
      </w:r>
      <w:r w:rsidR="003E09A2" w:rsidRPr="00652954">
        <w:rPr>
          <w:color w:val="494D4D"/>
          <w:sz w:val="17"/>
        </w:rPr>
        <w:t>m</w:t>
      </w:r>
      <w:r w:rsidR="003E09A2" w:rsidRPr="00652954">
        <w:rPr>
          <w:color w:val="313436"/>
          <w:sz w:val="17"/>
        </w:rPr>
        <w:t>m</w:t>
      </w:r>
      <w:r w:rsidR="003E09A2" w:rsidRPr="00652954">
        <w:rPr>
          <w:color w:val="494D4D"/>
          <w:sz w:val="17"/>
        </w:rPr>
        <w:t>ed</w:t>
      </w:r>
      <w:r w:rsidRPr="00652954">
        <w:rPr>
          <w:color w:val="494D4D"/>
          <w:sz w:val="17"/>
        </w:rPr>
        <w:t xml:space="preserve"> to </w:t>
      </w:r>
      <w:r w:rsidRPr="00652954">
        <w:rPr>
          <w:color w:val="727C72"/>
          <w:sz w:val="17"/>
        </w:rPr>
        <w:t>l</w:t>
      </w:r>
      <w:r w:rsidRPr="00652954">
        <w:rPr>
          <w:color w:val="494D4D"/>
          <w:sz w:val="17"/>
        </w:rPr>
        <w:t>ow</w:t>
      </w:r>
      <w:r w:rsidRPr="00652954">
        <w:rPr>
          <w:color w:val="313436"/>
          <w:sz w:val="17"/>
        </w:rPr>
        <w:t>e</w:t>
      </w:r>
      <w:r w:rsidRPr="00652954">
        <w:rPr>
          <w:color w:val="606760"/>
          <w:sz w:val="17"/>
        </w:rPr>
        <w:t>r th</w:t>
      </w:r>
      <w:r w:rsidRPr="00652954">
        <w:rPr>
          <w:color w:val="313436"/>
          <w:sz w:val="17"/>
        </w:rPr>
        <w:t xml:space="preserve">e </w:t>
      </w:r>
      <w:r w:rsidRPr="00652954">
        <w:rPr>
          <w:color w:val="663A26"/>
          <w:sz w:val="17"/>
        </w:rPr>
        <w:t>i</w:t>
      </w:r>
      <w:r w:rsidRPr="00652954">
        <w:rPr>
          <w:color w:val="606760"/>
          <w:sz w:val="17"/>
        </w:rPr>
        <w:t>n</w:t>
      </w:r>
      <w:r w:rsidRPr="00652954">
        <w:rPr>
          <w:color w:val="494D4D"/>
          <w:sz w:val="17"/>
        </w:rPr>
        <w:t xml:space="preserve">door </w:t>
      </w:r>
      <w:r w:rsidRPr="00652954">
        <w:rPr>
          <w:color w:val="313436"/>
          <w:sz w:val="17"/>
        </w:rPr>
        <w:t>te</w:t>
      </w:r>
      <w:r w:rsidRPr="00652954">
        <w:rPr>
          <w:color w:val="494D4D"/>
          <w:sz w:val="17"/>
        </w:rPr>
        <w:t>m</w:t>
      </w:r>
      <w:r w:rsidRPr="00652954">
        <w:rPr>
          <w:color w:val="313436"/>
          <w:sz w:val="17"/>
        </w:rPr>
        <w:t>pe</w:t>
      </w:r>
      <w:r w:rsidRPr="00652954">
        <w:rPr>
          <w:color w:val="606760"/>
          <w:sz w:val="17"/>
        </w:rPr>
        <w:t>r</w:t>
      </w:r>
      <w:r w:rsidRPr="00652954">
        <w:rPr>
          <w:color w:val="494D4D"/>
          <w:sz w:val="17"/>
        </w:rPr>
        <w:t>at</w:t>
      </w:r>
      <w:r w:rsidRPr="00652954">
        <w:rPr>
          <w:color w:val="262B49"/>
          <w:sz w:val="17"/>
        </w:rPr>
        <w:t>u</w:t>
      </w:r>
      <w:r w:rsidRPr="00652954">
        <w:rPr>
          <w:color w:val="412826"/>
          <w:sz w:val="17"/>
        </w:rPr>
        <w:t xml:space="preserve">re </w:t>
      </w:r>
      <w:r w:rsidRPr="00652954">
        <w:rPr>
          <w:color w:val="494D4D"/>
          <w:sz w:val="17"/>
        </w:rPr>
        <w:t>a</w:t>
      </w:r>
      <w:r w:rsidRPr="00652954">
        <w:rPr>
          <w:color w:val="262B49"/>
          <w:sz w:val="17"/>
        </w:rPr>
        <w:t>t</w:t>
      </w:r>
      <w:r w:rsidRPr="00652954">
        <w:rPr>
          <w:color w:val="262B49"/>
          <w:spacing w:val="40"/>
          <w:sz w:val="17"/>
        </w:rPr>
        <w:t xml:space="preserve"> </w:t>
      </w:r>
      <w:r w:rsidRPr="00652954">
        <w:rPr>
          <w:color w:val="606760"/>
          <w:sz w:val="17"/>
        </w:rPr>
        <w:t>n</w:t>
      </w:r>
      <w:r w:rsidRPr="00652954">
        <w:rPr>
          <w:color w:val="081A44"/>
          <w:sz w:val="17"/>
        </w:rPr>
        <w:t>i</w:t>
      </w:r>
      <w:r w:rsidRPr="00652954">
        <w:rPr>
          <w:color w:val="412826"/>
          <w:sz w:val="17"/>
        </w:rPr>
        <w:t>g</w:t>
      </w:r>
      <w:r w:rsidRPr="00652954">
        <w:rPr>
          <w:color w:val="606760"/>
          <w:sz w:val="17"/>
        </w:rPr>
        <w:t xml:space="preserve">ht; </w:t>
      </w:r>
      <w:r w:rsidRPr="00652954">
        <w:rPr>
          <w:color w:val="494D4D"/>
          <w:sz w:val="17"/>
        </w:rPr>
        <w:t>w</w:t>
      </w:r>
      <w:r w:rsidRPr="00652954">
        <w:rPr>
          <w:color w:val="412826"/>
          <w:sz w:val="17"/>
        </w:rPr>
        <w:t>h</w:t>
      </w:r>
      <w:r w:rsidRPr="00652954">
        <w:rPr>
          <w:color w:val="081A44"/>
          <w:sz w:val="17"/>
        </w:rPr>
        <w:t>i</w:t>
      </w:r>
      <w:r w:rsidRPr="00652954">
        <w:rPr>
          <w:color w:val="494D4D"/>
          <w:sz w:val="17"/>
        </w:rPr>
        <w:t>c</w:t>
      </w:r>
      <w:r w:rsidRPr="00652954">
        <w:rPr>
          <w:color w:val="606760"/>
          <w:sz w:val="17"/>
        </w:rPr>
        <w:t>h</w:t>
      </w:r>
      <w:r w:rsidRPr="00652954">
        <w:rPr>
          <w:color w:val="606760"/>
          <w:spacing w:val="40"/>
          <w:sz w:val="17"/>
        </w:rPr>
        <w:t xml:space="preserve"> </w:t>
      </w:r>
      <w:r w:rsidRPr="00652954">
        <w:rPr>
          <w:color w:val="494D4D"/>
          <w:sz w:val="17"/>
        </w:rPr>
        <w:t>ca</w:t>
      </w:r>
      <w:r w:rsidRPr="00652954">
        <w:rPr>
          <w:color w:val="412826"/>
          <w:sz w:val="17"/>
        </w:rPr>
        <w:t>n</w:t>
      </w:r>
      <w:r w:rsidRPr="00652954">
        <w:rPr>
          <w:color w:val="412826"/>
          <w:spacing w:val="40"/>
          <w:sz w:val="17"/>
        </w:rPr>
        <w:t xml:space="preserve"> </w:t>
      </w:r>
      <w:r w:rsidRPr="00652954">
        <w:rPr>
          <w:color w:val="494D4D"/>
          <w:sz w:val="17"/>
        </w:rPr>
        <w:t>r</w:t>
      </w:r>
      <w:r w:rsidRPr="00652954">
        <w:rPr>
          <w:color w:val="313436"/>
          <w:sz w:val="17"/>
        </w:rPr>
        <w:t>e</w:t>
      </w:r>
      <w:r w:rsidRPr="00652954">
        <w:rPr>
          <w:color w:val="494D4D"/>
          <w:sz w:val="17"/>
        </w:rPr>
        <w:t>su</w:t>
      </w:r>
      <w:r w:rsidRPr="00652954">
        <w:rPr>
          <w:color w:val="727C72"/>
          <w:sz w:val="17"/>
        </w:rPr>
        <w:t>l</w:t>
      </w:r>
      <w:r w:rsidRPr="00652954">
        <w:rPr>
          <w:color w:val="494D4D"/>
          <w:sz w:val="17"/>
        </w:rPr>
        <w:t>t</w:t>
      </w:r>
      <w:r w:rsidRPr="00652954">
        <w:rPr>
          <w:color w:val="494D4D"/>
          <w:spacing w:val="45"/>
          <w:sz w:val="17"/>
        </w:rPr>
        <w:t xml:space="preserve"> </w:t>
      </w:r>
      <w:r w:rsidRPr="00652954">
        <w:rPr>
          <w:color w:val="1F161A"/>
          <w:sz w:val="17"/>
        </w:rPr>
        <w:t>i</w:t>
      </w:r>
      <w:r w:rsidRPr="00652954">
        <w:rPr>
          <w:color w:val="262B49"/>
          <w:sz w:val="17"/>
        </w:rPr>
        <w:t>n</w:t>
      </w:r>
      <w:r w:rsidRPr="00652954">
        <w:rPr>
          <w:color w:val="262B49"/>
          <w:spacing w:val="32"/>
          <w:sz w:val="17"/>
        </w:rPr>
        <w:t xml:space="preserve"> </w:t>
      </w:r>
      <w:r w:rsidRPr="00652954">
        <w:rPr>
          <w:color w:val="313436"/>
          <w:sz w:val="17"/>
        </w:rPr>
        <w:t>ad</w:t>
      </w:r>
      <w:r w:rsidRPr="00652954">
        <w:rPr>
          <w:color w:val="494D4D"/>
          <w:sz w:val="17"/>
        </w:rPr>
        <w:t>d</w:t>
      </w:r>
      <w:r w:rsidRPr="00652954">
        <w:rPr>
          <w:color w:val="606760"/>
          <w:sz w:val="17"/>
        </w:rPr>
        <w:t>iti</w:t>
      </w:r>
      <w:r w:rsidRPr="00652954">
        <w:rPr>
          <w:color w:val="313436"/>
          <w:sz w:val="17"/>
        </w:rPr>
        <w:t>o</w:t>
      </w:r>
      <w:r w:rsidRPr="00652954">
        <w:rPr>
          <w:color w:val="494D4D"/>
          <w:sz w:val="17"/>
        </w:rPr>
        <w:t>n</w:t>
      </w:r>
      <w:r w:rsidRPr="00652954">
        <w:rPr>
          <w:color w:val="313436"/>
          <w:sz w:val="17"/>
        </w:rPr>
        <w:t>al</w:t>
      </w:r>
      <w:r w:rsidRPr="00652954">
        <w:rPr>
          <w:color w:val="313436"/>
          <w:spacing w:val="11"/>
          <w:sz w:val="17"/>
        </w:rPr>
        <w:t xml:space="preserve"> </w:t>
      </w:r>
      <w:r w:rsidR="003E09A2" w:rsidRPr="00652954">
        <w:rPr>
          <w:color w:val="494D4D"/>
          <w:sz w:val="17"/>
        </w:rPr>
        <w:t>sa</w:t>
      </w:r>
      <w:r w:rsidR="003E09A2" w:rsidRPr="00652954">
        <w:rPr>
          <w:sz w:val="17"/>
        </w:rPr>
        <w:t>v</w:t>
      </w:r>
      <w:r w:rsidR="003E09A2" w:rsidRPr="00652954">
        <w:rPr>
          <w:color w:val="606760"/>
          <w:sz w:val="17"/>
        </w:rPr>
        <w:t>i</w:t>
      </w:r>
      <w:r w:rsidR="003E09A2" w:rsidRPr="00652954">
        <w:rPr>
          <w:color w:val="081A44"/>
          <w:sz w:val="17"/>
        </w:rPr>
        <w:t>n</w:t>
      </w:r>
      <w:r w:rsidR="003E09A2" w:rsidRPr="00652954">
        <w:rPr>
          <w:color w:val="412826"/>
          <w:sz w:val="17"/>
        </w:rPr>
        <w:t>g</w:t>
      </w:r>
      <w:r w:rsidR="0022722B" w:rsidRPr="00652954">
        <w:rPr>
          <w:color w:val="412826"/>
          <w:sz w:val="17"/>
        </w:rPr>
        <w:t xml:space="preserve">s. </w:t>
      </w:r>
      <w:r w:rsidRPr="00652954">
        <w:rPr>
          <w:color w:val="494D4D"/>
          <w:sz w:val="17"/>
        </w:rPr>
        <w:t>W</w:t>
      </w:r>
      <w:r w:rsidRPr="00652954">
        <w:rPr>
          <w:color w:val="262B49"/>
          <w:sz w:val="17"/>
        </w:rPr>
        <w:t>e</w:t>
      </w:r>
      <w:r w:rsidRPr="00652954">
        <w:rPr>
          <w:color w:val="262B49"/>
          <w:spacing w:val="50"/>
          <w:sz w:val="17"/>
        </w:rPr>
        <w:t xml:space="preserve"> </w:t>
      </w:r>
      <w:r w:rsidR="003E09A2" w:rsidRPr="00652954">
        <w:rPr>
          <w:color w:val="494D4D"/>
          <w:sz w:val="17"/>
        </w:rPr>
        <w:t>recomme</w:t>
      </w:r>
      <w:r w:rsidR="003E09A2" w:rsidRPr="00652954">
        <w:rPr>
          <w:color w:val="313436"/>
          <w:sz w:val="17"/>
        </w:rPr>
        <w:t>n</w:t>
      </w:r>
      <w:r w:rsidR="003E09A2" w:rsidRPr="00652954">
        <w:rPr>
          <w:color w:val="606760"/>
          <w:sz w:val="17"/>
        </w:rPr>
        <w:t>d</w:t>
      </w:r>
      <w:r w:rsidRPr="00652954">
        <w:rPr>
          <w:color w:val="494D4D"/>
          <w:spacing w:val="48"/>
          <w:sz w:val="17"/>
        </w:rPr>
        <w:t xml:space="preserve"> </w:t>
      </w:r>
      <w:r w:rsidR="0022722B" w:rsidRPr="00652954">
        <w:rPr>
          <w:color w:val="1F161A"/>
          <w:sz w:val="17"/>
        </w:rPr>
        <w:t>i</w:t>
      </w:r>
      <w:r w:rsidR="0022722B" w:rsidRPr="00652954">
        <w:rPr>
          <w:color w:val="494D4D"/>
          <w:sz w:val="17"/>
        </w:rPr>
        <w:t>mpl</w:t>
      </w:r>
      <w:r w:rsidR="0022722B" w:rsidRPr="00652954">
        <w:rPr>
          <w:color w:val="606760"/>
          <w:sz w:val="17"/>
        </w:rPr>
        <w:t>e</w:t>
      </w:r>
      <w:r w:rsidR="0022722B" w:rsidRPr="00652954">
        <w:rPr>
          <w:color w:val="313436"/>
          <w:sz w:val="17"/>
        </w:rPr>
        <w:t>m</w:t>
      </w:r>
      <w:r w:rsidR="0022722B" w:rsidRPr="00652954">
        <w:rPr>
          <w:color w:val="606760"/>
          <w:sz w:val="17"/>
        </w:rPr>
        <w:t>e</w:t>
      </w:r>
      <w:r w:rsidR="0022722B" w:rsidRPr="00652954">
        <w:rPr>
          <w:color w:val="313436"/>
          <w:sz w:val="17"/>
        </w:rPr>
        <w:t>nt</w:t>
      </w:r>
      <w:r w:rsidR="0022722B" w:rsidRPr="00652954">
        <w:rPr>
          <w:color w:val="494D4D"/>
          <w:sz w:val="17"/>
        </w:rPr>
        <w:t>i</w:t>
      </w:r>
      <w:r w:rsidR="0022722B" w:rsidRPr="00652954">
        <w:rPr>
          <w:color w:val="1F161A"/>
          <w:sz w:val="17"/>
        </w:rPr>
        <w:t>n</w:t>
      </w:r>
      <w:r w:rsidR="0022722B" w:rsidRPr="00652954">
        <w:rPr>
          <w:color w:val="494D4D"/>
          <w:sz w:val="17"/>
        </w:rPr>
        <w:t>g</w:t>
      </w:r>
      <w:r w:rsidRPr="00652954">
        <w:rPr>
          <w:color w:val="494D4D"/>
          <w:spacing w:val="60"/>
          <w:sz w:val="17"/>
        </w:rPr>
        <w:t xml:space="preserve"> </w:t>
      </w:r>
      <w:r w:rsidRPr="00652954">
        <w:rPr>
          <w:color w:val="262B49"/>
          <w:spacing w:val="-2"/>
          <w:sz w:val="17"/>
        </w:rPr>
        <w:t>n</w:t>
      </w:r>
      <w:r w:rsidRPr="00652954">
        <w:rPr>
          <w:color w:val="727C72"/>
          <w:spacing w:val="-2"/>
          <w:sz w:val="17"/>
        </w:rPr>
        <w:t>i</w:t>
      </w:r>
      <w:r w:rsidRPr="00652954">
        <w:rPr>
          <w:color w:val="313436"/>
          <w:spacing w:val="-2"/>
          <w:sz w:val="17"/>
        </w:rPr>
        <w:t>ght</w:t>
      </w:r>
    </w:p>
    <w:p w14:paraId="65671173" w14:textId="2A4588DB" w:rsidR="00112B67" w:rsidRPr="00652954" w:rsidRDefault="00C64E73">
      <w:pPr>
        <w:spacing w:line="252" w:lineRule="exact"/>
        <w:ind w:left="579"/>
        <w:jc w:val="both"/>
        <w:rPr>
          <w:sz w:val="17"/>
        </w:rPr>
      </w:pPr>
      <w:r w:rsidRPr="00652954">
        <w:rPr>
          <w:noProof/>
          <w:color w:val="2B579A"/>
          <w:shd w:val="clear" w:color="auto" w:fill="E6E6E6"/>
        </w:rPr>
        <mc:AlternateContent>
          <mc:Choice Requires="wps">
            <w:drawing>
              <wp:anchor distT="0" distB="0" distL="0" distR="0" simplePos="0" relativeHeight="251658266" behindDoc="1" locked="0" layoutInCell="1" allowOverlap="1" wp14:anchorId="1FDE8453" wp14:editId="47DF77D7">
                <wp:simplePos x="0" y="0"/>
                <wp:positionH relativeFrom="page">
                  <wp:posOffset>1109879</wp:posOffset>
                </wp:positionH>
                <wp:positionV relativeFrom="paragraph">
                  <wp:posOffset>12265</wp:posOffset>
                </wp:positionV>
                <wp:extent cx="3175" cy="14605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46050"/>
                        </a:xfrm>
                        <a:custGeom>
                          <a:avLst/>
                          <a:gdLst/>
                          <a:ahLst/>
                          <a:cxnLst/>
                          <a:rect l="l" t="t" r="r" b="b"/>
                          <a:pathLst>
                            <a:path w="3175" h="146050">
                              <a:moveTo>
                                <a:pt x="3052" y="145497"/>
                              </a:moveTo>
                              <a:lnTo>
                                <a:pt x="0" y="145497"/>
                              </a:lnTo>
                              <a:lnTo>
                                <a:pt x="0" y="0"/>
                              </a:lnTo>
                              <a:lnTo>
                                <a:pt x="3052" y="0"/>
                              </a:lnTo>
                              <a:lnTo>
                                <a:pt x="3052" y="145497"/>
                              </a:lnTo>
                              <a:close/>
                            </a:path>
                          </a:pathLst>
                        </a:custGeom>
                        <a:solidFill>
                          <a:srgbClr val="E8EDE6"/>
                        </a:solidFill>
                      </wps:spPr>
                      <wps:bodyPr wrap="square" lIns="0" tIns="0" rIns="0" bIns="0" rtlCol="0">
                        <a:prstTxWarp prst="textNoShape">
                          <a:avLst/>
                        </a:prstTxWarp>
                        <a:noAutofit/>
                      </wps:bodyPr>
                    </wps:wsp>
                  </a:graphicData>
                </a:graphic>
              </wp:anchor>
            </w:drawing>
          </mc:Choice>
          <mc:Fallback>
            <w:pict>
              <v:shape w14:anchorId="77147E5B" id="Graphic 187" o:spid="_x0000_s1026" style="position:absolute;margin-left:87.4pt;margin-top:.95pt;width:.25pt;height:11.5pt;z-index:-251658214;visibility:visible;mso-wrap-style:square;mso-wrap-distance-left:0;mso-wrap-distance-top:0;mso-wrap-distance-right:0;mso-wrap-distance-bottom:0;mso-position-horizontal:absolute;mso-position-horizontal-relative:page;mso-position-vertical:absolute;mso-position-vertical-relative:text;v-text-anchor:top" coordsize="31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" path="m3052,145497r-3052,l,,3052,r,145497xe" fillcolor="#e8ede6" stroked="f">
                <v:path arrowok="t"/>
                <w10:wrap anchorx="page"/>
              </v:shape>
            </w:pict>
          </mc:Fallback>
        </mc:AlternateContent>
      </w:r>
      <w:r w:rsidR="0022722B" w:rsidRPr="00652954">
        <w:rPr>
          <w:color w:val="494D4D"/>
          <w:sz w:val="17"/>
        </w:rPr>
        <w:t>s</w:t>
      </w:r>
      <w:r w:rsidR="0022722B" w:rsidRPr="00652954">
        <w:rPr>
          <w:color w:val="313436"/>
          <w:sz w:val="17"/>
        </w:rPr>
        <w:t>etba</w:t>
      </w:r>
      <w:r w:rsidR="0022722B" w:rsidRPr="00652954">
        <w:rPr>
          <w:color w:val="494D4D"/>
          <w:sz w:val="17"/>
        </w:rPr>
        <w:t>ck</w:t>
      </w:r>
      <w:r w:rsidR="0022722B" w:rsidRPr="00652954">
        <w:rPr>
          <w:color w:val="727C72"/>
          <w:sz w:val="17"/>
        </w:rPr>
        <w:t xml:space="preserve">, </w:t>
      </w:r>
      <w:r w:rsidR="0022722B" w:rsidRPr="00652954">
        <w:rPr>
          <w:sz w:val="17"/>
        </w:rPr>
        <w:t xml:space="preserve">if permitted by code. </w:t>
      </w:r>
    </w:p>
    <w:p w14:paraId="21D8573F" w14:textId="534EC2D9" w:rsidR="00E64FCA" w:rsidRPr="00652954" w:rsidRDefault="00C64E73" w:rsidP="003B62C0">
      <w:pPr>
        <w:spacing w:before="74" w:line="261" w:lineRule="auto"/>
        <w:ind w:left="581" w:right="4847" w:firstLine="3"/>
        <w:jc w:val="both"/>
        <w:rPr>
          <w:color w:val="727C72"/>
          <w:w w:val="105"/>
          <w:sz w:val="17"/>
        </w:rPr>
      </w:pPr>
      <w:r w:rsidRPr="00652954">
        <w:rPr>
          <w:color w:val="494D4D"/>
          <w:w w:val="105"/>
          <w:sz w:val="17"/>
        </w:rPr>
        <w:t>Fo</w:t>
      </w:r>
      <w:r w:rsidRPr="00652954">
        <w:rPr>
          <w:color w:val="606760"/>
          <w:w w:val="105"/>
          <w:sz w:val="17"/>
        </w:rPr>
        <w:t>r</w:t>
      </w:r>
      <w:r w:rsidRPr="00652954">
        <w:rPr>
          <w:color w:val="606760"/>
          <w:spacing w:val="-2"/>
          <w:w w:val="105"/>
          <w:sz w:val="17"/>
        </w:rPr>
        <w:t xml:space="preserve"> </w:t>
      </w:r>
      <w:r w:rsidRPr="00652954">
        <w:rPr>
          <w:color w:val="494D4D"/>
          <w:w w:val="105"/>
          <w:sz w:val="17"/>
        </w:rPr>
        <w:t>b</w:t>
      </w:r>
      <w:r w:rsidRPr="00652954">
        <w:rPr>
          <w:color w:val="313436"/>
          <w:w w:val="105"/>
          <w:sz w:val="17"/>
        </w:rPr>
        <w:t>o</w:t>
      </w:r>
      <w:r w:rsidRPr="00652954">
        <w:rPr>
          <w:color w:val="494D4D"/>
          <w:w w:val="105"/>
          <w:sz w:val="17"/>
        </w:rPr>
        <w:t>t</w:t>
      </w:r>
      <w:r w:rsidRPr="00652954">
        <w:rPr>
          <w:color w:val="262B49"/>
          <w:w w:val="105"/>
          <w:sz w:val="17"/>
        </w:rPr>
        <w:t>h</w:t>
      </w:r>
      <w:r w:rsidRPr="00652954">
        <w:rPr>
          <w:color w:val="262B49"/>
          <w:spacing w:val="-9"/>
          <w:w w:val="105"/>
          <w:sz w:val="17"/>
        </w:rPr>
        <w:t xml:space="preserve"> </w:t>
      </w:r>
      <w:r w:rsidRPr="00652954">
        <w:rPr>
          <w:color w:val="494D4D"/>
          <w:w w:val="105"/>
          <w:sz w:val="17"/>
        </w:rPr>
        <w:t>st</w:t>
      </w:r>
      <w:r w:rsidRPr="00652954">
        <w:rPr>
          <w:color w:val="313436"/>
          <w:w w:val="105"/>
          <w:sz w:val="17"/>
        </w:rPr>
        <w:t>e</w:t>
      </w:r>
      <w:r w:rsidRPr="00652954">
        <w:rPr>
          <w:color w:val="494D4D"/>
          <w:w w:val="105"/>
          <w:sz w:val="17"/>
        </w:rPr>
        <w:t>a</w:t>
      </w:r>
      <w:r w:rsidRPr="00652954">
        <w:rPr>
          <w:color w:val="606760"/>
          <w:w w:val="105"/>
          <w:sz w:val="17"/>
        </w:rPr>
        <w:t>m</w:t>
      </w:r>
      <w:r w:rsidRPr="00652954">
        <w:rPr>
          <w:color w:val="606760"/>
          <w:spacing w:val="-4"/>
          <w:w w:val="105"/>
          <w:sz w:val="17"/>
        </w:rPr>
        <w:t xml:space="preserve"> </w:t>
      </w:r>
      <w:r w:rsidRPr="00652954">
        <w:rPr>
          <w:color w:val="494D4D"/>
          <w:w w:val="105"/>
          <w:sz w:val="17"/>
        </w:rPr>
        <w:t>a</w:t>
      </w:r>
      <w:r w:rsidRPr="00652954">
        <w:rPr>
          <w:color w:val="606760"/>
          <w:w w:val="105"/>
          <w:sz w:val="17"/>
        </w:rPr>
        <w:t>n</w:t>
      </w:r>
      <w:r w:rsidRPr="00652954">
        <w:rPr>
          <w:color w:val="494D4D"/>
          <w:w w:val="105"/>
          <w:sz w:val="17"/>
        </w:rPr>
        <w:t xml:space="preserve">d </w:t>
      </w:r>
      <w:r w:rsidRPr="00652954">
        <w:rPr>
          <w:color w:val="606760"/>
          <w:w w:val="105"/>
          <w:sz w:val="17"/>
        </w:rPr>
        <w:t>h</w:t>
      </w:r>
      <w:r w:rsidRPr="00652954">
        <w:rPr>
          <w:color w:val="494D4D"/>
          <w:w w:val="105"/>
          <w:sz w:val="17"/>
        </w:rPr>
        <w:t>ot</w:t>
      </w:r>
      <w:r w:rsidRPr="00652954">
        <w:rPr>
          <w:color w:val="494D4D"/>
          <w:spacing w:val="-4"/>
          <w:w w:val="105"/>
          <w:sz w:val="17"/>
        </w:rPr>
        <w:t xml:space="preserve"> </w:t>
      </w:r>
      <w:r w:rsidRPr="00652954">
        <w:rPr>
          <w:color w:val="494D4D"/>
          <w:w w:val="105"/>
          <w:sz w:val="17"/>
        </w:rPr>
        <w:t>wa</w:t>
      </w:r>
      <w:r w:rsidRPr="00652954">
        <w:rPr>
          <w:color w:val="313436"/>
          <w:w w:val="105"/>
          <w:sz w:val="17"/>
        </w:rPr>
        <w:t>te</w:t>
      </w:r>
      <w:r w:rsidRPr="00652954">
        <w:rPr>
          <w:color w:val="494D4D"/>
          <w:w w:val="105"/>
          <w:sz w:val="17"/>
        </w:rPr>
        <w:t>r</w:t>
      </w:r>
      <w:r w:rsidRPr="00652954">
        <w:rPr>
          <w:color w:val="494D4D"/>
          <w:spacing w:val="-10"/>
          <w:w w:val="105"/>
          <w:sz w:val="17"/>
        </w:rPr>
        <w:t xml:space="preserve"> </w:t>
      </w:r>
      <w:r w:rsidRPr="00652954">
        <w:rPr>
          <w:color w:val="494D4D"/>
          <w:w w:val="105"/>
          <w:sz w:val="17"/>
        </w:rPr>
        <w:t>sys</w:t>
      </w:r>
      <w:r w:rsidRPr="00652954">
        <w:rPr>
          <w:color w:val="262B49"/>
          <w:w w:val="105"/>
          <w:sz w:val="17"/>
        </w:rPr>
        <w:t>te</w:t>
      </w:r>
      <w:r w:rsidRPr="00652954">
        <w:rPr>
          <w:color w:val="494D4D"/>
          <w:w w:val="105"/>
          <w:sz w:val="17"/>
        </w:rPr>
        <w:t>m</w:t>
      </w:r>
      <w:r w:rsidRPr="00652954">
        <w:rPr>
          <w:color w:val="606760"/>
          <w:w w:val="105"/>
          <w:sz w:val="17"/>
        </w:rPr>
        <w:t>s</w:t>
      </w:r>
      <w:r w:rsidRPr="00652954">
        <w:rPr>
          <w:color w:val="494D4D"/>
          <w:w w:val="105"/>
          <w:sz w:val="17"/>
        </w:rPr>
        <w:t>,</w:t>
      </w:r>
      <w:r w:rsidRPr="00652954">
        <w:rPr>
          <w:color w:val="494D4D"/>
          <w:spacing w:val="-4"/>
          <w:w w:val="105"/>
          <w:sz w:val="17"/>
        </w:rPr>
        <w:t xml:space="preserve"> </w:t>
      </w:r>
      <w:r w:rsidRPr="00652954">
        <w:rPr>
          <w:color w:val="313436"/>
          <w:w w:val="105"/>
          <w:sz w:val="17"/>
        </w:rPr>
        <w:t>t</w:t>
      </w:r>
      <w:r w:rsidRPr="00652954">
        <w:rPr>
          <w:color w:val="494D4D"/>
          <w:w w:val="105"/>
          <w:sz w:val="17"/>
        </w:rPr>
        <w:t>h</w:t>
      </w:r>
      <w:r w:rsidRPr="00652954">
        <w:rPr>
          <w:color w:val="313436"/>
          <w:w w:val="105"/>
          <w:sz w:val="17"/>
        </w:rPr>
        <w:t xml:space="preserve">e </w:t>
      </w:r>
      <w:r w:rsidRPr="00652954">
        <w:rPr>
          <w:color w:val="606760"/>
          <w:w w:val="105"/>
          <w:sz w:val="17"/>
        </w:rPr>
        <w:t>p</w:t>
      </w:r>
      <w:r w:rsidRPr="00652954">
        <w:rPr>
          <w:color w:val="412826"/>
          <w:w w:val="105"/>
          <w:sz w:val="17"/>
        </w:rPr>
        <w:t>r</w:t>
      </w:r>
      <w:r w:rsidRPr="00652954">
        <w:rPr>
          <w:color w:val="606760"/>
          <w:w w:val="105"/>
          <w:sz w:val="17"/>
        </w:rPr>
        <w:t>i</w:t>
      </w:r>
      <w:r w:rsidRPr="00652954">
        <w:rPr>
          <w:color w:val="494D4D"/>
          <w:w w:val="105"/>
          <w:sz w:val="17"/>
        </w:rPr>
        <w:t>ma</w:t>
      </w:r>
      <w:r w:rsidRPr="00652954">
        <w:rPr>
          <w:color w:val="606760"/>
          <w:w w:val="105"/>
          <w:sz w:val="17"/>
        </w:rPr>
        <w:t>ry</w:t>
      </w:r>
      <w:r w:rsidRPr="00652954">
        <w:rPr>
          <w:color w:val="606760"/>
          <w:spacing w:val="-4"/>
          <w:w w:val="105"/>
          <w:sz w:val="17"/>
        </w:rPr>
        <w:t xml:space="preserve"> </w:t>
      </w:r>
      <w:r w:rsidRPr="00652954">
        <w:rPr>
          <w:color w:val="313436"/>
          <w:w w:val="105"/>
          <w:sz w:val="17"/>
        </w:rPr>
        <w:t>re</w:t>
      </w:r>
      <w:r w:rsidRPr="00652954">
        <w:rPr>
          <w:color w:val="494D4D"/>
          <w:w w:val="105"/>
          <w:sz w:val="17"/>
        </w:rPr>
        <w:t>s</w:t>
      </w:r>
      <w:r w:rsidRPr="00652954">
        <w:rPr>
          <w:color w:val="313436"/>
          <w:w w:val="105"/>
          <w:sz w:val="17"/>
        </w:rPr>
        <w:t>ul</w:t>
      </w:r>
      <w:r w:rsidRPr="00652954">
        <w:rPr>
          <w:color w:val="494D4D"/>
          <w:w w:val="105"/>
          <w:sz w:val="17"/>
        </w:rPr>
        <w:t xml:space="preserve">t of </w:t>
      </w:r>
      <w:r w:rsidR="0022722B" w:rsidRPr="00652954">
        <w:rPr>
          <w:color w:val="727C72"/>
          <w:w w:val="105"/>
          <w:sz w:val="17"/>
        </w:rPr>
        <w:t>i</w:t>
      </w:r>
      <w:r w:rsidR="0022722B" w:rsidRPr="00652954">
        <w:rPr>
          <w:color w:val="494D4D"/>
          <w:w w:val="105"/>
          <w:sz w:val="17"/>
        </w:rPr>
        <w:t>mp</w:t>
      </w:r>
      <w:r w:rsidR="0022722B" w:rsidRPr="00652954">
        <w:rPr>
          <w:color w:val="727C72"/>
          <w:w w:val="105"/>
          <w:sz w:val="17"/>
        </w:rPr>
        <w:t>l</w:t>
      </w:r>
      <w:r w:rsidR="0022722B" w:rsidRPr="00652954">
        <w:rPr>
          <w:color w:val="313436"/>
          <w:w w:val="105"/>
          <w:sz w:val="17"/>
        </w:rPr>
        <w:t>e</w:t>
      </w:r>
      <w:r w:rsidR="0022722B" w:rsidRPr="00652954">
        <w:rPr>
          <w:color w:val="494D4D"/>
          <w:w w:val="105"/>
          <w:sz w:val="17"/>
        </w:rPr>
        <w:t>men</w:t>
      </w:r>
      <w:r w:rsidR="0022722B" w:rsidRPr="00652954">
        <w:rPr>
          <w:color w:val="313436"/>
          <w:w w:val="105"/>
          <w:sz w:val="17"/>
        </w:rPr>
        <w:t>t</w:t>
      </w:r>
      <w:r w:rsidR="0022722B" w:rsidRPr="00652954">
        <w:rPr>
          <w:color w:val="081A44"/>
          <w:w w:val="105"/>
          <w:sz w:val="17"/>
        </w:rPr>
        <w:t>i</w:t>
      </w:r>
      <w:r w:rsidR="0022722B" w:rsidRPr="00652954">
        <w:rPr>
          <w:color w:val="494D4D"/>
          <w:w w:val="105"/>
          <w:sz w:val="17"/>
        </w:rPr>
        <w:t>ng an</w:t>
      </w:r>
      <w:r w:rsidRPr="00652954">
        <w:rPr>
          <w:color w:val="606760"/>
          <w:w w:val="105"/>
          <w:sz w:val="17"/>
        </w:rPr>
        <w:t xml:space="preserve"> </w:t>
      </w:r>
      <w:r w:rsidRPr="00652954">
        <w:rPr>
          <w:color w:val="494D4D"/>
          <w:w w:val="105"/>
          <w:sz w:val="17"/>
        </w:rPr>
        <w:t>EMS</w:t>
      </w:r>
      <w:r w:rsidRPr="00652954">
        <w:rPr>
          <w:color w:val="494D4D"/>
          <w:spacing w:val="-11"/>
          <w:w w:val="105"/>
          <w:sz w:val="17"/>
        </w:rPr>
        <w:t xml:space="preserve"> </w:t>
      </w:r>
      <w:r w:rsidRPr="00652954">
        <w:rPr>
          <w:color w:val="727C72"/>
          <w:w w:val="105"/>
          <w:sz w:val="17"/>
        </w:rPr>
        <w:t>i</w:t>
      </w:r>
      <w:r w:rsidRPr="00652954">
        <w:rPr>
          <w:color w:val="494D4D"/>
          <w:w w:val="105"/>
          <w:sz w:val="17"/>
        </w:rPr>
        <w:t>s</w:t>
      </w:r>
      <w:r w:rsidRPr="00652954">
        <w:rPr>
          <w:color w:val="494D4D"/>
          <w:spacing w:val="-3"/>
          <w:w w:val="105"/>
          <w:sz w:val="17"/>
        </w:rPr>
        <w:t xml:space="preserve"> </w:t>
      </w:r>
      <w:r w:rsidRPr="00652954">
        <w:rPr>
          <w:color w:val="313436"/>
          <w:w w:val="105"/>
          <w:sz w:val="17"/>
        </w:rPr>
        <w:t xml:space="preserve">to </w:t>
      </w:r>
      <w:r w:rsidRPr="00652954">
        <w:rPr>
          <w:color w:val="494D4D"/>
          <w:w w:val="105"/>
          <w:sz w:val="17"/>
        </w:rPr>
        <w:t>r</w:t>
      </w:r>
      <w:r w:rsidRPr="00652954">
        <w:rPr>
          <w:color w:val="313436"/>
          <w:w w:val="105"/>
          <w:sz w:val="17"/>
        </w:rPr>
        <w:t>ed</w:t>
      </w:r>
      <w:r w:rsidRPr="00652954">
        <w:rPr>
          <w:color w:val="1F161A"/>
          <w:w w:val="105"/>
          <w:sz w:val="17"/>
        </w:rPr>
        <w:t>u</w:t>
      </w:r>
      <w:r w:rsidRPr="00652954">
        <w:rPr>
          <w:color w:val="494D4D"/>
          <w:w w:val="105"/>
          <w:sz w:val="17"/>
        </w:rPr>
        <w:t>c</w:t>
      </w:r>
      <w:r w:rsidRPr="00652954">
        <w:rPr>
          <w:color w:val="313436"/>
          <w:w w:val="105"/>
          <w:sz w:val="17"/>
        </w:rPr>
        <w:t xml:space="preserve">e </w:t>
      </w:r>
      <w:r w:rsidRPr="00652954">
        <w:rPr>
          <w:color w:val="262B49"/>
          <w:w w:val="105"/>
          <w:sz w:val="17"/>
        </w:rPr>
        <w:t>the</w:t>
      </w:r>
      <w:r w:rsidRPr="00652954">
        <w:rPr>
          <w:color w:val="262B49"/>
          <w:spacing w:val="-12"/>
          <w:w w:val="105"/>
          <w:sz w:val="17"/>
        </w:rPr>
        <w:t xml:space="preserve"> </w:t>
      </w:r>
      <w:r w:rsidRPr="00652954">
        <w:rPr>
          <w:color w:val="494D4D"/>
          <w:w w:val="105"/>
          <w:sz w:val="17"/>
        </w:rPr>
        <w:t>av</w:t>
      </w:r>
      <w:r w:rsidRPr="00652954">
        <w:rPr>
          <w:color w:val="313436"/>
          <w:w w:val="105"/>
          <w:sz w:val="17"/>
        </w:rPr>
        <w:t>e</w:t>
      </w:r>
      <w:r w:rsidRPr="00652954">
        <w:rPr>
          <w:color w:val="244D5D"/>
          <w:w w:val="105"/>
          <w:sz w:val="17"/>
        </w:rPr>
        <w:t>r</w:t>
      </w:r>
      <w:r w:rsidRPr="00652954">
        <w:rPr>
          <w:color w:val="494D4D"/>
          <w:w w:val="105"/>
          <w:sz w:val="17"/>
        </w:rPr>
        <w:t>ag</w:t>
      </w:r>
      <w:r w:rsidRPr="00652954">
        <w:rPr>
          <w:color w:val="313436"/>
          <w:w w:val="105"/>
          <w:sz w:val="17"/>
        </w:rPr>
        <w:t>e</w:t>
      </w:r>
      <w:r w:rsidRPr="00652954">
        <w:rPr>
          <w:color w:val="313436"/>
          <w:spacing w:val="-5"/>
          <w:w w:val="105"/>
          <w:sz w:val="17"/>
        </w:rPr>
        <w:t xml:space="preserve"> </w:t>
      </w:r>
      <w:r w:rsidRPr="00652954">
        <w:rPr>
          <w:color w:val="727C72"/>
          <w:w w:val="105"/>
          <w:sz w:val="17"/>
        </w:rPr>
        <w:t>in</w:t>
      </w:r>
      <w:r w:rsidRPr="00652954">
        <w:rPr>
          <w:color w:val="494D4D"/>
          <w:w w:val="105"/>
          <w:sz w:val="17"/>
        </w:rPr>
        <w:t>doo</w:t>
      </w:r>
      <w:r w:rsidRPr="00652954">
        <w:rPr>
          <w:color w:val="606760"/>
          <w:w w:val="105"/>
          <w:sz w:val="17"/>
        </w:rPr>
        <w:t>r</w:t>
      </w:r>
      <w:r w:rsidRPr="00652954">
        <w:rPr>
          <w:color w:val="606760"/>
          <w:spacing w:val="-12"/>
          <w:w w:val="105"/>
          <w:sz w:val="17"/>
        </w:rPr>
        <w:t xml:space="preserve"> </w:t>
      </w:r>
      <w:r w:rsidR="004F1EB4" w:rsidRPr="00652954">
        <w:rPr>
          <w:color w:val="494D4D"/>
          <w:w w:val="105"/>
          <w:sz w:val="17"/>
        </w:rPr>
        <w:t>tempe</w:t>
      </w:r>
      <w:r w:rsidR="004F1EB4" w:rsidRPr="00652954">
        <w:rPr>
          <w:color w:val="313436"/>
          <w:w w:val="105"/>
          <w:sz w:val="17"/>
        </w:rPr>
        <w:t>r</w:t>
      </w:r>
      <w:r w:rsidR="004F1EB4" w:rsidRPr="00652954">
        <w:rPr>
          <w:color w:val="606760"/>
          <w:w w:val="105"/>
          <w:sz w:val="17"/>
        </w:rPr>
        <w:t>a</w:t>
      </w:r>
      <w:r w:rsidR="004F1EB4" w:rsidRPr="00652954">
        <w:rPr>
          <w:color w:val="313436"/>
          <w:w w:val="105"/>
          <w:sz w:val="17"/>
        </w:rPr>
        <w:t>ture</w:t>
      </w:r>
      <w:r w:rsidRPr="00652954">
        <w:rPr>
          <w:color w:val="727C72"/>
          <w:w w:val="105"/>
          <w:sz w:val="17"/>
        </w:rPr>
        <w:t>.</w:t>
      </w:r>
      <w:r w:rsidRPr="00652954">
        <w:rPr>
          <w:color w:val="727C72"/>
          <w:spacing w:val="-8"/>
          <w:w w:val="105"/>
          <w:sz w:val="17"/>
        </w:rPr>
        <w:t xml:space="preserve"> </w:t>
      </w:r>
      <w:r w:rsidRPr="00652954">
        <w:rPr>
          <w:color w:val="494D4D"/>
          <w:w w:val="105"/>
          <w:sz w:val="17"/>
        </w:rPr>
        <w:t>K</w:t>
      </w:r>
      <w:r w:rsidRPr="00652954">
        <w:rPr>
          <w:color w:val="313436"/>
          <w:w w:val="105"/>
          <w:sz w:val="17"/>
        </w:rPr>
        <w:t>ee</w:t>
      </w:r>
      <w:r w:rsidRPr="00652954">
        <w:rPr>
          <w:color w:val="494D4D"/>
          <w:w w:val="105"/>
          <w:sz w:val="17"/>
        </w:rPr>
        <w:t>p</w:t>
      </w:r>
      <w:r w:rsidRPr="00652954">
        <w:rPr>
          <w:color w:val="494D4D"/>
          <w:spacing w:val="-2"/>
          <w:w w:val="105"/>
          <w:sz w:val="17"/>
        </w:rPr>
        <w:t xml:space="preserve"> </w:t>
      </w:r>
      <w:r w:rsidRPr="00652954">
        <w:rPr>
          <w:color w:val="676780"/>
          <w:w w:val="105"/>
          <w:sz w:val="17"/>
        </w:rPr>
        <w:t xml:space="preserve">in </w:t>
      </w:r>
      <w:r w:rsidR="004F1EB4" w:rsidRPr="00652954">
        <w:rPr>
          <w:color w:val="494D4D"/>
          <w:w w:val="105"/>
          <w:sz w:val="17"/>
        </w:rPr>
        <w:t>mi</w:t>
      </w:r>
      <w:r w:rsidR="004F1EB4" w:rsidRPr="00652954">
        <w:rPr>
          <w:color w:val="727C72"/>
          <w:w w:val="105"/>
          <w:sz w:val="17"/>
        </w:rPr>
        <w:t>nd</w:t>
      </w:r>
      <w:r w:rsidRPr="00652954">
        <w:rPr>
          <w:color w:val="494D4D"/>
          <w:w w:val="105"/>
          <w:sz w:val="17"/>
        </w:rPr>
        <w:t xml:space="preserve"> th</w:t>
      </w:r>
      <w:r w:rsidRPr="00652954">
        <w:rPr>
          <w:color w:val="313436"/>
          <w:w w:val="105"/>
          <w:sz w:val="17"/>
        </w:rPr>
        <w:t>a</w:t>
      </w:r>
      <w:r w:rsidRPr="00652954">
        <w:rPr>
          <w:color w:val="494D4D"/>
          <w:w w:val="105"/>
          <w:sz w:val="17"/>
        </w:rPr>
        <w:t>t</w:t>
      </w:r>
      <w:r w:rsidRPr="00652954">
        <w:rPr>
          <w:color w:val="494D4D"/>
          <w:spacing w:val="-1"/>
          <w:w w:val="105"/>
          <w:sz w:val="17"/>
        </w:rPr>
        <w:t xml:space="preserve"> </w:t>
      </w:r>
      <w:r w:rsidRPr="00652954">
        <w:rPr>
          <w:color w:val="494D4D"/>
          <w:w w:val="105"/>
          <w:sz w:val="17"/>
        </w:rPr>
        <w:t>t</w:t>
      </w:r>
      <w:r w:rsidRPr="00652954">
        <w:rPr>
          <w:color w:val="412826"/>
          <w:w w:val="105"/>
          <w:sz w:val="17"/>
        </w:rPr>
        <w:t>he</w:t>
      </w:r>
      <w:r w:rsidRPr="00652954">
        <w:rPr>
          <w:color w:val="412826"/>
          <w:spacing w:val="-2"/>
          <w:w w:val="105"/>
          <w:sz w:val="17"/>
        </w:rPr>
        <w:t xml:space="preserve"> </w:t>
      </w:r>
      <w:r w:rsidRPr="00652954">
        <w:rPr>
          <w:color w:val="494D4D"/>
          <w:w w:val="105"/>
          <w:sz w:val="17"/>
        </w:rPr>
        <w:t>EM</w:t>
      </w:r>
      <w:r w:rsidRPr="00652954">
        <w:rPr>
          <w:color w:val="606760"/>
          <w:w w:val="105"/>
          <w:sz w:val="17"/>
        </w:rPr>
        <w:t xml:space="preserve">S </w:t>
      </w:r>
      <w:r w:rsidRPr="00652954">
        <w:rPr>
          <w:color w:val="313436"/>
          <w:w w:val="105"/>
          <w:sz w:val="17"/>
        </w:rPr>
        <w:t>a</w:t>
      </w:r>
      <w:r w:rsidRPr="00652954">
        <w:rPr>
          <w:color w:val="606760"/>
          <w:w w:val="105"/>
          <w:sz w:val="17"/>
        </w:rPr>
        <w:t>l</w:t>
      </w:r>
      <w:r w:rsidRPr="00652954">
        <w:rPr>
          <w:color w:val="494D4D"/>
          <w:w w:val="105"/>
          <w:sz w:val="17"/>
        </w:rPr>
        <w:t>o</w:t>
      </w:r>
      <w:r w:rsidRPr="00652954">
        <w:rPr>
          <w:color w:val="606760"/>
          <w:w w:val="105"/>
          <w:sz w:val="17"/>
        </w:rPr>
        <w:t>n</w:t>
      </w:r>
      <w:r w:rsidRPr="00652954">
        <w:rPr>
          <w:color w:val="1F161A"/>
          <w:w w:val="105"/>
          <w:sz w:val="17"/>
        </w:rPr>
        <w:t xml:space="preserve">e </w:t>
      </w:r>
      <w:r w:rsidRPr="00652954">
        <w:rPr>
          <w:color w:val="313436"/>
          <w:w w:val="105"/>
          <w:sz w:val="17"/>
        </w:rPr>
        <w:t>c</w:t>
      </w:r>
      <w:r w:rsidRPr="00652954">
        <w:rPr>
          <w:color w:val="494D4D"/>
          <w:w w:val="105"/>
          <w:sz w:val="17"/>
        </w:rPr>
        <w:t>a</w:t>
      </w:r>
      <w:r w:rsidRPr="00652954">
        <w:rPr>
          <w:color w:val="606760"/>
          <w:w w:val="105"/>
          <w:sz w:val="17"/>
        </w:rPr>
        <w:t>nn</w:t>
      </w:r>
      <w:r w:rsidRPr="00652954">
        <w:rPr>
          <w:color w:val="494D4D"/>
          <w:w w:val="105"/>
          <w:sz w:val="17"/>
        </w:rPr>
        <w:t>ot supp</w:t>
      </w:r>
      <w:r w:rsidRPr="00652954">
        <w:rPr>
          <w:color w:val="606760"/>
          <w:w w:val="105"/>
          <w:sz w:val="17"/>
        </w:rPr>
        <w:t xml:space="preserve">ly </w:t>
      </w:r>
      <w:r w:rsidR="004F1EB4" w:rsidRPr="00652954">
        <w:rPr>
          <w:color w:val="494D4D"/>
          <w:w w:val="105"/>
          <w:sz w:val="17"/>
        </w:rPr>
        <w:t>mor</w:t>
      </w:r>
      <w:r w:rsidR="004F1EB4" w:rsidRPr="00652954">
        <w:rPr>
          <w:color w:val="313436"/>
          <w:w w:val="105"/>
          <w:sz w:val="17"/>
        </w:rPr>
        <w:t>e</w:t>
      </w:r>
      <w:r w:rsidRPr="00652954">
        <w:rPr>
          <w:color w:val="313436"/>
          <w:spacing w:val="34"/>
          <w:w w:val="105"/>
          <w:sz w:val="17"/>
        </w:rPr>
        <w:t xml:space="preserve"> </w:t>
      </w:r>
      <w:r w:rsidRPr="00652954">
        <w:rPr>
          <w:color w:val="412826"/>
          <w:w w:val="105"/>
          <w:sz w:val="17"/>
        </w:rPr>
        <w:t>he</w:t>
      </w:r>
      <w:r w:rsidRPr="00652954">
        <w:rPr>
          <w:color w:val="494D4D"/>
          <w:w w:val="105"/>
          <w:sz w:val="17"/>
        </w:rPr>
        <w:t>a</w:t>
      </w:r>
      <w:r w:rsidRPr="00652954">
        <w:rPr>
          <w:color w:val="313436"/>
          <w:w w:val="105"/>
          <w:sz w:val="17"/>
        </w:rPr>
        <w:t>t</w:t>
      </w:r>
      <w:r w:rsidRPr="00652954">
        <w:rPr>
          <w:color w:val="313436"/>
          <w:spacing w:val="33"/>
          <w:w w:val="105"/>
          <w:sz w:val="17"/>
        </w:rPr>
        <w:t xml:space="preserve"> </w:t>
      </w:r>
      <w:r w:rsidRPr="00652954">
        <w:rPr>
          <w:color w:val="494D4D"/>
          <w:w w:val="105"/>
          <w:sz w:val="17"/>
        </w:rPr>
        <w:t>to s</w:t>
      </w:r>
      <w:r w:rsidRPr="00652954">
        <w:rPr>
          <w:color w:val="262B49"/>
          <w:w w:val="105"/>
          <w:sz w:val="17"/>
        </w:rPr>
        <w:t>pec</w:t>
      </w:r>
      <w:r w:rsidRPr="00652954">
        <w:rPr>
          <w:color w:val="727C72"/>
          <w:w w:val="105"/>
          <w:sz w:val="17"/>
        </w:rPr>
        <w:t>i</w:t>
      </w:r>
      <w:r w:rsidRPr="00652954">
        <w:rPr>
          <w:color w:val="313436"/>
          <w:w w:val="105"/>
          <w:sz w:val="17"/>
        </w:rPr>
        <w:t xml:space="preserve">fic </w:t>
      </w:r>
      <w:r w:rsidRPr="00652954">
        <w:rPr>
          <w:color w:val="494D4D"/>
          <w:w w:val="105"/>
          <w:sz w:val="17"/>
        </w:rPr>
        <w:t>co</w:t>
      </w:r>
      <w:r w:rsidRPr="00652954">
        <w:rPr>
          <w:color w:val="727C72"/>
          <w:w w:val="105"/>
          <w:sz w:val="17"/>
        </w:rPr>
        <w:t>l</w:t>
      </w:r>
      <w:r w:rsidRPr="00652954">
        <w:rPr>
          <w:color w:val="494D4D"/>
          <w:w w:val="105"/>
          <w:sz w:val="17"/>
        </w:rPr>
        <w:t>d ap</w:t>
      </w:r>
      <w:r w:rsidRPr="00652954">
        <w:rPr>
          <w:color w:val="313436"/>
          <w:w w:val="105"/>
          <w:sz w:val="17"/>
        </w:rPr>
        <w:t>a</w:t>
      </w:r>
      <w:r w:rsidRPr="00652954">
        <w:rPr>
          <w:color w:val="494D4D"/>
          <w:w w:val="105"/>
          <w:sz w:val="17"/>
        </w:rPr>
        <w:t>rtm</w:t>
      </w:r>
      <w:r w:rsidRPr="00652954">
        <w:rPr>
          <w:color w:val="313436"/>
          <w:w w:val="105"/>
          <w:sz w:val="17"/>
        </w:rPr>
        <w:t>e</w:t>
      </w:r>
      <w:r w:rsidRPr="00652954">
        <w:rPr>
          <w:color w:val="606760"/>
          <w:w w:val="105"/>
          <w:sz w:val="17"/>
        </w:rPr>
        <w:t>nt</w:t>
      </w:r>
      <w:r w:rsidRPr="00652954">
        <w:rPr>
          <w:color w:val="494D4D"/>
          <w:w w:val="105"/>
          <w:sz w:val="17"/>
        </w:rPr>
        <w:t>s</w:t>
      </w:r>
      <w:r w:rsidRPr="00652954">
        <w:rPr>
          <w:color w:val="494D4D"/>
          <w:spacing w:val="40"/>
          <w:w w:val="105"/>
          <w:sz w:val="17"/>
        </w:rPr>
        <w:t xml:space="preserve"> </w:t>
      </w:r>
      <w:r w:rsidRPr="00652954">
        <w:rPr>
          <w:color w:val="606760"/>
          <w:w w:val="105"/>
          <w:sz w:val="17"/>
        </w:rPr>
        <w:t>n</w:t>
      </w:r>
      <w:r w:rsidRPr="00652954">
        <w:rPr>
          <w:color w:val="494D4D"/>
          <w:w w:val="105"/>
          <w:sz w:val="17"/>
        </w:rPr>
        <w:t>o</w:t>
      </w:r>
      <w:r w:rsidRPr="00652954">
        <w:rPr>
          <w:color w:val="606760"/>
          <w:w w:val="105"/>
          <w:sz w:val="17"/>
        </w:rPr>
        <w:t xml:space="preserve">r </w:t>
      </w:r>
      <w:r w:rsidRPr="00652954">
        <w:rPr>
          <w:color w:val="313436"/>
          <w:w w:val="105"/>
          <w:sz w:val="17"/>
        </w:rPr>
        <w:t>redu</w:t>
      </w:r>
      <w:r w:rsidRPr="00652954">
        <w:rPr>
          <w:color w:val="494D4D"/>
          <w:w w:val="105"/>
          <w:sz w:val="17"/>
        </w:rPr>
        <w:t>ce</w:t>
      </w:r>
      <w:r w:rsidRPr="00652954">
        <w:rPr>
          <w:color w:val="494D4D"/>
          <w:spacing w:val="35"/>
          <w:w w:val="105"/>
          <w:sz w:val="17"/>
        </w:rPr>
        <w:t xml:space="preserve"> </w:t>
      </w:r>
      <w:r w:rsidRPr="00652954">
        <w:rPr>
          <w:color w:val="494D4D"/>
          <w:w w:val="105"/>
          <w:sz w:val="17"/>
        </w:rPr>
        <w:t>th</w:t>
      </w:r>
      <w:r w:rsidRPr="00652954">
        <w:rPr>
          <w:color w:val="313436"/>
          <w:w w:val="105"/>
          <w:sz w:val="17"/>
        </w:rPr>
        <w:t xml:space="preserve">e </w:t>
      </w:r>
      <w:r w:rsidRPr="00652954">
        <w:rPr>
          <w:color w:val="606760"/>
          <w:w w:val="105"/>
          <w:sz w:val="17"/>
        </w:rPr>
        <w:t>h</w:t>
      </w:r>
      <w:r w:rsidRPr="00652954">
        <w:rPr>
          <w:color w:val="313436"/>
          <w:w w:val="105"/>
          <w:sz w:val="17"/>
        </w:rPr>
        <w:t xml:space="preserve">eat </w:t>
      </w:r>
      <w:r w:rsidR="004F1EB4" w:rsidRPr="00652954">
        <w:rPr>
          <w:color w:val="494D4D"/>
          <w:w w:val="105"/>
          <w:sz w:val="17"/>
        </w:rPr>
        <w:t>s</w:t>
      </w:r>
      <w:r w:rsidR="004F1EB4" w:rsidRPr="00652954">
        <w:rPr>
          <w:color w:val="606760"/>
          <w:w w:val="105"/>
          <w:sz w:val="17"/>
        </w:rPr>
        <w:t>u</w:t>
      </w:r>
      <w:r w:rsidR="004F1EB4" w:rsidRPr="00652954">
        <w:rPr>
          <w:color w:val="494D4D"/>
          <w:w w:val="105"/>
          <w:sz w:val="17"/>
        </w:rPr>
        <w:t>p</w:t>
      </w:r>
      <w:r w:rsidR="004F1EB4" w:rsidRPr="00652954">
        <w:rPr>
          <w:color w:val="606760"/>
          <w:w w:val="105"/>
          <w:sz w:val="17"/>
        </w:rPr>
        <w:t>p</w:t>
      </w:r>
      <w:r w:rsidR="004F1EB4" w:rsidRPr="00652954">
        <w:rPr>
          <w:color w:val="262B49"/>
          <w:w w:val="105"/>
          <w:sz w:val="16"/>
        </w:rPr>
        <w:t>l</w:t>
      </w:r>
      <w:r w:rsidR="004F1EB4" w:rsidRPr="00652954">
        <w:rPr>
          <w:color w:val="1F161A"/>
          <w:w w:val="105"/>
          <w:sz w:val="17"/>
        </w:rPr>
        <w:t>i</w:t>
      </w:r>
      <w:r w:rsidR="004F1EB4" w:rsidRPr="00652954">
        <w:rPr>
          <w:color w:val="313436"/>
          <w:w w:val="105"/>
          <w:sz w:val="17"/>
        </w:rPr>
        <w:t>e</w:t>
      </w:r>
      <w:r w:rsidR="004F1EB4" w:rsidRPr="00652954">
        <w:rPr>
          <w:color w:val="494D4D"/>
          <w:w w:val="105"/>
          <w:sz w:val="17"/>
        </w:rPr>
        <w:t>d</w:t>
      </w:r>
      <w:r w:rsidRPr="00652954">
        <w:rPr>
          <w:color w:val="494D4D"/>
          <w:w w:val="105"/>
          <w:sz w:val="17"/>
        </w:rPr>
        <w:t xml:space="preserve"> to s</w:t>
      </w:r>
      <w:r w:rsidRPr="00652954">
        <w:rPr>
          <w:color w:val="412826"/>
          <w:w w:val="105"/>
          <w:sz w:val="17"/>
        </w:rPr>
        <w:t>pec</w:t>
      </w:r>
      <w:r w:rsidRPr="00652954">
        <w:rPr>
          <w:color w:val="494D4D"/>
          <w:w w:val="105"/>
          <w:sz w:val="17"/>
        </w:rPr>
        <w:t xml:space="preserve">ific </w:t>
      </w:r>
      <w:r w:rsidRPr="00652954">
        <w:rPr>
          <w:color w:val="606760"/>
          <w:w w:val="105"/>
          <w:sz w:val="17"/>
        </w:rPr>
        <w:t>hot</w:t>
      </w:r>
      <w:r w:rsidRPr="00652954">
        <w:rPr>
          <w:color w:val="606760"/>
          <w:spacing w:val="-5"/>
          <w:w w:val="105"/>
          <w:sz w:val="17"/>
        </w:rPr>
        <w:t xml:space="preserve"> </w:t>
      </w:r>
      <w:r w:rsidR="004F1EB4" w:rsidRPr="00652954">
        <w:rPr>
          <w:color w:val="494D4D"/>
          <w:w w:val="105"/>
          <w:sz w:val="17"/>
        </w:rPr>
        <w:t>apartments</w:t>
      </w:r>
      <w:r w:rsidRPr="00652954">
        <w:rPr>
          <w:color w:val="727C72"/>
          <w:w w:val="105"/>
          <w:sz w:val="17"/>
        </w:rPr>
        <w:t>.</w:t>
      </w:r>
    </w:p>
    <w:p w14:paraId="31E4C591" w14:textId="503C4A56" w:rsidR="00112B67" w:rsidRPr="00652954" w:rsidRDefault="000D10CD" w:rsidP="00E64FCA">
      <w:pPr>
        <w:spacing w:before="74" w:line="261" w:lineRule="auto"/>
        <w:ind w:left="581" w:right="4847" w:firstLine="3"/>
        <w:jc w:val="center"/>
        <w:rPr>
          <w:sz w:val="17"/>
        </w:rPr>
      </w:pPr>
      <w:r>
        <w:rPr>
          <w:noProof/>
          <w:sz w:val="17"/>
        </w:rPr>
        <w:lastRenderedPageBreak/>
        <w:t xml:space="preserve">                                                                                                                                                                                                                                       </w:t>
      </w:r>
      <w:r w:rsidR="003638D1">
        <w:rPr>
          <w:noProof/>
          <w:sz w:val="17"/>
        </w:rPr>
        <w:t xml:space="preserve">                                                                                                                                                                                                                                                                                                                                                                                                                                                                                                                                                                                                                                                                                                                                                                                                                                                                                                                                                                                                                                                                                                                                                                                                                                                                                                                                                                                                                                                                                                                                                                                                                                                                                                                                                                                                                                                                                                                                                                                                                                                                                                                                                                                                                                                                                                                                                                                                                                                                                                                                                                                                                                                                                                                                                                                                                                                                                                                                                                                                                                                                                                                                                                                                                                                                                                                                                                                                                                                                                                                                                                                                                                                                                                                                                                                                                                                                                                                                                                                                                                                                                                                                                                                                                                                                                                                                                                                                                                                                                                                                                                                                                                                                                                                                                                                                                                                                                                                                                                                                                                                                                                                                                                                                                                                                                                                                                                                                                                                                                                                                                                                                                                                                                                                                                                                                                                                                                                                                                                                                                                                                                                                                                                                                                                                                                                                                                                                                                                                                                                                                                                                                                                                                                                                                                                                                                                                                                             </w:t>
      </w:r>
      <w:r w:rsidR="00E64FCA" w:rsidRPr="00652954">
        <w:rPr>
          <w:noProof/>
          <w:sz w:val="17"/>
        </w:rPr>
        <w:lastRenderedPageBreak/>
        <w:drawing>
          <wp:inline distT="0" distB="0" distL="0" distR="0" wp14:anchorId="6EBA24D9" wp14:editId="4F677FB4">
            <wp:extent cx="6598137" cy="7737987"/>
            <wp:effectExtent l="0" t="0" r="0" b="0"/>
            <wp:docPr id="798017736" name="Picture 1"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017736" name="Picture 1" descr="Graphical user interface, chart&#10;&#10;Description automatically generated"/>
                    <pic:cNvPicPr/>
                  </pic:nvPicPr>
                  <pic:blipFill>
                    <a:blip r:embed="rId141"/>
                    <a:stretch>
                      <a:fillRect/>
                    </a:stretch>
                  </pic:blipFill>
                  <pic:spPr>
                    <a:xfrm>
                      <a:off x="0" y="0"/>
                      <a:ext cx="6624442" cy="7768836"/>
                    </a:xfrm>
                    <a:prstGeom prst="rect">
                      <a:avLst/>
                    </a:prstGeom>
                  </pic:spPr>
                </pic:pic>
              </a:graphicData>
            </a:graphic>
          </wp:inline>
        </w:drawing>
      </w:r>
    </w:p>
    <w:p w14:paraId="4D587E31" w14:textId="77777777" w:rsidR="00112B67" w:rsidRPr="00652954" w:rsidRDefault="00112B67">
      <w:pPr>
        <w:jc w:val="both"/>
        <w:rPr>
          <w:sz w:val="16"/>
        </w:rPr>
      </w:pPr>
    </w:p>
    <w:p w14:paraId="271B43E2" w14:textId="32FCD39F" w:rsidR="00D33AF1" w:rsidRPr="00652954" w:rsidRDefault="00F47F15" w:rsidP="003B62C0">
      <w:pPr>
        <w:jc w:val="center"/>
        <w:rPr>
          <w:sz w:val="16"/>
        </w:rPr>
      </w:pPr>
      <w:r w:rsidRPr="00652954">
        <w:rPr>
          <w:noProof/>
          <w:sz w:val="16"/>
        </w:rPr>
        <w:lastRenderedPageBreak/>
        <w:drawing>
          <wp:inline distT="0" distB="0" distL="0" distR="0" wp14:anchorId="2DCA4AD7" wp14:editId="701A1245">
            <wp:extent cx="6907161" cy="8148140"/>
            <wp:effectExtent l="0" t="0" r="8255" b="5715"/>
            <wp:docPr id="615626053"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26053" name="Picture 1" descr="Graphical user interface, application&#10;&#10;Description automatically generated"/>
                    <pic:cNvPicPr/>
                  </pic:nvPicPr>
                  <pic:blipFill>
                    <a:blip r:embed="rId142"/>
                    <a:stretch>
                      <a:fillRect/>
                    </a:stretch>
                  </pic:blipFill>
                  <pic:spPr>
                    <a:xfrm>
                      <a:off x="0" y="0"/>
                      <a:ext cx="6907161" cy="8148140"/>
                    </a:xfrm>
                    <a:prstGeom prst="rect">
                      <a:avLst/>
                    </a:prstGeom>
                  </pic:spPr>
                </pic:pic>
              </a:graphicData>
            </a:graphic>
          </wp:inline>
        </w:drawing>
      </w:r>
    </w:p>
    <w:p w14:paraId="01297726" w14:textId="4D852D52" w:rsidR="006F220B" w:rsidRPr="00652954" w:rsidRDefault="006F220B" w:rsidP="00E75674">
      <w:pPr>
        <w:jc w:val="center"/>
        <w:rPr>
          <w:sz w:val="16"/>
        </w:rPr>
      </w:pPr>
      <w:r w:rsidRPr="00652954">
        <w:rPr>
          <w:noProof/>
          <w:sz w:val="16"/>
        </w:rPr>
        <w:lastRenderedPageBreak/>
        <w:drawing>
          <wp:inline distT="0" distB="0" distL="0" distR="0" wp14:anchorId="5DE42BFB" wp14:editId="08B71C65">
            <wp:extent cx="6582697" cy="7972059"/>
            <wp:effectExtent l="0" t="0" r="8890" b="0"/>
            <wp:docPr id="1461809468"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09468" name="Picture 1" descr="Graphical user interface, text&#10;&#10;Description automatically generated"/>
                    <pic:cNvPicPr/>
                  </pic:nvPicPr>
                  <pic:blipFill>
                    <a:blip r:embed="rId143"/>
                    <a:stretch>
                      <a:fillRect/>
                    </a:stretch>
                  </pic:blipFill>
                  <pic:spPr>
                    <a:xfrm>
                      <a:off x="0" y="0"/>
                      <a:ext cx="6591049" cy="7982174"/>
                    </a:xfrm>
                    <a:prstGeom prst="rect">
                      <a:avLst/>
                    </a:prstGeom>
                  </pic:spPr>
                </pic:pic>
              </a:graphicData>
            </a:graphic>
          </wp:inline>
        </w:drawing>
      </w:r>
    </w:p>
    <w:p w14:paraId="6C9BA178" w14:textId="5CA5B5A6" w:rsidR="00E64FCA" w:rsidRPr="00652954" w:rsidRDefault="00E75674" w:rsidP="00E75674">
      <w:pPr>
        <w:jc w:val="center"/>
        <w:rPr>
          <w:sz w:val="16"/>
        </w:rPr>
        <w:sectPr w:rsidR="00E64FCA" w:rsidRPr="00652954">
          <w:type w:val="continuous"/>
          <w:pgSz w:w="12240" w:h="15840"/>
          <w:pgMar w:top="1800" w:right="640" w:bottom="0" w:left="600" w:header="0" w:footer="1014" w:gutter="0"/>
          <w:cols w:space="720"/>
        </w:sectPr>
      </w:pPr>
      <w:r w:rsidRPr="00652954">
        <w:rPr>
          <w:noProof/>
          <w:sz w:val="16"/>
        </w:rPr>
        <w:lastRenderedPageBreak/>
        <w:drawing>
          <wp:inline distT="0" distB="0" distL="0" distR="0" wp14:anchorId="5C3696DE" wp14:editId="189998F9">
            <wp:extent cx="6510662" cy="7998542"/>
            <wp:effectExtent l="0" t="0" r="4445" b="2540"/>
            <wp:docPr id="43215405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54053" name="Picture 1" descr="Text&#10;&#10;Description automatically generated"/>
                    <pic:cNvPicPr/>
                  </pic:nvPicPr>
                  <pic:blipFill>
                    <a:blip r:embed="rId144"/>
                    <a:stretch>
                      <a:fillRect/>
                    </a:stretch>
                  </pic:blipFill>
                  <pic:spPr>
                    <a:xfrm>
                      <a:off x="0" y="0"/>
                      <a:ext cx="6518987" cy="8008769"/>
                    </a:xfrm>
                    <a:prstGeom prst="rect">
                      <a:avLst/>
                    </a:prstGeom>
                  </pic:spPr>
                </pic:pic>
              </a:graphicData>
            </a:graphic>
          </wp:inline>
        </w:drawing>
      </w:r>
    </w:p>
    <w:p w14:paraId="03B86331" w14:textId="2EC64C9B" w:rsidR="00112B67" w:rsidRPr="008B15E2" w:rsidRDefault="00C64E73" w:rsidP="00517B47">
      <w:pPr>
        <w:pStyle w:val="Heading1"/>
      </w:pPr>
      <w:bookmarkStart w:id="138" w:name="_Toc229039071"/>
      <w:r w:rsidRPr="008B15E2">
        <w:rPr>
          <w:w w:val="95"/>
        </w:rPr>
        <w:lastRenderedPageBreak/>
        <w:t>Appendix</w:t>
      </w:r>
      <w:r w:rsidRPr="008B15E2">
        <w:rPr>
          <w:spacing w:val="40"/>
        </w:rPr>
        <w:t xml:space="preserve"> </w:t>
      </w:r>
      <w:r w:rsidR="007962DB" w:rsidRPr="008B15E2">
        <w:rPr>
          <w:w w:val="95"/>
        </w:rPr>
        <w:t>E</w:t>
      </w:r>
      <w:r w:rsidRPr="008B15E2">
        <w:rPr>
          <w:w w:val="95"/>
        </w:rPr>
        <w:t>:</w:t>
      </w:r>
      <w:r w:rsidRPr="008B15E2">
        <w:rPr>
          <w:spacing w:val="45"/>
        </w:rPr>
        <w:t xml:space="preserve"> </w:t>
      </w:r>
      <w:r w:rsidRPr="008B15E2">
        <w:rPr>
          <w:w w:val="95"/>
        </w:rPr>
        <w:t>Technical</w:t>
      </w:r>
      <w:r w:rsidRPr="008B15E2">
        <w:rPr>
          <w:spacing w:val="40"/>
        </w:rPr>
        <w:t xml:space="preserve"> </w:t>
      </w:r>
      <w:r w:rsidRPr="008B15E2">
        <w:rPr>
          <w:spacing w:val="-2"/>
          <w:w w:val="94"/>
        </w:rPr>
        <w:t>T</w:t>
      </w:r>
      <w:r w:rsidRPr="008B15E2">
        <w:rPr>
          <w:w w:val="94"/>
        </w:rPr>
        <w:t>o</w:t>
      </w:r>
      <w:r w:rsidRPr="008B15E2">
        <w:rPr>
          <w:w w:val="111"/>
        </w:rPr>
        <w:t>p</w:t>
      </w:r>
      <w:r w:rsidRPr="008B15E2">
        <w:rPr>
          <w:w w:val="137"/>
        </w:rPr>
        <w:t>i</w:t>
      </w:r>
      <w:r w:rsidRPr="008B15E2">
        <w:rPr>
          <w:spacing w:val="-2"/>
          <w:w w:val="107"/>
        </w:rPr>
        <w:t>c</w:t>
      </w:r>
      <w:r w:rsidRPr="008B15E2">
        <w:rPr>
          <w:w w:val="22"/>
        </w:rPr>
        <w:t>—</w:t>
      </w:r>
      <w:r w:rsidRPr="008B15E2">
        <w:rPr>
          <w:w w:val="95"/>
        </w:rPr>
        <w:t>LED</w:t>
      </w:r>
      <w:r w:rsidRPr="008B15E2">
        <w:rPr>
          <w:spacing w:val="41"/>
        </w:rPr>
        <w:t xml:space="preserve"> </w:t>
      </w:r>
      <w:r w:rsidRPr="008B15E2">
        <w:rPr>
          <w:w w:val="95"/>
        </w:rPr>
        <w:t>Screw-In</w:t>
      </w:r>
      <w:r w:rsidRPr="008B15E2">
        <w:rPr>
          <w:spacing w:val="42"/>
        </w:rPr>
        <w:t xml:space="preserve"> </w:t>
      </w:r>
      <w:r w:rsidRPr="008B15E2">
        <w:rPr>
          <w:spacing w:val="-2"/>
          <w:w w:val="95"/>
        </w:rPr>
        <w:t>Replacements</w:t>
      </w:r>
      <w:bookmarkEnd w:id="138"/>
    </w:p>
    <w:p w14:paraId="25362A58" w14:textId="77777777" w:rsidR="00112B67" w:rsidRPr="00652954" w:rsidRDefault="00C64E73">
      <w:pPr>
        <w:pStyle w:val="BodyText"/>
        <w:spacing w:before="7"/>
        <w:rPr>
          <w:sz w:val="10"/>
        </w:rPr>
      </w:pPr>
      <w:r w:rsidRPr="00652954">
        <w:rPr>
          <w:noProof/>
          <w:color w:val="2B579A"/>
          <w:shd w:val="clear" w:color="auto" w:fill="E6E6E6"/>
        </w:rPr>
        <w:lastRenderedPageBreak/>
        <mc:AlternateContent>
          <mc:Choice Requires="wps">
            <w:drawing>
              <wp:anchor distT="0" distB="0" distL="0" distR="0" simplePos="0" relativeHeight="251658292" behindDoc="1" locked="0" layoutInCell="1" allowOverlap="1" wp14:anchorId="3AD6BE83" wp14:editId="7BCC449C">
                <wp:simplePos x="0" y="0"/>
                <wp:positionH relativeFrom="page">
                  <wp:posOffset>667512</wp:posOffset>
                </wp:positionH>
                <wp:positionV relativeFrom="paragraph">
                  <wp:posOffset>93100</wp:posOffset>
                </wp:positionV>
                <wp:extent cx="6437630" cy="6350"/>
                <wp:effectExtent l="0" t="0" r="0" b="0"/>
                <wp:wrapTopAndBottom/>
                <wp:docPr id="443" name="Graphic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6" y="0"/>
                              </a:moveTo>
                              <a:lnTo>
                                <a:pt x="0" y="0"/>
                              </a:lnTo>
                              <a:lnTo>
                                <a:pt x="0" y="6096"/>
                              </a:lnTo>
                              <a:lnTo>
                                <a:pt x="6437376" y="6096"/>
                              </a:lnTo>
                              <a:lnTo>
                                <a:pt x="6437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C2A3A" id="Graphic 443" o:spid="_x0000_s1026" style="position:absolute;margin-left:52.55pt;margin-top:7.35pt;width:506.9pt;height:.5pt;z-index:-251658188;visibility:visible;mso-wrap-style:square;mso-wrap-distance-left:0;mso-wrap-distance-top:0;mso-wrap-distance-right:0;mso-wrap-distance-bottom:0;mso-position-horizontal:absolute;mso-position-horizontal-relative:page;mso-position-vertical:absolute;mso-position-vertical-relative:text;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" path="m6437376,l,,,6096r6437376,l6437376,xe" fillcolor="black" stroked="f">
                <v:path arrowok="t"/>
                <w10:wrap type="topAndBottom" anchorx="page"/>
              </v:shape>
            </w:pict>
          </mc:Fallback>
        </mc:AlternateContent>
      </w:r>
      <w:r w:rsidRPr="00652954">
        <w:rPr>
          <w:noProof/>
          <w:color w:val="2B579A"/>
          <w:shd w:val="clear" w:color="auto" w:fill="E6E6E6"/>
        </w:rPr>
        <w:drawing>
          <wp:anchor distT="0" distB="0" distL="0" distR="0" simplePos="0" relativeHeight="251658293" behindDoc="1" locked="0" layoutInCell="1" allowOverlap="1" wp14:anchorId="526F0B2F" wp14:editId="66711818">
            <wp:simplePos x="0" y="0"/>
            <wp:positionH relativeFrom="page">
              <wp:posOffset>685800</wp:posOffset>
            </wp:positionH>
            <wp:positionV relativeFrom="paragraph">
              <wp:posOffset>351166</wp:posOffset>
            </wp:positionV>
            <wp:extent cx="6283468" cy="7641335"/>
            <wp:effectExtent l="0" t="0" r="0" b="0"/>
            <wp:wrapTopAndBottom/>
            <wp:docPr id="444" name="Image 444" descr="Image of an explanation and graphics showing the efficiency of different types of LED lighting efficienc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descr="Image of an explanation and graphics showing the efficiency of different types of LED lighting efficiency"/>
                    <pic:cNvPicPr/>
                  </pic:nvPicPr>
                  <pic:blipFill>
                    <a:blip r:embed="rId145" cstate="print"/>
                    <a:stretch>
                      <a:fillRect/>
                    </a:stretch>
                  </pic:blipFill>
                  <pic:spPr>
                    <a:xfrm>
                      <a:off x="0" y="0"/>
                      <a:ext cx="6283468" cy="7641335"/>
                    </a:xfrm>
                    <a:prstGeom prst="rect">
                      <a:avLst/>
                    </a:prstGeom>
                  </pic:spPr>
                </pic:pic>
              </a:graphicData>
            </a:graphic>
          </wp:anchor>
        </w:drawing>
      </w:r>
    </w:p>
    <w:p w14:paraId="52B8818E" w14:textId="77777777" w:rsidR="00112B67" w:rsidRPr="00652954" w:rsidRDefault="00112B67">
      <w:pPr>
        <w:pStyle w:val="BodyText"/>
        <w:spacing w:before="143"/>
        <w:rPr>
          <w:sz w:val="20"/>
        </w:rPr>
      </w:pPr>
    </w:p>
    <w:p w14:paraId="2A3FBCD1" w14:textId="77777777" w:rsidR="00112B67" w:rsidRPr="00652954" w:rsidRDefault="00112B67">
      <w:pPr>
        <w:rPr>
          <w:sz w:val="20"/>
        </w:rPr>
        <w:sectPr w:rsidR="00112B67" w:rsidRPr="00652954" w:rsidSect="00517B47">
          <w:headerReference w:type="default" r:id="rId146"/>
          <w:footerReference w:type="default" r:id="rId147"/>
          <w:pgSz w:w="12240" w:h="15840"/>
          <w:pgMar w:top="1440" w:right="1440" w:bottom="1440" w:left="1440" w:header="0" w:footer="1014" w:gutter="0"/>
          <w:cols w:space="720"/>
          <w:docGrid w:linePitch="299"/>
        </w:sectPr>
      </w:pPr>
    </w:p>
    <w:p w14:paraId="1744042A" w14:textId="4642F27F" w:rsidR="00D27AF5" w:rsidRPr="00244282" w:rsidRDefault="00C64E73" w:rsidP="00517B47">
      <w:pPr>
        <w:pStyle w:val="Heading1"/>
      </w:pPr>
      <w:bookmarkStart w:id="139" w:name="_Toc229039072"/>
      <w:r w:rsidRPr="008B15E2">
        <w:lastRenderedPageBreak/>
        <w:t xml:space="preserve">Appendix </w:t>
      </w:r>
      <w:r w:rsidR="007962DB" w:rsidRPr="008B15E2">
        <w:t>F</w:t>
      </w:r>
      <w:r w:rsidRPr="008B15E2">
        <w:t>:</w:t>
      </w:r>
      <w:r w:rsidRPr="008B15E2">
        <w:rPr>
          <w:spacing w:val="-1"/>
        </w:rPr>
        <w:t xml:space="preserve"> </w:t>
      </w:r>
      <w:r w:rsidRPr="008B15E2">
        <w:t xml:space="preserve">Technical </w:t>
      </w:r>
      <w:r w:rsidRPr="008B15E2">
        <w:rPr>
          <w:spacing w:val="-2"/>
          <w:w w:val="99"/>
        </w:rPr>
        <w:t>T</w:t>
      </w:r>
      <w:r w:rsidRPr="008B15E2">
        <w:rPr>
          <w:w w:val="99"/>
        </w:rPr>
        <w:t>o</w:t>
      </w:r>
      <w:r w:rsidRPr="008B15E2">
        <w:rPr>
          <w:w w:val="116"/>
        </w:rPr>
        <w:t>p</w:t>
      </w:r>
      <w:r w:rsidRPr="008B15E2">
        <w:rPr>
          <w:w w:val="142"/>
        </w:rPr>
        <w:t>i</w:t>
      </w:r>
      <w:r w:rsidRPr="008B15E2">
        <w:rPr>
          <w:spacing w:val="-2"/>
          <w:w w:val="112"/>
        </w:rPr>
        <w:t>c</w:t>
      </w:r>
      <w:r w:rsidRPr="008B15E2">
        <w:rPr>
          <w:w w:val="27"/>
        </w:rPr>
        <w:t>—</w:t>
      </w:r>
      <w:r w:rsidRPr="008B15E2">
        <w:t>Elevator Energy</w:t>
      </w:r>
      <w:r w:rsidRPr="008B15E2">
        <w:rPr>
          <w:spacing w:val="-1"/>
        </w:rPr>
        <w:t xml:space="preserve"> </w:t>
      </w:r>
      <w:r w:rsidRPr="008B15E2">
        <w:t xml:space="preserve">Use and Other </w:t>
      </w:r>
      <w:r w:rsidRPr="008B15E2">
        <w:rPr>
          <w:spacing w:val="-2"/>
          <w:w w:val="105"/>
        </w:rPr>
        <w:t>Essentials</w:t>
      </w:r>
      <w:bookmarkEnd w:id="139"/>
    </w:p>
    <w:p w14:paraId="7EB1873D" w14:textId="7FF210C2" w:rsidR="00D27AF5" w:rsidRPr="00652954" w:rsidRDefault="00DD391B" w:rsidP="00DD391B">
      <w:pPr>
        <w:spacing w:before="180" w:line="360" w:lineRule="auto"/>
        <w:ind w:left="480" w:right="538" w:hanging="1"/>
        <w:jc w:val="center"/>
        <w:rPr>
          <w:sz w:val="40"/>
        </w:rPr>
        <w:sectPr w:rsidR="00D27AF5" w:rsidRPr="00652954" w:rsidSect="00517B47">
          <w:headerReference w:type="default" r:id="rId148"/>
          <w:footerReference w:type="default" r:id="rId149"/>
          <w:pgSz w:w="12240" w:h="15840"/>
          <w:pgMar w:top="720" w:right="720" w:bottom="720" w:left="720" w:header="0" w:footer="746" w:gutter="0"/>
          <w:pgNumType w:start="110"/>
          <w:cols w:space="720"/>
          <w:docGrid w:linePitch="299"/>
        </w:sectPr>
      </w:pPr>
      <w:r w:rsidRPr="00652954">
        <w:rPr>
          <w:noProof/>
          <w:sz w:val="40"/>
        </w:rPr>
        <w:drawing>
          <wp:inline distT="0" distB="0" distL="0" distR="0" wp14:anchorId="0479E156" wp14:editId="043933E6">
            <wp:extent cx="6187650" cy="7039897"/>
            <wp:effectExtent l="0" t="0" r="3810" b="8890"/>
            <wp:docPr id="1571846546"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46546" name="Picture 1" descr="Text&#10;&#10;Description automatically generated"/>
                    <pic:cNvPicPr/>
                  </pic:nvPicPr>
                  <pic:blipFill>
                    <a:blip r:embed="rId150"/>
                    <a:stretch>
                      <a:fillRect/>
                    </a:stretch>
                  </pic:blipFill>
                  <pic:spPr>
                    <a:xfrm>
                      <a:off x="0" y="0"/>
                      <a:ext cx="6198360" cy="7052082"/>
                    </a:xfrm>
                    <a:prstGeom prst="rect">
                      <a:avLst/>
                    </a:prstGeom>
                  </pic:spPr>
                </pic:pic>
              </a:graphicData>
            </a:graphic>
          </wp:inline>
        </w:drawing>
      </w:r>
    </w:p>
    <w:p w14:paraId="3B4902DB" w14:textId="77777777" w:rsidR="00112B67" w:rsidRPr="00652954" w:rsidRDefault="00112B67">
      <w:pPr>
        <w:rPr>
          <w:sz w:val="17"/>
        </w:rPr>
        <w:sectPr w:rsidR="00112B67" w:rsidRPr="00652954">
          <w:headerReference w:type="default" r:id="rId151"/>
          <w:type w:val="continuous"/>
          <w:pgSz w:w="12240" w:h="15840"/>
          <w:pgMar w:top="1800" w:right="640" w:bottom="0" w:left="600" w:header="0" w:footer="746" w:gutter="0"/>
          <w:cols w:num="2" w:space="720" w:equalWidth="0">
            <w:col w:w="5254" w:space="40"/>
            <w:col w:w="5706"/>
          </w:cols>
        </w:sectPr>
      </w:pPr>
    </w:p>
    <w:p w14:paraId="42FE442C" w14:textId="772321F4" w:rsidR="00112B67" w:rsidRPr="00652954" w:rsidRDefault="00112B67" w:rsidP="00D27AF5">
      <w:pPr>
        <w:rPr>
          <w:color w:val="48444B"/>
          <w:w w:val="105"/>
          <w:sz w:val="16"/>
          <w:vertAlign w:val="superscript"/>
        </w:rPr>
        <w:sectPr w:rsidR="00112B67" w:rsidRPr="00652954">
          <w:headerReference w:type="default" r:id="rId152"/>
          <w:type w:val="continuous"/>
          <w:pgSz w:w="12240" w:h="15840"/>
          <w:pgMar w:top="1800" w:right="640" w:bottom="0" w:left="600" w:header="0" w:footer="746" w:gutter="0"/>
          <w:cols w:num="2" w:space="720" w:equalWidth="0">
            <w:col w:w="5257" w:space="40"/>
            <w:col w:w="5703"/>
          </w:cols>
        </w:sectPr>
      </w:pPr>
    </w:p>
    <w:p w14:paraId="2DCFA96A" w14:textId="45B1EFD7" w:rsidR="005749A7" w:rsidRPr="00652954" w:rsidRDefault="005749A7" w:rsidP="004A2461">
      <w:pPr>
        <w:rPr>
          <w:sz w:val="20"/>
        </w:rPr>
      </w:pPr>
    </w:p>
    <w:p w14:paraId="08B3C74C" w14:textId="2323156E" w:rsidR="00112B67" w:rsidRPr="00652954" w:rsidRDefault="00D27AF5">
      <w:pPr>
        <w:pStyle w:val="BodyText"/>
        <w:ind w:left="938"/>
        <w:rPr>
          <w:sz w:val="20"/>
        </w:rPr>
      </w:pPr>
      <w:r w:rsidRPr="00652954">
        <w:rPr>
          <w:noProof/>
        </w:rPr>
        <w:drawing>
          <wp:anchor distT="0" distB="0" distL="114300" distR="114300" simplePos="0" relativeHeight="251658274" behindDoc="0" locked="0" layoutInCell="1" allowOverlap="1" wp14:anchorId="13F9E9B1" wp14:editId="691A542C">
            <wp:simplePos x="0" y="0"/>
            <wp:positionH relativeFrom="column">
              <wp:posOffset>0</wp:posOffset>
            </wp:positionH>
            <wp:positionV relativeFrom="paragraph">
              <wp:posOffset>-635</wp:posOffset>
            </wp:positionV>
            <wp:extent cx="6399528" cy="7974520"/>
            <wp:effectExtent l="0" t="0" r="0" b="0"/>
            <wp:wrapNone/>
            <wp:docPr id="2143323312" name="Image 449" descr="Figure with an explanation of elevator use and other essentials"/>
            <wp:cNvGraphicFramePr/>
            <a:graphic xmlns:a="http://schemas.openxmlformats.org/drawingml/2006/main">
              <a:graphicData uri="http://schemas.openxmlformats.org/drawingml/2006/picture">
                <pic:pic xmlns:pic="http://schemas.openxmlformats.org/drawingml/2006/picture">
                  <pic:nvPicPr>
                    <pic:cNvPr id="449" name="Image 449" descr="Figure with an explanation of elevator use and other essentials"/>
                    <pic:cNvPicPr/>
                  </pic:nvPicPr>
                  <pic:blipFill>
                    <a:blip r:embed="rId153" cstate="print"/>
                    <a:stretch>
                      <a:fillRect/>
                    </a:stretch>
                  </pic:blipFill>
                  <pic:spPr>
                    <a:xfrm>
                      <a:off x="0" y="0"/>
                      <a:ext cx="6399528" cy="7974520"/>
                    </a:xfrm>
                    <a:prstGeom prst="rect">
                      <a:avLst/>
                    </a:prstGeom>
                  </pic:spPr>
                </pic:pic>
              </a:graphicData>
            </a:graphic>
          </wp:anchor>
        </w:drawing>
      </w:r>
    </w:p>
    <w:p w14:paraId="4CC059DA" w14:textId="13E53F2B" w:rsidR="00112B67" w:rsidRPr="00652954" w:rsidRDefault="00112B67" w:rsidP="004A2461">
      <w:pPr>
        <w:pStyle w:val="BodyText"/>
        <w:spacing w:before="185"/>
        <w:jc w:val="center"/>
        <w:rPr>
          <w:sz w:val="20"/>
        </w:rPr>
      </w:pPr>
    </w:p>
    <w:p w14:paraId="25726F78" w14:textId="09A32F54" w:rsidR="004A2461" w:rsidRPr="00652954" w:rsidRDefault="004A2461" w:rsidP="00DD391B">
      <w:pPr>
        <w:jc w:val="center"/>
        <w:rPr>
          <w:sz w:val="20"/>
        </w:rPr>
      </w:pPr>
      <w:r w:rsidRPr="00652954">
        <w:rPr>
          <w:sz w:val="20"/>
        </w:rPr>
        <w:br w:type="page"/>
      </w:r>
      <w:r w:rsidR="00D27AF5" w:rsidRPr="00652954">
        <w:rPr>
          <w:noProof/>
          <w:sz w:val="20"/>
        </w:rPr>
        <w:lastRenderedPageBreak/>
        <w:drawing>
          <wp:inline distT="0" distB="0" distL="0" distR="0" wp14:anchorId="38B9B71B" wp14:editId="61AC9193">
            <wp:extent cx="7025671" cy="8205019"/>
            <wp:effectExtent l="0" t="0" r="3810" b="5715"/>
            <wp:docPr id="157191422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61205" name="Picture 1" descr="Graphical user interface, website&#10;&#10;Description automatically generated"/>
                    <pic:cNvPicPr/>
                  </pic:nvPicPr>
                  <pic:blipFill>
                    <a:blip r:embed="rId154"/>
                    <a:stretch>
                      <a:fillRect/>
                    </a:stretch>
                  </pic:blipFill>
                  <pic:spPr>
                    <a:xfrm>
                      <a:off x="0" y="0"/>
                      <a:ext cx="7036923" cy="8218160"/>
                    </a:xfrm>
                    <a:prstGeom prst="rect">
                      <a:avLst/>
                    </a:prstGeom>
                  </pic:spPr>
                </pic:pic>
              </a:graphicData>
            </a:graphic>
          </wp:inline>
        </w:drawing>
      </w:r>
    </w:p>
    <w:p w14:paraId="3CFB637C" w14:textId="132462BE" w:rsidR="004A2461" w:rsidRPr="00652954" w:rsidRDefault="004A2461">
      <w:pPr>
        <w:rPr>
          <w:sz w:val="20"/>
        </w:rPr>
      </w:pPr>
      <w:r w:rsidRPr="00652954">
        <w:rPr>
          <w:sz w:val="20"/>
        </w:rPr>
        <w:lastRenderedPageBreak/>
        <w:br w:type="page"/>
      </w:r>
    </w:p>
    <w:p w14:paraId="75ECCC91" w14:textId="7D1C9ED7" w:rsidR="004A2461" w:rsidRPr="00652954" w:rsidRDefault="002B0293" w:rsidP="002B0293">
      <w:pPr>
        <w:jc w:val="center"/>
        <w:rPr>
          <w:sz w:val="20"/>
        </w:rPr>
      </w:pPr>
      <w:r w:rsidRPr="00652954">
        <w:rPr>
          <w:noProof/>
          <w:sz w:val="20"/>
        </w:rPr>
        <w:lastRenderedPageBreak/>
        <w:drawing>
          <wp:inline distT="0" distB="0" distL="0" distR="0" wp14:anchorId="4E06AA85" wp14:editId="2280AEBC">
            <wp:extent cx="6977861" cy="8486588"/>
            <wp:effectExtent l="0" t="0" r="0" b="0"/>
            <wp:docPr id="137227468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274682" name="Picture 1" descr="Text&#10;&#10;Description automatically generated"/>
                    <pic:cNvPicPr/>
                  </pic:nvPicPr>
                  <pic:blipFill>
                    <a:blip r:embed="rId155"/>
                    <a:stretch>
                      <a:fillRect/>
                    </a:stretch>
                  </pic:blipFill>
                  <pic:spPr>
                    <a:xfrm>
                      <a:off x="0" y="0"/>
                      <a:ext cx="6988984" cy="8500116"/>
                    </a:xfrm>
                    <a:prstGeom prst="rect">
                      <a:avLst/>
                    </a:prstGeom>
                  </pic:spPr>
                </pic:pic>
              </a:graphicData>
            </a:graphic>
          </wp:inline>
        </w:drawing>
      </w:r>
    </w:p>
    <w:p w14:paraId="60867C5C" w14:textId="49FC526F" w:rsidR="00112B67" w:rsidRPr="00652954" w:rsidRDefault="00411148" w:rsidP="0058209B">
      <w:pPr>
        <w:jc w:val="center"/>
        <w:rPr>
          <w:sz w:val="20"/>
        </w:rPr>
        <w:sectPr w:rsidR="00112B67" w:rsidRPr="00652954">
          <w:headerReference w:type="default" r:id="rId156"/>
          <w:pgSz w:w="12240" w:h="15840"/>
          <w:pgMar w:top="1080" w:right="640" w:bottom="940" w:left="600" w:header="0" w:footer="746" w:gutter="0"/>
          <w:cols w:space="720"/>
        </w:sectPr>
      </w:pPr>
      <w:r w:rsidRPr="00652954">
        <w:rPr>
          <w:sz w:val="20"/>
        </w:rPr>
        <w:lastRenderedPageBreak/>
        <w:br w:type="page"/>
      </w:r>
      <w:r w:rsidR="0058209B" w:rsidRPr="00652954">
        <w:rPr>
          <w:noProof/>
          <w:sz w:val="20"/>
        </w:rPr>
        <w:lastRenderedPageBreak/>
        <w:drawing>
          <wp:inline distT="0" distB="0" distL="0" distR="0" wp14:anchorId="05670FED" wp14:editId="4A030E98">
            <wp:extent cx="7188580" cy="8516471"/>
            <wp:effectExtent l="0" t="0" r="0" b="0"/>
            <wp:docPr id="44506961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69610" name="Picture 1" descr="Text&#10;&#10;Description automatically generated"/>
                    <pic:cNvPicPr/>
                  </pic:nvPicPr>
                  <pic:blipFill>
                    <a:blip r:embed="rId157"/>
                    <a:stretch>
                      <a:fillRect/>
                    </a:stretch>
                  </pic:blipFill>
                  <pic:spPr>
                    <a:xfrm>
                      <a:off x="0" y="0"/>
                      <a:ext cx="7197446" cy="8526975"/>
                    </a:xfrm>
                    <a:prstGeom prst="rect">
                      <a:avLst/>
                    </a:prstGeom>
                  </pic:spPr>
                </pic:pic>
              </a:graphicData>
            </a:graphic>
          </wp:inline>
        </w:drawing>
      </w:r>
    </w:p>
    <w:p w14:paraId="1B687079" w14:textId="1DDD1951" w:rsidR="00112B67" w:rsidRPr="00652954" w:rsidRDefault="00522AF7" w:rsidP="00634FB8">
      <w:pPr>
        <w:jc w:val="center"/>
        <w:rPr>
          <w:b/>
          <w:color w:val="6B6E70"/>
          <w:w w:val="90"/>
          <w:sz w:val="19"/>
        </w:rPr>
        <w:sectPr w:rsidR="00112B67" w:rsidRPr="00652954">
          <w:headerReference w:type="default" r:id="rId158"/>
          <w:type w:val="continuous"/>
          <w:pgSz w:w="12240" w:h="15840"/>
          <w:pgMar w:top="1800" w:right="640" w:bottom="0" w:left="600" w:header="0" w:footer="746" w:gutter="0"/>
          <w:cols w:num="2" w:space="720" w:equalWidth="0">
            <w:col w:w="5271" w:space="40"/>
            <w:col w:w="5689"/>
          </w:cols>
        </w:sectPr>
      </w:pPr>
      <w:r w:rsidRPr="00652954">
        <w:rPr>
          <w:sz w:val="16"/>
        </w:rPr>
        <w:lastRenderedPageBreak/>
        <w:br w:type="page"/>
      </w:r>
      <w:r w:rsidR="00634FB8" w:rsidRPr="00652954">
        <w:rPr>
          <w:noProof/>
          <w:sz w:val="16"/>
        </w:rPr>
        <w:lastRenderedPageBreak/>
        <w:drawing>
          <wp:inline distT="0" distB="0" distL="0" distR="0" wp14:anchorId="60392061" wp14:editId="589FDB8C">
            <wp:extent cx="6753412" cy="8143511"/>
            <wp:effectExtent l="0" t="0" r="0" b="0"/>
            <wp:docPr id="895669751" name="Picture 1"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69751" name="Picture 1" descr="Text, table&#10;&#10;Description automatically generated"/>
                    <pic:cNvPicPr/>
                  </pic:nvPicPr>
                  <pic:blipFill>
                    <a:blip r:embed="rId159"/>
                    <a:stretch>
                      <a:fillRect/>
                    </a:stretch>
                  </pic:blipFill>
                  <pic:spPr>
                    <a:xfrm>
                      <a:off x="0" y="0"/>
                      <a:ext cx="6764154" cy="8156464"/>
                    </a:xfrm>
                    <a:prstGeom prst="rect">
                      <a:avLst/>
                    </a:prstGeom>
                  </pic:spPr>
                </pic:pic>
              </a:graphicData>
            </a:graphic>
          </wp:inline>
        </w:drawing>
      </w:r>
    </w:p>
    <w:p w14:paraId="791C0BC8" w14:textId="77777777" w:rsidR="00112B67" w:rsidRPr="00652954" w:rsidRDefault="00112B67">
      <w:pPr>
        <w:rPr>
          <w:sz w:val="16"/>
        </w:rPr>
        <w:sectPr w:rsidR="00112B67" w:rsidRPr="00652954">
          <w:headerReference w:type="default" r:id="rId160"/>
          <w:type w:val="continuous"/>
          <w:pgSz w:w="12240" w:h="15840"/>
          <w:pgMar w:top="1800" w:right="640" w:bottom="0" w:left="600" w:header="0" w:footer="746" w:gutter="0"/>
          <w:cols w:num="2" w:space="720" w:equalWidth="0">
            <w:col w:w="5281" w:space="40"/>
            <w:col w:w="5679"/>
          </w:cols>
        </w:sectPr>
      </w:pPr>
    </w:p>
    <w:p w14:paraId="6109F0E2" w14:textId="5076ADDE" w:rsidR="00112B67" w:rsidRPr="00652954" w:rsidRDefault="003B62C0">
      <w:pPr>
        <w:pStyle w:val="BodyText"/>
        <w:rPr>
          <w:sz w:val="11"/>
        </w:rPr>
      </w:pPr>
      <w:r w:rsidRPr="00652954">
        <w:rPr>
          <w:noProof/>
          <w:sz w:val="11"/>
        </w:rPr>
        <w:drawing>
          <wp:anchor distT="0" distB="0" distL="114300" distR="114300" simplePos="0" relativeHeight="251658299" behindDoc="0" locked="0" layoutInCell="1" allowOverlap="1" wp14:anchorId="50A3ACDE" wp14:editId="756C3930">
            <wp:simplePos x="0" y="0"/>
            <wp:positionH relativeFrom="column">
              <wp:posOffset>55880</wp:posOffset>
            </wp:positionH>
            <wp:positionV relativeFrom="paragraph">
              <wp:posOffset>-421640</wp:posOffset>
            </wp:positionV>
            <wp:extent cx="6983016" cy="8056282"/>
            <wp:effectExtent l="0" t="0" r="8890" b="1905"/>
            <wp:wrapNone/>
            <wp:docPr id="80560394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03942" name="Picture 1" descr="Text&#10;&#10;Description automatically generated"/>
                    <pic:cNvPicPr/>
                  </pic:nvPicPr>
                  <pic:blipFill>
                    <a:blip r:embed="rId161">
                      <a:extLst>
                        <a:ext uri="{28A0092B-C50C-407E-A947-70E740481C1C}">
                          <a14:useLocalDpi xmlns:a14="http://schemas.microsoft.com/office/drawing/2010/main" val="0"/>
                        </a:ext>
                      </a:extLst>
                    </a:blip>
                    <a:stretch>
                      <a:fillRect/>
                    </a:stretch>
                  </pic:blipFill>
                  <pic:spPr>
                    <a:xfrm>
                      <a:off x="0" y="0"/>
                      <a:ext cx="6983016" cy="8056282"/>
                    </a:xfrm>
                    <a:prstGeom prst="rect">
                      <a:avLst/>
                    </a:prstGeom>
                  </pic:spPr>
                </pic:pic>
              </a:graphicData>
            </a:graphic>
            <wp14:sizeRelH relativeFrom="page">
              <wp14:pctWidth>0</wp14:pctWidth>
            </wp14:sizeRelH>
            <wp14:sizeRelV relativeFrom="page">
              <wp14:pctHeight>0</wp14:pctHeight>
            </wp14:sizeRelV>
          </wp:anchor>
        </w:drawing>
      </w:r>
    </w:p>
    <w:p w14:paraId="39C05CC7" w14:textId="77777777" w:rsidR="00112B67" w:rsidRPr="00652954" w:rsidRDefault="00112B67">
      <w:pPr>
        <w:pStyle w:val="BodyText"/>
        <w:rPr>
          <w:sz w:val="11"/>
        </w:rPr>
      </w:pPr>
    </w:p>
    <w:p w14:paraId="1EF533CB" w14:textId="77777777" w:rsidR="00112B67" w:rsidRPr="00652954" w:rsidRDefault="00112B67">
      <w:pPr>
        <w:pStyle w:val="BodyText"/>
        <w:rPr>
          <w:sz w:val="11"/>
        </w:rPr>
      </w:pPr>
    </w:p>
    <w:p w14:paraId="22E2EB0F" w14:textId="77777777" w:rsidR="00112B67" w:rsidRPr="00652954" w:rsidRDefault="00112B67">
      <w:pPr>
        <w:pStyle w:val="BodyText"/>
        <w:rPr>
          <w:sz w:val="11"/>
        </w:rPr>
      </w:pPr>
    </w:p>
    <w:p w14:paraId="5F1A1ADB" w14:textId="47EFAAC2" w:rsidR="002D1FD9" w:rsidRPr="00652954" w:rsidRDefault="002D1FD9" w:rsidP="002D1FD9">
      <w:pPr>
        <w:pStyle w:val="BodyText"/>
        <w:jc w:val="center"/>
        <w:rPr>
          <w:sz w:val="11"/>
        </w:rPr>
      </w:pPr>
    </w:p>
    <w:p w14:paraId="21550422" w14:textId="2BC5FB63" w:rsidR="00112B67" w:rsidRPr="00652954" w:rsidRDefault="002D1FD9" w:rsidP="002D1FD9">
      <w:pPr>
        <w:rPr>
          <w:sz w:val="11"/>
        </w:rPr>
      </w:pPr>
      <w:r w:rsidRPr="00652954">
        <w:rPr>
          <w:sz w:val="11"/>
        </w:rPr>
        <w:br w:type="page"/>
      </w:r>
    </w:p>
    <w:p w14:paraId="6D013848" w14:textId="1FBEFBDE" w:rsidR="00112B67" w:rsidRPr="00652954" w:rsidRDefault="00097A3C" w:rsidP="002D1FD9">
      <w:pPr>
        <w:pStyle w:val="BodyText"/>
        <w:jc w:val="center"/>
        <w:rPr>
          <w:sz w:val="11"/>
        </w:rPr>
      </w:pPr>
      <w:r w:rsidRPr="00652954">
        <w:rPr>
          <w:noProof/>
          <w:sz w:val="11"/>
        </w:rPr>
        <w:lastRenderedPageBreak/>
        <w:drawing>
          <wp:inline distT="0" distB="0" distL="0" distR="0" wp14:anchorId="7CD13668" wp14:editId="70FF7D1E">
            <wp:extent cx="7105273" cy="7835153"/>
            <wp:effectExtent l="0" t="0" r="635" b="0"/>
            <wp:docPr id="46563390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33908" name="Picture 1" descr="Text&#10;&#10;Description automatically generated"/>
                    <pic:cNvPicPr/>
                  </pic:nvPicPr>
                  <pic:blipFill>
                    <a:blip r:embed="rId162"/>
                    <a:stretch>
                      <a:fillRect/>
                    </a:stretch>
                  </pic:blipFill>
                  <pic:spPr>
                    <a:xfrm>
                      <a:off x="0" y="0"/>
                      <a:ext cx="7116734" cy="7847791"/>
                    </a:xfrm>
                    <a:prstGeom prst="rect">
                      <a:avLst/>
                    </a:prstGeom>
                  </pic:spPr>
                </pic:pic>
              </a:graphicData>
            </a:graphic>
          </wp:inline>
        </w:drawing>
      </w:r>
    </w:p>
    <w:p w14:paraId="104D497C" w14:textId="77777777" w:rsidR="00112B67" w:rsidRPr="00652954" w:rsidRDefault="00112B67">
      <w:pPr>
        <w:pStyle w:val="BodyText"/>
        <w:rPr>
          <w:sz w:val="11"/>
        </w:rPr>
      </w:pPr>
    </w:p>
    <w:p w14:paraId="07B15200" w14:textId="77777777" w:rsidR="00112B67" w:rsidRPr="00652954" w:rsidRDefault="00112B67">
      <w:pPr>
        <w:rPr>
          <w:sz w:val="16"/>
        </w:rPr>
        <w:sectPr w:rsidR="00112B67" w:rsidRPr="00652954">
          <w:headerReference w:type="default" r:id="rId163"/>
          <w:type w:val="continuous"/>
          <w:pgSz w:w="12240" w:h="15840"/>
          <w:pgMar w:top="1800" w:right="640" w:bottom="0" w:left="600" w:header="0" w:footer="746" w:gutter="0"/>
          <w:cols w:num="2" w:space="720" w:equalWidth="0">
            <w:col w:w="5266" w:space="40"/>
            <w:col w:w="5694"/>
          </w:cols>
        </w:sectPr>
      </w:pPr>
    </w:p>
    <w:p w14:paraId="48BEEF95" w14:textId="6E038F40" w:rsidR="00112B67" w:rsidRPr="008B15E2" w:rsidRDefault="00C64E73" w:rsidP="00AA0FAA">
      <w:pPr>
        <w:pStyle w:val="Heading1"/>
      </w:pPr>
      <w:bookmarkStart w:id="140" w:name="_Toc229039073"/>
      <w:r w:rsidRPr="008B15E2">
        <w:lastRenderedPageBreak/>
        <w:t>Appendix</w:t>
      </w:r>
      <w:r w:rsidRPr="008B15E2">
        <w:rPr>
          <w:spacing w:val="12"/>
        </w:rPr>
        <w:t xml:space="preserve"> </w:t>
      </w:r>
      <w:r w:rsidR="007962DB" w:rsidRPr="008B15E2">
        <w:t>G</w:t>
      </w:r>
      <w:r w:rsidRPr="008B15E2">
        <w:t>:</w:t>
      </w:r>
      <w:r w:rsidRPr="008B15E2">
        <w:rPr>
          <w:spacing w:val="11"/>
        </w:rPr>
        <w:t xml:space="preserve"> </w:t>
      </w:r>
      <w:r w:rsidRPr="008B15E2">
        <w:t>Technical</w:t>
      </w:r>
      <w:r w:rsidRPr="008B15E2">
        <w:rPr>
          <w:spacing w:val="13"/>
        </w:rPr>
        <w:t xml:space="preserve"> </w:t>
      </w:r>
      <w:r w:rsidRPr="008B15E2">
        <w:rPr>
          <w:spacing w:val="-2"/>
          <w:w w:val="99"/>
        </w:rPr>
        <w:t>T</w:t>
      </w:r>
      <w:r w:rsidRPr="008B15E2">
        <w:rPr>
          <w:w w:val="99"/>
        </w:rPr>
        <w:t>o</w:t>
      </w:r>
      <w:r w:rsidRPr="008B15E2">
        <w:rPr>
          <w:w w:val="116"/>
        </w:rPr>
        <w:t>p</w:t>
      </w:r>
      <w:r w:rsidRPr="008B15E2">
        <w:rPr>
          <w:w w:val="142"/>
        </w:rPr>
        <w:t>i</w:t>
      </w:r>
      <w:r w:rsidRPr="008B15E2">
        <w:rPr>
          <w:spacing w:val="-2"/>
          <w:w w:val="112"/>
        </w:rPr>
        <w:t>c</w:t>
      </w:r>
      <w:r w:rsidRPr="008B15E2">
        <w:rPr>
          <w:w w:val="27"/>
        </w:rPr>
        <w:t>—</w:t>
      </w:r>
      <w:r w:rsidRPr="008B15E2">
        <w:t>Indoor</w:t>
      </w:r>
      <w:r w:rsidRPr="008B15E2">
        <w:rPr>
          <w:spacing w:val="12"/>
        </w:rPr>
        <w:t xml:space="preserve"> </w:t>
      </w:r>
      <w:r w:rsidRPr="008B15E2">
        <w:rPr>
          <w:spacing w:val="-2"/>
        </w:rPr>
        <w:t>Temperature</w:t>
      </w:r>
      <w:bookmarkEnd w:id="140"/>
    </w:p>
    <w:p w14:paraId="2CC84236" w14:textId="77777777" w:rsidR="00112B67" w:rsidRPr="00652954" w:rsidRDefault="00C64E73">
      <w:pPr>
        <w:pStyle w:val="BodyText"/>
        <w:spacing w:before="7"/>
        <w:rPr>
          <w:sz w:val="10"/>
        </w:rPr>
      </w:pPr>
      <w:r w:rsidRPr="00652954">
        <w:rPr>
          <w:noProof/>
          <w:color w:val="2B579A"/>
          <w:shd w:val="clear" w:color="auto" w:fill="E6E6E6"/>
        </w:rPr>
        <w:drawing>
          <wp:anchor distT="0" distB="0" distL="0" distR="0" simplePos="0" relativeHeight="251658294" behindDoc="1" locked="0" layoutInCell="1" allowOverlap="1" wp14:anchorId="3BD4A403" wp14:editId="1BB641A3">
            <wp:simplePos x="0" y="0"/>
            <wp:positionH relativeFrom="page">
              <wp:posOffset>896111</wp:posOffset>
            </wp:positionH>
            <wp:positionV relativeFrom="paragraph">
              <wp:posOffset>93100</wp:posOffset>
            </wp:positionV>
            <wp:extent cx="5885691" cy="7621619"/>
            <wp:effectExtent l="0" t="0" r="0" b="0"/>
            <wp:wrapTopAndBottom/>
            <wp:docPr id="591" name="Imag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164" cstate="print"/>
                    <a:stretch>
                      <a:fillRect/>
                    </a:stretch>
                  </pic:blipFill>
                  <pic:spPr>
                    <a:xfrm>
                      <a:off x="0" y="0"/>
                      <a:ext cx="5885691" cy="7621619"/>
                    </a:xfrm>
                    <a:prstGeom prst="rect">
                      <a:avLst/>
                    </a:prstGeom>
                  </pic:spPr>
                </pic:pic>
              </a:graphicData>
            </a:graphic>
          </wp:anchor>
        </w:drawing>
      </w:r>
    </w:p>
    <w:p w14:paraId="490E2721" w14:textId="77777777" w:rsidR="00112B67" w:rsidRPr="00652954" w:rsidRDefault="00112B67">
      <w:pPr>
        <w:rPr>
          <w:sz w:val="10"/>
        </w:rPr>
        <w:sectPr w:rsidR="00112B67" w:rsidRPr="00652954">
          <w:headerReference w:type="default" r:id="rId165"/>
          <w:footerReference w:type="default" r:id="rId166"/>
          <w:pgSz w:w="12240" w:h="15840"/>
          <w:pgMar w:top="1360" w:right="640" w:bottom="940" w:left="600" w:header="0" w:footer="746" w:gutter="0"/>
          <w:cols w:space="720"/>
        </w:sectPr>
      </w:pPr>
    </w:p>
    <w:p w14:paraId="3D75F469" w14:textId="4DFA1B7D" w:rsidR="00112B67" w:rsidRPr="008B15E2" w:rsidRDefault="00C64E73" w:rsidP="00AA0FAA">
      <w:pPr>
        <w:pStyle w:val="Heading1"/>
      </w:pPr>
      <w:bookmarkStart w:id="141" w:name="_Toc229039074"/>
      <w:r w:rsidRPr="008B15E2">
        <w:rPr>
          <w:noProof/>
          <w:shd w:val="clear" w:color="auto" w:fill="E6E6E6"/>
        </w:rPr>
        <w:lastRenderedPageBreak/>
        <mc:AlternateContent>
          <mc:Choice Requires="wpg">
            <w:drawing>
              <wp:anchor distT="0" distB="0" distL="0" distR="0" simplePos="0" relativeHeight="251658253" behindDoc="0" locked="0" layoutInCell="1" allowOverlap="1" wp14:anchorId="2EBC5D19" wp14:editId="2C2683F7">
                <wp:simplePos x="0" y="0"/>
                <wp:positionH relativeFrom="page">
                  <wp:posOffset>896111</wp:posOffset>
                </wp:positionH>
                <wp:positionV relativeFrom="paragraph">
                  <wp:posOffset>932827</wp:posOffset>
                </wp:positionV>
                <wp:extent cx="5980430" cy="7342505"/>
                <wp:effectExtent l="0" t="0" r="0" b="0"/>
                <wp:wrapNone/>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7342505"/>
                          <a:chOff x="0" y="0"/>
                          <a:chExt cx="5980430" cy="7342505"/>
                        </a:xfrm>
                      </wpg:grpSpPr>
                      <wps:wsp>
                        <wps:cNvPr id="594" name="Graphic 594"/>
                        <wps:cNvSpPr/>
                        <wps:spPr>
                          <a:xfrm>
                            <a:off x="0" y="1879"/>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95" name="Image 595" descr="Figure with an explanation of calculating U-Values of a surface"/>
                          <pic:cNvPicPr/>
                        </pic:nvPicPr>
                        <pic:blipFill>
                          <a:blip r:embed="rId167" cstate="print"/>
                          <a:stretch>
                            <a:fillRect/>
                          </a:stretch>
                        </pic:blipFill>
                        <pic:spPr>
                          <a:xfrm>
                            <a:off x="161162" y="0"/>
                            <a:ext cx="5414010" cy="7342269"/>
                          </a:xfrm>
                          <a:prstGeom prst="rect">
                            <a:avLst/>
                          </a:prstGeom>
                        </pic:spPr>
                      </pic:pic>
                    </wpg:wgp>
                  </a:graphicData>
                </a:graphic>
              </wp:anchor>
            </w:drawing>
          </mc:Choice>
          <mc:Fallback>
            <w:pict>
              <v:group w14:anchorId="4397FDAF" id="Group 593" o:spid="_x0000_s1026" style="position:absolute;margin-left:70.55pt;margin-top:73.45pt;width:470.9pt;height:578.15pt;z-index:251658253;mso-wrap-distance-left:0;mso-wrap-distance-right:0;mso-position-horizontal-relative:page" coordsize="59804,734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">
                <v:shape id="Graphic 594" o:spid="_x0000_s1027" style="position:absolute;top:18;width:59804;height:64;visibility:visible;mso-wrap-style:square;v-text-anchor:top" coordsize="5980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" path="m5980176,l,,,6108r5980176,l5980176,xe" fillcolor="black" stroked="f">
                  <v:path arrowok="t"/>
                </v:shape>
                <v:shape id="Image 595" o:spid="_x0000_s1028" type="#_x0000_t75" alt="Figure with an explanation of calculating U-Values of a surface" style="position:absolute;left:1611;width:54140;height:73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">
                  <v:imagedata r:id="rId168" o:title="Figure with an explanation of calculating U-Values of a surface"/>
                </v:shape>
                <w10:wrap anchorx="page"/>
              </v:group>
            </w:pict>
          </mc:Fallback>
        </mc:AlternateContent>
      </w:r>
      <w:r w:rsidRPr="008B15E2">
        <w:t xml:space="preserve">Appendix </w:t>
      </w:r>
      <w:r w:rsidR="007962DB" w:rsidRPr="008B15E2">
        <w:t>H</w:t>
      </w:r>
      <w:r w:rsidRPr="008B15E2">
        <w:t xml:space="preserve">: Technical </w:t>
      </w:r>
      <w:r w:rsidRPr="008B15E2">
        <w:rPr>
          <w:spacing w:val="-2"/>
          <w:w w:val="99"/>
        </w:rPr>
        <w:t>T</w:t>
      </w:r>
      <w:r w:rsidRPr="008B15E2">
        <w:rPr>
          <w:w w:val="99"/>
        </w:rPr>
        <w:t>o</w:t>
      </w:r>
      <w:r w:rsidRPr="008B15E2">
        <w:rPr>
          <w:w w:val="116"/>
        </w:rPr>
        <w:t>p</w:t>
      </w:r>
      <w:r w:rsidRPr="008B15E2">
        <w:rPr>
          <w:w w:val="142"/>
        </w:rPr>
        <w:t>i</w:t>
      </w:r>
      <w:r w:rsidRPr="008B15E2">
        <w:rPr>
          <w:spacing w:val="-2"/>
          <w:w w:val="112"/>
        </w:rPr>
        <w:t>c</w:t>
      </w:r>
      <w:r w:rsidRPr="008B15E2">
        <w:rPr>
          <w:w w:val="27"/>
        </w:rPr>
        <w:t>—</w:t>
      </w:r>
      <w:r w:rsidRPr="008B15E2">
        <w:t xml:space="preserve">Calculating the U-Values of a </w:t>
      </w:r>
      <w:r w:rsidRPr="008B15E2">
        <w:rPr>
          <w:spacing w:val="-2"/>
          <w:w w:val="105"/>
        </w:rPr>
        <w:t>Surface</w:t>
      </w:r>
      <w:bookmarkEnd w:id="141"/>
    </w:p>
    <w:p w14:paraId="064791A8" w14:textId="2EEB00DE" w:rsidR="00112B67" w:rsidRPr="00652954" w:rsidRDefault="00112B67">
      <w:pPr>
        <w:pStyle w:val="BodyText"/>
        <w:rPr>
          <w:sz w:val="20"/>
        </w:rPr>
      </w:pPr>
    </w:p>
    <w:p w14:paraId="4BF6756B" w14:textId="2F01C4CC" w:rsidR="00112B67" w:rsidRPr="00652954" w:rsidRDefault="00112B67">
      <w:pPr>
        <w:pStyle w:val="BodyText"/>
        <w:rPr>
          <w:sz w:val="20"/>
        </w:rPr>
      </w:pPr>
    </w:p>
    <w:p w14:paraId="587D3BE7" w14:textId="632DE9E4" w:rsidR="00112B67" w:rsidRPr="00652954" w:rsidRDefault="00112B67">
      <w:pPr>
        <w:pStyle w:val="BodyText"/>
        <w:rPr>
          <w:sz w:val="20"/>
        </w:rPr>
      </w:pPr>
    </w:p>
    <w:p w14:paraId="683DC078" w14:textId="391AD083" w:rsidR="00112B67" w:rsidRPr="00652954" w:rsidRDefault="00112B67">
      <w:pPr>
        <w:pStyle w:val="BodyText"/>
        <w:rPr>
          <w:sz w:val="20"/>
        </w:rPr>
      </w:pPr>
    </w:p>
    <w:p w14:paraId="69678E1F" w14:textId="28F006F9" w:rsidR="00112B67" w:rsidRPr="00652954" w:rsidRDefault="00112B67">
      <w:pPr>
        <w:pStyle w:val="BodyText"/>
        <w:rPr>
          <w:sz w:val="20"/>
        </w:rPr>
      </w:pPr>
    </w:p>
    <w:p w14:paraId="08C1FDAD" w14:textId="1B3970D1" w:rsidR="00112B67" w:rsidRPr="00652954" w:rsidRDefault="00112B67">
      <w:pPr>
        <w:pStyle w:val="BodyText"/>
        <w:rPr>
          <w:sz w:val="20"/>
        </w:rPr>
      </w:pPr>
    </w:p>
    <w:p w14:paraId="462591BC" w14:textId="50546061" w:rsidR="00112B67" w:rsidRPr="00652954" w:rsidRDefault="00C64E73">
      <w:pPr>
        <w:spacing w:line="256" w:lineRule="auto"/>
        <w:ind w:left="1504" w:right="695" w:hanging="1"/>
        <w:rPr>
          <w:sz w:val="20"/>
        </w:rPr>
      </w:pPr>
      <w:r w:rsidRPr="00652954">
        <w:rPr>
          <w:color w:val="3F4246"/>
          <w:w w:val="105"/>
          <w:sz w:val="20"/>
        </w:rPr>
        <w:t>Assume (per</w:t>
      </w:r>
      <w:r w:rsidRPr="00652954">
        <w:rPr>
          <w:color w:val="3F4246"/>
          <w:spacing w:val="-5"/>
          <w:w w:val="105"/>
          <w:sz w:val="20"/>
        </w:rPr>
        <w:t xml:space="preserve"> </w:t>
      </w:r>
      <w:r w:rsidRPr="00652954">
        <w:rPr>
          <w:color w:val="3F4246"/>
          <w:w w:val="105"/>
          <w:sz w:val="20"/>
        </w:rPr>
        <w:t>ASHRAE 90.</w:t>
      </w:r>
      <w:r w:rsidRPr="00652954">
        <w:rPr>
          <w:color w:val="211A1A"/>
          <w:w w:val="105"/>
          <w:sz w:val="20"/>
        </w:rPr>
        <w:t>1-</w:t>
      </w:r>
      <w:r w:rsidRPr="00652954">
        <w:rPr>
          <w:color w:val="3F4246"/>
          <w:w w:val="105"/>
          <w:sz w:val="20"/>
        </w:rPr>
        <w:t>2004</w:t>
      </w:r>
      <w:r w:rsidR="006F72F2" w:rsidRPr="00652954">
        <w:rPr>
          <w:color w:val="67696B"/>
          <w:w w:val="105"/>
          <w:sz w:val="20"/>
        </w:rPr>
        <w:t>), that</w:t>
      </w:r>
      <w:r w:rsidRPr="00652954">
        <w:rPr>
          <w:color w:val="313136"/>
          <w:w w:val="105"/>
          <w:sz w:val="20"/>
        </w:rPr>
        <w:t xml:space="preserve"> </w:t>
      </w:r>
      <w:r w:rsidRPr="00652954">
        <w:rPr>
          <w:color w:val="3F4246"/>
          <w:w w:val="105"/>
          <w:sz w:val="20"/>
        </w:rPr>
        <w:t>the</w:t>
      </w:r>
      <w:r w:rsidRPr="00652954">
        <w:rPr>
          <w:color w:val="3F4246"/>
          <w:spacing w:val="-9"/>
          <w:w w:val="105"/>
          <w:sz w:val="20"/>
        </w:rPr>
        <w:t xml:space="preserve"> </w:t>
      </w:r>
      <w:r w:rsidRPr="00652954">
        <w:rPr>
          <w:color w:val="3F4246"/>
          <w:w w:val="105"/>
          <w:sz w:val="20"/>
        </w:rPr>
        <w:t>studs</w:t>
      </w:r>
      <w:r w:rsidRPr="00652954">
        <w:rPr>
          <w:color w:val="67696B"/>
          <w:w w:val="105"/>
          <w:sz w:val="20"/>
        </w:rPr>
        <w:t>,</w:t>
      </w:r>
      <w:r w:rsidRPr="00652954">
        <w:rPr>
          <w:color w:val="67696B"/>
          <w:spacing w:val="-17"/>
          <w:w w:val="105"/>
          <w:sz w:val="20"/>
        </w:rPr>
        <w:t xml:space="preserve"> </w:t>
      </w:r>
      <w:r w:rsidRPr="00652954">
        <w:rPr>
          <w:color w:val="313136"/>
          <w:w w:val="105"/>
          <w:sz w:val="20"/>
        </w:rPr>
        <w:t>plates</w:t>
      </w:r>
      <w:r w:rsidRPr="00652954">
        <w:rPr>
          <w:color w:val="67696B"/>
          <w:w w:val="105"/>
          <w:sz w:val="20"/>
        </w:rPr>
        <w:t>,</w:t>
      </w:r>
      <w:r w:rsidRPr="00652954">
        <w:rPr>
          <w:color w:val="67696B"/>
          <w:spacing w:val="-12"/>
          <w:w w:val="105"/>
          <w:sz w:val="20"/>
        </w:rPr>
        <w:t xml:space="preserve"> </w:t>
      </w:r>
      <w:r w:rsidRPr="00652954">
        <w:rPr>
          <w:color w:val="3F4246"/>
          <w:w w:val="105"/>
          <w:sz w:val="20"/>
        </w:rPr>
        <w:t>sills</w:t>
      </w:r>
      <w:r w:rsidRPr="00652954">
        <w:rPr>
          <w:color w:val="3F4246"/>
          <w:spacing w:val="-12"/>
          <w:w w:val="105"/>
          <w:sz w:val="20"/>
        </w:rPr>
        <w:t xml:space="preserve"> </w:t>
      </w:r>
      <w:r w:rsidRPr="00652954">
        <w:rPr>
          <w:color w:val="3F4246"/>
          <w:w w:val="105"/>
          <w:sz w:val="20"/>
        </w:rPr>
        <w:t>and</w:t>
      </w:r>
      <w:r w:rsidRPr="00652954">
        <w:rPr>
          <w:color w:val="3F4246"/>
          <w:spacing w:val="-10"/>
          <w:w w:val="105"/>
          <w:sz w:val="20"/>
        </w:rPr>
        <w:t xml:space="preserve"> </w:t>
      </w:r>
      <w:r w:rsidRPr="00652954">
        <w:rPr>
          <w:color w:val="3F4246"/>
          <w:w w:val="105"/>
          <w:sz w:val="20"/>
        </w:rPr>
        <w:t>headers a</w:t>
      </w:r>
      <w:r w:rsidR="006F72F2" w:rsidRPr="00652954">
        <w:rPr>
          <w:color w:val="3F4246"/>
          <w:w w:val="105"/>
          <w:sz w:val="20"/>
        </w:rPr>
        <w:t>re</w:t>
      </w:r>
      <w:r w:rsidRPr="00652954">
        <w:rPr>
          <w:color w:val="3F4246"/>
          <w:spacing w:val="-2"/>
          <w:w w:val="105"/>
          <w:sz w:val="20"/>
        </w:rPr>
        <w:t xml:space="preserve"> </w:t>
      </w:r>
      <w:r w:rsidRPr="00652954">
        <w:rPr>
          <w:color w:val="3F4246"/>
          <w:w w:val="105"/>
          <w:sz w:val="20"/>
        </w:rPr>
        <w:t>25%</w:t>
      </w:r>
      <w:r w:rsidRPr="00652954">
        <w:rPr>
          <w:color w:val="3F4246"/>
          <w:spacing w:val="-10"/>
          <w:w w:val="105"/>
          <w:sz w:val="20"/>
        </w:rPr>
        <w:t xml:space="preserve"> </w:t>
      </w:r>
      <w:r w:rsidRPr="00652954">
        <w:rPr>
          <w:color w:val="3F4246"/>
          <w:w w:val="105"/>
          <w:sz w:val="20"/>
        </w:rPr>
        <w:t xml:space="preserve">of the </w:t>
      </w:r>
      <w:r w:rsidRPr="00652954">
        <w:rPr>
          <w:color w:val="313136"/>
          <w:w w:val="105"/>
          <w:sz w:val="20"/>
        </w:rPr>
        <w:t>total</w:t>
      </w:r>
      <w:r w:rsidRPr="00652954">
        <w:rPr>
          <w:color w:val="313136"/>
          <w:spacing w:val="-5"/>
          <w:w w:val="105"/>
          <w:sz w:val="20"/>
        </w:rPr>
        <w:t xml:space="preserve"> </w:t>
      </w:r>
      <w:r w:rsidRPr="00652954">
        <w:rPr>
          <w:color w:val="3F4246"/>
          <w:w w:val="105"/>
          <w:sz w:val="20"/>
        </w:rPr>
        <w:t>area</w:t>
      </w:r>
      <w:r w:rsidRPr="00652954">
        <w:rPr>
          <w:color w:val="3F4246"/>
          <w:spacing w:val="-1"/>
          <w:w w:val="105"/>
          <w:sz w:val="20"/>
        </w:rPr>
        <w:t xml:space="preserve"> </w:t>
      </w:r>
      <w:r w:rsidRPr="00652954">
        <w:rPr>
          <w:color w:val="3F4246"/>
          <w:w w:val="105"/>
          <w:sz w:val="20"/>
        </w:rPr>
        <w:t>of a wood</w:t>
      </w:r>
      <w:r w:rsidRPr="00652954">
        <w:rPr>
          <w:color w:val="211A1A"/>
          <w:w w:val="105"/>
          <w:sz w:val="20"/>
        </w:rPr>
        <w:t>-</w:t>
      </w:r>
      <w:r w:rsidRPr="00652954">
        <w:rPr>
          <w:color w:val="3F4246"/>
          <w:w w:val="105"/>
          <w:sz w:val="20"/>
        </w:rPr>
        <w:t>framed</w:t>
      </w:r>
      <w:r w:rsidRPr="00652954">
        <w:rPr>
          <w:color w:val="3F4246"/>
          <w:spacing w:val="37"/>
          <w:w w:val="105"/>
          <w:sz w:val="20"/>
        </w:rPr>
        <w:t xml:space="preserve"> </w:t>
      </w:r>
      <w:r w:rsidRPr="00652954">
        <w:rPr>
          <w:color w:val="3F4246"/>
          <w:w w:val="105"/>
          <w:sz w:val="20"/>
        </w:rPr>
        <w:t>wall</w:t>
      </w:r>
      <w:r w:rsidRPr="00652954">
        <w:rPr>
          <w:color w:val="67696B"/>
          <w:w w:val="105"/>
          <w:sz w:val="20"/>
        </w:rPr>
        <w:t xml:space="preserve">, </w:t>
      </w:r>
      <w:r w:rsidR="006F72F2" w:rsidRPr="00652954">
        <w:rPr>
          <w:color w:val="3F4246"/>
          <w:w w:val="105"/>
          <w:sz w:val="20"/>
        </w:rPr>
        <w:t>while</w:t>
      </w:r>
      <w:r w:rsidRPr="00652954">
        <w:rPr>
          <w:color w:val="3F4246"/>
          <w:spacing w:val="-7"/>
          <w:w w:val="105"/>
          <w:sz w:val="20"/>
        </w:rPr>
        <w:t xml:space="preserve"> </w:t>
      </w:r>
      <w:r w:rsidRPr="00652954">
        <w:rPr>
          <w:color w:val="313136"/>
          <w:w w:val="105"/>
          <w:sz w:val="20"/>
        </w:rPr>
        <w:t>the</w:t>
      </w:r>
      <w:r w:rsidRPr="00652954">
        <w:rPr>
          <w:color w:val="313136"/>
          <w:spacing w:val="-11"/>
          <w:w w:val="105"/>
          <w:sz w:val="20"/>
        </w:rPr>
        <w:t xml:space="preserve"> </w:t>
      </w:r>
      <w:r w:rsidRPr="00652954">
        <w:rPr>
          <w:color w:val="3F4246"/>
          <w:w w:val="105"/>
          <w:sz w:val="20"/>
        </w:rPr>
        <w:t>cavity</w:t>
      </w:r>
      <w:r w:rsidRPr="00652954">
        <w:rPr>
          <w:color w:val="3F4246"/>
          <w:spacing w:val="-6"/>
          <w:w w:val="105"/>
          <w:sz w:val="20"/>
        </w:rPr>
        <w:t xml:space="preserve"> </w:t>
      </w:r>
      <w:r w:rsidRPr="00652954">
        <w:rPr>
          <w:color w:val="3F4246"/>
          <w:w w:val="105"/>
          <w:sz w:val="20"/>
        </w:rPr>
        <w:t>ins</w:t>
      </w:r>
      <w:r w:rsidR="006F72F2" w:rsidRPr="00652954">
        <w:rPr>
          <w:color w:val="3F4246"/>
          <w:w w:val="105"/>
          <w:sz w:val="20"/>
        </w:rPr>
        <w:t>ula</w:t>
      </w:r>
      <w:r w:rsidRPr="00652954">
        <w:rPr>
          <w:color w:val="3F4246"/>
          <w:w w:val="105"/>
          <w:sz w:val="20"/>
        </w:rPr>
        <w:t>tion</w:t>
      </w:r>
      <w:r w:rsidRPr="00652954">
        <w:rPr>
          <w:color w:val="3F4246"/>
          <w:spacing w:val="-1"/>
          <w:w w:val="105"/>
          <w:sz w:val="20"/>
        </w:rPr>
        <w:t xml:space="preserve"> </w:t>
      </w:r>
      <w:r w:rsidRPr="00652954">
        <w:rPr>
          <w:color w:val="3F4246"/>
          <w:w w:val="105"/>
          <w:sz w:val="20"/>
        </w:rPr>
        <w:t xml:space="preserve">is </w:t>
      </w:r>
      <w:r w:rsidRPr="00652954">
        <w:rPr>
          <w:color w:val="545956"/>
          <w:w w:val="105"/>
          <w:sz w:val="20"/>
        </w:rPr>
        <w:t>75%</w:t>
      </w:r>
      <w:r w:rsidRPr="00652954">
        <w:rPr>
          <w:color w:val="545956"/>
          <w:spacing w:val="26"/>
          <w:w w:val="105"/>
          <w:sz w:val="20"/>
        </w:rPr>
        <w:t xml:space="preserve"> </w:t>
      </w:r>
      <w:r w:rsidRPr="00652954">
        <w:rPr>
          <w:color w:val="313136"/>
          <w:w w:val="105"/>
          <w:sz w:val="20"/>
        </w:rPr>
        <w:t>o</w:t>
      </w:r>
      <w:r w:rsidRPr="00652954">
        <w:rPr>
          <w:color w:val="211A1A"/>
          <w:w w:val="105"/>
          <w:sz w:val="20"/>
        </w:rPr>
        <w:t>f</w:t>
      </w:r>
      <w:r w:rsidRPr="00652954">
        <w:rPr>
          <w:color w:val="211A1A"/>
          <w:spacing w:val="-2"/>
          <w:w w:val="105"/>
          <w:sz w:val="20"/>
        </w:rPr>
        <w:t xml:space="preserve"> </w:t>
      </w:r>
      <w:r w:rsidRPr="00652954">
        <w:rPr>
          <w:color w:val="3F4246"/>
          <w:w w:val="105"/>
          <w:sz w:val="20"/>
        </w:rPr>
        <w:t>the</w:t>
      </w:r>
      <w:r w:rsidRPr="00652954">
        <w:rPr>
          <w:color w:val="3F4246"/>
          <w:spacing w:val="-17"/>
          <w:w w:val="105"/>
          <w:sz w:val="20"/>
        </w:rPr>
        <w:t xml:space="preserve"> </w:t>
      </w:r>
      <w:r w:rsidRPr="00652954">
        <w:rPr>
          <w:color w:val="313136"/>
          <w:w w:val="105"/>
          <w:sz w:val="20"/>
        </w:rPr>
        <w:t>total</w:t>
      </w:r>
      <w:r w:rsidRPr="00652954">
        <w:rPr>
          <w:color w:val="313136"/>
          <w:spacing w:val="-12"/>
          <w:w w:val="105"/>
          <w:sz w:val="20"/>
        </w:rPr>
        <w:t xml:space="preserve"> </w:t>
      </w:r>
      <w:r w:rsidRPr="00652954">
        <w:rPr>
          <w:color w:val="313136"/>
          <w:w w:val="105"/>
          <w:sz w:val="20"/>
        </w:rPr>
        <w:t>area</w:t>
      </w:r>
      <w:r w:rsidR="006F72F2" w:rsidRPr="00652954">
        <w:rPr>
          <w:color w:val="313136"/>
          <w:w w:val="105"/>
          <w:sz w:val="20"/>
        </w:rPr>
        <w:t>.</w:t>
      </w:r>
    </w:p>
    <w:p w14:paraId="28AC1B28" w14:textId="35DED54F" w:rsidR="00112B67" w:rsidRPr="00652954" w:rsidRDefault="00112B67">
      <w:pPr>
        <w:pStyle w:val="BodyText"/>
        <w:spacing w:before="23"/>
        <w:rPr>
          <w:sz w:val="20"/>
        </w:rPr>
      </w:pPr>
    </w:p>
    <w:p w14:paraId="733005C4" w14:textId="6272FDF0" w:rsidR="00983C75" w:rsidRPr="00652954" w:rsidRDefault="00C64E73">
      <w:pPr>
        <w:spacing w:line="448" w:lineRule="auto"/>
        <w:ind w:left="2141" w:right="3007" w:hanging="642"/>
        <w:rPr>
          <w:color w:val="67696B"/>
          <w:w w:val="105"/>
          <w:sz w:val="20"/>
        </w:rPr>
      </w:pPr>
      <w:r w:rsidRPr="00652954">
        <w:rPr>
          <w:color w:val="313136"/>
          <w:w w:val="105"/>
          <w:sz w:val="20"/>
        </w:rPr>
        <w:t>The</w:t>
      </w:r>
      <w:r w:rsidRPr="00652954">
        <w:rPr>
          <w:color w:val="313136"/>
          <w:spacing w:val="-14"/>
          <w:w w:val="105"/>
          <w:sz w:val="20"/>
        </w:rPr>
        <w:t xml:space="preserve"> </w:t>
      </w:r>
      <w:r w:rsidR="006F72F2" w:rsidRPr="00652954">
        <w:rPr>
          <w:color w:val="3F4246"/>
          <w:w w:val="105"/>
          <w:sz w:val="20"/>
        </w:rPr>
        <w:t>effective</w:t>
      </w:r>
      <w:r w:rsidRPr="00652954">
        <w:rPr>
          <w:color w:val="3F4246"/>
          <w:spacing w:val="-13"/>
          <w:w w:val="105"/>
          <w:sz w:val="20"/>
        </w:rPr>
        <w:t xml:space="preserve"> </w:t>
      </w:r>
      <w:r w:rsidRPr="00652954">
        <w:rPr>
          <w:color w:val="3F4246"/>
          <w:w w:val="105"/>
          <w:sz w:val="20"/>
        </w:rPr>
        <w:t>U</w:t>
      </w:r>
      <w:r w:rsidRPr="00652954">
        <w:rPr>
          <w:color w:val="211A1A"/>
          <w:w w:val="105"/>
          <w:sz w:val="20"/>
        </w:rPr>
        <w:t>-</w:t>
      </w:r>
      <w:r w:rsidRPr="00652954">
        <w:rPr>
          <w:color w:val="3F4246"/>
          <w:w w:val="105"/>
          <w:sz w:val="20"/>
        </w:rPr>
        <w:t>value</w:t>
      </w:r>
      <w:r w:rsidRPr="00652954">
        <w:rPr>
          <w:color w:val="3F4246"/>
          <w:spacing w:val="4"/>
          <w:w w:val="105"/>
          <w:sz w:val="20"/>
        </w:rPr>
        <w:t xml:space="preserve"> </w:t>
      </w:r>
      <w:r w:rsidRPr="00652954">
        <w:rPr>
          <w:color w:val="3F4246"/>
          <w:w w:val="105"/>
          <w:sz w:val="20"/>
        </w:rPr>
        <w:t>of</w:t>
      </w:r>
      <w:r w:rsidRPr="00652954">
        <w:rPr>
          <w:color w:val="3F4246"/>
          <w:spacing w:val="-12"/>
          <w:w w:val="105"/>
          <w:sz w:val="20"/>
        </w:rPr>
        <w:t xml:space="preserve"> </w:t>
      </w:r>
      <w:r w:rsidRPr="00652954">
        <w:rPr>
          <w:color w:val="3F4246"/>
          <w:w w:val="105"/>
          <w:sz w:val="20"/>
        </w:rPr>
        <w:t>this</w:t>
      </w:r>
      <w:r w:rsidRPr="00652954">
        <w:rPr>
          <w:color w:val="3F4246"/>
          <w:spacing w:val="-13"/>
          <w:w w:val="105"/>
          <w:sz w:val="20"/>
        </w:rPr>
        <w:t xml:space="preserve"> </w:t>
      </w:r>
      <w:r w:rsidRPr="00652954">
        <w:rPr>
          <w:color w:val="3F4246"/>
          <w:w w:val="105"/>
          <w:sz w:val="20"/>
        </w:rPr>
        <w:t>wall</w:t>
      </w:r>
      <w:r w:rsidRPr="00652954">
        <w:rPr>
          <w:color w:val="3F4246"/>
          <w:spacing w:val="-4"/>
          <w:w w:val="105"/>
          <w:sz w:val="20"/>
        </w:rPr>
        <w:t xml:space="preserve"> </w:t>
      </w:r>
      <w:r w:rsidRPr="00652954">
        <w:rPr>
          <w:color w:val="3F4246"/>
          <w:w w:val="105"/>
          <w:sz w:val="20"/>
        </w:rPr>
        <w:t>assembly</w:t>
      </w:r>
      <w:r w:rsidRPr="00652954">
        <w:rPr>
          <w:color w:val="3F4246"/>
          <w:spacing w:val="-14"/>
          <w:w w:val="105"/>
          <w:sz w:val="20"/>
        </w:rPr>
        <w:t xml:space="preserve"> </w:t>
      </w:r>
      <w:r w:rsidRPr="00652954">
        <w:rPr>
          <w:color w:val="3F4246"/>
          <w:w w:val="105"/>
          <w:sz w:val="20"/>
        </w:rPr>
        <w:t>would</w:t>
      </w:r>
      <w:r w:rsidRPr="00652954">
        <w:rPr>
          <w:color w:val="3F4246"/>
          <w:spacing w:val="-5"/>
          <w:w w:val="105"/>
          <w:sz w:val="20"/>
        </w:rPr>
        <w:t xml:space="preserve"> </w:t>
      </w:r>
      <w:r w:rsidRPr="00652954">
        <w:rPr>
          <w:color w:val="3F4246"/>
          <w:w w:val="105"/>
          <w:sz w:val="20"/>
        </w:rPr>
        <w:t>be</w:t>
      </w:r>
      <w:r w:rsidRPr="00652954">
        <w:rPr>
          <w:color w:val="3F4246"/>
          <w:spacing w:val="-8"/>
          <w:w w:val="105"/>
          <w:sz w:val="20"/>
        </w:rPr>
        <w:t xml:space="preserve"> </w:t>
      </w:r>
      <w:r w:rsidR="006F72F2" w:rsidRPr="00652954">
        <w:rPr>
          <w:color w:val="3F4246"/>
          <w:w w:val="105"/>
          <w:sz w:val="20"/>
        </w:rPr>
        <w:t>calculated</w:t>
      </w:r>
      <w:r w:rsidRPr="00652954">
        <w:rPr>
          <w:color w:val="3F4246"/>
          <w:spacing w:val="-8"/>
          <w:w w:val="105"/>
          <w:sz w:val="20"/>
        </w:rPr>
        <w:t xml:space="preserve"> </w:t>
      </w:r>
      <w:r w:rsidRPr="00652954">
        <w:rPr>
          <w:color w:val="3F4246"/>
          <w:w w:val="105"/>
          <w:sz w:val="20"/>
        </w:rPr>
        <w:t>as</w:t>
      </w:r>
      <w:r w:rsidR="00983C75" w:rsidRPr="00652954">
        <w:rPr>
          <w:color w:val="67696B"/>
          <w:w w:val="105"/>
          <w:sz w:val="20"/>
        </w:rPr>
        <w:t>:</w:t>
      </w:r>
    </w:p>
    <w:p w14:paraId="618AF265" w14:textId="785AC734" w:rsidR="00112B67" w:rsidRPr="00652954" w:rsidRDefault="00C64E73">
      <w:pPr>
        <w:spacing w:line="448" w:lineRule="auto"/>
        <w:ind w:left="2141" w:right="3007" w:hanging="642"/>
        <w:rPr>
          <w:sz w:val="20"/>
        </w:rPr>
      </w:pPr>
      <w:r w:rsidRPr="00652954">
        <w:rPr>
          <w:color w:val="313136"/>
          <w:w w:val="105"/>
          <w:sz w:val="20"/>
        </w:rPr>
        <w:t xml:space="preserve">Effective </w:t>
      </w:r>
      <w:r w:rsidRPr="00652954">
        <w:rPr>
          <w:color w:val="3F4246"/>
          <w:w w:val="105"/>
          <w:sz w:val="20"/>
        </w:rPr>
        <w:t xml:space="preserve">U-value </w:t>
      </w:r>
      <w:r w:rsidRPr="00652954">
        <w:rPr>
          <w:color w:val="010001"/>
          <w:w w:val="105"/>
          <w:sz w:val="26"/>
        </w:rPr>
        <w:t>=</w:t>
      </w:r>
      <w:r w:rsidRPr="00652954">
        <w:rPr>
          <w:color w:val="010001"/>
          <w:spacing w:val="-4"/>
          <w:w w:val="105"/>
          <w:sz w:val="26"/>
        </w:rPr>
        <w:t xml:space="preserve"> </w:t>
      </w:r>
      <w:r w:rsidRPr="00652954">
        <w:rPr>
          <w:color w:val="3F4246"/>
          <w:w w:val="105"/>
          <w:sz w:val="20"/>
        </w:rPr>
        <w:t>(0.75 x0.08</w:t>
      </w:r>
      <w:r w:rsidRPr="00652954">
        <w:rPr>
          <w:color w:val="67696B"/>
          <w:w w:val="105"/>
          <w:sz w:val="20"/>
        </w:rPr>
        <w:t xml:space="preserve">) </w:t>
      </w:r>
      <w:r w:rsidRPr="00652954">
        <w:rPr>
          <w:color w:val="313136"/>
          <w:w w:val="105"/>
        </w:rPr>
        <w:t xml:space="preserve">+ </w:t>
      </w:r>
      <w:r w:rsidRPr="00652954">
        <w:rPr>
          <w:color w:val="67696B"/>
          <w:w w:val="105"/>
          <w:sz w:val="20"/>
        </w:rPr>
        <w:t>(</w:t>
      </w:r>
      <w:r w:rsidRPr="00652954">
        <w:rPr>
          <w:color w:val="3F4246"/>
          <w:w w:val="105"/>
          <w:sz w:val="20"/>
        </w:rPr>
        <w:t xml:space="preserve">025 </w:t>
      </w:r>
      <w:r w:rsidRPr="00652954">
        <w:rPr>
          <w:color w:val="313136"/>
          <w:w w:val="105"/>
          <w:sz w:val="20"/>
        </w:rPr>
        <w:t xml:space="preserve">x. </w:t>
      </w:r>
      <w:r w:rsidRPr="00652954">
        <w:rPr>
          <w:color w:val="3F4246"/>
          <w:w w:val="105"/>
          <w:sz w:val="20"/>
        </w:rPr>
        <w:t>0.16)</w:t>
      </w:r>
      <w:r w:rsidRPr="00652954">
        <w:rPr>
          <w:color w:val="010001"/>
          <w:w w:val="105"/>
          <w:sz w:val="20"/>
        </w:rPr>
        <w:t xml:space="preserve">= </w:t>
      </w:r>
      <w:r w:rsidRPr="00652954">
        <w:rPr>
          <w:color w:val="3F4246"/>
          <w:w w:val="105"/>
          <w:sz w:val="20"/>
        </w:rPr>
        <w:t>0.</w:t>
      </w:r>
      <w:r w:rsidRPr="00652954">
        <w:rPr>
          <w:color w:val="211A1A"/>
          <w:w w:val="105"/>
          <w:sz w:val="20"/>
        </w:rPr>
        <w:t>1</w:t>
      </w:r>
    </w:p>
    <w:p w14:paraId="64BE9EDB" w14:textId="2FAAB11E" w:rsidR="00AF4649" w:rsidRPr="00652954" w:rsidRDefault="00C64E73" w:rsidP="006F72F2">
      <w:pPr>
        <w:spacing w:line="242" w:lineRule="exact"/>
        <w:ind w:left="2139"/>
        <w:rPr>
          <w:color w:val="3F4246"/>
          <w:sz w:val="20"/>
        </w:rPr>
      </w:pPr>
      <w:r w:rsidRPr="00652954">
        <w:rPr>
          <w:color w:val="3F4246"/>
          <w:sz w:val="20"/>
        </w:rPr>
        <w:t>The</w:t>
      </w:r>
      <w:r w:rsidRPr="00652954">
        <w:rPr>
          <w:color w:val="3F4246"/>
          <w:spacing w:val="4"/>
          <w:sz w:val="20"/>
        </w:rPr>
        <w:t xml:space="preserve"> </w:t>
      </w:r>
      <w:r w:rsidRPr="00652954">
        <w:rPr>
          <w:color w:val="313136"/>
          <w:sz w:val="20"/>
        </w:rPr>
        <w:t>effective</w:t>
      </w:r>
      <w:r w:rsidRPr="00652954">
        <w:rPr>
          <w:color w:val="313136"/>
          <w:spacing w:val="29"/>
          <w:sz w:val="20"/>
        </w:rPr>
        <w:t xml:space="preserve"> </w:t>
      </w:r>
      <w:r w:rsidRPr="00652954">
        <w:rPr>
          <w:color w:val="313136"/>
          <w:sz w:val="20"/>
        </w:rPr>
        <w:t>R-</w:t>
      </w:r>
      <w:r w:rsidR="006F72F2" w:rsidRPr="00652954">
        <w:rPr>
          <w:color w:val="313136"/>
          <w:sz w:val="20"/>
        </w:rPr>
        <w:t>value</w:t>
      </w:r>
      <w:r w:rsidRPr="00652954">
        <w:rPr>
          <w:color w:val="313136"/>
          <w:spacing w:val="29"/>
          <w:sz w:val="20"/>
        </w:rPr>
        <w:t xml:space="preserve"> </w:t>
      </w:r>
      <w:r w:rsidRPr="00652954">
        <w:rPr>
          <w:color w:val="3F4246"/>
          <w:sz w:val="20"/>
        </w:rPr>
        <w:t>for</w:t>
      </w:r>
      <w:r w:rsidRPr="00652954">
        <w:rPr>
          <w:color w:val="3F4246"/>
          <w:spacing w:val="-1"/>
          <w:sz w:val="20"/>
        </w:rPr>
        <w:t xml:space="preserve"> </w:t>
      </w:r>
      <w:r w:rsidRPr="00652954">
        <w:rPr>
          <w:color w:val="3F4246"/>
          <w:sz w:val="20"/>
        </w:rPr>
        <w:t>the</w:t>
      </w:r>
      <w:r w:rsidR="00AF4649" w:rsidRPr="00652954">
        <w:rPr>
          <w:color w:val="3F4246"/>
          <w:spacing w:val="1"/>
          <w:sz w:val="20"/>
        </w:rPr>
        <w:t xml:space="preserve">, </w:t>
      </w:r>
      <w:r w:rsidR="006F72F2" w:rsidRPr="00652954">
        <w:rPr>
          <w:color w:val="3F4246"/>
          <w:sz w:val="20"/>
        </w:rPr>
        <w:t>wall</w:t>
      </w:r>
      <w:r w:rsidRPr="00652954">
        <w:rPr>
          <w:color w:val="3F4246"/>
          <w:spacing w:val="7"/>
          <w:sz w:val="20"/>
        </w:rPr>
        <w:t xml:space="preserve"> </w:t>
      </w:r>
      <w:r w:rsidRPr="00652954">
        <w:rPr>
          <w:color w:val="3F4246"/>
          <w:sz w:val="20"/>
        </w:rPr>
        <w:t>assembly</w:t>
      </w:r>
      <w:r w:rsidRPr="00652954">
        <w:rPr>
          <w:color w:val="3F4246"/>
          <w:spacing w:val="8"/>
          <w:sz w:val="20"/>
        </w:rPr>
        <w:t xml:space="preserve"> </w:t>
      </w:r>
      <w:r w:rsidRPr="00652954">
        <w:rPr>
          <w:color w:val="3F4246"/>
          <w:sz w:val="20"/>
        </w:rPr>
        <w:t>is</w:t>
      </w:r>
      <w:r w:rsidRPr="00652954">
        <w:rPr>
          <w:color w:val="3F4246"/>
          <w:spacing w:val="24"/>
          <w:sz w:val="20"/>
        </w:rPr>
        <w:t xml:space="preserve"> </w:t>
      </w:r>
      <w:r w:rsidRPr="00652954">
        <w:rPr>
          <w:color w:val="3F4246"/>
          <w:sz w:val="20"/>
        </w:rPr>
        <w:t>1</w:t>
      </w:r>
      <w:r w:rsidRPr="00652954">
        <w:rPr>
          <w:color w:val="707C7C"/>
          <w:sz w:val="20"/>
        </w:rPr>
        <w:t>/</w:t>
      </w:r>
      <w:r w:rsidRPr="00652954">
        <w:rPr>
          <w:color w:val="3F4246"/>
          <w:sz w:val="20"/>
        </w:rPr>
        <w:t>0.</w:t>
      </w:r>
      <w:r w:rsidRPr="00652954">
        <w:rPr>
          <w:color w:val="313136"/>
          <w:sz w:val="20"/>
        </w:rPr>
        <w:t>l</w:t>
      </w:r>
      <w:r w:rsidRPr="00652954">
        <w:rPr>
          <w:color w:val="313136"/>
          <w:spacing w:val="58"/>
          <w:sz w:val="20"/>
        </w:rPr>
        <w:t xml:space="preserve"> </w:t>
      </w:r>
      <w:r w:rsidRPr="00652954">
        <w:rPr>
          <w:color w:val="010001"/>
          <w:sz w:val="28"/>
        </w:rPr>
        <w:t>=</w:t>
      </w:r>
      <w:r w:rsidRPr="00652954">
        <w:rPr>
          <w:color w:val="010001"/>
          <w:spacing w:val="-19"/>
          <w:sz w:val="28"/>
        </w:rPr>
        <w:t xml:space="preserve"> </w:t>
      </w:r>
      <w:r w:rsidRPr="00652954">
        <w:rPr>
          <w:color w:val="313136"/>
          <w:sz w:val="20"/>
        </w:rPr>
        <w:t>10</w:t>
      </w:r>
      <w:r w:rsidRPr="00652954">
        <w:rPr>
          <w:color w:val="67696B"/>
          <w:sz w:val="20"/>
        </w:rPr>
        <w:t>,</w:t>
      </w:r>
      <w:r w:rsidRPr="00652954">
        <w:rPr>
          <w:color w:val="67696B"/>
          <w:spacing w:val="4"/>
          <w:sz w:val="20"/>
        </w:rPr>
        <w:t xml:space="preserve"> </w:t>
      </w:r>
      <w:r w:rsidRPr="00652954">
        <w:rPr>
          <w:color w:val="3F4246"/>
          <w:sz w:val="20"/>
        </w:rPr>
        <w:t>lower</w:t>
      </w:r>
      <w:r w:rsidRPr="00652954">
        <w:rPr>
          <w:color w:val="3F4246"/>
          <w:spacing w:val="9"/>
          <w:sz w:val="20"/>
        </w:rPr>
        <w:t xml:space="preserve"> </w:t>
      </w:r>
      <w:r w:rsidRPr="00652954">
        <w:rPr>
          <w:color w:val="3F4246"/>
          <w:sz w:val="20"/>
        </w:rPr>
        <w:t>than</w:t>
      </w:r>
      <w:r w:rsidRPr="00652954">
        <w:rPr>
          <w:color w:val="3F4246"/>
          <w:spacing w:val="-2"/>
          <w:sz w:val="20"/>
        </w:rPr>
        <w:t xml:space="preserve"> </w:t>
      </w:r>
      <w:r w:rsidRPr="00652954">
        <w:rPr>
          <w:color w:val="3F4246"/>
          <w:sz w:val="20"/>
        </w:rPr>
        <w:t>the</w:t>
      </w:r>
      <w:r w:rsidRPr="00652954">
        <w:rPr>
          <w:color w:val="3F4246"/>
          <w:spacing w:val="21"/>
          <w:sz w:val="20"/>
        </w:rPr>
        <w:t xml:space="preserve"> </w:t>
      </w:r>
      <w:r w:rsidRPr="00652954">
        <w:rPr>
          <w:color w:val="3F4246"/>
          <w:sz w:val="20"/>
        </w:rPr>
        <w:t>nominal</w:t>
      </w:r>
      <w:r w:rsidRPr="00652954">
        <w:rPr>
          <w:color w:val="3F4246"/>
          <w:spacing w:val="24"/>
          <w:sz w:val="20"/>
        </w:rPr>
        <w:t xml:space="preserve"> </w:t>
      </w:r>
      <w:r w:rsidRPr="00652954">
        <w:rPr>
          <w:color w:val="313136"/>
          <w:sz w:val="20"/>
        </w:rPr>
        <w:t>R</w:t>
      </w:r>
      <w:r w:rsidRPr="00652954">
        <w:rPr>
          <w:color w:val="211A1A"/>
          <w:sz w:val="20"/>
        </w:rPr>
        <w:t>-</w:t>
      </w:r>
      <w:r w:rsidRPr="00652954">
        <w:rPr>
          <w:color w:val="3F4246"/>
          <w:sz w:val="20"/>
        </w:rPr>
        <w:t>val</w:t>
      </w:r>
      <w:r w:rsidR="006F72F2" w:rsidRPr="00652954">
        <w:rPr>
          <w:color w:val="3F4246"/>
          <w:sz w:val="20"/>
        </w:rPr>
        <w:t>u</w:t>
      </w:r>
      <w:r w:rsidRPr="00652954">
        <w:rPr>
          <w:color w:val="3F4246"/>
          <w:sz w:val="20"/>
        </w:rPr>
        <w:t>e</w:t>
      </w:r>
      <w:r w:rsidRPr="00652954">
        <w:rPr>
          <w:color w:val="3F4246"/>
          <w:spacing w:val="9"/>
          <w:sz w:val="20"/>
        </w:rPr>
        <w:t xml:space="preserve"> </w:t>
      </w:r>
      <w:r w:rsidRPr="00652954">
        <w:rPr>
          <w:color w:val="3F4246"/>
          <w:sz w:val="20"/>
        </w:rPr>
        <w:t>of</w:t>
      </w:r>
      <w:r w:rsidR="006F72F2" w:rsidRPr="00652954">
        <w:rPr>
          <w:color w:val="3F4246"/>
          <w:sz w:val="20"/>
        </w:rPr>
        <w:t xml:space="preserve"> the </w:t>
      </w:r>
    </w:p>
    <w:p w14:paraId="52419218" w14:textId="61324217" w:rsidR="00112B67" w:rsidRPr="00652954" w:rsidRDefault="006F72F2" w:rsidP="006F72F2">
      <w:pPr>
        <w:spacing w:line="242" w:lineRule="exact"/>
        <w:ind w:left="2139"/>
        <w:rPr>
          <w:sz w:val="20"/>
        </w:rPr>
      </w:pPr>
      <w:r w:rsidRPr="00652954">
        <w:rPr>
          <w:color w:val="3F4246"/>
          <w:sz w:val="20"/>
        </w:rPr>
        <w:t>insulation</w:t>
      </w:r>
      <w:r w:rsidR="00AF4649" w:rsidRPr="00652954">
        <w:rPr>
          <w:color w:val="3F4246"/>
          <w:spacing w:val="45"/>
          <w:sz w:val="20"/>
        </w:rPr>
        <w:t>.</w:t>
      </w:r>
    </w:p>
    <w:p w14:paraId="59DE7374" w14:textId="17BAAB04" w:rsidR="00112B67" w:rsidRPr="00652954" w:rsidRDefault="00112B67">
      <w:pPr>
        <w:pStyle w:val="BodyText"/>
        <w:spacing w:before="35"/>
        <w:rPr>
          <w:sz w:val="20"/>
        </w:rPr>
      </w:pPr>
    </w:p>
    <w:p w14:paraId="23D90CB9" w14:textId="46E42AE9" w:rsidR="00112B67" w:rsidRPr="00652954" w:rsidRDefault="00C64E73">
      <w:pPr>
        <w:spacing w:line="256" w:lineRule="auto"/>
        <w:ind w:left="1493" w:right="695" w:firstLine="10"/>
        <w:rPr>
          <w:sz w:val="20"/>
          <w:szCs w:val="20"/>
        </w:rPr>
      </w:pPr>
      <w:r w:rsidRPr="00652954">
        <w:rPr>
          <w:color w:val="313136"/>
          <w:w w:val="105"/>
          <w:sz w:val="20"/>
          <w:szCs w:val="20"/>
        </w:rPr>
        <w:t xml:space="preserve">ASHRAE </w:t>
      </w:r>
      <w:r w:rsidRPr="00652954">
        <w:rPr>
          <w:color w:val="3F4246"/>
          <w:w w:val="105"/>
          <w:sz w:val="20"/>
          <w:szCs w:val="20"/>
        </w:rPr>
        <w:t>Sta</w:t>
      </w:r>
      <w:r w:rsidRPr="00652954">
        <w:rPr>
          <w:color w:val="211A1A"/>
          <w:w w:val="105"/>
          <w:sz w:val="20"/>
          <w:szCs w:val="20"/>
        </w:rPr>
        <w:t>n</w:t>
      </w:r>
      <w:r w:rsidRPr="00652954">
        <w:rPr>
          <w:color w:val="3F4246"/>
          <w:w w:val="105"/>
          <w:sz w:val="20"/>
          <w:szCs w:val="20"/>
        </w:rPr>
        <w:t xml:space="preserve">dard 90.1-2004 </w:t>
      </w:r>
      <w:r w:rsidRPr="00652954">
        <w:rPr>
          <w:color w:val="313136"/>
          <w:w w:val="105"/>
          <w:sz w:val="20"/>
          <w:szCs w:val="20"/>
        </w:rPr>
        <w:t xml:space="preserve">contains </w:t>
      </w:r>
      <w:r w:rsidRPr="00652954">
        <w:rPr>
          <w:color w:val="3F4246"/>
          <w:w w:val="105"/>
          <w:sz w:val="20"/>
          <w:szCs w:val="20"/>
        </w:rPr>
        <w:t>a</w:t>
      </w:r>
      <w:r w:rsidRPr="00652954">
        <w:rPr>
          <w:color w:val="3F4246"/>
          <w:spacing w:val="-6"/>
          <w:w w:val="105"/>
          <w:sz w:val="20"/>
          <w:szCs w:val="20"/>
        </w:rPr>
        <w:t xml:space="preserve"> </w:t>
      </w:r>
      <w:r w:rsidRPr="00652954">
        <w:rPr>
          <w:color w:val="545956"/>
          <w:w w:val="105"/>
          <w:sz w:val="20"/>
          <w:szCs w:val="20"/>
        </w:rPr>
        <w:t>s</w:t>
      </w:r>
      <w:r w:rsidRPr="00652954">
        <w:rPr>
          <w:color w:val="313136"/>
          <w:w w:val="105"/>
          <w:sz w:val="20"/>
          <w:szCs w:val="20"/>
        </w:rPr>
        <w:t>eries</w:t>
      </w:r>
      <w:r w:rsidR="00AF4649" w:rsidRPr="00652954">
        <w:rPr>
          <w:color w:val="313136"/>
          <w:w w:val="105"/>
          <w:sz w:val="20"/>
          <w:szCs w:val="20"/>
        </w:rPr>
        <w:t xml:space="preserve"> </w:t>
      </w:r>
      <w:r w:rsidRPr="00652954">
        <w:rPr>
          <w:color w:val="3F4246"/>
          <w:w w:val="105"/>
          <w:sz w:val="20"/>
          <w:szCs w:val="20"/>
        </w:rPr>
        <w:t xml:space="preserve">of tables </w:t>
      </w:r>
      <w:r w:rsidR="00AF4649" w:rsidRPr="00652954">
        <w:rPr>
          <w:color w:val="3F4246"/>
          <w:w w:val="105"/>
          <w:sz w:val="20"/>
          <w:szCs w:val="20"/>
        </w:rPr>
        <w:t>that</w:t>
      </w:r>
      <w:r w:rsidRPr="00652954">
        <w:rPr>
          <w:color w:val="3F4246"/>
          <w:spacing w:val="-1"/>
          <w:w w:val="105"/>
          <w:sz w:val="20"/>
          <w:szCs w:val="20"/>
        </w:rPr>
        <w:t xml:space="preserve"> </w:t>
      </w:r>
      <w:r w:rsidRPr="00652954">
        <w:rPr>
          <w:color w:val="313136"/>
          <w:w w:val="105"/>
          <w:sz w:val="20"/>
          <w:szCs w:val="20"/>
        </w:rPr>
        <w:t xml:space="preserve">show </w:t>
      </w:r>
      <w:r w:rsidRPr="00652954">
        <w:rPr>
          <w:color w:val="3F4246"/>
          <w:w w:val="105"/>
          <w:sz w:val="20"/>
          <w:szCs w:val="20"/>
        </w:rPr>
        <w:t xml:space="preserve">the </w:t>
      </w:r>
      <w:r w:rsidR="00AF4649" w:rsidRPr="00652954">
        <w:rPr>
          <w:color w:val="313136"/>
          <w:w w:val="105"/>
          <w:sz w:val="20"/>
          <w:szCs w:val="20"/>
        </w:rPr>
        <w:t>effective</w:t>
      </w:r>
      <w:r w:rsidRPr="00652954">
        <w:rPr>
          <w:color w:val="313136"/>
          <w:w w:val="105"/>
          <w:sz w:val="20"/>
          <w:szCs w:val="20"/>
        </w:rPr>
        <w:t xml:space="preserve"> </w:t>
      </w:r>
      <w:r w:rsidRPr="00652954">
        <w:rPr>
          <w:color w:val="3F4246"/>
          <w:w w:val="105"/>
          <w:sz w:val="20"/>
          <w:szCs w:val="20"/>
        </w:rPr>
        <w:t>R-value of different wall</w:t>
      </w:r>
      <w:r w:rsidRPr="00652954">
        <w:rPr>
          <w:color w:val="67696B"/>
          <w:w w:val="105"/>
          <w:sz w:val="20"/>
          <w:szCs w:val="20"/>
        </w:rPr>
        <w:t xml:space="preserve">, </w:t>
      </w:r>
      <w:r w:rsidR="00AF4649" w:rsidRPr="00652954">
        <w:rPr>
          <w:color w:val="313136"/>
          <w:w w:val="105"/>
          <w:sz w:val="20"/>
          <w:szCs w:val="20"/>
        </w:rPr>
        <w:t>roof</w:t>
      </w:r>
      <w:r w:rsidRPr="00652954">
        <w:rPr>
          <w:color w:val="313136"/>
          <w:spacing w:val="80"/>
          <w:w w:val="105"/>
          <w:sz w:val="20"/>
          <w:szCs w:val="20"/>
        </w:rPr>
        <w:t xml:space="preserve"> </w:t>
      </w:r>
      <w:r w:rsidRPr="00652954">
        <w:rPr>
          <w:color w:val="313136"/>
          <w:w w:val="105"/>
          <w:sz w:val="20"/>
          <w:szCs w:val="20"/>
        </w:rPr>
        <w:t>and</w:t>
      </w:r>
      <w:r w:rsidRPr="00652954">
        <w:rPr>
          <w:color w:val="313136"/>
          <w:spacing w:val="-3"/>
          <w:w w:val="105"/>
          <w:sz w:val="20"/>
          <w:szCs w:val="20"/>
        </w:rPr>
        <w:t xml:space="preserve"> </w:t>
      </w:r>
      <w:r w:rsidRPr="00652954">
        <w:rPr>
          <w:color w:val="3F4246"/>
          <w:w w:val="105"/>
          <w:sz w:val="20"/>
          <w:szCs w:val="20"/>
        </w:rPr>
        <w:t>floor</w:t>
      </w:r>
      <w:r w:rsidRPr="00652954">
        <w:rPr>
          <w:color w:val="3F4246"/>
          <w:spacing w:val="-9"/>
          <w:w w:val="105"/>
          <w:sz w:val="20"/>
          <w:szCs w:val="20"/>
        </w:rPr>
        <w:t xml:space="preserve"> </w:t>
      </w:r>
      <w:r w:rsidRPr="00652954">
        <w:rPr>
          <w:color w:val="3F4246"/>
          <w:w w:val="105"/>
          <w:sz w:val="20"/>
          <w:szCs w:val="20"/>
        </w:rPr>
        <w:t>assemblies</w:t>
      </w:r>
      <w:r w:rsidRPr="00652954">
        <w:rPr>
          <w:color w:val="67696B"/>
          <w:w w:val="105"/>
          <w:sz w:val="20"/>
          <w:szCs w:val="20"/>
        </w:rPr>
        <w:t xml:space="preserve">, </w:t>
      </w:r>
      <w:r w:rsidRPr="00652954">
        <w:rPr>
          <w:color w:val="313136"/>
          <w:w w:val="105"/>
          <w:sz w:val="20"/>
          <w:szCs w:val="20"/>
        </w:rPr>
        <w:t>including</w:t>
      </w:r>
      <w:r w:rsidRPr="00652954">
        <w:rPr>
          <w:color w:val="313136"/>
          <w:spacing w:val="-2"/>
          <w:w w:val="105"/>
          <w:sz w:val="20"/>
          <w:szCs w:val="20"/>
        </w:rPr>
        <w:t xml:space="preserve"> </w:t>
      </w:r>
      <w:r w:rsidRPr="00652954">
        <w:rPr>
          <w:color w:val="3F4246"/>
          <w:w w:val="105"/>
          <w:sz w:val="20"/>
          <w:szCs w:val="20"/>
        </w:rPr>
        <w:t>both cavity</w:t>
      </w:r>
      <w:r w:rsidRPr="00652954">
        <w:rPr>
          <w:color w:val="3F4246"/>
          <w:spacing w:val="-11"/>
          <w:w w:val="105"/>
          <w:sz w:val="20"/>
          <w:szCs w:val="20"/>
        </w:rPr>
        <w:t xml:space="preserve"> </w:t>
      </w:r>
      <w:r w:rsidRPr="00652954">
        <w:rPr>
          <w:color w:val="3F4246"/>
          <w:w w:val="105"/>
          <w:sz w:val="20"/>
          <w:szCs w:val="20"/>
        </w:rPr>
        <w:t>and</w:t>
      </w:r>
      <w:r w:rsidRPr="00652954">
        <w:rPr>
          <w:color w:val="3F4246"/>
          <w:spacing w:val="27"/>
          <w:w w:val="105"/>
          <w:sz w:val="20"/>
          <w:szCs w:val="20"/>
        </w:rPr>
        <w:t xml:space="preserve"> </w:t>
      </w:r>
      <w:r w:rsidRPr="00652954">
        <w:rPr>
          <w:color w:val="3F4246"/>
          <w:w w:val="105"/>
          <w:sz w:val="20"/>
          <w:szCs w:val="20"/>
        </w:rPr>
        <w:t>continuou</w:t>
      </w:r>
      <w:r w:rsidR="006A5E6B" w:rsidRPr="00652954">
        <w:rPr>
          <w:color w:val="3F4246"/>
          <w:w w:val="105"/>
          <w:sz w:val="20"/>
          <w:szCs w:val="20"/>
        </w:rPr>
        <w:t>s insulation. If</w:t>
      </w:r>
      <w:r w:rsidRPr="00652954">
        <w:rPr>
          <w:i/>
          <w:color w:val="3F4246"/>
          <w:spacing w:val="-1"/>
          <w:w w:val="105"/>
          <w:sz w:val="19"/>
          <w:szCs w:val="19"/>
        </w:rPr>
        <w:t xml:space="preserve"> </w:t>
      </w:r>
      <w:r w:rsidRPr="00652954">
        <w:rPr>
          <w:color w:val="3F4246"/>
          <w:w w:val="105"/>
          <w:sz w:val="20"/>
          <w:szCs w:val="20"/>
        </w:rPr>
        <w:t>you</w:t>
      </w:r>
      <w:r w:rsidRPr="00652954">
        <w:rPr>
          <w:color w:val="3F4246"/>
          <w:spacing w:val="-4"/>
          <w:w w:val="105"/>
          <w:sz w:val="20"/>
          <w:szCs w:val="20"/>
        </w:rPr>
        <w:t xml:space="preserve"> </w:t>
      </w:r>
      <w:r w:rsidRPr="00652954">
        <w:rPr>
          <w:color w:val="3F4246"/>
          <w:w w:val="105"/>
          <w:sz w:val="20"/>
          <w:szCs w:val="20"/>
        </w:rPr>
        <w:t>are considering a bui</w:t>
      </w:r>
      <w:r w:rsidRPr="00652954">
        <w:rPr>
          <w:color w:val="384D70"/>
          <w:w w:val="105"/>
          <w:sz w:val="20"/>
          <w:szCs w:val="20"/>
        </w:rPr>
        <w:t>l</w:t>
      </w:r>
      <w:r w:rsidRPr="00652954">
        <w:rPr>
          <w:color w:val="3F4246"/>
          <w:w w:val="105"/>
          <w:sz w:val="20"/>
          <w:szCs w:val="20"/>
        </w:rPr>
        <w:t>ding whose</w:t>
      </w:r>
      <w:r w:rsidR="006A5E6B" w:rsidRPr="00652954">
        <w:rPr>
          <w:color w:val="3F4246"/>
          <w:w w:val="105"/>
          <w:sz w:val="20"/>
          <w:szCs w:val="20"/>
        </w:rPr>
        <w:t xml:space="preserve"> construction</w:t>
      </w:r>
      <w:r w:rsidRPr="00652954">
        <w:rPr>
          <w:color w:val="3F4246"/>
          <w:spacing w:val="-5"/>
          <w:w w:val="105"/>
          <w:sz w:val="14"/>
          <w:szCs w:val="14"/>
        </w:rPr>
        <w:t xml:space="preserve"> </w:t>
      </w:r>
      <w:r w:rsidRPr="00652954">
        <w:rPr>
          <w:color w:val="1F2636"/>
          <w:w w:val="105"/>
          <w:sz w:val="20"/>
          <w:szCs w:val="20"/>
        </w:rPr>
        <w:t>i</w:t>
      </w:r>
      <w:r w:rsidRPr="00652954">
        <w:rPr>
          <w:color w:val="3F4246"/>
          <w:w w:val="105"/>
          <w:sz w:val="20"/>
          <w:szCs w:val="20"/>
        </w:rPr>
        <w:t xml:space="preserve">s not described </w:t>
      </w:r>
      <w:r w:rsidRPr="00652954">
        <w:rPr>
          <w:color w:val="313136"/>
          <w:w w:val="105"/>
          <w:sz w:val="20"/>
          <w:szCs w:val="20"/>
        </w:rPr>
        <w:t xml:space="preserve">in </w:t>
      </w:r>
      <w:r w:rsidRPr="00652954">
        <w:rPr>
          <w:color w:val="3F4246"/>
          <w:w w:val="105"/>
          <w:sz w:val="20"/>
          <w:szCs w:val="20"/>
        </w:rPr>
        <w:t xml:space="preserve">the </w:t>
      </w:r>
      <w:r w:rsidRPr="00652954">
        <w:rPr>
          <w:color w:val="313136"/>
          <w:w w:val="105"/>
          <w:sz w:val="20"/>
          <w:szCs w:val="20"/>
        </w:rPr>
        <w:t xml:space="preserve">TREAT </w:t>
      </w:r>
      <w:r w:rsidRPr="00652954">
        <w:rPr>
          <w:color w:val="3F4246"/>
          <w:w w:val="105"/>
          <w:sz w:val="20"/>
          <w:szCs w:val="20"/>
        </w:rPr>
        <w:t xml:space="preserve">or </w:t>
      </w:r>
      <w:r w:rsidR="3DD935EC" w:rsidRPr="00652954">
        <w:rPr>
          <w:color w:val="3F4246"/>
          <w:w w:val="105"/>
          <w:sz w:val="20"/>
          <w:szCs w:val="20"/>
        </w:rPr>
        <w:t>eQ</w:t>
      </w:r>
      <w:r w:rsidR="3F6D7036" w:rsidRPr="00652954">
        <w:rPr>
          <w:color w:val="3F4246"/>
          <w:w w:val="105"/>
          <w:sz w:val="20"/>
          <w:szCs w:val="20"/>
        </w:rPr>
        <w:t>UEST</w:t>
      </w:r>
      <w:r w:rsidRPr="00652954">
        <w:rPr>
          <w:color w:val="211A1A"/>
          <w:w w:val="105"/>
          <w:sz w:val="20"/>
          <w:szCs w:val="20"/>
        </w:rPr>
        <w:t>li</w:t>
      </w:r>
      <w:r w:rsidRPr="00652954">
        <w:rPr>
          <w:color w:val="3F4246"/>
          <w:w w:val="105"/>
          <w:sz w:val="20"/>
          <w:szCs w:val="20"/>
        </w:rPr>
        <w:t>braries or</w:t>
      </w:r>
      <w:r w:rsidRPr="00652954">
        <w:rPr>
          <w:color w:val="3F4246"/>
          <w:spacing w:val="36"/>
          <w:w w:val="105"/>
          <w:sz w:val="20"/>
          <w:szCs w:val="20"/>
        </w:rPr>
        <w:t xml:space="preserve"> </w:t>
      </w:r>
      <w:r w:rsidRPr="00652954">
        <w:rPr>
          <w:color w:val="3F4246"/>
          <w:w w:val="105"/>
          <w:sz w:val="20"/>
          <w:szCs w:val="20"/>
        </w:rPr>
        <w:t>the</w:t>
      </w:r>
      <w:r w:rsidRPr="00652954">
        <w:rPr>
          <w:color w:val="3F4246"/>
          <w:spacing w:val="-5"/>
          <w:w w:val="105"/>
          <w:sz w:val="20"/>
          <w:szCs w:val="20"/>
        </w:rPr>
        <w:t xml:space="preserve"> </w:t>
      </w:r>
      <w:r w:rsidRPr="00652954">
        <w:rPr>
          <w:color w:val="313136"/>
          <w:w w:val="105"/>
          <w:sz w:val="20"/>
          <w:szCs w:val="20"/>
        </w:rPr>
        <w:t xml:space="preserve">ASHRAE </w:t>
      </w:r>
      <w:r w:rsidRPr="00652954">
        <w:rPr>
          <w:color w:val="545956"/>
          <w:w w:val="105"/>
          <w:sz w:val="20"/>
          <w:szCs w:val="20"/>
        </w:rPr>
        <w:t xml:space="preserve">Standard </w:t>
      </w:r>
      <w:r w:rsidRPr="00652954">
        <w:rPr>
          <w:color w:val="3F4246"/>
          <w:w w:val="105"/>
          <w:sz w:val="20"/>
          <w:szCs w:val="20"/>
        </w:rPr>
        <w:t>90.1</w:t>
      </w:r>
      <w:r w:rsidRPr="00652954">
        <w:rPr>
          <w:color w:val="010001"/>
          <w:w w:val="105"/>
          <w:sz w:val="20"/>
          <w:szCs w:val="20"/>
        </w:rPr>
        <w:t>-</w:t>
      </w:r>
      <w:r w:rsidRPr="00652954">
        <w:rPr>
          <w:color w:val="3F4246"/>
          <w:w w:val="105"/>
          <w:sz w:val="20"/>
          <w:szCs w:val="20"/>
        </w:rPr>
        <w:t>2004 tables</w:t>
      </w:r>
      <w:r w:rsidRPr="00652954">
        <w:rPr>
          <w:color w:val="67696B"/>
          <w:w w:val="105"/>
          <w:sz w:val="20"/>
          <w:szCs w:val="20"/>
        </w:rPr>
        <w:t xml:space="preserve">, </w:t>
      </w:r>
      <w:r w:rsidRPr="00652954">
        <w:rPr>
          <w:color w:val="3F4246"/>
          <w:w w:val="105"/>
          <w:sz w:val="20"/>
          <w:szCs w:val="20"/>
        </w:rPr>
        <w:t>you can calculate its</w:t>
      </w:r>
      <w:r w:rsidRPr="00652954">
        <w:rPr>
          <w:color w:val="3F4246"/>
          <w:spacing w:val="-3"/>
          <w:w w:val="105"/>
          <w:sz w:val="20"/>
          <w:szCs w:val="20"/>
        </w:rPr>
        <w:t xml:space="preserve"> </w:t>
      </w:r>
      <w:r w:rsidRPr="00652954">
        <w:rPr>
          <w:color w:val="313136"/>
          <w:w w:val="105"/>
          <w:sz w:val="20"/>
          <w:szCs w:val="20"/>
        </w:rPr>
        <w:t>R</w:t>
      </w:r>
      <w:r w:rsidRPr="00652954">
        <w:rPr>
          <w:color w:val="010001"/>
          <w:w w:val="105"/>
          <w:sz w:val="20"/>
          <w:szCs w:val="20"/>
        </w:rPr>
        <w:t>-</w:t>
      </w:r>
      <w:r w:rsidRPr="00652954">
        <w:rPr>
          <w:color w:val="3F4246"/>
          <w:w w:val="105"/>
          <w:sz w:val="20"/>
          <w:szCs w:val="20"/>
        </w:rPr>
        <w:t>value using</w:t>
      </w:r>
      <w:r w:rsidRPr="00652954">
        <w:rPr>
          <w:color w:val="3F4246"/>
          <w:spacing w:val="-3"/>
          <w:w w:val="105"/>
          <w:sz w:val="20"/>
          <w:szCs w:val="20"/>
        </w:rPr>
        <w:t xml:space="preserve"> </w:t>
      </w:r>
      <w:r w:rsidRPr="00652954">
        <w:rPr>
          <w:color w:val="3F4246"/>
          <w:w w:val="105"/>
          <w:sz w:val="20"/>
          <w:szCs w:val="20"/>
        </w:rPr>
        <w:t xml:space="preserve">the </w:t>
      </w:r>
      <w:r w:rsidRPr="00652954">
        <w:rPr>
          <w:color w:val="313136"/>
          <w:w w:val="105"/>
          <w:sz w:val="20"/>
          <w:szCs w:val="20"/>
        </w:rPr>
        <w:t>procedu</w:t>
      </w:r>
      <w:r w:rsidRPr="00652954">
        <w:rPr>
          <w:color w:val="211A1A"/>
          <w:w w:val="105"/>
          <w:sz w:val="20"/>
          <w:szCs w:val="20"/>
        </w:rPr>
        <w:t>r</w:t>
      </w:r>
      <w:r w:rsidRPr="00652954">
        <w:rPr>
          <w:color w:val="3F4246"/>
          <w:w w:val="105"/>
          <w:sz w:val="20"/>
          <w:szCs w:val="20"/>
        </w:rPr>
        <w:t xml:space="preserve">e described </w:t>
      </w:r>
      <w:r w:rsidRPr="00652954">
        <w:rPr>
          <w:color w:val="313136"/>
          <w:w w:val="105"/>
          <w:sz w:val="20"/>
          <w:szCs w:val="20"/>
        </w:rPr>
        <w:t>pre</w:t>
      </w:r>
      <w:r w:rsidRPr="00652954">
        <w:rPr>
          <w:color w:val="545956"/>
          <w:w w:val="105"/>
          <w:sz w:val="20"/>
          <w:szCs w:val="20"/>
        </w:rPr>
        <w:t>v</w:t>
      </w:r>
      <w:r w:rsidRPr="00652954">
        <w:rPr>
          <w:color w:val="313136"/>
          <w:w w:val="105"/>
          <w:sz w:val="20"/>
          <w:szCs w:val="20"/>
        </w:rPr>
        <w:t>iously</w:t>
      </w:r>
      <w:r w:rsidRPr="00652954">
        <w:rPr>
          <w:color w:val="67696B"/>
          <w:w w:val="105"/>
          <w:sz w:val="20"/>
          <w:szCs w:val="20"/>
        </w:rPr>
        <w:t>.</w:t>
      </w:r>
    </w:p>
    <w:p w14:paraId="79AE44C8" w14:textId="26CB2023" w:rsidR="00112B67" w:rsidRPr="00652954" w:rsidRDefault="00C64E73">
      <w:pPr>
        <w:spacing w:line="242" w:lineRule="auto"/>
        <w:ind w:left="1495" w:right="868" w:firstLine="8"/>
        <w:jc w:val="both"/>
        <w:rPr>
          <w:sz w:val="20"/>
        </w:rPr>
      </w:pPr>
      <w:r w:rsidRPr="00652954">
        <w:rPr>
          <w:color w:val="313136"/>
          <w:sz w:val="20"/>
        </w:rPr>
        <w:t xml:space="preserve">ASBRAE </w:t>
      </w:r>
      <w:r w:rsidR="008D6915" w:rsidRPr="00652954">
        <w:rPr>
          <w:color w:val="313136"/>
          <w:sz w:val="20"/>
        </w:rPr>
        <w:t>Fundamentals</w:t>
      </w:r>
      <w:r w:rsidRPr="00652954">
        <w:rPr>
          <w:color w:val="313136"/>
          <w:sz w:val="20"/>
        </w:rPr>
        <w:t xml:space="preserve"> </w:t>
      </w:r>
      <w:r w:rsidRPr="00652954">
        <w:rPr>
          <w:color w:val="3F4246"/>
          <w:sz w:val="20"/>
        </w:rPr>
        <w:t>conta</w:t>
      </w:r>
      <w:r w:rsidRPr="00652954">
        <w:rPr>
          <w:color w:val="0E1538"/>
          <w:sz w:val="20"/>
        </w:rPr>
        <w:t>i</w:t>
      </w:r>
      <w:r w:rsidRPr="00652954">
        <w:rPr>
          <w:color w:val="3F4246"/>
          <w:sz w:val="20"/>
        </w:rPr>
        <w:t>ns</w:t>
      </w:r>
      <w:r w:rsidRPr="00652954">
        <w:rPr>
          <w:color w:val="3F4246"/>
          <w:spacing w:val="40"/>
          <w:sz w:val="20"/>
        </w:rPr>
        <w:t xml:space="preserve"> </w:t>
      </w:r>
      <w:r w:rsidRPr="00652954">
        <w:rPr>
          <w:color w:val="313136"/>
          <w:sz w:val="20"/>
        </w:rPr>
        <w:t>R-valu</w:t>
      </w:r>
      <w:r w:rsidR="008D6915" w:rsidRPr="00652954">
        <w:rPr>
          <w:color w:val="313136"/>
          <w:sz w:val="20"/>
        </w:rPr>
        <w:t>e</w:t>
      </w:r>
      <w:r w:rsidRPr="00652954">
        <w:rPr>
          <w:color w:val="545956"/>
          <w:sz w:val="20"/>
        </w:rPr>
        <w:t xml:space="preserve">s </w:t>
      </w:r>
      <w:r w:rsidR="008D6915" w:rsidRPr="00652954">
        <w:rPr>
          <w:color w:val="3F4246"/>
          <w:sz w:val="20"/>
        </w:rPr>
        <w:t>for many</w:t>
      </w:r>
      <w:r w:rsidRPr="00652954">
        <w:rPr>
          <w:color w:val="3F4246"/>
          <w:sz w:val="20"/>
        </w:rPr>
        <w:t xml:space="preserve"> building materials</w:t>
      </w:r>
      <w:r w:rsidRPr="00652954">
        <w:rPr>
          <w:color w:val="67696B"/>
          <w:sz w:val="20"/>
        </w:rPr>
        <w:t xml:space="preserve">; </w:t>
      </w:r>
      <w:r w:rsidRPr="00652954">
        <w:rPr>
          <w:color w:val="3F4246"/>
          <w:sz w:val="20"/>
        </w:rPr>
        <w:t xml:space="preserve">these values </w:t>
      </w:r>
      <w:r w:rsidR="008D6915" w:rsidRPr="00652954">
        <w:rPr>
          <w:color w:val="3F4246"/>
          <w:sz w:val="20"/>
        </w:rPr>
        <w:t>are also</w:t>
      </w:r>
      <w:r w:rsidRPr="00652954">
        <w:rPr>
          <w:color w:val="313136"/>
          <w:sz w:val="20"/>
        </w:rPr>
        <w:t xml:space="preserve"> </w:t>
      </w:r>
      <w:r w:rsidR="008D6915" w:rsidRPr="00652954">
        <w:rPr>
          <w:color w:val="3F4246"/>
          <w:sz w:val="20"/>
        </w:rPr>
        <w:t>widely</w:t>
      </w:r>
      <w:r w:rsidRPr="00652954">
        <w:rPr>
          <w:color w:val="3F4246"/>
          <w:sz w:val="20"/>
        </w:rPr>
        <w:t xml:space="preserve"> availab</w:t>
      </w:r>
      <w:r w:rsidRPr="00652954">
        <w:rPr>
          <w:color w:val="545479"/>
          <w:sz w:val="20"/>
        </w:rPr>
        <w:t>l</w:t>
      </w:r>
      <w:r w:rsidRPr="00652954">
        <w:rPr>
          <w:color w:val="3F4246"/>
          <w:sz w:val="20"/>
        </w:rPr>
        <w:t>e on the Internet.</w:t>
      </w:r>
      <w:r w:rsidRPr="00652954">
        <w:rPr>
          <w:color w:val="3F4246"/>
          <w:spacing w:val="40"/>
          <w:sz w:val="20"/>
        </w:rPr>
        <w:t xml:space="preserve"> </w:t>
      </w:r>
      <w:r w:rsidRPr="00652954">
        <w:rPr>
          <w:color w:val="313136"/>
        </w:rPr>
        <w:t xml:space="preserve">In </w:t>
      </w:r>
      <w:r w:rsidRPr="00652954">
        <w:rPr>
          <w:color w:val="3F4246"/>
          <w:sz w:val="20"/>
        </w:rPr>
        <w:t xml:space="preserve">addition, Oak </w:t>
      </w:r>
      <w:r w:rsidRPr="00652954">
        <w:rPr>
          <w:color w:val="313136"/>
          <w:sz w:val="20"/>
        </w:rPr>
        <w:t>Ridge</w:t>
      </w:r>
      <w:r w:rsidRPr="00652954">
        <w:rPr>
          <w:color w:val="313136"/>
          <w:spacing w:val="80"/>
          <w:sz w:val="20"/>
        </w:rPr>
        <w:t xml:space="preserve"> </w:t>
      </w:r>
      <w:r w:rsidR="008D6915" w:rsidRPr="00652954">
        <w:rPr>
          <w:color w:val="3F4246"/>
          <w:sz w:val="20"/>
        </w:rPr>
        <w:t>National</w:t>
      </w:r>
      <w:r w:rsidRPr="00652954">
        <w:rPr>
          <w:color w:val="3F4246"/>
          <w:sz w:val="20"/>
        </w:rPr>
        <w:t xml:space="preserve"> </w:t>
      </w:r>
      <w:r w:rsidRPr="00652954">
        <w:rPr>
          <w:color w:val="313136"/>
          <w:sz w:val="20"/>
        </w:rPr>
        <w:t xml:space="preserve">Laboratory </w:t>
      </w:r>
      <w:r w:rsidRPr="00652954">
        <w:rPr>
          <w:color w:val="3F4246"/>
          <w:sz w:val="20"/>
        </w:rPr>
        <w:t xml:space="preserve">offers </w:t>
      </w:r>
      <w:r w:rsidR="00C35FFA" w:rsidRPr="00652954">
        <w:rPr>
          <w:color w:val="313136"/>
          <w:sz w:val="20"/>
        </w:rPr>
        <w:t>f</w:t>
      </w:r>
      <w:r w:rsidRPr="00652954">
        <w:rPr>
          <w:color w:val="313136"/>
          <w:sz w:val="20"/>
        </w:rPr>
        <w:t xml:space="preserve">ree </w:t>
      </w:r>
      <w:r w:rsidRPr="00652954">
        <w:rPr>
          <w:color w:val="3F4246"/>
          <w:sz w:val="20"/>
        </w:rPr>
        <w:t>R</w:t>
      </w:r>
      <w:r w:rsidRPr="00652954">
        <w:rPr>
          <w:color w:val="211A1A"/>
          <w:sz w:val="20"/>
        </w:rPr>
        <w:t>-</w:t>
      </w:r>
      <w:r w:rsidRPr="00652954">
        <w:rPr>
          <w:color w:val="313136"/>
          <w:sz w:val="20"/>
        </w:rPr>
        <w:t xml:space="preserve">value </w:t>
      </w:r>
      <w:r w:rsidRPr="00652954">
        <w:rPr>
          <w:color w:val="3F4246"/>
          <w:sz w:val="20"/>
        </w:rPr>
        <w:t xml:space="preserve">calculation </w:t>
      </w:r>
      <w:r w:rsidR="00C35FFA" w:rsidRPr="00652954">
        <w:rPr>
          <w:color w:val="545956"/>
          <w:sz w:val="20"/>
        </w:rPr>
        <w:t>software</w:t>
      </w:r>
      <w:r w:rsidRPr="00652954">
        <w:rPr>
          <w:color w:val="545956"/>
          <w:spacing w:val="-13"/>
          <w:sz w:val="20"/>
        </w:rPr>
        <w:t xml:space="preserve"> </w:t>
      </w:r>
      <w:r w:rsidRPr="00652954">
        <w:rPr>
          <w:color w:val="3F4246"/>
          <w:sz w:val="20"/>
        </w:rPr>
        <w:t>at</w:t>
      </w:r>
      <w:r w:rsidR="000C0B5F" w:rsidRPr="00652954">
        <w:rPr>
          <w:color w:val="3F4246"/>
          <w:sz w:val="20"/>
        </w:rPr>
        <w:t xml:space="preserve"> </w:t>
      </w:r>
      <w:hyperlink r:id="rId169" w:history="1">
        <w:r w:rsidR="00893513" w:rsidRPr="00652954">
          <w:rPr>
            <w:rStyle w:val="Hyperlink"/>
            <w:sz w:val="20"/>
          </w:rPr>
          <w:t>http://www.ornl.gov/sci/roof+walls/AWT/InteractiveCalculators/index.htm</w:t>
        </w:r>
      </w:hyperlink>
      <w:r w:rsidR="00893513" w:rsidRPr="00652954">
        <w:rPr>
          <w:color w:val="3F4246"/>
          <w:sz w:val="20"/>
        </w:rPr>
        <w:t xml:space="preserve">. </w:t>
      </w:r>
    </w:p>
    <w:p w14:paraId="7CB7E4D9" w14:textId="16DCDC31" w:rsidR="00112B67" w:rsidRPr="00652954" w:rsidRDefault="00112B67">
      <w:pPr>
        <w:pStyle w:val="BodyText"/>
        <w:spacing w:before="31"/>
        <w:rPr>
          <w:sz w:val="20"/>
        </w:rPr>
      </w:pPr>
    </w:p>
    <w:p w14:paraId="7BE08581" w14:textId="01D45B3E" w:rsidR="00112B67" w:rsidRPr="00652954" w:rsidRDefault="00C64E73">
      <w:pPr>
        <w:spacing w:line="252" w:lineRule="auto"/>
        <w:ind w:left="1498" w:right="753" w:firstLine="5"/>
        <w:jc w:val="both"/>
        <w:rPr>
          <w:sz w:val="20"/>
        </w:rPr>
      </w:pPr>
      <w:r w:rsidRPr="00652954">
        <w:rPr>
          <w:color w:val="3F4246"/>
          <w:sz w:val="20"/>
        </w:rPr>
        <w:t xml:space="preserve">Assumptions: about the fraction of the total surface </w:t>
      </w:r>
      <w:r w:rsidRPr="00652954">
        <w:rPr>
          <w:color w:val="313136"/>
          <w:sz w:val="20"/>
        </w:rPr>
        <w:t>a</w:t>
      </w:r>
      <w:r w:rsidR="009E7437" w:rsidRPr="00652954">
        <w:rPr>
          <w:color w:val="313136"/>
          <w:sz w:val="20"/>
        </w:rPr>
        <w:t>r</w:t>
      </w:r>
      <w:r w:rsidRPr="00652954">
        <w:rPr>
          <w:color w:val="313136"/>
          <w:sz w:val="20"/>
        </w:rPr>
        <w:t>ea that</w:t>
      </w:r>
      <w:r w:rsidRPr="00652954">
        <w:rPr>
          <w:color w:val="313136"/>
          <w:spacing w:val="-1"/>
          <w:sz w:val="20"/>
        </w:rPr>
        <w:t xml:space="preserve"> </w:t>
      </w:r>
      <w:r w:rsidRPr="00652954">
        <w:rPr>
          <w:color w:val="313136"/>
          <w:sz w:val="20"/>
        </w:rPr>
        <w:t xml:space="preserve">is </w:t>
      </w:r>
      <w:r w:rsidRPr="00652954">
        <w:rPr>
          <w:color w:val="3F4246"/>
          <w:sz w:val="20"/>
        </w:rPr>
        <w:t xml:space="preserve">insulated </w:t>
      </w:r>
      <w:r w:rsidRPr="00652954">
        <w:rPr>
          <w:color w:val="545956"/>
          <w:sz w:val="20"/>
        </w:rPr>
        <w:t xml:space="preserve">(compared to </w:t>
      </w:r>
      <w:r w:rsidRPr="00652954">
        <w:rPr>
          <w:color w:val="3F4246"/>
          <w:sz w:val="20"/>
        </w:rPr>
        <w:t xml:space="preserve">the </w:t>
      </w:r>
      <w:r w:rsidRPr="00652954">
        <w:rPr>
          <w:color w:val="313136"/>
          <w:sz w:val="20"/>
        </w:rPr>
        <w:t xml:space="preserve">fraction </w:t>
      </w:r>
      <w:r w:rsidRPr="00652954">
        <w:rPr>
          <w:color w:val="3F4246"/>
          <w:sz w:val="20"/>
        </w:rPr>
        <w:t>that con</w:t>
      </w:r>
      <w:r w:rsidR="009E7437" w:rsidRPr="00652954">
        <w:rPr>
          <w:color w:val="3F4246"/>
          <w:sz w:val="20"/>
        </w:rPr>
        <w:t>si</w:t>
      </w:r>
      <w:r w:rsidRPr="00652954">
        <w:rPr>
          <w:color w:val="3F4246"/>
          <w:sz w:val="20"/>
        </w:rPr>
        <w:t>sts of</w:t>
      </w:r>
      <w:r w:rsidRPr="00652954">
        <w:rPr>
          <w:color w:val="3F4246"/>
          <w:spacing w:val="40"/>
          <w:sz w:val="20"/>
        </w:rPr>
        <w:t xml:space="preserve"> </w:t>
      </w:r>
      <w:r w:rsidRPr="00652954">
        <w:rPr>
          <w:color w:val="3F4246"/>
          <w:sz w:val="20"/>
        </w:rPr>
        <w:t>framing members)</w:t>
      </w:r>
      <w:r w:rsidRPr="00652954">
        <w:rPr>
          <w:color w:val="3F4246"/>
          <w:spacing w:val="31"/>
          <w:sz w:val="20"/>
        </w:rPr>
        <w:t xml:space="preserve"> </w:t>
      </w:r>
      <w:r w:rsidRPr="00652954">
        <w:rPr>
          <w:color w:val="313136"/>
          <w:sz w:val="20"/>
        </w:rPr>
        <w:t xml:space="preserve">have </w:t>
      </w:r>
      <w:r w:rsidRPr="00652954">
        <w:rPr>
          <w:color w:val="3F4246"/>
          <w:sz w:val="20"/>
        </w:rPr>
        <w:t>a</w:t>
      </w:r>
      <w:r w:rsidRPr="00652954">
        <w:rPr>
          <w:color w:val="3F4246"/>
          <w:spacing w:val="39"/>
          <w:sz w:val="20"/>
        </w:rPr>
        <w:t xml:space="preserve"> </w:t>
      </w:r>
      <w:r w:rsidRPr="00652954">
        <w:rPr>
          <w:color w:val="3F4246"/>
          <w:sz w:val="20"/>
        </w:rPr>
        <w:t>large</w:t>
      </w:r>
      <w:r w:rsidRPr="00652954">
        <w:rPr>
          <w:color w:val="3F4246"/>
          <w:spacing w:val="-4"/>
          <w:sz w:val="20"/>
        </w:rPr>
        <w:t xml:space="preserve"> </w:t>
      </w:r>
      <w:r w:rsidRPr="00652954">
        <w:rPr>
          <w:color w:val="3F4246"/>
          <w:sz w:val="20"/>
        </w:rPr>
        <w:t>effe</w:t>
      </w:r>
      <w:r w:rsidR="009E7437" w:rsidRPr="00652954">
        <w:rPr>
          <w:color w:val="3F4246"/>
          <w:sz w:val="20"/>
        </w:rPr>
        <w:t>ct on</w:t>
      </w:r>
      <w:r w:rsidRPr="00652954">
        <w:rPr>
          <w:color w:val="3F4246"/>
          <w:sz w:val="20"/>
        </w:rPr>
        <w:t xml:space="preserve"> the effective </w:t>
      </w:r>
      <w:r w:rsidRPr="00652954">
        <w:rPr>
          <w:color w:val="313136"/>
          <w:sz w:val="20"/>
        </w:rPr>
        <w:t xml:space="preserve">U-value </w:t>
      </w:r>
      <w:r w:rsidR="009E7437" w:rsidRPr="00652954">
        <w:rPr>
          <w:color w:val="3F4246"/>
          <w:sz w:val="20"/>
        </w:rPr>
        <w:t>of the</w:t>
      </w:r>
      <w:r w:rsidRPr="00652954">
        <w:rPr>
          <w:color w:val="3F4246"/>
          <w:sz w:val="20"/>
        </w:rPr>
        <w:t xml:space="preserve"> </w:t>
      </w:r>
      <w:r w:rsidRPr="00652954">
        <w:rPr>
          <w:color w:val="545956"/>
          <w:sz w:val="20"/>
        </w:rPr>
        <w:t>sur</w:t>
      </w:r>
      <w:r w:rsidR="009E7437" w:rsidRPr="00652954">
        <w:rPr>
          <w:color w:val="545956"/>
          <w:sz w:val="20"/>
        </w:rPr>
        <w:t>face</w:t>
      </w:r>
      <w:r w:rsidRPr="00652954">
        <w:rPr>
          <w:color w:val="545956"/>
          <w:sz w:val="20"/>
        </w:rPr>
        <w:t xml:space="preserve">. </w:t>
      </w:r>
      <w:r w:rsidRPr="00652954">
        <w:rPr>
          <w:color w:val="313136"/>
          <w:sz w:val="20"/>
        </w:rPr>
        <w:t xml:space="preserve">According </w:t>
      </w:r>
      <w:r w:rsidRPr="00652954">
        <w:rPr>
          <w:color w:val="3F4246"/>
          <w:sz w:val="20"/>
        </w:rPr>
        <w:t xml:space="preserve">to </w:t>
      </w:r>
      <w:r w:rsidRPr="00652954">
        <w:rPr>
          <w:color w:val="313136"/>
          <w:sz w:val="20"/>
        </w:rPr>
        <w:t xml:space="preserve">Oak </w:t>
      </w:r>
      <w:r w:rsidRPr="00652954">
        <w:rPr>
          <w:color w:val="1F2636"/>
          <w:sz w:val="20"/>
        </w:rPr>
        <w:t>Ri</w:t>
      </w:r>
      <w:r w:rsidRPr="00652954">
        <w:rPr>
          <w:color w:val="3F4246"/>
          <w:sz w:val="20"/>
        </w:rPr>
        <w:t>dg</w:t>
      </w:r>
      <w:r w:rsidR="009E7437" w:rsidRPr="00652954">
        <w:rPr>
          <w:color w:val="3F4246"/>
          <w:sz w:val="20"/>
        </w:rPr>
        <w:t>e National L</w:t>
      </w:r>
      <w:r w:rsidRPr="00652954">
        <w:rPr>
          <w:color w:val="3F4246"/>
          <w:sz w:val="20"/>
        </w:rPr>
        <w:t xml:space="preserve">aboratory </w:t>
      </w:r>
      <w:r w:rsidRPr="00652954">
        <w:rPr>
          <w:color w:val="545956"/>
          <w:sz w:val="20"/>
        </w:rPr>
        <w:t>(</w:t>
      </w:r>
      <w:r w:rsidRPr="00652954">
        <w:rPr>
          <w:color w:val="313136"/>
          <w:sz w:val="20"/>
        </w:rPr>
        <w:t>ORNL</w:t>
      </w:r>
      <w:r w:rsidRPr="00652954">
        <w:rPr>
          <w:color w:val="545956"/>
          <w:sz w:val="20"/>
        </w:rPr>
        <w:t>)</w:t>
      </w:r>
      <w:r w:rsidRPr="00652954">
        <w:rPr>
          <w:color w:val="707C7C"/>
          <w:sz w:val="20"/>
        </w:rPr>
        <w:t xml:space="preserve">, </w:t>
      </w:r>
      <w:r w:rsidRPr="00652954">
        <w:rPr>
          <w:color w:val="313136"/>
          <w:sz w:val="20"/>
        </w:rPr>
        <w:t xml:space="preserve">framing </w:t>
      </w:r>
      <w:r w:rsidRPr="00652954">
        <w:rPr>
          <w:color w:val="3F4246"/>
          <w:sz w:val="20"/>
        </w:rPr>
        <w:t>factors such as studs</w:t>
      </w:r>
      <w:r w:rsidRPr="00652954">
        <w:rPr>
          <w:color w:val="67696B"/>
          <w:sz w:val="20"/>
        </w:rPr>
        <w:t xml:space="preserve">, </w:t>
      </w:r>
      <w:r w:rsidRPr="00652954">
        <w:rPr>
          <w:color w:val="3F4246"/>
          <w:sz w:val="20"/>
        </w:rPr>
        <w:t xml:space="preserve">wall/wall </w:t>
      </w:r>
      <w:r w:rsidRPr="00652954">
        <w:rPr>
          <w:color w:val="545956"/>
          <w:sz w:val="20"/>
        </w:rPr>
        <w:t xml:space="preserve">(corners), </w:t>
      </w:r>
      <w:r w:rsidRPr="00652954">
        <w:rPr>
          <w:color w:val="3F4246"/>
          <w:sz w:val="20"/>
        </w:rPr>
        <w:t>wall/roof wall</w:t>
      </w:r>
      <w:r w:rsidR="00E066DF" w:rsidRPr="00652954">
        <w:rPr>
          <w:color w:val="3F4246"/>
          <w:sz w:val="20"/>
        </w:rPr>
        <w:t>/</w:t>
      </w:r>
      <w:r w:rsidRPr="00652954">
        <w:rPr>
          <w:color w:val="3F4246"/>
          <w:sz w:val="20"/>
        </w:rPr>
        <w:t>floor</w:t>
      </w:r>
      <w:r w:rsidRPr="00652954">
        <w:rPr>
          <w:color w:val="707C7C"/>
          <w:sz w:val="20"/>
        </w:rPr>
        <w:t xml:space="preserve">, </w:t>
      </w:r>
      <w:r w:rsidRPr="00652954">
        <w:rPr>
          <w:color w:val="3F4246"/>
          <w:sz w:val="20"/>
        </w:rPr>
        <w:t>wall/door</w:t>
      </w:r>
      <w:r w:rsidRPr="00652954">
        <w:rPr>
          <w:color w:val="67696B"/>
          <w:sz w:val="20"/>
        </w:rPr>
        <w:t xml:space="preserve">, </w:t>
      </w:r>
      <w:r w:rsidRPr="00652954">
        <w:rPr>
          <w:color w:val="3F4246"/>
          <w:sz w:val="20"/>
        </w:rPr>
        <w:t xml:space="preserve">and </w:t>
      </w:r>
      <w:r w:rsidR="00E066DF" w:rsidRPr="00652954">
        <w:rPr>
          <w:color w:val="3F4246"/>
          <w:sz w:val="20"/>
        </w:rPr>
        <w:t>wall/window connections</w:t>
      </w:r>
      <w:r w:rsidR="00E066DF" w:rsidRPr="00652954">
        <w:rPr>
          <w:color w:val="3F4246"/>
          <w:spacing w:val="37"/>
          <w:sz w:val="20"/>
        </w:rPr>
        <w:t xml:space="preserve"> </w:t>
      </w:r>
      <w:r w:rsidRPr="00652954">
        <w:rPr>
          <w:color w:val="3F4246"/>
          <w:sz w:val="20"/>
        </w:rPr>
        <w:t xml:space="preserve">can </w:t>
      </w:r>
      <w:r w:rsidR="00E066DF" w:rsidRPr="00652954">
        <w:rPr>
          <w:color w:val="3F4246"/>
          <w:sz w:val="20"/>
        </w:rPr>
        <w:t>occupy</w:t>
      </w:r>
      <w:r w:rsidRPr="00652954">
        <w:rPr>
          <w:color w:val="3F4246"/>
          <w:sz w:val="20"/>
        </w:rPr>
        <w:t xml:space="preserve"> 10%</w:t>
      </w:r>
      <w:r w:rsidRPr="00652954">
        <w:rPr>
          <w:color w:val="3F4246"/>
          <w:spacing w:val="40"/>
          <w:sz w:val="20"/>
        </w:rPr>
        <w:t xml:space="preserve"> </w:t>
      </w:r>
      <w:r w:rsidRPr="00652954">
        <w:rPr>
          <w:color w:val="3F4246"/>
          <w:sz w:val="20"/>
        </w:rPr>
        <w:t>to</w:t>
      </w:r>
      <w:r w:rsidRPr="00652954">
        <w:rPr>
          <w:color w:val="3F4246"/>
          <w:spacing w:val="33"/>
          <w:sz w:val="20"/>
        </w:rPr>
        <w:t xml:space="preserve"> </w:t>
      </w:r>
      <w:r w:rsidRPr="00652954">
        <w:rPr>
          <w:color w:val="3F4246"/>
          <w:sz w:val="20"/>
        </w:rPr>
        <w:t>4</w:t>
      </w:r>
      <w:r w:rsidR="00E066DF" w:rsidRPr="00652954">
        <w:rPr>
          <w:color w:val="3F4246"/>
          <w:sz w:val="20"/>
        </w:rPr>
        <w:t>0%</w:t>
      </w:r>
      <w:r w:rsidRPr="00652954">
        <w:rPr>
          <w:color w:val="3F4246"/>
          <w:sz w:val="20"/>
        </w:rPr>
        <w:t xml:space="preserve"> o</w:t>
      </w:r>
      <w:r w:rsidRPr="00652954">
        <w:rPr>
          <w:color w:val="1F2636"/>
          <w:sz w:val="20"/>
        </w:rPr>
        <w:t xml:space="preserve">f </w:t>
      </w:r>
      <w:r w:rsidRPr="00652954">
        <w:rPr>
          <w:color w:val="3F4246"/>
          <w:sz w:val="20"/>
        </w:rPr>
        <w:t>the</w:t>
      </w:r>
      <w:r w:rsidRPr="00652954">
        <w:rPr>
          <w:color w:val="3F4246"/>
          <w:spacing w:val="-3"/>
          <w:sz w:val="20"/>
        </w:rPr>
        <w:t xml:space="preserve"> </w:t>
      </w:r>
      <w:r w:rsidRPr="00652954">
        <w:rPr>
          <w:color w:val="3F4246"/>
          <w:sz w:val="20"/>
        </w:rPr>
        <w:t xml:space="preserve">wall </w:t>
      </w:r>
      <w:r w:rsidRPr="00652954">
        <w:rPr>
          <w:color w:val="313136"/>
          <w:sz w:val="20"/>
        </w:rPr>
        <w:t>area</w:t>
      </w:r>
      <w:r w:rsidRPr="00652954">
        <w:rPr>
          <w:color w:val="67696B"/>
          <w:sz w:val="20"/>
        </w:rPr>
        <w:t>.</w:t>
      </w:r>
    </w:p>
    <w:p w14:paraId="293C5122" w14:textId="6F3F8554" w:rsidR="00112B67" w:rsidRPr="00652954" w:rsidRDefault="001D4203">
      <w:pPr>
        <w:spacing w:before="10" w:line="261" w:lineRule="auto"/>
        <w:ind w:left="1482" w:right="1457" w:firstLine="21"/>
        <w:jc w:val="both"/>
        <w:rPr>
          <w:sz w:val="20"/>
        </w:rPr>
      </w:pPr>
      <w:r w:rsidRPr="0093045F">
        <w:rPr>
          <w:noProof/>
          <w:sz w:val="20"/>
        </w:rPr>
        <w:lastRenderedPageBreak/>
        <w:drawing>
          <wp:anchor distT="0" distB="0" distL="114300" distR="114300" simplePos="0" relativeHeight="251658300" behindDoc="0" locked="0" layoutInCell="1" allowOverlap="1" wp14:anchorId="7DF6E41B" wp14:editId="34D826BD">
            <wp:simplePos x="0" y="0"/>
            <wp:positionH relativeFrom="column">
              <wp:posOffset>478847</wp:posOffset>
            </wp:positionH>
            <wp:positionV relativeFrom="paragraph">
              <wp:posOffset>-57425</wp:posOffset>
            </wp:positionV>
            <wp:extent cx="6014720" cy="843280"/>
            <wp:effectExtent l="0" t="0" r="5080" b="0"/>
            <wp:wrapNone/>
            <wp:docPr id="1713594705"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594705" name="Picture 1" descr="Shape, arrow&#10;&#10;Description automatically generated"/>
                    <pic:cNvPicPr/>
                  </pic:nvPicPr>
                  <pic:blipFill>
                    <a:blip r:embed="rId170">
                      <a:extLst>
                        <a:ext uri="{28A0092B-C50C-407E-A947-70E740481C1C}">
                          <a14:useLocalDpi xmlns:a14="http://schemas.microsoft.com/office/drawing/2010/main" val="0"/>
                        </a:ext>
                      </a:extLst>
                    </a:blip>
                    <a:stretch>
                      <a:fillRect/>
                    </a:stretch>
                  </pic:blipFill>
                  <pic:spPr>
                    <a:xfrm>
                      <a:off x="0" y="0"/>
                      <a:ext cx="6014720" cy="843280"/>
                    </a:xfrm>
                    <a:prstGeom prst="rect">
                      <a:avLst/>
                    </a:prstGeom>
                  </pic:spPr>
                </pic:pic>
              </a:graphicData>
            </a:graphic>
            <wp14:sizeRelH relativeFrom="page">
              <wp14:pctWidth>0</wp14:pctWidth>
            </wp14:sizeRelH>
            <wp14:sizeRelV relativeFrom="page">
              <wp14:pctHeight>0</wp14:pctHeight>
            </wp14:sizeRelV>
          </wp:anchor>
        </w:drawing>
      </w:r>
      <w:r w:rsidR="00C64E73" w:rsidRPr="00652954">
        <w:rPr>
          <w:color w:val="313136"/>
          <w:w w:val="105"/>
          <w:sz w:val="20"/>
        </w:rPr>
        <w:t>Appendix A</w:t>
      </w:r>
      <w:r w:rsidR="00C64E73" w:rsidRPr="00652954">
        <w:rPr>
          <w:color w:val="313136"/>
          <w:spacing w:val="-6"/>
          <w:w w:val="105"/>
          <w:sz w:val="20"/>
        </w:rPr>
        <w:t xml:space="preserve"> </w:t>
      </w:r>
      <w:r w:rsidR="00C64E73" w:rsidRPr="00652954">
        <w:rPr>
          <w:color w:val="313136"/>
          <w:w w:val="105"/>
          <w:sz w:val="20"/>
        </w:rPr>
        <w:t xml:space="preserve">of ASHR.AE </w:t>
      </w:r>
      <w:r w:rsidR="00C64E73" w:rsidRPr="00652954">
        <w:rPr>
          <w:color w:val="3F4246"/>
          <w:w w:val="105"/>
          <w:sz w:val="20"/>
        </w:rPr>
        <w:t>90.1-2004</w:t>
      </w:r>
      <w:r w:rsidR="00C64E73" w:rsidRPr="00652954">
        <w:rPr>
          <w:color w:val="3F4246"/>
          <w:spacing w:val="-13"/>
          <w:w w:val="105"/>
          <w:sz w:val="20"/>
        </w:rPr>
        <w:t xml:space="preserve"> </w:t>
      </w:r>
      <w:r w:rsidR="00550A6A" w:rsidRPr="00652954">
        <w:rPr>
          <w:color w:val="313136"/>
          <w:w w:val="105"/>
          <w:sz w:val="20"/>
        </w:rPr>
        <w:t>recommends</w:t>
      </w:r>
      <w:r w:rsidR="00C64E73" w:rsidRPr="00652954">
        <w:rPr>
          <w:color w:val="313136"/>
          <w:w w:val="105"/>
          <w:sz w:val="20"/>
        </w:rPr>
        <w:t xml:space="preserve"> </w:t>
      </w:r>
      <w:r w:rsidR="00C64E73" w:rsidRPr="00652954">
        <w:rPr>
          <w:color w:val="3F4246"/>
          <w:w w:val="105"/>
          <w:sz w:val="20"/>
        </w:rPr>
        <w:t>the</w:t>
      </w:r>
      <w:r w:rsidR="00C64E73" w:rsidRPr="00652954">
        <w:rPr>
          <w:color w:val="3F4246"/>
          <w:spacing w:val="-11"/>
          <w:w w:val="105"/>
          <w:sz w:val="20"/>
        </w:rPr>
        <w:t xml:space="preserve"> </w:t>
      </w:r>
      <w:r w:rsidR="00C64E73" w:rsidRPr="00652954">
        <w:rPr>
          <w:color w:val="3F4246"/>
          <w:w w:val="105"/>
          <w:sz w:val="20"/>
        </w:rPr>
        <w:t>following</w:t>
      </w:r>
      <w:r w:rsidR="00C64E73" w:rsidRPr="00652954">
        <w:rPr>
          <w:color w:val="3F4246"/>
          <w:spacing w:val="-14"/>
          <w:w w:val="105"/>
          <w:sz w:val="20"/>
        </w:rPr>
        <w:t xml:space="preserve"> </w:t>
      </w:r>
      <w:r w:rsidR="00C64E73" w:rsidRPr="00652954">
        <w:rPr>
          <w:color w:val="3F4246"/>
          <w:w w:val="105"/>
          <w:sz w:val="20"/>
        </w:rPr>
        <w:t>assumptions fo</w:t>
      </w:r>
      <w:r w:rsidR="00C64E73" w:rsidRPr="00652954">
        <w:rPr>
          <w:color w:val="1F2636"/>
          <w:w w:val="105"/>
          <w:sz w:val="20"/>
        </w:rPr>
        <w:t xml:space="preserve">r </w:t>
      </w:r>
      <w:r w:rsidR="00C64E73" w:rsidRPr="00652954">
        <w:rPr>
          <w:color w:val="3F4246"/>
          <w:w w:val="105"/>
          <w:sz w:val="20"/>
        </w:rPr>
        <w:t>wood</w:t>
      </w:r>
      <w:r w:rsidR="00C64E73" w:rsidRPr="00652954">
        <w:rPr>
          <w:color w:val="010001"/>
          <w:w w:val="105"/>
          <w:sz w:val="20"/>
        </w:rPr>
        <w:t>-</w:t>
      </w:r>
      <w:r w:rsidR="00C64E73" w:rsidRPr="00652954">
        <w:rPr>
          <w:color w:val="3F4246"/>
          <w:w w:val="105"/>
          <w:sz w:val="20"/>
        </w:rPr>
        <w:t xml:space="preserve">framed </w:t>
      </w:r>
      <w:r w:rsidR="00550A6A" w:rsidRPr="00652954">
        <w:rPr>
          <w:color w:val="211A1A"/>
          <w:spacing w:val="-2"/>
          <w:w w:val="105"/>
          <w:sz w:val="20"/>
        </w:rPr>
        <w:t>buildings</w:t>
      </w:r>
      <w:r w:rsidR="00C64E73" w:rsidRPr="00652954">
        <w:rPr>
          <w:color w:val="3F4246"/>
          <w:spacing w:val="-2"/>
          <w:w w:val="105"/>
          <w:sz w:val="20"/>
        </w:rPr>
        <w:t>:</w:t>
      </w:r>
    </w:p>
    <w:p w14:paraId="7E62752A" w14:textId="77777777" w:rsidR="00112B67" w:rsidRPr="00652954" w:rsidRDefault="00112B67">
      <w:pPr>
        <w:pStyle w:val="BodyText"/>
        <w:spacing w:before="4"/>
        <w:rPr>
          <w:sz w:val="18"/>
        </w:rPr>
      </w:pPr>
    </w:p>
    <w:tbl>
      <w:tblPr>
        <w:tblStyle w:val="TableGridLight"/>
        <w:tblW w:w="0" w:type="auto"/>
        <w:tblLayout w:type="fixed"/>
        <w:tblLook w:val="04A0" w:firstRow="1" w:lastRow="0" w:firstColumn="1" w:lastColumn="0" w:noHBand="0" w:noVBand="1"/>
      </w:tblPr>
      <w:tblGrid>
        <w:gridCol w:w="3048"/>
        <w:gridCol w:w="2240"/>
        <w:gridCol w:w="966"/>
      </w:tblGrid>
      <w:tr w:rsidR="00112B67" w:rsidRPr="00652954" w14:paraId="27588D0E" w14:textId="77777777" w:rsidTr="00907229">
        <w:trPr>
          <w:trHeight w:val="744"/>
        </w:trPr>
        <w:tc>
          <w:tcPr>
            <w:tcW w:w="3048" w:type="dxa"/>
          </w:tcPr>
          <w:p w14:paraId="79EC0487" w14:textId="3298E62C" w:rsidR="00112B67" w:rsidRPr="00652954" w:rsidRDefault="00550A6A">
            <w:pPr>
              <w:pStyle w:val="TableParagraph"/>
              <w:spacing w:before="31"/>
              <w:ind w:left="112"/>
              <w:rPr>
                <w:sz w:val="20"/>
              </w:rPr>
            </w:pPr>
            <w:r w:rsidRPr="00652954">
              <w:rPr>
                <w:color w:val="3F4246"/>
                <w:w w:val="110"/>
                <w:sz w:val="20"/>
              </w:rPr>
              <w:t>Construction</w:t>
            </w:r>
            <w:r w:rsidR="00C64E73" w:rsidRPr="00652954">
              <w:rPr>
                <w:color w:val="1F2636"/>
                <w:spacing w:val="21"/>
                <w:w w:val="110"/>
                <w:sz w:val="20"/>
              </w:rPr>
              <w:t xml:space="preserve"> </w:t>
            </w:r>
            <w:r w:rsidR="00C64E73" w:rsidRPr="00652954">
              <w:rPr>
                <w:color w:val="3F4246"/>
                <w:spacing w:val="-4"/>
                <w:w w:val="110"/>
                <w:sz w:val="20"/>
              </w:rPr>
              <w:t>type</w:t>
            </w:r>
          </w:p>
        </w:tc>
        <w:tc>
          <w:tcPr>
            <w:tcW w:w="2240" w:type="dxa"/>
          </w:tcPr>
          <w:p w14:paraId="16D179E0" w14:textId="6EC1AF7E" w:rsidR="00112B67" w:rsidRPr="00652954" w:rsidRDefault="00550A6A">
            <w:pPr>
              <w:pStyle w:val="TableParagraph"/>
              <w:spacing w:before="31"/>
              <w:ind w:left="109"/>
              <w:rPr>
                <w:sz w:val="20"/>
              </w:rPr>
            </w:pPr>
            <w:r w:rsidRPr="00652954">
              <w:rPr>
                <w:color w:val="3F4246"/>
                <w:spacing w:val="-2"/>
                <w:w w:val="90"/>
                <w:sz w:val="20"/>
              </w:rPr>
              <w:t>Material</w:t>
            </w:r>
          </w:p>
        </w:tc>
        <w:tc>
          <w:tcPr>
            <w:tcW w:w="966" w:type="dxa"/>
          </w:tcPr>
          <w:p w14:paraId="3C5F7FD3" w14:textId="77777777" w:rsidR="00112B67" w:rsidRPr="00652954" w:rsidRDefault="00C64E73">
            <w:pPr>
              <w:pStyle w:val="TableParagraph"/>
              <w:spacing w:before="27" w:line="249" w:lineRule="auto"/>
              <w:ind w:left="105" w:firstLine="17"/>
              <w:rPr>
                <w:sz w:val="20"/>
              </w:rPr>
            </w:pPr>
            <w:r w:rsidRPr="00652954">
              <w:rPr>
                <w:color w:val="3F4246"/>
                <w:spacing w:val="-4"/>
                <w:w w:val="105"/>
                <w:sz w:val="20"/>
              </w:rPr>
              <w:t xml:space="preserve">%of </w:t>
            </w:r>
            <w:r w:rsidRPr="00652954">
              <w:rPr>
                <w:color w:val="3F4246"/>
                <w:spacing w:val="-2"/>
                <w:w w:val="105"/>
                <w:sz w:val="20"/>
              </w:rPr>
              <w:t>surface</w:t>
            </w:r>
          </w:p>
          <w:p w14:paraId="12FDC2DE" w14:textId="77777777" w:rsidR="00112B67" w:rsidRPr="00652954" w:rsidRDefault="00C64E73">
            <w:pPr>
              <w:pStyle w:val="TableParagraph"/>
              <w:spacing w:before="7" w:line="212" w:lineRule="exact"/>
              <w:ind w:left="122"/>
              <w:rPr>
                <w:sz w:val="20"/>
              </w:rPr>
            </w:pPr>
            <w:r w:rsidRPr="00652954">
              <w:rPr>
                <w:color w:val="313136"/>
                <w:spacing w:val="-4"/>
                <w:w w:val="115"/>
                <w:sz w:val="20"/>
              </w:rPr>
              <w:t>area</w:t>
            </w:r>
          </w:p>
        </w:tc>
      </w:tr>
      <w:tr w:rsidR="00112B67" w:rsidRPr="00652954" w14:paraId="2438B44C" w14:textId="77777777" w:rsidTr="00907229">
        <w:trPr>
          <w:trHeight w:val="725"/>
        </w:trPr>
        <w:tc>
          <w:tcPr>
            <w:tcW w:w="3048" w:type="dxa"/>
          </w:tcPr>
          <w:p w14:paraId="49DCDCC1" w14:textId="2A6E59BE" w:rsidR="00112B67" w:rsidRPr="00652954" w:rsidRDefault="00C64E73">
            <w:pPr>
              <w:pStyle w:val="TableParagraph"/>
              <w:spacing w:before="12" w:line="244" w:lineRule="auto"/>
              <w:ind w:left="107" w:hanging="4"/>
              <w:rPr>
                <w:sz w:val="20"/>
              </w:rPr>
            </w:pPr>
            <w:r w:rsidRPr="00652954">
              <w:rPr>
                <w:color w:val="3F4246"/>
                <w:w w:val="105"/>
                <w:sz w:val="20"/>
              </w:rPr>
              <w:t>Attic roof</w:t>
            </w:r>
            <w:r w:rsidRPr="00652954">
              <w:rPr>
                <w:color w:val="3F4246"/>
                <w:spacing w:val="-2"/>
                <w:w w:val="105"/>
                <w:sz w:val="20"/>
              </w:rPr>
              <w:t xml:space="preserve"> </w:t>
            </w:r>
            <w:r w:rsidR="00550A6A" w:rsidRPr="00652954">
              <w:rPr>
                <w:color w:val="3F4246"/>
                <w:w w:val="105"/>
                <w:sz w:val="20"/>
              </w:rPr>
              <w:t>with</w:t>
            </w:r>
            <w:r w:rsidR="00550A6A" w:rsidRPr="00652954">
              <w:rPr>
                <w:color w:val="3F4246"/>
                <w:spacing w:val="-25"/>
                <w:w w:val="105"/>
                <w:sz w:val="20"/>
              </w:rPr>
              <w:t>, wood</w:t>
            </w:r>
            <w:r w:rsidRPr="00652954">
              <w:rPr>
                <w:color w:val="3F4246"/>
                <w:spacing w:val="-5"/>
                <w:w w:val="105"/>
                <w:sz w:val="20"/>
              </w:rPr>
              <w:t xml:space="preserve"> </w:t>
            </w:r>
            <w:r w:rsidRPr="00652954">
              <w:rPr>
                <w:color w:val="442821"/>
                <w:w w:val="105"/>
                <w:sz w:val="20"/>
              </w:rPr>
              <w:t>j</w:t>
            </w:r>
            <w:r w:rsidRPr="00652954">
              <w:rPr>
                <w:color w:val="3F4246"/>
                <w:w w:val="105"/>
                <w:sz w:val="20"/>
              </w:rPr>
              <w:t xml:space="preserve">oists, </w:t>
            </w:r>
            <w:r w:rsidR="00550A6A" w:rsidRPr="00652954">
              <w:rPr>
                <w:color w:val="3F4246"/>
                <w:sz w:val="20"/>
              </w:rPr>
              <w:t>Standard</w:t>
            </w:r>
            <w:r w:rsidRPr="00652954">
              <w:rPr>
                <w:color w:val="3F4246"/>
                <w:spacing w:val="10"/>
                <w:sz w:val="20"/>
              </w:rPr>
              <w:t xml:space="preserve"> </w:t>
            </w:r>
            <w:r w:rsidRPr="00652954">
              <w:rPr>
                <w:color w:val="3F4246"/>
                <w:sz w:val="20"/>
              </w:rPr>
              <w:t>framing</w:t>
            </w:r>
            <w:r w:rsidRPr="00652954">
              <w:rPr>
                <w:color w:val="3F4246"/>
                <w:spacing w:val="9"/>
                <w:sz w:val="20"/>
              </w:rPr>
              <w:t xml:space="preserve"> </w:t>
            </w:r>
            <w:r w:rsidRPr="00652954">
              <w:rPr>
                <w:color w:val="545956"/>
                <w:spacing w:val="-2"/>
                <w:sz w:val="20"/>
              </w:rPr>
              <w:t>(</w:t>
            </w:r>
            <w:r w:rsidR="00550A6A" w:rsidRPr="00652954">
              <w:rPr>
                <w:color w:val="545956"/>
                <w:spacing w:val="-2"/>
                <w:sz w:val="20"/>
              </w:rPr>
              <w:t>insulation</w:t>
            </w:r>
          </w:p>
          <w:p w14:paraId="3C4206CE" w14:textId="77777777" w:rsidR="00112B67" w:rsidRPr="00652954" w:rsidRDefault="00C64E73">
            <w:pPr>
              <w:pStyle w:val="TableParagraph"/>
              <w:spacing w:before="12" w:line="212" w:lineRule="exact"/>
              <w:ind w:left="103"/>
              <w:rPr>
                <w:sz w:val="20"/>
              </w:rPr>
            </w:pPr>
            <w:r w:rsidRPr="00652954">
              <w:rPr>
                <w:color w:val="3F4246"/>
                <w:w w:val="110"/>
                <w:sz w:val="20"/>
              </w:rPr>
              <w:t>tapers</w:t>
            </w:r>
            <w:r w:rsidRPr="00652954">
              <w:rPr>
                <w:color w:val="3F4246"/>
                <w:spacing w:val="-14"/>
                <w:w w:val="110"/>
                <w:sz w:val="20"/>
              </w:rPr>
              <w:t xml:space="preserve"> </w:t>
            </w:r>
            <w:r w:rsidRPr="00652954">
              <w:rPr>
                <w:color w:val="3F4246"/>
                <w:w w:val="110"/>
                <w:sz w:val="20"/>
              </w:rPr>
              <w:t>at</w:t>
            </w:r>
            <w:r w:rsidRPr="00652954">
              <w:rPr>
                <w:color w:val="3F4246"/>
                <w:spacing w:val="-12"/>
                <w:w w:val="110"/>
                <w:sz w:val="20"/>
              </w:rPr>
              <w:t xml:space="preserve"> </w:t>
            </w:r>
            <w:r w:rsidRPr="00652954">
              <w:rPr>
                <w:color w:val="3F4246"/>
                <w:spacing w:val="-2"/>
                <w:w w:val="110"/>
                <w:sz w:val="20"/>
              </w:rPr>
              <w:t>perimeter)</w:t>
            </w:r>
          </w:p>
        </w:tc>
        <w:tc>
          <w:tcPr>
            <w:tcW w:w="2240" w:type="dxa"/>
          </w:tcPr>
          <w:p w14:paraId="0A888C54" w14:textId="77777777" w:rsidR="00112B67" w:rsidRPr="00652954" w:rsidRDefault="00C64E73">
            <w:pPr>
              <w:pStyle w:val="TableParagraph"/>
              <w:spacing w:before="12" w:line="244" w:lineRule="auto"/>
              <w:ind w:left="111" w:right="300"/>
              <w:rPr>
                <w:sz w:val="20"/>
              </w:rPr>
            </w:pPr>
            <w:r w:rsidRPr="00652954">
              <w:rPr>
                <w:color w:val="313136"/>
                <w:w w:val="105"/>
                <w:sz w:val="20"/>
              </w:rPr>
              <w:t>Full-depth insulat</w:t>
            </w:r>
            <w:r w:rsidRPr="00652954">
              <w:rPr>
                <w:color w:val="384D70"/>
                <w:w w:val="105"/>
                <w:sz w:val="20"/>
              </w:rPr>
              <w:t>i</w:t>
            </w:r>
            <w:r w:rsidRPr="00652954">
              <w:rPr>
                <w:color w:val="3F4246"/>
                <w:w w:val="105"/>
                <w:sz w:val="20"/>
              </w:rPr>
              <w:t>on Half</w:t>
            </w:r>
            <w:r w:rsidRPr="00652954">
              <w:rPr>
                <w:color w:val="010001"/>
                <w:w w:val="105"/>
                <w:sz w:val="20"/>
              </w:rPr>
              <w:t>-</w:t>
            </w:r>
            <w:r w:rsidRPr="00652954">
              <w:rPr>
                <w:color w:val="313136"/>
                <w:w w:val="105"/>
                <w:sz w:val="20"/>
              </w:rPr>
              <w:t>depth</w:t>
            </w:r>
            <w:r w:rsidRPr="00652954">
              <w:rPr>
                <w:color w:val="313136"/>
                <w:spacing w:val="7"/>
                <w:w w:val="105"/>
                <w:sz w:val="20"/>
              </w:rPr>
              <w:t xml:space="preserve"> </w:t>
            </w:r>
            <w:r w:rsidRPr="00652954">
              <w:rPr>
                <w:color w:val="3F4246"/>
                <w:spacing w:val="-2"/>
                <w:w w:val="105"/>
                <w:sz w:val="20"/>
              </w:rPr>
              <w:t>insulation</w:t>
            </w:r>
          </w:p>
          <w:p w14:paraId="0C0DAD63" w14:textId="77777777" w:rsidR="00112B67" w:rsidRPr="00652954" w:rsidRDefault="00C64E73">
            <w:pPr>
              <w:pStyle w:val="TableParagraph"/>
              <w:spacing w:before="16" w:line="207" w:lineRule="exact"/>
              <w:ind w:left="110"/>
              <w:rPr>
                <w:sz w:val="20"/>
              </w:rPr>
            </w:pPr>
            <w:r w:rsidRPr="00652954">
              <w:rPr>
                <w:color w:val="3F4246"/>
                <w:spacing w:val="-2"/>
                <w:w w:val="105"/>
                <w:sz w:val="20"/>
              </w:rPr>
              <w:t>Joists</w:t>
            </w:r>
          </w:p>
        </w:tc>
        <w:tc>
          <w:tcPr>
            <w:tcW w:w="966" w:type="dxa"/>
          </w:tcPr>
          <w:p w14:paraId="70E5E123" w14:textId="77777777" w:rsidR="00112B67" w:rsidRPr="00652954" w:rsidRDefault="00C64E73">
            <w:pPr>
              <w:pStyle w:val="TableParagraph"/>
              <w:spacing w:before="12" w:line="226" w:lineRule="exact"/>
              <w:ind w:left="117"/>
              <w:rPr>
                <w:sz w:val="20"/>
              </w:rPr>
            </w:pPr>
            <w:r w:rsidRPr="00652954">
              <w:rPr>
                <w:color w:val="3F4246"/>
                <w:spacing w:val="-5"/>
                <w:w w:val="105"/>
                <w:sz w:val="20"/>
              </w:rPr>
              <w:t>85%</w:t>
            </w:r>
          </w:p>
          <w:p w14:paraId="598B85BA" w14:textId="77777777" w:rsidR="00112B67" w:rsidRPr="00652954" w:rsidRDefault="00C64E73">
            <w:pPr>
              <w:pStyle w:val="TableParagraph"/>
              <w:spacing w:before="0" w:line="237" w:lineRule="exact"/>
              <w:ind w:left="119"/>
              <w:rPr>
                <w:sz w:val="21"/>
              </w:rPr>
            </w:pPr>
            <w:r w:rsidRPr="00652954">
              <w:rPr>
                <w:color w:val="3F4246"/>
                <w:spacing w:val="-5"/>
                <w:w w:val="105"/>
                <w:sz w:val="21"/>
              </w:rPr>
              <w:t>5%</w:t>
            </w:r>
          </w:p>
          <w:p w14:paraId="1AF31760" w14:textId="77777777" w:rsidR="00112B67" w:rsidRPr="00652954" w:rsidRDefault="00C64E73">
            <w:pPr>
              <w:pStyle w:val="TableParagraph"/>
              <w:spacing w:before="18" w:line="212" w:lineRule="exact"/>
              <w:ind w:left="120"/>
              <w:rPr>
                <w:sz w:val="20"/>
              </w:rPr>
            </w:pPr>
            <w:r w:rsidRPr="00652954">
              <w:rPr>
                <w:color w:val="3F4246"/>
                <w:spacing w:val="-5"/>
                <w:w w:val="105"/>
                <w:sz w:val="20"/>
              </w:rPr>
              <w:t>10%</w:t>
            </w:r>
          </w:p>
        </w:tc>
      </w:tr>
      <w:tr w:rsidR="00112B67" w:rsidRPr="00652954" w14:paraId="60059B7A" w14:textId="77777777" w:rsidTr="00907229">
        <w:trPr>
          <w:trHeight w:val="484"/>
        </w:trPr>
        <w:tc>
          <w:tcPr>
            <w:tcW w:w="3048" w:type="dxa"/>
          </w:tcPr>
          <w:p w14:paraId="09193E88" w14:textId="46F58627" w:rsidR="00112B67" w:rsidRPr="00652954" w:rsidRDefault="00C64E73">
            <w:pPr>
              <w:pStyle w:val="TableParagraph"/>
              <w:spacing w:before="0" w:line="240" w:lineRule="atLeast"/>
              <w:ind w:left="103"/>
              <w:rPr>
                <w:sz w:val="20"/>
              </w:rPr>
            </w:pPr>
            <w:r w:rsidRPr="00652954">
              <w:rPr>
                <w:color w:val="313136"/>
                <w:w w:val="105"/>
                <w:sz w:val="20"/>
              </w:rPr>
              <w:t>Attic</w:t>
            </w:r>
            <w:r w:rsidRPr="00652954">
              <w:rPr>
                <w:color w:val="313136"/>
                <w:spacing w:val="-9"/>
                <w:w w:val="105"/>
                <w:sz w:val="20"/>
              </w:rPr>
              <w:t xml:space="preserve"> </w:t>
            </w:r>
            <w:r w:rsidRPr="00652954">
              <w:rPr>
                <w:color w:val="3F4246"/>
                <w:w w:val="105"/>
                <w:sz w:val="20"/>
              </w:rPr>
              <w:t>roo</w:t>
            </w:r>
            <w:r w:rsidRPr="00652954">
              <w:rPr>
                <w:color w:val="211A1A"/>
                <w:w w:val="105"/>
                <w:sz w:val="20"/>
              </w:rPr>
              <w:t xml:space="preserve">f </w:t>
            </w:r>
            <w:r w:rsidRPr="00652954">
              <w:rPr>
                <w:color w:val="313136"/>
                <w:w w:val="105"/>
                <w:sz w:val="20"/>
              </w:rPr>
              <w:t>with</w:t>
            </w:r>
            <w:r w:rsidRPr="00652954">
              <w:rPr>
                <w:color w:val="313136"/>
                <w:spacing w:val="-15"/>
                <w:w w:val="105"/>
                <w:sz w:val="20"/>
              </w:rPr>
              <w:t xml:space="preserve"> </w:t>
            </w:r>
            <w:r w:rsidRPr="00652954">
              <w:rPr>
                <w:color w:val="3F4246"/>
                <w:w w:val="105"/>
                <w:sz w:val="20"/>
              </w:rPr>
              <w:t>wood</w:t>
            </w:r>
            <w:r w:rsidRPr="00652954">
              <w:rPr>
                <w:color w:val="3F4246"/>
                <w:spacing w:val="-8"/>
                <w:w w:val="105"/>
                <w:sz w:val="20"/>
              </w:rPr>
              <w:t xml:space="preserve"> </w:t>
            </w:r>
            <w:r w:rsidRPr="00652954">
              <w:rPr>
                <w:color w:val="442821"/>
                <w:w w:val="105"/>
                <w:sz w:val="20"/>
              </w:rPr>
              <w:t>j</w:t>
            </w:r>
            <w:r w:rsidRPr="00652954">
              <w:rPr>
                <w:color w:val="3F4246"/>
                <w:w w:val="105"/>
                <w:sz w:val="20"/>
              </w:rPr>
              <w:t>oi</w:t>
            </w:r>
            <w:r w:rsidR="00550A6A" w:rsidRPr="00652954">
              <w:rPr>
                <w:color w:val="3F4246"/>
                <w:w w:val="105"/>
                <w:sz w:val="20"/>
              </w:rPr>
              <w:t>s</w:t>
            </w:r>
            <w:r w:rsidRPr="00652954">
              <w:rPr>
                <w:color w:val="3F4246"/>
                <w:w w:val="105"/>
                <w:sz w:val="20"/>
              </w:rPr>
              <w:t>ts</w:t>
            </w:r>
            <w:r w:rsidRPr="00652954">
              <w:rPr>
                <w:color w:val="67696B"/>
                <w:w w:val="105"/>
                <w:sz w:val="20"/>
              </w:rPr>
              <w:t xml:space="preserve">, </w:t>
            </w:r>
            <w:r w:rsidRPr="00652954">
              <w:rPr>
                <w:color w:val="313136"/>
                <w:w w:val="105"/>
                <w:sz w:val="20"/>
              </w:rPr>
              <w:t xml:space="preserve">Advanced </w:t>
            </w:r>
            <w:r w:rsidRPr="00652954">
              <w:rPr>
                <w:color w:val="3F4246"/>
                <w:w w:val="105"/>
                <w:sz w:val="20"/>
              </w:rPr>
              <w:t>framing</w:t>
            </w:r>
          </w:p>
        </w:tc>
        <w:tc>
          <w:tcPr>
            <w:tcW w:w="2240" w:type="dxa"/>
          </w:tcPr>
          <w:p w14:paraId="561F4BF7" w14:textId="77777777" w:rsidR="00112B67" w:rsidRPr="00652954" w:rsidRDefault="00C64E73">
            <w:pPr>
              <w:pStyle w:val="TableParagraph"/>
              <w:spacing w:before="5" w:line="230" w:lineRule="atLeast"/>
              <w:ind w:left="110" w:firstLine="1"/>
              <w:rPr>
                <w:sz w:val="20"/>
              </w:rPr>
            </w:pPr>
            <w:r w:rsidRPr="00652954">
              <w:rPr>
                <w:color w:val="313136"/>
                <w:w w:val="105"/>
                <w:sz w:val="20"/>
              </w:rPr>
              <w:t>Full-depth</w:t>
            </w:r>
            <w:r w:rsidRPr="00652954">
              <w:rPr>
                <w:color w:val="313136"/>
                <w:spacing w:val="-8"/>
                <w:w w:val="105"/>
                <w:sz w:val="20"/>
              </w:rPr>
              <w:t xml:space="preserve"> </w:t>
            </w:r>
            <w:r w:rsidRPr="00652954">
              <w:rPr>
                <w:color w:val="3F4246"/>
                <w:w w:val="105"/>
                <w:sz w:val="20"/>
              </w:rPr>
              <w:t xml:space="preserve">insulation </w:t>
            </w:r>
            <w:r w:rsidRPr="00652954">
              <w:rPr>
                <w:color w:val="3F4246"/>
                <w:spacing w:val="-2"/>
                <w:w w:val="105"/>
                <w:sz w:val="20"/>
              </w:rPr>
              <w:t>Joists</w:t>
            </w:r>
          </w:p>
        </w:tc>
        <w:tc>
          <w:tcPr>
            <w:tcW w:w="966" w:type="dxa"/>
          </w:tcPr>
          <w:p w14:paraId="3CF52211" w14:textId="77777777" w:rsidR="00112B67" w:rsidRPr="00652954" w:rsidRDefault="00C64E73">
            <w:pPr>
              <w:pStyle w:val="TableParagraph"/>
              <w:spacing w:before="12"/>
              <w:ind w:left="107"/>
              <w:rPr>
                <w:sz w:val="20"/>
              </w:rPr>
            </w:pPr>
            <w:r w:rsidRPr="00652954">
              <w:rPr>
                <w:color w:val="3F4246"/>
                <w:spacing w:val="-5"/>
                <w:w w:val="110"/>
                <w:sz w:val="20"/>
              </w:rPr>
              <w:t>90%</w:t>
            </w:r>
          </w:p>
          <w:p w14:paraId="6479ABD5" w14:textId="77777777" w:rsidR="00112B67" w:rsidRPr="00652954" w:rsidRDefault="00C64E73">
            <w:pPr>
              <w:pStyle w:val="TableParagraph"/>
              <w:spacing w:before="6" w:line="217" w:lineRule="exact"/>
              <w:ind w:left="120"/>
              <w:rPr>
                <w:sz w:val="20"/>
              </w:rPr>
            </w:pPr>
            <w:r w:rsidRPr="00652954">
              <w:rPr>
                <w:color w:val="3F4246"/>
                <w:spacing w:val="-5"/>
                <w:w w:val="105"/>
                <w:sz w:val="20"/>
              </w:rPr>
              <w:t>10%</w:t>
            </w:r>
          </w:p>
        </w:tc>
      </w:tr>
      <w:tr w:rsidR="00112B67" w:rsidRPr="00652954" w14:paraId="7D191050" w14:textId="77777777" w:rsidTr="00907229">
        <w:trPr>
          <w:trHeight w:val="475"/>
        </w:trPr>
        <w:tc>
          <w:tcPr>
            <w:tcW w:w="3048" w:type="dxa"/>
          </w:tcPr>
          <w:p w14:paraId="2CA1873F" w14:textId="193347E2" w:rsidR="00112B67" w:rsidRPr="00652954" w:rsidRDefault="00C64E73">
            <w:pPr>
              <w:pStyle w:val="TableParagraph"/>
              <w:spacing w:before="0" w:line="240" w:lineRule="exact"/>
              <w:ind w:left="104" w:firstLine="3"/>
              <w:rPr>
                <w:sz w:val="20"/>
              </w:rPr>
            </w:pPr>
            <w:r w:rsidRPr="00652954">
              <w:rPr>
                <w:color w:val="3F4246"/>
                <w:w w:val="105"/>
                <w:sz w:val="20"/>
              </w:rPr>
              <w:t xml:space="preserve">Single-rafter </w:t>
            </w:r>
            <w:r w:rsidR="00550A6A" w:rsidRPr="00652954">
              <w:rPr>
                <w:color w:val="3F4246"/>
                <w:w w:val="105"/>
                <w:sz w:val="20"/>
              </w:rPr>
              <w:t>roof</w:t>
            </w:r>
            <w:r w:rsidRPr="00652954">
              <w:rPr>
                <w:color w:val="3F4246"/>
                <w:w w:val="105"/>
                <w:sz w:val="20"/>
              </w:rPr>
              <w:t xml:space="preserve"> </w:t>
            </w:r>
            <w:r w:rsidRPr="00652954">
              <w:rPr>
                <w:color w:val="67696B"/>
                <w:w w:val="105"/>
                <w:sz w:val="20"/>
              </w:rPr>
              <w:t>(</w:t>
            </w:r>
            <w:r w:rsidRPr="00652954">
              <w:rPr>
                <w:color w:val="3F4246"/>
                <w:w w:val="105"/>
                <w:sz w:val="20"/>
              </w:rPr>
              <w:t>ceiling</w:t>
            </w:r>
            <w:r w:rsidRPr="00652954">
              <w:rPr>
                <w:color w:val="3F4246"/>
                <w:spacing w:val="40"/>
                <w:w w:val="105"/>
                <w:sz w:val="20"/>
              </w:rPr>
              <w:t xml:space="preserve"> </w:t>
            </w:r>
            <w:r w:rsidRPr="00652954">
              <w:rPr>
                <w:color w:val="3F4246"/>
                <w:w w:val="105"/>
                <w:sz w:val="20"/>
              </w:rPr>
              <w:t>and roof</w:t>
            </w:r>
            <w:r w:rsidRPr="00652954">
              <w:rPr>
                <w:color w:val="3F4246"/>
                <w:spacing w:val="-13"/>
                <w:w w:val="105"/>
                <w:sz w:val="20"/>
              </w:rPr>
              <w:t xml:space="preserve"> </w:t>
            </w:r>
            <w:r w:rsidRPr="00652954">
              <w:rPr>
                <w:color w:val="3F4246"/>
                <w:w w:val="105"/>
                <w:sz w:val="20"/>
              </w:rPr>
              <w:t>attached to the</w:t>
            </w:r>
            <w:r w:rsidRPr="00652954">
              <w:rPr>
                <w:color w:val="3F4246"/>
                <w:spacing w:val="-18"/>
                <w:w w:val="105"/>
                <w:sz w:val="20"/>
              </w:rPr>
              <w:t xml:space="preserve"> </w:t>
            </w:r>
            <w:r w:rsidRPr="00652954">
              <w:rPr>
                <w:color w:val="545956"/>
                <w:w w:val="105"/>
                <w:sz w:val="20"/>
              </w:rPr>
              <w:t xml:space="preserve">same </w:t>
            </w:r>
            <w:r w:rsidRPr="00652954">
              <w:rPr>
                <w:color w:val="3F4246"/>
                <w:w w:val="105"/>
                <w:sz w:val="20"/>
              </w:rPr>
              <w:t>rafter</w:t>
            </w:r>
            <w:r w:rsidRPr="00652954">
              <w:rPr>
                <w:color w:val="67696B"/>
                <w:w w:val="105"/>
                <w:sz w:val="20"/>
              </w:rPr>
              <w:t>)</w:t>
            </w:r>
          </w:p>
        </w:tc>
        <w:tc>
          <w:tcPr>
            <w:tcW w:w="2240" w:type="dxa"/>
          </w:tcPr>
          <w:p w14:paraId="70AE319A" w14:textId="77777777" w:rsidR="00112B67" w:rsidRPr="00652954" w:rsidRDefault="00C64E73">
            <w:pPr>
              <w:pStyle w:val="TableParagraph"/>
              <w:spacing w:before="0" w:line="230" w:lineRule="atLeast"/>
              <w:ind w:left="110" w:firstLine="1"/>
              <w:rPr>
                <w:sz w:val="20"/>
              </w:rPr>
            </w:pPr>
            <w:r w:rsidRPr="00652954">
              <w:rPr>
                <w:color w:val="313136"/>
                <w:w w:val="105"/>
                <w:sz w:val="20"/>
              </w:rPr>
              <w:t>Full-depth</w:t>
            </w:r>
            <w:r w:rsidRPr="00652954">
              <w:rPr>
                <w:color w:val="313136"/>
                <w:spacing w:val="-13"/>
                <w:w w:val="105"/>
                <w:sz w:val="20"/>
              </w:rPr>
              <w:t xml:space="preserve"> </w:t>
            </w:r>
            <w:r w:rsidRPr="00652954">
              <w:rPr>
                <w:color w:val="313136"/>
                <w:w w:val="105"/>
                <w:sz w:val="20"/>
              </w:rPr>
              <w:t xml:space="preserve">insulation </w:t>
            </w:r>
            <w:r w:rsidRPr="00652954">
              <w:rPr>
                <w:color w:val="3F4246"/>
                <w:spacing w:val="-2"/>
                <w:w w:val="105"/>
                <w:sz w:val="20"/>
              </w:rPr>
              <w:t>Joists</w:t>
            </w:r>
          </w:p>
        </w:tc>
        <w:tc>
          <w:tcPr>
            <w:tcW w:w="966" w:type="dxa"/>
          </w:tcPr>
          <w:p w14:paraId="5230E893" w14:textId="77777777" w:rsidR="00112B67" w:rsidRPr="00652954" w:rsidRDefault="00C64E73">
            <w:pPr>
              <w:pStyle w:val="TableParagraph"/>
              <w:spacing w:before="7"/>
              <w:ind w:left="107"/>
              <w:rPr>
                <w:sz w:val="20"/>
              </w:rPr>
            </w:pPr>
            <w:r w:rsidRPr="00652954">
              <w:rPr>
                <w:color w:val="3F4246"/>
                <w:spacing w:val="-5"/>
                <w:w w:val="110"/>
                <w:sz w:val="20"/>
              </w:rPr>
              <w:t>90%</w:t>
            </w:r>
          </w:p>
          <w:p w14:paraId="731F293B" w14:textId="77777777" w:rsidR="00112B67" w:rsidRPr="00652954" w:rsidRDefault="00C64E73">
            <w:pPr>
              <w:pStyle w:val="TableParagraph"/>
              <w:spacing w:before="6" w:line="212" w:lineRule="exact"/>
              <w:ind w:left="120"/>
              <w:rPr>
                <w:sz w:val="20"/>
              </w:rPr>
            </w:pPr>
            <w:r w:rsidRPr="00652954">
              <w:rPr>
                <w:color w:val="3F4246"/>
                <w:spacing w:val="-5"/>
                <w:w w:val="105"/>
                <w:sz w:val="20"/>
              </w:rPr>
              <w:t>10%</w:t>
            </w:r>
          </w:p>
        </w:tc>
      </w:tr>
      <w:tr w:rsidR="00112B67" w:rsidRPr="00652954" w14:paraId="49A93FA2" w14:textId="77777777" w:rsidTr="00907229">
        <w:trPr>
          <w:trHeight w:val="729"/>
        </w:trPr>
        <w:tc>
          <w:tcPr>
            <w:tcW w:w="3048" w:type="dxa"/>
          </w:tcPr>
          <w:p w14:paraId="44E8794D" w14:textId="0272493E" w:rsidR="00112B67" w:rsidRPr="00652954" w:rsidRDefault="00C64E73">
            <w:pPr>
              <w:pStyle w:val="TableParagraph"/>
              <w:spacing w:before="7"/>
              <w:ind w:left="102"/>
              <w:rPr>
                <w:sz w:val="20"/>
              </w:rPr>
            </w:pPr>
            <w:r w:rsidRPr="00652954">
              <w:rPr>
                <w:color w:val="3F4246"/>
                <w:sz w:val="20"/>
              </w:rPr>
              <w:t>Wood</w:t>
            </w:r>
            <w:r w:rsidRPr="00652954">
              <w:rPr>
                <w:color w:val="1F2636"/>
                <w:sz w:val="20"/>
              </w:rPr>
              <w:t>-framed</w:t>
            </w:r>
            <w:r w:rsidRPr="00652954">
              <w:rPr>
                <w:color w:val="1F2636"/>
                <w:spacing w:val="56"/>
                <w:w w:val="150"/>
                <w:sz w:val="20"/>
              </w:rPr>
              <w:t xml:space="preserve"> </w:t>
            </w:r>
            <w:r w:rsidR="00550A6A" w:rsidRPr="00652954">
              <w:rPr>
                <w:color w:val="3F4246"/>
                <w:spacing w:val="-2"/>
                <w:sz w:val="20"/>
              </w:rPr>
              <w:t>walls</w:t>
            </w:r>
            <w:r w:rsidRPr="00652954">
              <w:rPr>
                <w:color w:val="67696B"/>
                <w:spacing w:val="-2"/>
                <w:sz w:val="20"/>
              </w:rPr>
              <w:t>,</w:t>
            </w:r>
          </w:p>
          <w:p w14:paraId="5FDE3F2C" w14:textId="650E5A57" w:rsidR="00112B67" w:rsidRPr="00652954" w:rsidRDefault="00C64E73">
            <w:pPr>
              <w:pStyle w:val="TableParagraph"/>
              <w:spacing w:before="36" w:line="225" w:lineRule="auto"/>
              <w:ind w:left="97" w:right="1182" w:firstLine="10"/>
              <w:rPr>
                <w:sz w:val="20"/>
              </w:rPr>
            </w:pPr>
            <w:r w:rsidRPr="00652954">
              <w:rPr>
                <w:color w:val="3F4246"/>
                <w:sz w:val="20"/>
              </w:rPr>
              <w:t>Sta</w:t>
            </w:r>
            <w:r w:rsidR="00550A6A" w:rsidRPr="00652954">
              <w:rPr>
                <w:color w:val="3F4246"/>
                <w:sz w:val="20"/>
              </w:rPr>
              <w:t xml:space="preserve">ndard </w:t>
            </w:r>
            <w:r w:rsidRPr="00652954">
              <w:rPr>
                <w:color w:val="3F4246"/>
                <w:sz w:val="20"/>
              </w:rPr>
              <w:t xml:space="preserve">framing </w:t>
            </w:r>
            <w:r w:rsidRPr="00652954">
              <w:rPr>
                <w:color w:val="545479"/>
                <w:w w:val="105"/>
                <w:sz w:val="20"/>
              </w:rPr>
              <w:t>(</w:t>
            </w:r>
            <w:r w:rsidRPr="00652954">
              <w:rPr>
                <w:color w:val="3F4246"/>
                <w:w w:val="105"/>
                <w:sz w:val="20"/>
              </w:rPr>
              <w:t>16</w:t>
            </w:r>
            <w:r w:rsidR="00550A6A" w:rsidRPr="00652954">
              <w:rPr>
                <w:color w:val="3F4246"/>
                <w:w w:val="105"/>
                <w:sz w:val="20"/>
              </w:rPr>
              <w:t xml:space="preserve">” </w:t>
            </w:r>
            <w:r w:rsidRPr="00652954">
              <w:rPr>
                <w:color w:val="3F4246"/>
                <w:w w:val="105"/>
                <w:sz w:val="20"/>
              </w:rPr>
              <w:t>on cent</w:t>
            </w:r>
            <w:r w:rsidR="00550A6A" w:rsidRPr="00652954">
              <w:rPr>
                <w:color w:val="3F4246"/>
                <w:w w:val="105"/>
                <w:sz w:val="20"/>
              </w:rPr>
              <w:t>er</w:t>
            </w:r>
            <w:r w:rsidRPr="00652954">
              <w:rPr>
                <w:color w:val="545956"/>
                <w:w w:val="105"/>
                <w:sz w:val="20"/>
              </w:rPr>
              <w:t>)</w:t>
            </w:r>
          </w:p>
        </w:tc>
        <w:tc>
          <w:tcPr>
            <w:tcW w:w="2240" w:type="dxa"/>
          </w:tcPr>
          <w:p w14:paraId="7742A5A3" w14:textId="72731CD5" w:rsidR="00112B67" w:rsidRPr="00652954" w:rsidRDefault="00C64E73">
            <w:pPr>
              <w:pStyle w:val="TableParagraph"/>
              <w:spacing w:before="3"/>
              <w:ind w:left="110"/>
              <w:rPr>
                <w:sz w:val="20"/>
              </w:rPr>
            </w:pPr>
            <w:r w:rsidRPr="00652954">
              <w:rPr>
                <w:color w:val="3F4246"/>
                <w:sz w:val="20"/>
              </w:rPr>
              <w:t>Insu</w:t>
            </w:r>
            <w:r w:rsidR="00550A6A" w:rsidRPr="00652954">
              <w:rPr>
                <w:color w:val="3F4246"/>
                <w:sz w:val="20"/>
              </w:rPr>
              <w:t>la</w:t>
            </w:r>
            <w:r w:rsidRPr="00652954">
              <w:rPr>
                <w:color w:val="3F4246"/>
                <w:sz w:val="20"/>
              </w:rPr>
              <w:t>ted</w:t>
            </w:r>
            <w:r w:rsidR="00550A6A" w:rsidRPr="00652954">
              <w:rPr>
                <w:color w:val="3F4246"/>
                <w:sz w:val="20"/>
              </w:rPr>
              <w:t xml:space="preserve"> </w:t>
            </w:r>
            <w:r w:rsidRPr="00652954">
              <w:rPr>
                <w:color w:val="3F4246"/>
                <w:spacing w:val="-2"/>
                <w:sz w:val="20"/>
              </w:rPr>
              <w:t>cavity</w:t>
            </w:r>
          </w:p>
          <w:p w14:paraId="42FD7A9F" w14:textId="178EBC9E" w:rsidR="00112B67" w:rsidRPr="00652954" w:rsidRDefault="00C64E73">
            <w:pPr>
              <w:pStyle w:val="TableParagraph"/>
              <w:spacing w:before="0" w:line="240" w:lineRule="atLeast"/>
              <w:ind w:left="111" w:hanging="10"/>
              <w:rPr>
                <w:sz w:val="20"/>
              </w:rPr>
            </w:pPr>
            <w:r w:rsidRPr="00652954">
              <w:rPr>
                <w:color w:val="545956"/>
                <w:w w:val="105"/>
                <w:sz w:val="20"/>
              </w:rPr>
              <w:t>Studs,</w:t>
            </w:r>
            <w:r w:rsidRPr="00652954">
              <w:rPr>
                <w:color w:val="545956"/>
                <w:spacing w:val="-14"/>
                <w:w w:val="105"/>
                <w:sz w:val="20"/>
              </w:rPr>
              <w:t xml:space="preserve"> </w:t>
            </w:r>
            <w:r w:rsidRPr="00652954">
              <w:rPr>
                <w:color w:val="3F4246"/>
                <w:w w:val="105"/>
                <w:sz w:val="20"/>
              </w:rPr>
              <w:t>plates</w:t>
            </w:r>
            <w:r w:rsidR="009A2644" w:rsidRPr="00652954">
              <w:rPr>
                <w:color w:val="3F4246"/>
                <w:w w:val="105"/>
                <w:sz w:val="20"/>
              </w:rPr>
              <w:t xml:space="preserve"> </w:t>
            </w:r>
            <w:r w:rsidRPr="00652954">
              <w:rPr>
                <w:color w:val="3F4246"/>
                <w:w w:val="105"/>
                <w:sz w:val="20"/>
              </w:rPr>
              <w:t>and</w:t>
            </w:r>
            <w:r w:rsidRPr="00652954">
              <w:rPr>
                <w:color w:val="3F4246"/>
                <w:spacing w:val="-13"/>
                <w:w w:val="105"/>
                <w:sz w:val="20"/>
              </w:rPr>
              <w:t xml:space="preserve"> </w:t>
            </w:r>
            <w:r w:rsidRPr="00652954">
              <w:rPr>
                <w:color w:val="3F4246"/>
                <w:w w:val="105"/>
                <w:sz w:val="20"/>
              </w:rPr>
              <w:t xml:space="preserve">sills </w:t>
            </w:r>
            <w:r w:rsidRPr="00652954">
              <w:rPr>
                <w:color w:val="3F4246"/>
                <w:spacing w:val="-2"/>
                <w:w w:val="105"/>
                <w:sz w:val="20"/>
              </w:rPr>
              <w:t>Headers</w:t>
            </w:r>
          </w:p>
        </w:tc>
        <w:tc>
          <w:tcPr>
            <w:tcW w:w="966" w:type="dxa"/>
          </w:tcPr>
          <w:p w14:paraId="78DD41F2" w14:textId="77777777" w:rsidR="00112B67" w:rsidRPr="00652954" w:rsidRDefault="00C64E73">
            <w:pPr>
              <w:pStyle w:val="TableParagraph"/>
              <w:spacing w:before="7"/>
              <w:ind w:left="122"/>
              <w:rPr>
                <w:sz w:val="20"/>
              </w:rPr>
            </w:pPr>
            <w:r w:rsidRPr="00652954">
              <w:rPr>
                <w:color w:val="3F4246"/>
                <w:spacing w:val="-5"/>
                <w:w w:val="105"/>
                <w:sz w:val="20"/>
              </w:rPr>
              <w:t>75%</w:t>
            </w:r>
          </w:p>
          <w:p w14:paraId="0D36FB98" w14:textId="77777777" w:rsidR="00112B67" w:rsidRPr="00652954" w:rsidRDefault="00C64E73">
            <w:pPr>
              <w:pStyle w:val="TableParagraph"/>
              <w:spacing w:before="20" w:line="228" w:lineRule="exact"/>
              <w:ind w:left="111"/>
              <w:rPr>
                <w:sz w:val="20"/>
              </w:rPr>
            </w:pPr>
            <w:r w:rsidRPr="00652954">
              <w:rPr>
                <w:color w:val="545956"/>
                <w:spacing w:val="-5"/>
                <w:w w:val="110"/>
                <w:sz w:val="20"/>
              </w:rPr>
              <w:t>21%</w:t>
            </w:r>
          </w:p>
          <w:p w14:paraId="56B07750" w14:textId="77777777" w:rsidR="00112B67" w:rsidRPr="00652954" w:rsidRDefault="00C64E73">
            <w:pPr>
              <w:pStyle w:val="TableParagraph"/>
              <w:spacing w:before="0" w:line="224" w:lineRule="exact"/>
              <w:ind w:left="112"/>
              <w:rPr>
                <w:sz w:val="21"/>
              </w:rPr>
            </w:pPr>
            <w:r w:rsidRPr="00652954">
              <w:rPr>
                <w:color w:val="3F4246"/>
                <w:spacing w:val="-5"/>
                <w:w w:val="110"/>
                <w:sz w:val="21"/>
              </w:rPr>
              <w:t>4%</w:t>
            </w:r>
          </w:p>
        </w:tc>
      </w:tr>
      <w:tr w:rsidR="00112B67" w:rsidRPr="00652954" w14:paraId="4626B886" w14:textId="77777777" w:rsidTr="00907229">
        <w:trPr>
          <w:trHeight w:val="720"/>
        </w:trPr>
        <w:tc>
          <w:tcPr>
            <w:tcW w:w="3048" w:type="dxa"/>
          </w:tcPr>
          <w:p w14:paraId="4BCB2381" w14:textId="40AD3ACC" w:rsidR="00112B67" w:rsidRPr="00652954" w:rsidRDefault="00C64E73">
            <w:pPr>
              <w:pStyle w:val="TableParagraph"/>
              <w:spacing w:before="7" w:line="261" w:lineRule="auto"/>
              <w:ind w:left="103" w:right="366" w:hanging="2"/>
              <w:rPr>
                <w:sz w:val="20"/>
              </w:rPr>
            </w:pPr>
            <w:r w:rsidRPr="00652954">
              <w:rPr>
                <w:color w:val="3F4246"/>
                <w:w w:val="105"/>
                <w:sz w:val="20"/>
              </w:rPr>
              <w:t>Wood</w:t>
            </w:r>
            <w:r w:rsidRPr="00652954">
              <w:rPr>
                <w:color w:val="211A1A"/>
                <w:w w:val="105"/>
                <w:sz w:val="20"/>
              </w:rPr>
              <w:t>-</w:t>
            </w:r>
            <w:r w:rsidRPr="00652954">
              <w:rPr>
                <w:color w:val="313136"/>
                <w:w w:val="105"/>
                <w:sz w:val="20"/>
              </w:rPr>
              <w:t>framed</w:t>
            </w:r>
            <w:r w:rsidRPr="00652954">
              <w:rPr>
                <w:color w:val="313136"/>
                <w:spacing w:val="-4"/>
                <w:w w:val="105"/>
                <w:sz w:val="20"/>
              </w:rPr>
              <w:t xml:space="preserve"> </w:t>
            </w:r>
            <w:r w:rsidRPr="00652954">
              <w:rPr>
                <w:color w:val="3F4246"/>
                <w:w w:val="105"/>
                <w:sz w:val="20"/>
              </w:rPr>
              <w:t>walls</w:t>
            </w:r>
            <w:r w:rsidRPr="00652954">
              <w:rPr>
                <w:color w:val="67696B"/>
                <w:w w:val="105"/>
                <w:sz w:val="20"/>
              </w:rPr>
              <w:t xml:space="preserve">, </w:t>
            </w:r>
            <w:r w:rsidR="009A2644" w:rsidRPr="00652954">
              <w:rPr>
                <w:color w:val="3F4246"/>
                <w:w w:val="105"/>
                <w:sz w:val="20"/>
              </w:rPr>
              <w:t>Advanced</w:t>
            </w:r>
            <w:r w:rsidRPr="00652954">
              <w:rPr>
                <w:color w:val="3F4246"/>
                <w:w w:val="105"/>
                <w:sz w:val="20"/>
              </w:rPr>
              <w:t xml:space="preserve"> framing</w:t>
            </w:r>
          </w:p>
          <w:p w14:paraId="0C39ED44" w14:textId="5215C9F0" w:rsidR="00112B67" w:rsidRPr="00652954" w:rsidRDefault="00C64E73">
            <w:pPr>
              <w:pStyle w:val="TableParagraph"/>
              <w:spacing w:before="0" w:line="191" w:lineRule="exact"/>
              <w:ind w:left="96"/>
              <w:rPr>
                <w:sz w:val="20"/>
              </w:rPr>
            </w:pPr>
            <w:r w:rsidRPr="00652954">
              <w:rPr>
                <w:color w:val="3F4246"/>
                <w:sz w:val="21"/>
              </w:rPr>
              <w:t>(24</w:t>
            </w:r>
            <w:r w:rsidR="009A2644" w:rsidRPr="00652954">
              <w:rPr>
                <w:color w:val="67696B"/>
                <w:sz w:val="21"/>
              </w:rPr>
              <w:t>” on center)</w:t>
            </w:r>
          </w:p>
        </w:tc>
        <w:tc>
          <w:tcPr>
            <w:tcW w:w="2240" w:type="dxa"/>
          </w:tcPr>
          <w:p w14:paraId="2D1C197C" w14:textId="0337CB65" w:rsidR="00112B67" w:rsidRPr="00652954" w:rsidRDefault="009A2644">
            <w:pPr>
              <w:pStyle w:val="TableParagraph"/>
              <w:spacing w:before="0" w:line="240" w:lineRule="atLeast"/>
              <w:ind w:left="111" w:right="267" w:hanging="2"/>
              <w:rPr>
                <w:sz w:val="20"/>
              </w:rPr>
            </w:pPr>
            <w:r w:rsidRPr="00652954">
              <w:rPr>
                <w:color w:val="3F4246"/>
                <w:w w:val="105"/>
                <w:sz w:val="20"/>
              </w:rPr>
              <w:t>Insulated</w:t>
            </w:r>
            <w:r w:rsidR="00C64E73" w:rsidRPr="00652954">
              <w:rPr>
                <w:color w:val="3F4246"/>
                <w:w w:val="105"/>
                <w:sz w:val="20"/>
              </w:rPr>
              <w:t xml:space="preserve"> cavity Studs</w:t>
            </w:r>
            <w:r w:rsidR="00C64E73" w:rsidRPr="00652954">
              <w:rPr>
                <w:color w:val="67696B"/>
                <w:w w:val="105"/>
                <w:sz w:val="20"/>
              </w:rPr>
              <w:t>,</w:t>
            </w:r>
            <w:r w:rsidR="00C64E73" w:rsidRPr="00652954">
              <w:rPr>
                <w:color w:val="67696B"/>
                <w:spacing w:val="-14"/>
                <w:w w:val="105"/>
                <w:sz w:val="20"/>
              </w:rPr>
              <w:t xml:space="preserve"> </w:t>
            </w:r>
            <w:r w:rsidR="00C64E73" w:rsidRPr="00652954">
              <w:rPr>
                <w:color w:val="3F4246"/>
                <w:w w:val="105"/>
                <w:sz w:val="20"/>
              </w:rPr>
              <w:t>plates:</w:t>
            </w:r>
            <w:r w:rsidR="00C64E73" w:rsidRPr="00652954">
              <w:rPr>
                <w:color w:val="3F4246"/>
                <w:spacing w:val="-13"/>
                <w:w w:val="105"/>
                <w:sz w:val="20"/>
              </w:rPr>
              <w:t xml:space="preserve"> </w:t>
            </w:r>
            <w:r w:rsidR="00C64E73" w:rsidRPr="00652954">
              <w:rPr>
                <w:color w:val="3F4246"/>
                <w:w w:val="105"/>
                <w:sz w:val="20"/>
              </w:rPr>
              <w:t>and</w:t>
            </w:r>
            <w:r w:rsidR="00C64E73" w:rsidRPr="00652954">
              <w:rPr>
                <w:color w:val="3F4246"/>
                <w:spacing w:val="-13"/>
                <w:w w:val="105"/>
                <w:sz w:val="20"/>
              </w:rPr>
              <w:t xml:space="preserve"> </w:t>
            </w:r>
            <w:r w:rsidR="00C64E73" w:rsidRPr="00652954">
              <w:rPr>
                <w:color w:val="3F4246"/>
                <w:w w:val="105"/>
                <w:sz w:val="20"/>
              </w:rPr>
              <w:t xml:space="preserve">sills </w:t>
            </w:r>
            <w:r w:rsidR="00C64E73" w:rsidRPr="00652954">
              <w:rPr>
                <w:color w:val="3F4246"/>
                <w:spacing w:val="-2"/>
                <w:w w:val="105"/>
                <w:sz w:val="20"/>
              </w:rPr>
              <w:t>Headers</w:t>
            </w:r>
          </w:p>
        </w:tc>
        <w:tc>
          <w:tcPr>
            <w:tcW w:w="966" w:type="dxa"/>
          </w:tcPr>
          <w:p w14:paraId="035F0F82" w14:textId="77777777" w:rsidR="00112B67" w:rsidRPr="00652954" w:rsidRDefault="00C64E73">
            <w:pPr>
              <w:pStyle w:val="TableParagraph"/>
              <w:spacing w:before="7"/>
              <w:ind w:left="122"/>
              <w:rPr>
                <w:sz w:val="20"/>
              </w:rPr>
            </w:pPr>
            <w:r w:rsidRPr="00652954">
              <w:rPr>
                <w:color w:val="3F4246"/>
                <w:spacing w:val="-5"/>
                <w:w w:val="105"/>
                <w:sz w:val="20"/>
              </w:rPr>
              <w:t>78%</w:t>
            </w:r>
          </w:p>
          <w:p w14:paraId="34DB2A6E" w14:textId="77777777" w:rsidR="00112B67" w:rsidRPr="00652954" w:rsidRDefault="00C64E73">
            <w:pPr>
              <w:pStyle w:val="TableParagraph"/>
              <w:spacing w:before="15" w:line="228" w:lineRule="exact"/>
              <w:ind w:left="120"/>
              <w:rPr>
                <w:sz w:val="20"/>
              </w:rPr>
            </w:pPr>
            <w:r w:rsidRPr="00652954">
              <w:rPr>
                <w:color w:val="3F4246"/>
                <w:spacing w:val="-5"/>
                <w:w w:val="105"/>
                <w:sz w:val="20"/>
              </w:rPr>
              <w:t>18%</w:t>
            </w:r>
          </w:p>
          <w:p w14:paraId="1BC514B2" w14:textId="77777777" w:rsidR="00112B67" w:rsidRPr="00652954" w:rsidRDefault="00C64E73">
            <w:pPr>
              <w:pStyle w:val="TableParagraph"/>
              <w:spacing w:before="0" w:line="220" w:lineRule="exact"/>
              <w:ind w:left="112"/>
              <w:rPr>
                <w:sz w:val="21"/>
              </w:rPr>
            </w:pPr>
            <w:r w:rsidRPr="00652954">
              <w:rPr>
                <w:color w:val="3F4246"/>
                <w:spacing w:val="-5"/>
                <w:w w:val="110"/>
                <w:sz w:val="21"/>
              </w:rPr>
              <w:t>4%</w:t>
            </w:r>
          </w:p>
        </w:tc>
      </w:tr>
    </w:tbl>
    <w:p w14:paraId="5822CD19" w14:textId="77777777" w:rsidR="00112B67" w:rsidRPr="00652954" w:rsidRDefault="00112B67">
      <w:pPr>
        <w:pStyle w:val="BodyText"/>
        <w:rPr>
          <w:sz w:val="20"/>
        </w:rPr>
      </w:pPr>
    </w:p>
    <w:p w14:paraId="6D47760A" w14:textId="77777777" w:rsidR="00112B67" w:rsidRPr="00652954" w:rsidRDefault="00112B67">
      <w:pPr>
        <w:pStyle w:val="BodyText"/>
        <w:spacing w:before="208"/>
        <w:rPr>
          <w:sz w:val="20"/>
        </w:rPr>
      </w:pPr>
    </w:p>
    <w:p w14:paraId="7A805258" w14:textId="34E073EA" w:rsidR="00112B67" w:rsidRPr="00652954" w:rsidRDefault="009A2644">
      <w:pPr>
        <w:ind w:left="1499"/>
        <w:jc w:val="both"/>
        <w:rPr>
          <w:sz w:val="20"/>
        </w:rPr>
      </w:pPr>
      <w:r w:rsidRPr="00652954">
        <w:rPr>
          <w:color w:val="313136"/>
          <w:w w:val="105"/>
          <w:sz w:val="20"/>
        </w:rPr>
        <w:t>This</w:t>
      </w:r>
      <w:r w:rsidR="00C64E73" w:rsidRPr="00652954">
        <w:rPr>
          <w:color w:val="313136"/>
          <w:spacing w:val="67"/>
          <w:w w:val="105"/>
          <w:sz w:val="20"/>
        </w:rPr>
        <w:t xml:space="preserve"> </w:t>
      </w:r>
      <w:r w:rsidRPr="00652954">
        <w:rPr>
          <w:color w:val="313136"/>
          <w:w w:val="105"/>
          <w:sz w:val="20"/>
        </w:rPr>
        <w:t>information</w:t>
      </w:r>
      <w:r w:rsidR="00C64E73" w:rsidRPr="00652954">
        <w:rPr>
          <w:color w:val="313136"/>
          <w:spacing w:val="-7"/>
          <w:w w:val="105"/>
          <w:sz w:val="20"/>
        </w:rPr>
        <w:t xml:space="preserve"> </w:t>
      </w:r>
      <w:r w:rsidR="00C64E73" w:rsidRPr="00652954">
        <w:rPr>
          <w:color w:val="B69C89"/>
          <w:w w:val="105"/>
          <w:sz w:val="20"/>
        </w:rPr>
        <w:t>.</w:t>
      </w:r>
      <w:r w:rsidR="00C64E73" w:rsidRPr="00652954">
        <w:rPr>
          <w:color w:val="3F4246"/>
          <w:w w:val="105"/>
          <w:sz w:val="20"/>
        </w:rPr>
        <w:t>is</w:t>
      </w:r>
      <w:r w:rsidR="00C64E73" w:rsidRPr="00652954">
        <w:rPr>
          <w:color w:val="3F4246"/>
          <w:spacing w:val="-2"/>
          <w:w w:val="105"/>
          <w:sz w:val="20"/>
        </w:rPr>
        <w:t xml:space="preserve"> </w:t>
      </w:r>
      <w:r w:rsidR="00C64E73" w:rsidRPr="00652954">
        <w:rPr>
          <w:color w:val="3F4246"/>
          <w:w w:val="105"/>
          <w:sz w:val="20"/>
        </w:rPr>
        <w:t>provided</w:t>
      </w:r>
      <w:r w:rsidR="00C64E73" w:rsidRPr="00652954">
        <w:rPr>
          <w:color w:val="3F4246"/>
          <w:spacing w:val="9"/>
          <w:w w:val="105"/>
          <w:sz w:val="20"/>
        </w:rPr>
        <w:t xml:space="preserve"> </w:t>
      </w:r>
      <w:r w:rsidR="00C64E73" w:rsidRPr="00652954">
        <w:rPr>
          <w:color w:val="3F4246"/>
          <w:w w:val="105"/>
          <w:sz w:val="20"/>
        </w:rPr>
        <w:t>as</w:t>
      </w:r>
      <w:r w:rsidR="00C64E73" w:rsidRPr="00652954">
        <w:rPr>
          <w:color w:val="3F4246"/>
          <w:spacing w:val="-10"/>
          <w:w w:val="105"/>
          <w:sz w:val="20"/>
        </w:rPr>
        <w:t xml:space="preserve"> </w:t>
      </w:r>
      <w:r w:rsidR="00C64E73" w:rsidRPr="00652954">
        <w:rPr>
          <w:color w:val="3F4246"/>
          <w:w w:val="105"/>
          <w:sz w:val="20"/>
        </w:rPr>
        <w:t xml:space="preserve">a </w:t>
      </w:r>
      <w:r w:rsidRPr="00652954">
        <w:rPr>
          <w:color w:val="545956"/>
          <w:w w:val="105"/>
          <w:sz w:val="20"/>
        </w:rPr>
        <w:t>summary</w:t>
      </w:r>
      <w:r w:rsidR="00C64E73" w:rsidRPr="00652954">
        <w:rPr>
          <w:color w:val="545956"/>
          <w:spacing w:val="-3"/>
          <w:w w:val="105"/>
          <w:sz w:val="20"/>
        </w:rPr>
        <w:t xml:space="preserve"> </w:t>
      </w:r>
      <w:r w:rsidR="00C64E73" w:rsidRPr="00652954">
        <w:rPr>
          <w:color w:val="3F4246"/>
          <w:w w:val="105"/>
          <w:sz w:val="20"/>
        </w:rPr>
        <w:t>to</w:t>
      </w:r>
      <w:r w:rsidR="00C64E73" w:rsidRPr="00652954">
        <w:rPr>
          <w:color w:val="3F4246"/>
          <w:spacing w:val="11"/>
          <w:w w:val="105"/>
          <w:sz w:val="20"/>
        </w:rPr>
        <w:t xml:space="preserve"> </w:t>
      </w:r>
      <w:r w:rsidR="00C64E73" w:rsidRPr="00652954">
        <w:rPr>
          <w:color w:val="3F4246"/>
          <w:w w:val="105"/>
          <w:sz w:val="20"/>
        </w:rPr>
        <w:t>the</w:t>
      </w:r>
      <w:r w:rsidR="00C64E73" w:rsidRPr="00652954">
        <w:rPr>
          <w:color w:val="3F4246"/>
          <w:spacing w:val="-11"/>
          <w:w w:val="105"/>
          <w:sz w:val="20"/>
        </w:rPr>
        <w:t xml:space="preserve"> </w:t>
      </w:r>
      <w:r w:rsidRPr="00652954">
        <w:rPr>
          <w:color w:val="3F4246"/>
          <w:w w:val="105"/>
          <w:sz w:val="20"/>
        </w:rPr>
        <w:t>Technical</w:t>
      </w:r>
      <w:r w:rsidR="00C64E73" w:rsidRPr="00652954">
        <w:rPr>
          <w:color w:val="3F4246"/>
          <w:spacing w:val="2"/>
          <w:w w:val="105"/>
          <w:sz w:val="20"/>
        </w:rPr>
        <w:t xml:space="preserve"> </w:t>
      </w:r>
      <w:r w:rsidR="00C64E73" w:rsidRPr="00652954">
        <w:rPr>
          <w:color w:val="3F4246"/>
          <w:w w:val="105"/>
          <w:sz w:val="20"/>
        </w:rPr>
        <w:t>Topics</w:t>
      </w:r>
      <w:r w:rsidR="00C64E73" w:rsidRPr="00652954">
        <w:rPr>
          <w:color w:val="3F4246"/>
          <w:spacing w:val="-4"/>
          <w:w w:val="105"/>
          <w:sz w:val="20"/>
        </w:rPr>
        <w:t xml:space="preserve"> </w:t>
      </w:r>
      <w:r w:rsidR="00C64E73" w:rsidRPr="00652954">
        <w:rPr>
          <w:color w:val="3F4246"/>
          <w:w w:val="105"/>
          <w:sz w:val="20"/>
        </w:rPr>
        <w:t>discussion</w:t>
      </w:r>
      <w:r w:rsidR="00C64E73" w:rsidRPr="00652954">
        <w:rPr>
          <w:color w:val="3F4246"/>
          <w:spacing w:val="10"/>
          <w:w w:val="105"/>
          <w:sz w:val="20"/>
        </w:rPr>
        <w:t xml:space="preserve"> </w:t>
      </w:r>
      <w:r w:rsidR="00C64E73" w:rsidRPr="00652954">
        <w:rPr>
          <w:color w:val="313136"/>
          <w:w w:val="105"/>
          <w:sz w:val="20"/>
        </w:rPr>
        <w:t>in</w:t>
      </w:r>
      <w:r w:rsidR="00C64E73" w:rsidRPr="00652954">
        <w:rPr>
          <w:color w:val="313136"/>
          <w:spacing w:val="-1"/>
          <w:w w:val="105"/>
          <w:sz w:val="20"/>
        </w:rPr>
        <w:t xml:space="preserve"> </w:t>
      </w:r>
      <w:r w:rsidR="00C64E73" w:rsidRPr="00652954">
        <w:rPr>
          <w:color w:val="3F4246"/>
          <w:w w:val="105"/>
          <w:sz w:val="20"/>
        </w:rPr>
        <w:t>November</w:t>
      </w:r>
      <w:r w:rsidRPr="00652954">
        <w:rPr>
          <w:color w:val="3F4246"/>
          <w:spacing w:val="4"/>
          <w:w w:val="105"/>
          <w:sz w:val="20"/>
        </w:rPr>
        <w:t xml:space="preserve"> 20</w:t>
      </w:r>
      <w:r w:rsidR="00C64E73" w:rsidRPr="00652954">
        <w:rPr>
          <w:color w:val="3F4246"/>
          <w:spacing w:val="-4"/>
          <w:w w:val="105"/>
          <w:sz w:val="20"/>
        </w:rPr>
        <w:t>08</w:t>
      </w:r>
    </w:p>
    <w:p w14:paraId="46541FEE" w14:textId="77777777" w:rsidR="00112B67" w:rsidRPr="00652954" w:rsidRDefault="00112B67">
      <w:pPr>
        <w:jc w:val="both"/>
        <w:rPr>
          <w:sz w:val="20"/>
        </w:rPr>
        <w:sectPr w:rsidR="00112B67" w:rsidRPr="00652954">
          <w:headerReference w:type="default" r:id="rId171"/>
          <w:pgSz w:w="12240" w:h="15840"/>
          <w:pgMar w:top="1420" w:right="640" w:bottom="940" w:left="600" w:header="0" w:footer="746" w:gutter="0"/>
          <w:cols w:space="720"/>
        </w:sectPr>
      </w:pPr>
    </w:p>
    <w:p w14:paraId="7E706125" w14:textId="34D112E9" w:rsidR="00112B67" w:rsidRPr="00652954" w:rsidRDefault="0093045F">
      <w:pPr>
        <w:pStyle w:val="BodyText"/>
        <w:ind w:left="817"/>
        <w:rPr>
          <w:sz w:val="20"/>
        </w:rPr>
      </w:pPr>
      <w:r w:rsidRPr="0093045F">
        <w:rPr>
          <w:noProof/>
          <w:color w:val="383B3F"/>
          <w:sz w:val="21"/>
        </w:rPr>
        <w:lastRenderedPageBreak/>
        <w:drawing>
          <wp:anchor distT="0" distB="0" distL="114300" distR="114300" simplePos="0" relativeHeight="251658301" behindDoc="0" locked="0" layoutInCell="1" allowOverlap="1" wp14:anchorId="0CB8FD34" wp14:editId="503FC751">
            <wp:simplePos x="0" y="0"/>
            <wp:positionH relativeFrom="column">
              <wp:posOffset>269240</wp:posOffset>
            </wp:positionH>
            <wp:positionV relativeFrom="paragraph">
              <wp:posOffset>-228600</wp:posOffset>
            </wp:positionV>
            <wp:extent cx="6554341" cy="923290"/>
            <wp:effectExtent l="0" t="0" r="0" b="0"/>
            <wp:wrapNone/>
            <wp:docPr id="1120173080"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73080" name="Picture 1" descr="Shape, arrow&#10;&#10;Description automatically generated"/>
                    <pic:cNvPicPr/>
                  </pic:nvPicPr>
                  <pic:blipFill>
                    <a:blip r:embed="rId170">
                      <a:extLst>
                        <a:ext uri="{28A0092B-C50C-407E-A947-70E740481C1C}">
                          <a14:useLocalDpi xmlns:a14="http://schemas.microsoft.com/office/drawing/2010/main" val="0"/>
                        </a:ext>
                      </a:extLst>
                    </a:blip>
                    <a:stretch>
                      <a:fillRect/>
                    </a:stretch>
                  </pic:blipFill>
                  <pic:spPr>
                    <a:xfrm>
                      <a:off x="0" y="0"/>
                      <a:ext cx="6554341" cy="923290"/>
                    </a:xfrm>
                    <a:prstGeom prst="rect">
                      <a:avLst/>
                    </a:prstGeom>
                  </pic:spPr>
                </pic:pic>
              </a:graphicData>
            </a:graphic>
            <wp14:sizeRelH relativeFrom="page">
              <wp14:pctWidth>0</wp14:pctWidth>
            </wp14:sizeRelH>
            <wp14:sizeRelV relativeFrom="page">
              <wp14:pctHeight>0</wp14:pctHeight>
            </wp14:sizeRelV>
          </wp:anchor>
        </w:drawing>
      </w:r>
    </w:p>
    <w:p w14:paraId="577F3066" w14:textId="1F52569A" w:rsidR="0093045F" w:rsidRDefault="0093045F">
      <w:pPr>
        <w:spacing w:before="197"/>
        <w:ind w:left="1464"/>
        <w:rPr>
          <w:color w:val="383B3F"/>
          <w:sz w:val="21"/>
        </w:rPr>
      </w:pPr>
    </w:p>
    <w:p w14:paraId="5008FEFD" w14:textId="77777777" w:rsidR="0093045F" w:rsidRDefault="0093045F">
      <w:pPr>
        <w:spacing w:before="197"/>
        <w:ind w:left="1464"/>
        <w:rPr>
          <w:color w:val="383B3F"/>
          <w:sz w:val="21"/>
        </w:rPr>
      </w:pPr>
    </w:p>
    <w:p w14:paraId="2A8434E7" w14:textId="53CF3AA0" w:rsidR="00112B67" w:rsidRPr="00652954" w:rsidRDefault="00976A16">
      <w:pPr>
        <w:spacing w:before="197"/>
        <w:ind w:left="1464"/>
        <w:rPr>
          <w:sz w:val="25"/>
        </w:rPr>
      </w:pPr>
      <w:r w:rsidRPr="00652954">
        <w:rPr>
          <w:color w:val="383B3F"/>
          <w:sz w:val="21"/>
        </w:rPr>
        <w:t>Meta</w:t>
      </w:r>
      <w:r w:rsidRPr="00652954">
        <w:rPr>
          <w:color w:val="210E2F"/>
          <w:sz w:val="21"/>
        </w:rPr>
        <w:t>l</w:t>
      </w:r>
      <w:r w:rsidRPr="00652954">
        <w:rPr>
          <w:color w:val="210E2F"/>
          <w:spacing w:val="-11"/>
          <w:sz w:val="21"/>
        </w:rPr>
        <w:t xml:space="preserve"> </w:t>
      </w:r>
      <w:r w:rsidRPr="00652954">
        <w:rPr>
          <w:color w:val="383B3F"/>
          <w:sz w:val="21"/>
        </w:rPr>
        <w:t>Wall Studs</w:t>
      </w:r>
    </w:p>
    <w:p w14:paraId="1BFE2227" w14:textId="4A0230BE" w:rsidR="00112B67" w:rsidRPr="00652954" w:rsidRDefault="00C64E73">
      <w:pPr>
        <w:spacing w:before="226" w:line="249" w:lineRule="auto"/>
        <w:ind w:left="1451" w:right="2237" w:firstLine="10"/>
        <w:rPr>
          <w:sz w:val="20"/>
        </w:rPr>
      </w:pPr>
      <w:r w:rsidRPr="00652954">
        <w:rPr>
          <w:color w:val="383B3F"/>
          <w:sz w:val="20"/>
        </w:rPr>
        <w:t xml:space="preserve">The </w:t>
      </w:r>
      <w:r w:rsidRPr="00652954">
        <w:rPr>
          <w:color w:val="494B4B"/>
          <w:sz w:val="21"/>
        </w:rPr>
        <w:t xml:space="preserve">attached </w:t>
      </w:r>
      <w:r w:rsidRPr="00652954">
        <w:rPr>
          <w:color w:val="383B3F"/>
          <w:sz w:val="20"/>
        </w:rPr>
        <w:t>table</w:t>
      </w:r>
      <w:r w:rsidR="00976A16" w:rsidRPr="00652954">
        <w:rPr>
          <w:color w:val="5E5E5E"/>
          <w:sz w:val="20"/>
        </w:rPr>
        <w:t xml:space="preserve"> </w:t>
      </w:r>
      <w:r w:rsidRPr="00652954">
        <w:rPr>
          <w:color w:val="231F28"/>
          <w:sz w:val="20"/>
        </w:rPr>
        <w:t>r</w:t>
      </w:r>
      <w:r w:rsidRPr="00652954">
        <w:rPr>
          <w:color w:val="383B3F"/>
          <w:sz w:val="20"/>
        </w:rPr>
        <w:t>eproduced from ASHRAE</w:t>
      </w:r>
      <w:r w:rsidRPr="00652954">
        <w:rPr>
          <w:color w:val="383B3F"/>
          <w:spacing w:val="40"/>
          <w:sz w:val="20"/>
        </w:rPr>
        <w:t xml:space="preserve"> </w:t>
      </w:r>
      <w:r w:rsidRPr="00652954">
        <w:rPr>
          <w:color w:val="494B4B"/>
          <w:sz w:val="20"/>
        </w:rPr>
        <w:t>Stand</w:t>
      </w:r>
      <w:r w:rsidR="00976A16" w:rsidRPr="00652954">
        <w:rPr>
          <w:color w:val="494B4B"/>
          <w:sz w:val="20"/>
        </w:rPr>
        <w:t>ar</w:t>
      </w:r>
      <w:r w:rsidRPr="00652954">
        <w:rPr>
          <w:color w:val="494B4B"/>
          <w:sz w:val="20"/>
        </w:rPr>
        <w:t>d 90.1</w:t>
      </w:r>
      <w:r w:rsidRPr="00652954">
        <w:rPr>
          <w:color w:val="231F28"/>
          <w:sz w:val="20"/>
        </w:rPr>
        <w:t>-</w:t>
      </w:r>
      <w:r w:rsidRPr="00652954">
        <w:rPr>
          <w:color w:val="494B4B"/>
          <w:sz w:val="20"/>
        </w:rPr>
        <w:t>2004</w:t>
      </w:r>
      <w:r w:rsidRPr="00652954">
        <w:rPr>
          <w:color w:val="757575"/>
          <w:sz w:val="20"/>
        </w:rPr>
        <w:t xml:space="preserve">, </w:t>
      </w:r>
      <w:r w:rsidRPr="00652954">
        <w:rPr>
          <w:color w:val="383B3F"/>
          <w:sz w:val="20"/>
        </w:rPr>
        <w:t>Appendix A presents</w:t>
      </w:r>
      <w:r w:rsidRPr="00652954">
        <w:rPr>
          <w:color w:val="383B3F"/>
          <w:spacing w:val="-13"/>
          <w:sz w:val="20"/>
        </w:rPr>
        <w:t xml:space="preserve"> </w:t>
      </w:r>
      <w:r w:rsidRPr="00652954">
        <w:rPr>
          <w:color w:val="383B3F"/>
          <w:sz w:val="20"/>
        </w:rPr>
        <w:t>measured</w:t>
      </w:r>
      <w:r w:rsidRPr="00652954">
        <w:rPr>
          <w:color w:val="383B3F"/>
          <w:spacing w:val="-12"/>
          <w:sz w:val="20"/>
        </w:rPr>
        <w:t xml:space="preserve"> </w:t>
      </w:r>
      <w:r w:rsidRPr="00652954">
        <w:rPr>
          <w:color w:val="383B3F"/>
        </w:rPr>
        <w:t>R</w:t>
      </w:r>
      <w:r w:rsidRPr="00652954">
        <w:rPr>
          <w:color w:val="231F28"/>
        </w:rPr>
        <w:t>-</w:t>
      </w:r>
      <w:r w:rsidRPr="00652954">
        <w:rPr>
          <w:color w:val="231F28"/>
          <w:spacing w:val="-14"/>
        </w:rPr>
        <w:t xml:space="preserve"> </w:t>
      </w:r>
      <w:r w:rsidRPr="00652954">
        <w:rPr>
          <w:color w:val="494B4B"/>
          <w:sz w:val="20"/>
        </w:rPr>
        <w:t>values</w:t>
      </w:r>
      <w:r w:rsidRPr="00652954">
        <w:rPr>
          <w:color w:val="494B4B"/>
          <w:spacing w:val="-13"/>
          <w:sz w:val="20"/>
        </w:rPr>
        <w:t xml:space="preserve"> </w:t>
      </w:r>
      <w:r w:rsidRPr="00652954">
        <w:rPr>
          <w:color w:val="383B3F"/>
          <w:sz w:val="21"/>
        </w:rPr>
        <w:t>f</w:t>
      </w:r>
      <w:r w:rsidR="00976A16" w:rsidRPr="00652954">
        <w:rPr>
          <w:color w:val="383B3F"/>
          <w:sz w:val="21"/>
        </w:rPr>
        <w:t>or wall</w:t>
      </w:r>
      <w:r w:rsidRPr="00652954">
        <w:rPr>
          <w:color w:val="494B4B"/>
          <w:spacing w:val="-13"/>
          <w:sz w:val="21"/>
        </w:rPr>
        <w:t xml:space="preserve"> </w:t>
      </w:r>
      <w:r w:rsidR="00EF20E8" w:rsidRPr="00652954">
        <w:rPr>
          <w:color w:val="383B3F"/>
          <w:sz w:val="20"/>
        </w:rPr>
        <w:t>insulation installed between steel framing.</w:t>
      </w:r>
      <w:r w:rsidRPr="00652954">
        <w:rPr>
          <w:color w:val="383B3F"/>
          <w:sz w:val="21"/>
        </w:rPr>
        <w:t xml:space="preserve"> </w:t>
      </w:r>
      <w:r w:rsidRPr="00652954">
        <w:rPr>
          <w:color w:val="383B3F"/>
          <w:sz w:val="20"/>
        </w:rPr>
        <w:t>M</w:t>
      </w:r>
      <w:r w:rsidR="00C155ED" w:rsidRPr="00652954">
        <w:rPr>
          <w:color w:val="383B3F"/>
          <w:sz w:val="20"/>
        </w:rPr>
        <w:t xml:space="preserve">etal framing </w:t>
      </w:r>
      <w:r w:rsidR="006D689B" w:rsidRPr="00652954">
        <w:rPr>
          <w:color w:val="383B3F"/>
          <w:sz w:val="20"/>
        </w:rPr>
        <w:t xml:space="preserve">presents a </w:t>
      </w:r>
      <w:r w:rsidR="009D7E44" w:rsidRPr="00652954">
        <w:rPr>
          <w:color w:val="383B3F"/>
          <w:sz w:val="20"/>
        </w:rPr>
        <w:t>special</w:t>
      </w:r>
      <w:r w:rsidR="006D689B" w:rsidRPr="00652954">
        <w:rPr>
          <w:color w:val="383B3F"/>
          <w:sz w:val="20"/>
        </w:rPr>
        <w:t xml:space="preserve"> situation because of the metal’s high thermal conductivity. To </w:t>
      </w:r>
      <w:r w:rsidR="009D7E44" w:rsidRPr="00652954">
        <w:rPr>
          <w:color w:val="383B3F"/>
          <w:sz w:val="20"/>
        </w:rPr>
        <w:t>calculate</w:t>
      </w:r>
      <w:r w:rsidR="006D689B" w:rsidRPr="00652954">
        <w:rPr>
          <w:color w:val="383B3F"/>
          <w:sz w:val="20"/>
        </w:rPr>
        <w:t xml:space="preserve"> the U value for a wall with metal studs, use the R-value </w:t>
      </w:r>
      <w:r w:rsidR="00DF549B" w:rsidRPr="00652954">
        <w:rPr>
          <w:color w:val="383B3F"/>
          <w:sz w:val="20"/>
        </w:rPr>
        <w:t>of the rest of the wall assembly (e.g. masonry, interior gypsum board, interior and exterior airfilms)</w:t>
      </w:r>
      <w:r w:rsidR="009D7E44" w:rsidRPr="00652954">
        <w:rPr>
          <w:color w:val="383B3F"/>
          <w:sz w:val="20"/>
        </w:rPr>
        <w:t>, using the procedure described previously.</w:t>
      </w:r>
    </w:p>
    <w:p w14:paraId="3D0A7634" w14:textId="77777777" w:rsidR="00112B67" w:rsidRPr="00652954" w:rsidRDefault="00112B67">
      <w:pPr>
        <w:pStyle w:val="BodyText"/>
        <w:spacing w:before="67"/>
        <w:rPr>
          <w:sz w:val="20"/>
        </w:rPr>
      </w:pPr>
    </w:p>
    <w:p w14:paraId="1AF863DF" w14:textId="782C23B0" w:rsidR="009D7E44" w:rsidRPr="001D4203" w:rsidRDefault="00C64E73" w:rsidP="001D4203">
      <w:pPr>
        <w:pStyle w:val="TableTitle"/>
        <w:rPr>
          <w:w w:val="90"/>
        </w:rPr>
      </w:pPr>
      <w:r w:rsidRPr="00652954">
        <w:rPr>
          <w:noProof/>
          <w:color w:val="2B579A"/>
          <w:shd w:val="clear" w:color="auto" w:fill="E6E6E6"/>
        </w:rPr>
        <mc:AlternateContent>
          <mc:Choice Requires="wps">
            <w:drawing>
              <wp:anchor distT="0" distB="0" distL="0" distR="0" simplePos="0" relativeHeight="251658267" behindDoc="1" locked="0" layoutInCell="1" allowOverlap="1" wp14:anchorId="290BD714" wp14:editId="322AC44E">
                <wp:simplePos x="0" y="0"/>
                <wp:positionH relativeFrom="page">
                  <wp:posOffset>3847088</wp:posOffset>
                </wp:positionH>
                <wp:positionV relativeFrom="paragraph">
                  <wp:posOffset>-6184</wp:posOffset>
                </wp:positionV>
                <wp:extent cx="3175" cy="165100"/>
                <wp:effectExtent l="0" t="0" r="0" b="0"/>
                <wp:wrapNone/>
                <wp:docPr id="611" name="Graphic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165100"/>
                        </a:xfrm>
                        <a:custGeom>
                          <a:avLst/>
                          <a:gdLst/>
                          <a:ahLst/>
                          <a:cxnLst/>
                          <a:rect l="l" t="t" r="r" b="b"/>
                          <a:pathLst>
                            <a:path w="3175" h="165100">
                              <a:moveTo>
                                <a:pt x="3052" y="164797"/>
                              </a:moveTo>
                              <a:lnTo>
                                <a:pt x="0" y="164797"/>
                              </a:lnTo>
                              <a:lnTo>
                                <a:pt x="0" y="0"/>
                              </a:lnTo>
                              <a:lnTo>
                                <a:pt x="3052" y="0"/>
                              </a:lnTo>
                              <a:lnTo>
                                <a:pt x="3052" y="164797"/>
                              </a:lnTo>
                              <a:close/>
                            </a:path>
                          </a:pathLst>
                        </a:custGeom>
                        <a:solidFill>
                          <a:srgbClr val="D8DBD4"/>
                        </a:solidFill>
                      </wps:spPr>
                      <wps:bodyPr wrap="square" lIns="0" tIns="0" rIns="0" bIns="0" rtlCol="0">
                        <a:prstTxWarp prst="textNoShape">
                          <a:avLst/>
                        </a:prstTxWarp>
                        <a:noAutofit/>
                      </wps:bodyPr>
                    </wps:wsp>
                  </a:graphicData>
                </a:graphic>
              </wp:anchor>
            </w:drawing>
          </mc:Choice>
          <mc:Fallback>
            <w:pict>
              <v:shape w14:anchorId="44CA0E03" id="Graphic 611" o:spid="_x0000_s1026" style="position:absolute;margin-left:302.9pt;margin-top:-.5pt;width:.25pt;height:13pt;z-index:-251658213;visibility:visible;mso-wrap-style:square;mso-wrap-distance-left:0;mso-wrap-distance-top:0;mso-wrap-distance-right:0;mso-wrap-distance-bottom:0;mso-position-horizontal:absolute;mso-position-horizontal-relative:page;mso-position-vertical:absolute;mso-position-vertical-relative:text;v-text-anchor:top" coordsize="317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" path="m3052,164797r-3052,l,,3052,r,164797xe" fillcolor="#d8dbd4" stroked="f">
                <v:path arrowok="t"/>
                <w10:wrap anchorx="page"/>
              </v:shape>
            </w:pict>
          </mc:Fallback>
        </mc:AlternateContent>
      </w:r>
      <w:r w:rsidRPr="00652954">
        <w:rPr>
          <w:noProof/>
          <w:color w:val="2B579A"/>
          <w:shd w:val="clear" w:color="auto" w:fill="E6E6E6"/>
        </w:rPr>
        <mc:AlternateContent>
          <mc:Choice Requires="wps">
            <w:drawing>
              <wp:anchor distT="0" distB="0" distL="0" distR="0" simplePos="0" relativeHeight="251658268" behindDoc="1" locked="0" layoutInCell="1" allowOverlap="1" wp14:anchorId="228AE92E" wp14:editId="2DB9AE37">
                <wp:simplePos x="0" y="0"/>
                <wp:positionH relativeFrom="page">
                  <wp:posOffset>5163688</wp:posOffset>
                </wp:positionH>
                <wp:positionV relativeFrom="paragraph">
                  <wp:posOffset>-12793</wp:posOffset>
                </wp:positionV>
                <wp:extent cx="6350" cy="173990"/>
                <wp:effectExtent l="0" t="0" r="0" b="0"/>
                <wp:wrapNone/>
                <wp:docPr id="612" name="Graphic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73990"/>
                        </a:xfrm>
                        <a:custGeom>
                          <a:avLst/>
                          <a:gdLst/>
                          <a:ahLst/>
                          <a:cxnLst/>
                          <a:rect l="l" t="t" r="r" b="b"/>
                          <a:pathLst>
                            <a:path w="6350" h="173990">
                              <a:moveTo>
                                <a:pt x="6105" y="173470"/>
                              </a:moveTo>
                              <a:lnTo>
                                <a:pt x="0" y="173470"/>
                              </a:lnTo>
                              <a:lnTo>
                                <a:pt x="0" y="0"/>
                              </a:lnTo>
                              <a:lnTo>
                                <a:pt x="6105" y="0"/>
                              </a:lnTo>
                              <a:lnTo>
                                <a:pt x="6105" y="173470"/>
                              </a:lnTo>
                              <a:close/>
                            </a:path>
                          </a:pathLst>
                        </a:custGeom>
                        <a:solidFill>
                          <a:srgbClr val="E6EBE4"/>
                        </a:solidFill>
                      </wps:spPr>
                      <wps:bodyPr wrap="square" lIns="0" tIns="0" rIns="0" bIns="0" rtlCol="0">
                        <a:prstTxWarp prst="textNoShape">
                          <a:avLst/>
                        </a:prstTxWarp>
                        <a:noAutofit/>
                      </wps:bodyPr>
                    </wps:wsp>
                  </a:graphicData>
                </a:graphic>
              </wp:anchor>
            </w:drawing>
          </mc:Choice>
          <mc:Fallback>
            <w:pict>
              <v:shape w14:anchorId="7726A6D7" id="Graphic 612" o:spid="_x0000_s1026" style="position:absolute;margin-left:406.6pt;margin-top:-1pt;width:.5pt;height:13.7pt;z-index:-251658212;visibility:visible;mso-wrap-style:square;mso-wrap-distance-left:0;mso-wrap-distance-top:0;mso-wrap-distance-right:0;mso-wrap-distance-bottom:0;mso-position-horizontal:absolute;mso-position-horizontal-relative:page;mso-position-vertical:absolute;mso-position-vertical-relative:text;v-text-anchor:top" coordsize="635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" path="m6105,173470r-6105,l,,6105,r,173470xe" fillcolor="#e6ebe4" stroked="f">
                <v:path arrowok="t"/>
                <w10:wrap anchorx="page"/>
              </v:shape>
            </w:pict>
          </mc:Fallback>
        </mc:AlternateContent>
      </w:r>
      <w:r w:rsidR="0082681C" w:rsidRPr="00652954">
        <w:rPr>
          <w:w w:val="90"/>
        </w:rPr>
        <w:t>TABLE A9.2B</w:t>
      </w:r>
      <w:r w:rsidR="0082681C" w:rsidRPr="00652954">
        <w:rPr>
          <w:w w:val="90"/>
        </w:rPr>
        <w:tab/>
        <w:t xml:space="preserve">Effective Insulations/Framing Layer R-Values for Wall Insulation Installed </w:t>
      </w:r>
      <w:r w:rsidR="00A238C0" w:rsidRPr="00652954">
        <w:rPr>
          <w:w w:val="90"/>
        </w:rPr>
        <w:t>Between Steel Framing</w:t>
      </w:r>
    </w:p>
    <w:p w14:paraId="3FD59E0C" w14:textId="52C5EF5E" w:rsidR="009D7E44" w:rsidRPr="00652954" w:rsidRDefault="0082681C" w:rsidP="009D7E44">
      <w:pPr>
        <w:jc w:val="center"/>
        <w:rPr>
          <w:sz w:val="20"/>
        </w:rPr>
      </w:pPr>
      <w:r w:rsidRPr="00652954">
        <w:rPr>
          <w:noProof/>
          <w:sz w:val="20"/>
        </w:rPr>
        <w:drawing>
          <wp:inline distT="0" distB="0" distL="0" distR="0" wp14:anchorId="0E7CD785" wp14:editId="3BD9BC61">
            <wp:extent cx="5568950" cy="2158584"/>
            <wp:effectExtent l="0" t="0" r="0" b="0"/>
            <wp:docPr id="2069096867"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96867" name="Picture 1" descr="Table&#10;&#10;Description automatically generated"/>
                    <pic:cNvPicPr/>
                  </pic:nvPicPr>
                  <pic:blipFill>
                    <a:blip r:embed="rId172"/>
                    <a:stretch>
                      <a:fillRect/>
                    </a:stretch>
                  </pic:blipFill>
                  <pic:spPr>
                    <a:xfrm>
                      <a:off x="0" y="0"/>
                      <a:ext cx="5601460" cy="2171185"/>
                    </a:xfrm>
                    <a:prstGeom prst="rect">
                      <a:avLst/>
                    </a:prstGeom>
                  </pic:spPr>
                </pic:pic>
              </a:graphicData>
            </a:graphic>
          </wp:inline>
        </w:drawing>
      </w:r>
    </w:p>
    <w:p w14:paraId="5081282F" w14:textId="77777777" w:rsidR="009D7E44" w:rsidRPr="00652954" w:rsidRDefault="009D7E44" w:rsidP="009D7E44">
      <w:pPr>
        <w:rPr>
          <w:sz w:val="20"/>
        </w:rPr>
      </w:pPr>
    </w:p>
    <w:p w14:paraId="4EA21997" w14:textId="77777777" w:rsidR="009D7E44" w:rsidRPr="00652954" w:rsidRDefault="009D7E44" w:rsidP="009D7E44">
      <w:pPr>
        <w:rPr>
          <w:sz w:val="20"/>
        </w:rPr>
      </w:pPr>
    </w:p>
    <w:p w14:paraId="3587C4CF" w14:textId="5373DD7D" w:rsidR="00112B67" w:rsidRPr="00652954" w:rsidRDefault="00C64E73" w:rsidP="2EFC8170">
      <w:pPr>
        <w:spacing w:line="249" w:lineRule="auto"/>
        <w:ind w:left="1444" w:right="2237" w:firstLine="16"/>
        <w:rPr>
          <w:sz w:val="21"/>
          <w:szCs w:val="21"/>
        </w:rPr>
      </w:pPr>
      <w:r w:rsidRPr="00652954">
        <w:rPr>
          <w:color w:val="383B3F"/>
          <w:sz w:val="20"/>
          <w:szCs w:val="20"/>
        </w:rPr>
        <w:t>The</w:t>
      </w:r>
      <w:r w:rsidRPr="00652954">
        <w:rPr>
          <w:color w:val="383B3F"/>
          <w:spacing w:val="-1"/>
          <w:sz w:val="20"/>
          <w:szCs w:val="20"/>
        </w:rPr>
        <w:t xml:space="preserve"> </w:t>
      </w:r>
      <w:r w:rsidRPr="00652954">
        <w:rPr>
          <w:color w:val="383B3F"/>
          <w:sz w:val="21"/>
          <w:szCs w:val="21"/>
        </w:rPr>
        <w:t xml:space="preserve">table </w:t>
      </w:r>
      <w:r w:rsidRPr="00652954">
        <w:rPr>
          <w:color w:val="494B4B"/>
          <w:sz w:val="21"/>
          <w:szCs w:val="21"/>
        </w:rPr>
        <w:t xml:space="preserve">below </w:t>
      </w:r>
      <w:r w:rsidRPr="00652954">
        <w:rPr>
          <w:color w:val="383B3F"/>
          <w:sz w:val="20"/>
          <w:szCs w:val="20"/>
        </w:rPr>
        <w:t>ex</w:t>
      </w:r>
      <w:r w:rsidR="00A238C0" w:rsidRPr="00652954">
        <w:rPr>
          <w:color w:val="383B3F"/>
          <w:sz w:val="20"/>
          <w:szCs w:val="20"/>
        </w:rPr>
        <w:t>c</w:t>
      </w:r>
      <w:r w:rsidRPr="00652954">
        <w:rPr>
          <w:color w:val="383B3F"/>
          <w:sz w:val="20"/>
          <w:szCs w:val="20"/>
        </w:rPr>
        <w:t>erp</w:t>
      </w:r>
      <w:r w:rsidRPr="00652954">
        <w:rPr>
          <w:color w:val="231F28"/>
          <w:sz w:val="20"/>
          <w:szCs w:val="20"/>
        </w:rPr>
        <w:t>t</w:t>
      </w:r>
      <w:r w:rsidRPr="00652954">
        <w:rPr>
          <w:color w:val="494B4B"/>
          <w:sz w:val="20"/>
          <w:szCs w:val="20"/>
        </w:rPr>
        <w:t>s</w:t>
      </w:r>
      <w:r w:rsidR="00A238C0" w:rsidRPr="00652954">
        <w:rPr>
          <w:color w:val="494B4B"/>
          <w:sz w:val="20"/>
          <w:szCs w:val="20"/>
        </w:rPr>
        <w:t xml:space="preserve"> </w:t>
      </w:r>
      <w:r w:rsidRPr="00652954">
        <w:rPr>
          <w:color w:val="494B4B"/>
          <w:sz w:val="20"/>
          <w:szCs w:val="20"/>
        </w:rPr>
        <w:t>ASHRAE</w:t>
      </w:r>
      <w:r w:rsidRPr="00652954">
        <w:rPr>
          <w:color w:val="494B4B"/>
          <w:spacing w:val="40"/>
          <w:sz w:val="20"/>
          <w:szCs w:val="20"/>
        </w:rPr>
        <w:t xml:space="preserve"> </w:t>
      </w:r>
      <w:r w:rsidR="0046664B" w:rsidRPr="00652954">
        <w:rPr>
          <w:color w:val="494B4B"/>
          <w:sz w:val="20"/>
          <w:szCs w:val="20"/>
        </w:rPr>
        <w:t>Standard</w:t>
      </w:r>
      <w:r w:rsidRPr="00652954">
        <w:rPr>
          <w:color w:val="494B4B"/>
          <w:sz w:val="20"/>
          <w:szCs w:val="20"/>
        </w:rPr>
        <w:t xml:space="preserve"> 90.1</w:t>
      </w:r>
      <w:r w:rsidRPr="00652954">
        <w:rPr>
          <w:sz w:val="20"/>
          <w:szCs w:val="20"/>
        </w:rPr>
        <w:t>-</w:t>
      </w:r>
      <w:r w:rsidR="00A238C0" w:rsidRPr="00652954">
        <w:rPr>
          <w:color w:val="757575"/>
          <w:sz w:val="20"/>
          <w:szCs w:val="20"/>
        </w:rPr>
        <w:t>2004</w:t>
      </w:r>
      <w:r w:rsidRPr="00652954">
        <w:rPr>
          <w:color w:val="5E5E5E"/>
          <w:sz w:val="20"/>
          <w:szCs w:val="20"/>
        </w:rPr>
        <w:t xml:space="preserve">, </w:t>
      </w:r>
      <w:r w:rsidRPr="00652954">
        <w:rPr>
          <w:color w:val="383B3F"/>
          <w:sz w:val="20"/>
          <w:szCs w:val="20"/>
        </w:rPr>
        <w:t xml:space="preserve">Appendix A, </w:t>
      </w:r>
      <w:r w:rsidRPr="00652954">
        <w:rPr>
          <w:color w:val="383B3F"/>
          <w:sz w:val="21"/>
          <w:szCs w:val="21"/>
        </w:rPr>
        <w:t>Tab</w:t>
      </w:r>
      <w:r w:rsidRPr="00652954">
        <w:rPr>
          <w:color w:val="381823"/>
          <w:sz w:val="21"/>
          <w:szCs w:val="21"/>
        </w:rPr>
        <w:t>l</w:t>
      </w:r>
      <w:r w:rsidRPr="00652954">
        <w:rPr>
          <w:color w:val="383B3F"/>
          <w:sz w:val="21"/>
          <w:szCs w:val="21"/>
        </w:rPr>
        <w:t xml:space="preserve">e </w:t>
      </w:r>
      <w:r w:rsidRPr="00652954">
        <w:rPr>
          <w:color w:val="383B3F"/>
          <w:sz w:val="20"/>
          <w:szCs w:val="20"/>
        </w:rPr>
        <w:t>A9</w:t>
      </w:r>
      <w:r w:rsidRPr="00652954">
        <w:rPr>
          <w:color w:val="315272"/>
          <w:sz w:val="20"/>
          <w:szCs w:val="20"/>
        </w:rPr>
        <w:t>.</w:t>
      </w:r>
      <w:r w:rsidRPr="00652954">
        <w:rPr>
          <w:color w:val="383B3F"/>
          <w:sz w:val="20"/>
          <w:szCs w:val="20"/>
        </w:rPr>
        <w:t xml:space="preserve">2A, </w:t>
      </w:r>
      <w:r w:rsidR="0046664B" w:rsidRPr="00652954">
        <w:rPr>
          <w:color w:val="383B3F"/>
          <w:sz w:val="20"/>
          <w:szCs w:val="20"/>
        </w:rPr>
        <w:t>w</w:t>
      </w:r>
      <w:r w:rsidRPr="00652954">
        <w:rPr>
          <w:color w:val="383B3F"/>
          <w:sz w:val="20"/>
          <w:szCs w:val="20"/>
        </w:rPr>
        <w:t>hich pr</w:t>
      </w:r>
      <w:r w:rsidR="0046664B" w:rsidRPr="00652954">
        <w:rPr>
          <w:color w:val="383B3F"/>
          <w:sz w:val="20"/>
          <w:szCs w:val="20"/>
        </w:rPr>
        <w:t>o</w:t>
      </w:r>
      <w:r w:rsidRPr="00652954">
        <w:rPr>
          <w:color w:val="5E5E5E"/>
          <w:sz w:val="20"/>
          <w:szCs w:val="20"/>
        </w:rPr>
        <w:t>v</w:t>
      </w:r>
      <w:r w:rsidRPr="00652954">
        <w:rPr>
          <w:color w:val="383B3F"/>
          <w:sz w:val="20"/>
          <w:szCs w:val="20"/>
        </w:rPr>
        <w:t>ides</w:t>
      </w:r>
      <w:r w:rsidRPr="00652954">
        <w:rPr>
          <w:color w:val="383B3F"/>
          <w:spacing w:val="40"/>
          <w:sz w:val="20"/>
          <w:szCs w:val="20"/>
        </w:rPr>
        <w:t xml:space="preserve"> </w:t>
      </w:r>
      <w:r w:rsidR="0046664B" w:rsidRPr="00652954">
        <w:rPr>
          <w:color w:val="383B3F"/>
          <w:sz w:val="20"/>
          <w:szCs w:val="20"/>
        </w:rPr>
        <w:t>measured</w:t>
      </w:r>
      <w:r w:rsidRPr="00652954">
        <w:rPr>
          <w:color w:val="383B3F"/>
          <w:sz w:val="20"/>
          <w:szCs w:val="20"/>
        </w:rPr>
        <w:t xml:space="preserve"> </w:t>
      </w:r>
      <w:r w:rsidRPr="00652954">
        <w:rPr>
          <w:color w:val="231F28"/>
          <w:sz w:val="20"/>
          <w:szCs w:val="20"/>
        </w:rPr>
        <w:t>R</w:t>
      </w:r>
      <w:r w:rsidRPr="00652954">
        <w:rPr>
          <w:sz w:val="20"/>
          <w:szCs w:val="20"/>
        </w:rPr>
        <w:t>-</w:t>
      </w:r>
      <w:r w:rsidRPr="00652954">
        <w:rPr>
          <w:color w:val="383B3F"/>
          <w:sz w:val="20"/>
          <w:szCs w:val="20"/>
        </w:rPr>
        <w:t>va</w:t>
      </w:r>
      <w:r w:rsidR="0046664B" w:rsidRPr="00652954">
        <w:rPr>
          <w:color w:val="383B3F"/>
          <w:sz w:val="20"/>
          <w:szCs w:val="20"/>
        </w:rPr>
        <w:t>l</w:t>
      </w:r>
      <w:r w:rsidRPr="00652954">
        <w:rPr>
          <w:color w:val="383B3F"/>
          <w:sz w:val="20"/>
          <w:szCs w:val="20"/>
        </w:rPr>
        <w:t>ues for metal framed</w:t>
      </w:r>
      <w:r w:rsidR="0046664B" w:rsidRPr="00652954">
        <w:rPr>
          <w:color w:val="383B3F"/>
          <w:sz w:val="20"/>
          <w:szCs w:val="20"/>
        </w:rPr>
        <w:t xml:space="preserve"> </w:t>
      </w:r>
      <w:r w:rsidRPr="00652954">
        <w:rPr>
          <w:color w:val="383B3F"/>
          <w:sz w:val="20"/>
          <w:szCs w:val="20"/>
        </w:rPr>
        <w:t>roofs. A</w:t>
      </w:r>
      <w:r w:rsidR="0046664B" w:rsidRPr="00652954">
        <w:rPr>
          <w:color w:val="383B3F"/>
          <w:sz w:val="20"/>
          <w:szCs w:val="20"/>
        </w:rPr>
        <w:t xml:space="preserve">s </w:t>
      </w:r>
      <w:r w:rsidRPr="00652954">
        <w:rPr>
          <w:color w:val="383B3F"/>
          <w:sz w:val="20"/>
          <w:szCs w:val="20"/>
        </w:rPr>
        <w:t xml:space="preserve">with metal-framed </w:t>
      </w:r>
      <w:r w:rsidRPr="00652954">
        <w:rPr>
          <w:color w:val="494B4B"/>
          <w:sz w:val="20"/>
          <w:szCs w:val="20"/>
        </w:rPr>
        <w:t>walls</w:t>
      </w:r>
      <w:r w:rsidRPr="00652954">
        <w:rPr>
          <w:color w:val="757575"/>
          <w:sz w:val="20"/>
          <w:szCs w:val="20"/>
        </w:rPr>
        <w:t xml:space="preserve">, </w:t>
      </w:r>
      <w:r w:rsidRPr="00652954">
        <w:rPr>
          <w:color w:val="383B3F"/>
          <w:sz w:val="20"/>
          <w:szCs w:val="20"/>
        </w:rPr>
        <w:t xml:space="preserve">you </w:t>
      </w:r>
      <w:r w:rsidRPr="00652954">
        <w:rPr>
          <w:color w:val="494B4B"/>
          <w:sz w:val="20"/>
          <w:szCs w:val="20"/>
        </w:rPr>
        <w:t xml:space="preserve">should </w:t>
      </w:r>
      <w:r w:rsidRPr="00652954">
        <w:rPr>
          <w:color w:val="383B3F"/>
          <w:sz w:val="20"/>
          <w:szCs w:val="20"/>
        </w:rPr>
        <w:t xml:space="preserve">add </w:t>
      </w:r>
      <w:r w:rsidRPr="00652954">
        <w:rPr>
          <w:color w:val="494B4B"/>
          <w:sz w:val="20"/>
          <w:szCs w:val="20"/>
        </w:rPr>
        <w:t>the</w:t>
      </w:r>
      <w:r w:rsidRPr="00652954">
        <w:rPr>
          <w:color w:val="494B4B"/>
          <w:spacing w:val="22"/>
          <w:sz w:val="20"/>
          <w:szCs w:val="20"/>
        </w:rPr>
        <w:t xml:space="preserve"> </w:t>
      </w:r>
      <w:r w:rsidRPr="00652954">
        <w:rPr>
          <w:color w:val="383B3F"/>
          <w:sz w:val="20"/>
          <w:szCs w:val="20"/>
        </w:rPr>
        <w:t>R</w:t>
      </w:r>
      <w:r w:rsidRPr="00652954">
        <w:rPr>
          <w:sz w:val="20"/>
          <w:szCs w:val="20"/>
        </w:rPr>
        <w:t>-</w:t>
      </w:r>
      <w:r w:rsidRPr="00652954">
        <w:rPr>
          <w:color w:val="494B4B"/>
          <w:sz w:val="20"/>
          <w:szCs w:val="20"/>
        </w:rPr>
        <w:t xml:space="preserve">values </w:t>
      </w:r>
      <w:r w:rsidRPr="00652954">
        <w:rPr>
          <w:color w:val="383B3F"/>
          <w:sz w:val="20"/>
          <w:szCs w:val="20"/>
        </w:rPr>
        <w:t>of</w:t>
      </w:r>
      <w:r w:rsidRPr="00652954">
        <w:rPr>
          <w:color w:val="383B3F"/>
          <w:spacing w:val="80"/>
          <w:sz w:val="20"/>
          <w:szCs w:val="20"/>
        </w:rPr>
        <w:t xml:space="preserve"> </w:t>
      </w:r>
      <w:r w:rsidRPr="00652954">
        <w:rPr>
          <w:color w:val="383B3F"/>
          <w:sz w:val="21"/>
          <w:szCs w:val="21"/>
        </w:rPr>
        <w:t>an</w:t>
      </w:r>
      <w:r w:rsidRPr="00652954">
        <w:rPr>
          <w:color w:val="383B3F"/>
          <w:spacing w:val="33"/>
          <w:sz w:val="21"/>
          <w:szCs w:val="21"/>
        </w:rPr>
        <w:t xml:space="preserve"> </w:t>
      </w:r>
      <w:r w:rsidRPr="00652954">
        <w:rPr>
          <w:color w:val="383B3F"/>
          <w:sz w:val="20"/>
          <w:szCs w:val="20"/>
        </w:rPr>
        <w:t>films</w:t>
      </w:r>
      <w:r w:rsidRPr="00652954">
        <w:rPr>
          <w:color w:val="383B3F"/>
          <w:spacing w:val="34"/>
          <w:sz w:val="20"/>
          <w:szCs w:val="20"/>
        </w:rPr>
        <w:t xml:space="preserve"> </w:t>
      </w:r>
      <w:r w:rsidRPr="00652954">
        <w:rPr>
          <w:color w:val="383B3F"/>
          <w:sz w:val="20"/>
          <w:szCs w:val="20"/>
        </w:rPr>
        <w:t xml:space="preserve">and </w:t>
      </w:r>
      <w:r w:rsidRPr="00652954">
        <w:rPr>
          <w:color w:val="494B4B"/>
          <w:sz w:val="20"/>
          <w:szCs w:val="20"/>
        </w:rPr>
        <w:t>con</w:t>
      </w:r>
      <w:r w:rsidR="0046664B" w:rsidRPr="00652954">
        <w:rPr>
          <w:color w:val="494B4B"/>
          <w:sz w:val="20"/>
          <w:szCs w:val="20"/>
        </w:rPr>
        <w:t>struc</w:t>
      </w:r>
      <w:r w:rsidRPr="00652954">
        <w:rPr>
          <w:color w:val="494B4B"/>
          <w:sz w:val="20"/>
          <w:szCs w:val="20"/>
        </w:rPr>
        <w:t>tion</w:t>
      </w:r>
      <w:r w:rsidRPr="00652954">
        <w:rPr>
          <w:color w:val="494B4B"/>
          <w:spacing w:val="22"/>
          <w:sz w:val="20"/>
          <w:szCs w:val="20"/>
        </w:rPr>
        <w:t xml:space="preserve"> </w:t>
      </w:r>
      <w:r w:rsidRPr="00652954">
        <w:rPr>
          <w:color w:val="383B3F"/>
          <w:sz w:val="20"/>
          <w:szCs w:val="20"/>
        </w:rPr>
        <w:t>material</w:t>
      </w:r>
      <w:r w:rsidRPr="00652954">
        <w:rPr>
          <w:color w:val="5E5E5E"/>
          <w:spacing w:val="-2"/>
          <w:sz w:val="20"/>
          <w:szCs w:val="20"/>
        </w:rPr>
        <w:t xml:space="preserve"> </w:t>
      </w:r>
      <w:r w:rsidRPr="00652954">
        <w:rPr>
          <w:color w:val="383B3F"/>
          <w:sz w:val="20"/>
          <w:szCs w:val="20"/>
        </w:rPr>
        <w:t xml:space="preserve">to </w:t>
      </w:r>
      <w:r w:rsidRPr="00652954">
        <w:rPr>
          <w:color w:val="494B4B"/>
          <w:sz w:val="20"/>
          <w:szCs w:val="20"/>
        </w:rPr>
        <w:t>this</w:t>
      </w:r>
      <w:r w:rsidRPr="00652954">
        <w:rPr>
          <w:color w:val="494B4B"/>
          <w:spacing w:val="23"/>
          <w:sz w:val="20"/>
          <w:szCs w:val="20"/>
        </w:rPr>
        <w:t xml:space="preserve"> </w:t>
      </w:r>
      <w:r w:rsidRPr="00652954">
        <w:rPr>
          <w:color w:val="383B3F"/>
          <w:sz w:val="20"/>
          <w:szCs w:val="20"/>
        </w:rPr>
        <w:t xml:space="preserve">base </w:t>
      </w:r>
      <w:r w:rsidRPr="00652954">
        <w:rPr>
          <w:color w:val="494B4B"/>
          <w:spacing w:val="-2"/>
          <w:sz w:val="21"/>
          <w:szCs w:val="21"/>
        </w:rPr>
        <w:t>value.</w:t>
      </w:r>
    </w:p>
    <w:p w14:paraId="615D263B" w14:textId="77777777" w:rsidR="00112B67" w:rsidRPr="00652954" w:rsidRDefault="00112B67">
      <w:pPr>
        <w:pStyle w:val="BodyText"/>
        <w:spacing w:before="17"/>
        <w:rPr>
          <w:sz w:val="20"/>
        </w:rPr>
      </w:pPr>
    </w:p>
    <w:p w14:paraId="6A95C20A" w14:textId="65B94A48" w:rsidR="00112B67" w:rsidRPr="00652954" w:rsidRDefault="00C64E73" w:rsidP="006E3FC5">
      <w:pPr>
        <w:spacing w:before="1" w:line="254" w:lineRule="auto"/>
        <w:ind w:left="3227" w:right="2618" w:hanging="244"/>
        <w:jc w:val="center"/>
        <w:rPr>
          <w:b/>
          <w:sz w:val="16"/>
        </w:rPr>
      </w:pPr>
      <w:r w:rsidRPr="00652954">
        <w:rPr>
          <w:noProof/>
          <w:color w:val="2B579A"/>
          <w:shd w:val="clear" w:color="auto" w:fill="E6E6E6"/>
        </w:rPr>
        <mc:AlternateContent>
          <mc:Choice Requires="wps">
            <w:drawing>
              <wp:anchor distT="0" distB="0" distL="0" distR="0" simplePos="0" relativeHeight="251658269" behindDoc="1" locked="0" layoutInCell="1" allowOverlap="1" wp14:anchorId="769CC255" wp14:editId="475D5191">
                <wp:simplePos x="0" y="0"/>
                <wp:positionH relativeFrom="page">
                  <wp:posOffset>3874763</wp:posOffset>
                </wp:positionH>
                <wp:positionV relativeFrom="paragraph">
                  <wp:posOffset>143543</wp:posOffset>
                </wp:positionV>
                <wp:extent cx="12700" cy="175895"/>
                <wp:effectExtent l="0" t="0" r="0" b="0"/>
                <wp:wrapNone/>
                <wp:docPr id="635" name="Graphic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75895"/>
                        </a:xfrm>
                        <a:custGeom>
                          <a:avLst/>
                          <a:gdLst/>
                          <a:ahLst/>
                          <a:cxnLst/>
                          <a:rect l="l" t="t" r="r" b="b"/>
                          <a:pathLst>
                            <a:path w="12700" h="175895">
                              <a:moveTo>
                                <a:pt x="12211" y="175892"/>
                              </a:moveTo>
                              <a:lnTo>
                                <a:pt x="0" y="175892"/>
                              </a:lnTo>
                              <a:lnTo>
                                <a:pt x="0" y="0"/>
                              </a:lnTo>
                              <a:lnTo>
                                <a:pt x="12211" y="0"/>
                              </a:lnTo>
                              <a:lnTo>
                                <a:pt x="12211" y="175892"/>
                              </a:lnTo>
                              <a:close/>
                            </a:path>
                          </a:pathLst>
                        </a:custGeom>
                        <a:solidFill>
                          <a:srgbClr val="E6EBE4"/>
                        </a:solidFill>
                      </wps:spPr>
                      <wps:bodyPr wrap="square" lIns="0" tIns="0" rIns="0" bIns="0" rtlCol="0">
                        <a:prstTxWarp prst="textNoShape">
                          <a:avLst/>
                        </a:prstTxWarp>
                        <a:noAutofit/>
                      </wps:bodyPr>
                    </wps:wsp>
                  </a:graphicData>
                </a:graphic>
              </wp:anchor>
            </w:drawing>
          </mc:Choice>
          <mc:Fallback>
            <w:pict>
              <v:shape w14:anchorId="4F065906" id="Graphic 635" o:spid="_x0000_s1026" style="position:absolute;margin-left:305.1pt;margin-top:11.3pt;width:1pt;height:13.85pt;z-index:-251658211;visibility:visible;mso-wrap-style:square;mso-wrap-distance-left:0;mso-wrap-distance-top:0;mso-wrap-distance-right:0;mso-wrap-distance-bottom:0;mso-position-horizontal:absolute;mso-position-horizontal-relative:page;mso-position-vertical:absolute;mso-position-vertical-relative:text;v-text-anchor:top" coordsize="1270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" path="m12211,175892l,175892,,,12211,r,175892xe" fillcolor="#e6ebe4" stroked="f">
                <v:path arrowok="t"/>
                <w10:wrap anchorx="page"/>
              </v:shape>
            </w:pict>
          </mc:Fallback>
        </mc:AlternateContent>
      </w:r>
      <w:r w:rsidR="006E3FC5" w:rsidRPr="00652954">
        <w:rPr>
          <w:b/>
          <w:sz w:val="16"/>
        </w:rPr>
        <w:t>Effective Insulation/Framing Layer R-Values for Roof and Floor Insulations Installed Between Metal Framing</w:t>
      </w:r>
    </w:p>
    <w:p w14:paraId="5FE46C25" w14:textId="77777777" w:rsidR="00112B67" w:rsidRPr="00652954" w:rsidRDefault="00112B67">
      <w:pPr>
        <w:pStyle w:val="BodyText"/>
        <w:spacing w:before="4"/>
        <w:rPr>
          <w:b/>
          <w:sz w:val="18"/>
        </w:rPr>
      </w:pPr>
    </w:p>
    <w:tbl>
      <w:tblPr>
        <w:tblStyle w:val="TableGridLight"/>
        <w:tblW w:w="0" w:type="auto"/>
        <w:tblLayout w:type="fixed"/>
        <w:tblLook w:val="04A0" w:firstRow="1" w:lastRow="0" w:firstColumn="1" w:lastColumn="0" w:noHBand="0" w:noVBand="1"/>
      </w:tblPr>
      <w:tblGrid>
        <w:gridCol w:w="3048"/>
        <w:gridCol w:w="3062"/>
      </w:tblGrid>
      <w:tr w:rsidR="00112B67" w:rsidRPr="00652954" w14:paraId="5EDE4223" w14:textId="77777777" w:rsidTr="00907229">
        <w:trPr>
          <w:trHeight w:val="254"/>
        </w:trPr>
        <w:tc>
          <w:tcPr>
            <w:tcW w:w="3048" w:type="dxa"/>
          </w:tcPr>
          <w:p w14:paraId="51EA10EB" w14:textId="176EB3E2" w:rsidR="00112B67" w:rsidRPr="00652954" w:rsidRDefault="006E3FC5">
            <w:pPr>
              <w:pStyle w:val="TableParagraph"/>
              <w:spacing w:before="17" w:line="217" w:lineRule="exact"/>
              <w:ind w:left="269"/>
              <w:rPr>
                <w:b/>
                <w:sz w:val="20"/>
              </w:rPr>
            </w:pPr>
            <w:r w:rsidRPr="00652954">
              <w:rPr>
                <w:b/>
                <w:color w:val="383B3F"/>
                <w:w w:val="105"/>
                <w:sz w:val="20"/>
              </w:rPr>
              <w:t>Rated R-Value of Insulation</w:t>
            </w:r>
          </w:p>
        </w:tc>
        <w:tc>
          <w:tcPr>
            <w:tcW w:w="3062" w:type="dxa"/>
          </w:tcPr>
          <w:p w14:paraId="65583DCD" w14:textId="7A1DD7C4" w:rsidR="00112B67" w:rsidRPr="00652954" w:rsidRDefault="00C64E73">
            <w:pPr>
              <w:pStyle w:val="TableParagraph"/>
              <w:spacing w:before="17" w:line="217" w:lineRule="exact"/>
              <w:ind w:left="54" w:right="25"/>
              <w:jc w:val="center"/>
              <w:rPr>
                <w:b/>
                <w:sz w:val="20"/>
              </w:rPr>
            </w:pPr>
            <w:r w:rsidRPr="00652954">
              <w:rPr>
                <w:b/>
                <w:color w:val="383B3F"/>
                <w:w w:val="105"/>
                <w:sz w:val="20"/>
              </w:rPr>
              <w:t>F</w:t>
            </w:r>
            <w:r w:rsidRPr="00652954">
              <w:rPr>
                <w:b/>
                <w:color w:val="231F28"/>
                <w:w w:val="105"/>
                <w:sz w:val="20"/>
              </w:rPr>
              <w:t>r</w:t>
            </w:r>
            <w:r w:rsidRPr="00652954">
              <w:rPr>
                <w:b/>
                <w:color w:val="383B3F"/>
                <w:w w:val="105"/>
                <w:sz w:val="20"/>
              </w:rPr>
              <w:t>a</w:t>
            </w:r>
            <w:r w:rsidRPr="00652954">
              <w:rPr>
                <w:b/>
                <w:color w:val="231F28"/>
                <w:w w:val="105"/>
                <w:sz w:val="20"/>
              </w:rPr>
              <w:t>mi</w:t>
            </w:r>
            <w:r w:rsidRPr="00652954">
              <w:rPr>
                <w:b/>
                <w:color w:val="383B3F"/>
                <w:w w:val="105"/>
                <w:sz w:val="20"/>
              </w:rPr>
              <w:t>ng/Cavity</w:t>
            </w:r>
            <w:r w:rsidRPr="00652954">
              <w:rPr>
                <w:b/>
                <w:color w:val="383B3F"/>
                <w:spacing w:val="16"/>
                <w:w w:val="105"/>
                <w:sz w:val="20"/>
              </w:rPr>
              <w:t xml:space="preserve"> </w:t>
            </w:r>
            <w:r w:rsidRPr="00652954">
              <w:rPr>
                <w:b/>
                <w:color w:val="231F28"/>
                <w:w w:val="105"/>
                <w:sz w:val="20"/>
              </w:rPr>
              <w:t>R-</w:t>
            </w:r>
            <w:r w:rsidRPr="00652954">
              <w:rPr>
                <w:b/>
                <w:color w:val="494B4B"/>
                <w:spacing w:val="-4"/>
                <w:w w:val="105"/>
                <w:sz w:val="20"/>
              </w:rPr>
              <w:t>Va</w:t>
            </w:r>
            <w:r w:rsidR="00351777" w:rsidRPr="00652954">
              <w:rPr>
                <w:b/>
                <w:color w:val="494B4B"/>
                <w:spacing w:val="-4"/>
                <w:w w:val="105"/>
                <w:sz w:val="20"/>
              </w:rPr>
              <w:t>lue</w:t>
            </w:r>
          </w:p>
        </w:tc>
      </w:tr>
      <w:tr w:rsidR="00112B67" w:rsidRPr="00652954" w14:paraId="5960BD80" w14:textId="77777777" w:rsidTr="00907229">
        <w:trPr>
          <w:trHeight w:val="234"/>
        </w:trPr>
        <w:tc>
          <w:tcPr>
            <w:tcW w:w="3048" w:type="dxa"/>
          </w:tcPr>
          <w:p w14:paraId="68124F87" w14:textId="77777777" w:rsidR="00112B67" w:rsidRPr="00652954" w:rsidRDefault="00C64E73">
            <w:pPr>
              <w:pStyle w:val="TableParagraph"/>
              <w:spacing w:before="3" w:line="212" w:lineRule="exact"/>
              <w:ind w:left="96" w:right="67"/>
              <w:jc w:val="center"/>
              <w:rPr>
                <w:sz w:val="21"/>
              </w:rPr>
            </w:pPr>
            <w:r w:rsidRPr="00652954">
              <w:rPr>
                <w:color w:val="383B3F"/>
                <w:spacing w:val="-4"/>
                <w:w w:val="105"/>
                <w:sz w:val="21"/>
              </w:rPr>
              <w:t>11.00</w:t>
            </w:r>
          </w:p>
        </w:tc>
        <w:tc>
          <w:tcPr>
            <w:tcW w:w="3062" w:type="dxa"/>
          </w:tcPr>
          <w:p w14:paraId="7EA00654" w14:textId="534EE2FD" w:rsidR="00112B67" w:rsidRPr="00652954" w:rsidRDefault="00C64E73">
            <w:pPr>
              <w:pStyle w:val="TableParagraph"/>
              <w:spacing w:before="3" w:line="212" w:lineRule="exact"/>
              <w:ind w:left="54" w:right="19"/>
              <w:jc w:val="center"/>
              <w:rPr>
                <w:sz w:val="21"/>
              </w:rPr>
            </w:pPr>
            <w:r w:rsidRPr="00652954">
              <w:rPr>
                <w:color w:val="383B3F"/>
                <w:spacing w:val="-4"/>
                <w:w w:val="110"/>
                <w:sz w:val="21"/>
              </w:rPr>
              <w:t>10.</w:t>
            </w:r>
            <w:r w:rsidR="00351777" w:rsidRPr="00652954">
              <w:rPr>
                <w:color w:val="383B3F"/>
                <w:spacing w:val="-4"/>
                <w:w w:val="110"/>
                <w:sz w:val="21"/>
              </w:rPr>
              <w:t>01</w:t>
            </w:r>
          </w:p>
        </w:tc>
      </w:tr>
      <w:tr w:rsidR="00112B67" w:rsidRPr="00652954" w14:paraId="0C8CEA2D" w14:textId="77777777" w:rsidTr="00907229">
        <w:trPr>
          <w:trHeight w:val="244"/>
        </w:trPr>
        <w:tc>
          <w:tcPr>
            <w:tcW w:w="3048" w:type="dxa"/>
          </w:tcPr>
          <w:p w14:paraId="0212EADB" w14:textId="77777777" w:rsidR="00112B67" w:rsidRPr="00652954" w:rsidRDefault="00C64E73">
            <w:pPr>
              <w:pStyle w:val="TableParagraph"/>
              <w:spacing w:before="3" w:line="221" w:lineRule="exact"/>
              <w:ind w:left="96" w:right="67"/>
              <w:jc w:val="center"/>
              <w:rPr>
                <w:sz w:val="21"/>
              </w:rPr>
            </w:pPr>
            <w:r w:rsidRPr="00652954">
              <w:rPr>
                <w:color w:val="383B3F"/>
                <w:spacing w:val="-4"/>
                <w:w w:val="105"/>
                <w:sz w:val="21"/>
              </w:rPr>
              <w:t>19.00</w:t>
            </w:r>
          </w:p>
        </w:tc>
        <w:tc>
          <w:tcPr>
            <w:tcW w:w="3062" w:type="dxa"/>
          </w:tcPr>
          <w:p w14:paraId="4212949D" w14:textId="77777777" w:rsidR="00112B67" w:rsidRPr="00652954" w:rsidRDefault="00C64E73">
            <w:pPr>
              <w:pStyle w:val="TableParagraph"/>
              <w:spacing w:before="3" w:line="221" w:lineRule="exact"/>
              <w:ind w:left="54"/>
              <w:jc w:val="center"/>
              <w:rPr>
                <w:sz w:val="21"/>
              </w:rPr>
            </w:pPr>
            <w:r w:rsidRPr="00652954">
              <w:rPr>
                <w:color w:val="383B3F"/>
                <w:spacing w:val="-4"/>
                <w:w w:val="105"/>
                <w:sz w:val="21"/>
              </w:rPr>
              <w:t>16.34</w:t>
            </w:r>
          </w:p>
        </w:tc>
      </w:tr>
      <w:tr w:rsidR="00112B67" w:rsidRPr="00652954" w14:paraId="606DC5F8" w14:textId="77777777" w:rsidTr="00907229">
        <w:trPr>
          <w:trHeight w:val="234"/>
        </w:trPr>
        <w:tc>
          <w:tcPr>
            <w:tcW w:w="3048" w:type="dxa"/>
          </w:tcPr>
          <w:p w14:paraId="4D7A4592" w14:textId="77777777" w:rsidR="00112B67" w:rsidRPr="00652954" w:rsidRDefault="00C64E73">
            <w:pPr>
              <w:pStyle w:val="TableParagraph"/>
              <w:spacing w:before="3" w:line="212" w:lineRule="exact"/>
              <w:ind w:left="95" w:right="67"/>
              <w:jc w:val="center"/>
              <w:rPr>
                <w:sz w:val="21"/>
              </w:rPr>
            </w:pPr>
            <w:r w:rsidRPr="00652954">
              <w:rPr>
                <w:color w:val="383B3F"/>
                <w:spacing w:val="-2"/>
                <w:sz w:val="21"/>
              </w:rPr>
              <w:lastRenderedPageBreak/>
              <w:t>38.00</w:t>
            </w:r>
          </w:p>
        </w:tc>
        <w:tc>
          <w:tcPr>
            <w:tcW w:w="3062" w:type="dxa"/>
          </w:tcPr>
          <w:p w14:paraId="4E096156" w14:textId="77777777" w:rsidR="00112B67" w:rsidRPr="00652954" w:rsidRDefault="00C64E73">
            <w:pPr>
              <w:pStyle w:val="TableParagraph"/>
              <w:spacing w:before="12" w:line="202" w:lineRule="exact"/>
              <w:ind w:left="54"/>
              <w:jc w:val="center"/>
              <w:rPr>
                <w:sz w:val="20"/>
              </w:rPr>
            </w:pPr>
            <w:r w:rsidRPr="00652954">
              <w:rPr>
                <w:color w:val="494B4B"/>
                <w:spacing w:val="-2"/>
                <w:w w:val="105"/>
                <w:sz w:val="20"/>
              </w:rPr>
              <w:t>28</w:t>
            </w:r>
            <w:r w:rsidRPr="00652954">
              <w:rPr>
                <w:color w:val="5B7077"/>
                <w:spacing w:val="-2"/>
                <w:w w:val="105"/>
                <w:sz w:val="20"/>
              </w:rPr>
              <w:t>.</w:t>
            </w:r>
            <w:r w:rsidRPr="00652954">
              <w:rPr>
                <w:color w:val="383B3F"/>
                <w:spacing w:val="-2"/>
                <w:w w:val="105"/>
                <w:sz w:val="20"/>
              </w:rPr>
              <w:t>12</w:t>
            </w:r>
          </w:p>
        </w:tc>
      </w:tr>
      <w:tr w:rsidR="00112B67" w:rsidRPr="00652954" w14:paraId="0B67D240" w14:textId="77777777" w:rsidTr="00907229">
        <w:trPr>
          <w:trHeight w:val="230"/>
        </w:trPr>
        <w:tc>
          <w:tcPr>
            <w:tcW w:w="3048" w:type="dxa"/>
          </w:tcPr>
          <w:p w14:paraId="14E1AC60" w14:textId="76BD87B4" w:rsidR="00112B67" w:rsidRPr="00652954" w:rsidRDefault="00351777" w:rsidP="00351777">
            <w:pPr>
              <w:pStyle w:val="TableParagraph"/>
              <w:spacing w:before="15"/>
              <w:ind w:left="29" w:right="96"/>
              <w:jc w:val="center"/>
              <w:rPr>
                <w:sz w:val="21"/>
                <w:szCs w:val="21"/>
              </w:rPr>
            </w:pPr>
            <w:r w:rsidRPr="00652954">
              <w:rPr>
                <w:sz w:val="21"/>
                <w:szCs w:val="21"/>
              </w:rPr>
              <w:t>55</w:t>
            </w:r>
          </w:p>
        </w:tc>
        <w:tc>
          <w:tcPr>
            <w:tcW w:w="3062" w:type="dxa"/>
          </w:tcPr>
          <w:p w14:paraId="59FD7296" w14:textId="77777777" w:rsidR="00112B67" w:rsidRPr="00652954" w:rsidRDefault="00C64E73">
            <w:pPr>
              <w:pStyle w:val="TableParagraph"/>
              <w:spacing w:before="3" w:line="207" w:lineRule="exact"/>
              <w:ind w:left="54" w:right="11"/>
              <w:jc w:val="center"/>
              <w:rPr>
                <w:sz w:val="21"/>
              </w:rPr>
            </w:pPr>
            <w:r w:rsidRPr="00652954">
              <w:rPr>
                <w:color w:val="383B3F"/>
                <w:spacing w:val="-2"/>
                <w:sz w:val="21"/>
              </w:rPr>
              <w:t>36.85</w:t>
            </w:r>
          </w:p>
        </w:tc>
      </w:tr>
    </w:tbl>
    <w:p w14:paraId="662E2991" w14:textId="77777777" w:rsidR="00112B67" w:rsidRPr="00652954" w:rsidRDefault="00112B67">
      <w:pPr>
        <w:pStyle w:val="BodyText"/>
        <w:spacing w:before="25"/>
        <w:rPr>
          <w:b/>
          <w:sz w:val="20"/>
        </w:rPr>
      </w:pPr>
    </w:p>
    <w:p w14:paraId="4E08AB68" w14:textId="77777777" w:rsidR="00112B67" w:rsidRDefault="00C64E73" w:rsidP="001D4203">
      <w:pPr>
        <w:pStyle w:val="BodyText"/>
        <w:rPr>
          <w:color w:val="5E5E5E"/>
        </w:rPr>
      </w:pPr>
      <w:r w:rsidRPr="00652954">
        <w:t>If</w:t>
      </w:r>
      <w:r w:rsidRPr="00652954">
        <w:rPr>
          <w:spacing w:val="40"/>
        </w:rPr>
        <w:t xml:space="preserve"> </w:t>
      </w:r>
      <w:r w:rsidRPr="00652954">
        <w:t>yo</w:t>
      </w:r>
      <w:r w:rsidR="0093458B" w:rsidRPr="00652954">
        <w:t>ur</w:t>
      </w:r>
      <w:r w:rsidRPr="00652954">
        <w:rPr>
          <w:spacing w:val="21"/>
        </w:rPr>
        <w:t xml:space="preserve"> </w:t>
      </w:r>
      <w:r w:rsidRPr="00652954">
        <w:t>insulation</w:t>
      </w:r>
      <w:r w:rsidRPr="00652954">
        <w:rPr>
          <w:spacing w:val="38"/>
        </w:rPr>
        <w:t xml:space="preserve"> </w:t>
      </w:r>
      <w:r w:rsidRPr="00652954">
        <w:t>i</w:t>
      </w:r>
      <w:r w:rsidRPr="00652954">
        <w:rPr>
          <w:color w:val="5E5E5E"/>
        </w:rPr>
        <w:t xml:space="preserve">s </w:t>
      </w:r>
      <w:r w:rsidRPr="00652954">
        <w:t>an</w:t>
      </w:r>
      <w:r w:rsidRPr="00652954">
        <w:rPr>
          <w:spacing w:val="27"/>
        </w:rPr>
        <w:t xml:space="preserve"> </w:t>
      </w:r>
      <w:r w:rsidRPr="00652954">
        <w:t>intermediate</w:t>
      </w:r>
      <w:r w:rsidRPr="00652954">
        <w:rPr>
          <w:spacing w:val="35"/>
        </w:rPr>
        <w:t xml:space="preserve"> </w:t>
      </w:r>
      <w:r w:rsidRPr="00652954">
        <w:t>R</w:t>
      </w:r>
      <w:r w:rsidRPr="00652954">
        <w:rPr>
          <w:color w:val="231F28"/>
        </w:rPr>
        <w:t>-</w:t>
      </w:r>
      <w:r w:rsidRPr="00652954">
        <w:t>value</w:t>
      </w:r>
      <w:r w:rsidRPr="00652954">
        <w:rPr>
          <w:spacing w:val="27"/>
        </w:rPr>
        <w:t xml:space="preserve"> </w:t>
      </w:r>
      <w:r w:rsidRPr="00652954">
        <w:rPr>
          <w:color w:val="494B4B"/>
        </w:rPr>
        <w:t>between</w:t>
      </w:r>
      <w:r w:rsidRPr="00652954">
        <w:rPr>
          <w:color w:val="494B4B"/>
          <w:spacing w:val="21"/>
        </w:rPr>
        <w:t xml:space="preserve"> </w:t>
      </w:r>
      <w:r w:rsidRPr="00652954">
        <w:rPr>
          <w:sz w:val="21"/>
        </w:rPr>
        <w:t xml:space="preserve">those </w:t>
      </w:r>
      <w:r w:rsidRPr="00652954">
        <w:t>pro</w:t>
      </w:r>
      <w:r w:rsidRPr="00652954">
        <w:rPr>
          <w:color w:val="5E5E5E"/>
        </w:rPr>
        <w:t>vi</w:t>
      </w:r>
      <w:r w:rsidRPr="00652954">
        <w:t>ded</w:t>
      </w:r>
      <w:r w:rsidRPr="00652954">
        <w:rPr>
          <w:spacing w:val="30"/>
        </w:rPr>
        <w:t xml:space="preserve"> </w:t>
      </w:r>
      <w:r w:rsidRPr="00652954">
        <w:t>in</w:t>
      </w:r>
      <w:r w:rsidRPr="00652954">
        <w:rPr>
          <w:spacing w:val="37"/>
        </w:rPr>
        <w:t xml:space="preserve"> </w:t>
      </w:r>
      <w:r w:rsidRPr="00652954">
        <w:t xml:space="preserve">the </w:t>
      </w:r>
      <w:r w:rsidRPr="00652954">
        <w:rPr>
          <w:sz w:val="21"/>
        </w:rPr>
        <w:t>table</w:t>
      </w:r>
      <w:r w:rsidRPr="00652954">
        <w:rPr>
          <w:color w:val="757575"/>
          <w:sz w:val="21"/>
        </w:rPr>
        <w:t>,</w:t>
      </w:r>
      <w:r w:rsidRPr="00652954">
        <w:rPr>
          <w:color w:val="757575"/>
          <w:spacing w:val="34"/>
          <w:sz w:val="21"/>
        </w:rPr>
        <w:t xml:space="preserve"> </w:t>
      </w:r>
      <w:r w:rsidR="0093458B" w:rsidRPr="00652954">
        <w:rPr>
          <w:bCs/>
          <w:sz w:val="21"/>
        </w:rPr>
        <w:t>it</w:t>
      </w:r>
      <w:r w:rsidRPr="00652954">
        <w:rPr>
          <w:bCs/>
          <w:spacing w:val="-6"/>
          <w:sz w:val="21"/>
        </w:rPr>
        <w:t xml:space="preserve"> </w:t>
      </w:r>
      <w:r w:rsidRPr="00652954">
        <w:t>is legitimate</w:t>
      </w:r>
      <w:r w:rsidRPr="00652954">
        <w:rPr>
          <w:spacing w:val="40"/>
        </w:rPr>
        <w:t xml:space="preserve"> </w:t>
      </w:r>
      <w:r w:rsidRPr="00652954">
        <w:rPr>
          <w:sz w:val="21"/>
        </w:rPr>
        <w:t>to</w:t>
      </w:r>
      <w:r w:rsidRPr="00652954">
        <w:rPr>
          <w:spacing w:val="40"/>
          <w:sz w:val="21"/>
        </w:rPr>
        <w:t xml:space="preserve"> </w:t>
      </w:r>
      <w:r w:rsidR="0093458B" w:rsidRPr="00652954">
        <w:t>interpolate</w:t>
      </w:r>
      <w:r w:rsidRPr="00652954">
        <w:rPr>
          <w:spacing w:val="40"/>
        </w:rPr>
        <w:t xml:space="preserve"> </w:t>
      </w:r>
      <w:r w:rsidRPr="00652954">
        <w:t>between</w:t>
      </w:r>
      <w:r w:rsidRPr="00652954">
        <w:rPr>
          <w:spacing w:val="40"/>
        </w:rPr>
        <w:t xml:space="preserve"> </w:t>
      </w:r>
      <w:r w:rsidRPr="00652954">
        <w:t>the framing/</w:t>
      </w:r>
      <w:r w:rsidRPr="00652954">
        <w:rPr>
          <w:color w:val="5E5E5E"/>
        </w:rPr>
        <w:t>c</w:t>
      </w:r>
      <w:r w:rsidRPr="00652954">
        <w:t>avity</w:t>
      </w:r>
      <w:r w:rsidRPr="00652954">
        <w:rPr>
          <w:spacing w:val="39"/>
        </w:rPr>
        <w:t xml:space="preserve"> </w:t>
      </w:r>
      <w:r w:rsidRPr="00652954">
        <w:t>R</w:t>
      </w:r>
      <w:r w:rsidRPr="00652954">
        <w:rPr>
          <w:color w:val="231F28"/>
        </w:rPr>
        <w:t>-</w:t>
      </w:r>
      <w:r w:rsidRPr="00652954">
        <w:rPr>
          <w:color w:val="494B4B"/>
        </w:rPr>
        <w:t>values</w:t>
      </w:r>
      <w:r w:rsidRPr="00652954">
        <w:rPr>
          <w:color w:val="494B4B"/>
          <w:spacing w:val="40"/>
        </w:rPr>
        <w:t xml:space="preserve"> </w:t>
      </w:r>
      <w:r w:rsidRPr="00652954">
        <w:rPr>
          <w:color w:val="494B4B"/>
        </w:rPr>
        <w:t>shown</w:t>
      </w:r>
      <w:r w:rsidRPr="00652954">
        <w:rPr>
          <w:color w:val="494B4B"/>
          <w:spacing w:val="40"/>
        </w:rPr>
        <w:t xml:space="preserve"> </w:t>
      </w:r>
      <w:r w:rsidRPr="00652954">
        <w:t>i</w:t>
      </w:r>
      <w:r w:rsidR="0093458B" w:rsidRPr="00652954">
        <w:t>n</w:t>
      </w:r>
      <w:r w:rsidRPr="00652954">
        <w:t xml:space="preserve"> the table</w:t>
      </w:r>
      <w:r w:rsidRPr="00652954">
        <w:rPr>
          <w:color w:val="5E5E5E"/>
        </w:rPr>
        <w:t>.</w:t>
      </w:r>
    </w:p>
    <w:p w14:paraId="27C0334F" w14:textId="77777777" w:rsidR="001D4203" w:rsidRDefault="001D4203" w:rsidP="001D4203">
      <w:pPr>
        <w:spacing w:line="247" w:lineRule="auto"/>
        <w:ind w:left="1461" w:right="2237" w:hanging="4"/>
        <w:rPr>
          <w:sz w:val="20"/>
        </w:rPr>
      </w:pPr>
    </w:p>
    <w:p w14:paraId="6F6DCEE7" w14:textId="68889E09" w:rsidR="001D4203" w:rsidRPr="00652954" w:rsidRDefault="001D4203" w:rsidP="001D4203">
      <w:pPr>
        <w:spacing w:line="247" w:lineRule="auto"/>
        <w:ind w:left="1461" w:right="2237" w:hanging="4"/>
        <w:rPr>
          <w:sz w:val="20"/>
        </w:rPr>
        <w:sectPr w:rsidR="001D4203" w:rsidRPr="00652954">
          <w:headerReference w:type="default" r:id="rId173"/>
          <w:pgSz w:w="12240" w:h="15840"/>
          <w:pgMar w:top="1480" w:right="640" w:bottom="940" w:left="600" w:header="0" w:footer="746" w:gutter="0"/>
          <w:cols w:space="720"/>
        </w:sectPr>
      </w:pPr>
    </w:p>
    <w:p w14:paraId="738F6CFE" w14:textId="77777777" w:rsidR="00112B67" w:rsidRPr="00652954" w:rsidRDefault="00112B67">
      <w:pPr>
        <w:pStyle w:val="BodyText"/>
        <w:rPr>
          <w:sz w:val="20"/>
        </w:rPr>
      </w:pPr>
    </w:p>
    <w:p w14:paraId="7BAA7175" w14:textId="3DB9810A" w:rsidR="704616DF" w:rsidRPr="008B15E2" w:rsidRDefault="704616DF" w:rsidP="00AA0FAA">
      <w:pPr>
        <w:pStyle w:val="Heading1"/>
      </w:pPr>
      <w:bookmarkStart w:id="142" w:name="_Toc229039075"/>
      <w:r w:rsidRPr="008B15E2">
        <w:rPr>
          <w:u w:val="single"/>
        </w:rPr>
        <w:lastRenderedPageBreak/>
        <w:t xml:space="preserve">Appendix </w:t>
      </w:r>
      <w:r w:rsidR="007962DB" w:rsidRPr="008B15E2">
        <w:rPr>
          <w:u w:val="single"/>
        </w:rPr>
        <w:t>I</w:t>
      </w:r>
      <w:r w:rsidRPr="008B15E2">
        <w:rPr>
          <w:u w:val="single"/>
        </w:rPr>
        <w:t>:</w:t>
      </w:r>
      <w:r w:rsidRPr="008B15E2">
        <w:t xml:space="preserve"> Technical Topic—Cut Sheet Requirements</w:t>
      </w:r>
      <w:bookmarkEnd w:id="142"/>
    </w:p>
    <w:p w14:paraId="2D96DF41" w14:textId="2474C39B" w:rsidR="53DA8ED1" w:rsidRPr="00652954" w:rsidRDefault="53DA8ED1" w:rsidP="53DA8ED1">
      <w:pPr>
        <w:tabs>
          <w:tab w:val="left" w:pos="2016"/>
        </w:tabs>
        <w:ind w:left="114"/>
        <w:rPr>
          <w:color w:val="006BA6"/>
          <w:sz w:val="40"/>
          <w:szCs w:val="40"/>
        </w:rPr>
      </w:pPr>
    </w:p>
    <w:p w14:paraId="12523208" w14:textId="5AF26FB9" w:rsidR="46F00B31" w:rsidRPr="00652954" w:rsidRDefault="46F00B31" w:rsidP="53DA8ED1">
      <w:pPr>
        <w:tabs>
          <w:tab w:val="left" w:pos="2016"/>
        </w:tabs>
        <w:ind w:left="114"/>
        <w:jc w:val="center"/>
      </w:pPr>
      <w:r w:rsidRPr="00652954">
        <w:rPr>
          <w:noProof/>
        </w:rPr>
        <w:lastRenderedPageBreak/>
        <w:drawing>
          <wp:inline distT="0" distB="0" distL="0" distR="0" wp14:anchorId="7DA2824E" wp14:editId="73677A4B">
            <wp:extent cx="5957403" cy="7639200"/>
            <wp:effectExtent l="0" t="0" r="5715" b="0"/>
            <wp:docPr id="879958964" name="Picture 879958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extLst>
                        <a:ext uri="{28A0092B-C50C-407E-A947-70E740481C1C}">
                          <a14:useLocalDpi xmlns:a14="http://schemas.microsoft.com/office/drawing/2010/main" val="0"/>
                        </a:ext>
                      </a:extLst>
                    </a:blip>
                    <a:stretch>
                      <a:fillRect/>
                    </a:stretch>
                  </pic:blipFill>
                  <pic:spPr>
                    <a:xfrm>
                      <a:off x="0" y="0"/>
                      <a:ext cx="5960839" cy="7643606"/>
                    </a:xfrm>
                    <a:prstGeom prst="rect">
                      <a:avLst/>
                    </a:prstGeom>
                  </pic:spPr>
                </pic:pic>
              </a:graphicData>
            </a:graphic>
          </wp:inline>
        </w:drawing>
      </w:r>
    </w:p>
    <w:p w14:paraId="4260AF19" w14:textId="4EB412D9" w:rsidR="364A54E3" w:rsidRPr="00652954" w:rsidRDefault="364A54E3" w:rsidP="53DA8ED1">
      <w:pPr>
        <w:tabs>
          <w:tab w:val="left" w:pos="2016"/>
        </w:tabs>
        <w:ind w:left="114"/>
        <w:jc w:val="center"/>
      </w:pPr>
      <w:r w:rsidRPr="00652954">
        <w:rPr>
          <w:noProof/>
        </w:rPr>
        <w:lastRenderedPageBreak/>
        <w:drawing>
          <wp:inline distT="0" distB="0" distL="0" distR="0" wp14:anchorId="3AE35BB0" wp14:editId="772C2D4A">
            <wp:extent cx="6278010" cy="8229600"/>
            <wp:effectExtent l="0" t="0" r="0" b="0"/>
            <wp:docPr id="604334652" name="Picture 60433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extLst>
                        <a:ext uri="{28A0092B-C50C-407E-A947-70E740481C1C}">
                          <a14:useLocalDpi xmlns:a14="http://schemas.microsoft.com/office/drawing/2010/main" val="0"/>
                        </a:ext>
                      </a:extLst>
                    </a:blip>
                    <a:stretch>
                      <a:fillRect/>
                    </a:stretch>
                  </pic:blipFill>
                  <pic:spPr>
                    <a:xfrm>
                      <a:off x="0" y="0"/>
                      <a:ext cx="6278010" cy="8229600"/>
                    </a:xfrm>
                    <a:prstGeom prst="rect">
                      <a:avLst/>
                    </a:prstGeom>
                  </pic:spPr>
                </pic:pic>
              </a:graphicData>
            </a:graphic>
          </wp:inline>
        </w:drawing>
      </w:r>
    </w:p>
    <w:p w14:paraId="6EE185D7" w14:textId="5E83848E" w:rsidR="53DA8ED1" w:rsidRPr="00652954" w:rsidRDefault="53DA8ED1" w:rsidP="53DA8ED1">
      <w:pPr>
        <w:tabs>
          <w:tab w:val="left" w:pos="2016"/>
        </w:tabs>
        <w:ind w:left="114"/>
        <w:jc w:val="center"/>
      </w:pPr>
    </w:p>
    <w:p w14:paraId="79CFC6D4" w14:textId="0ED6FE46" w:rsidR="53DA8ED1" w:rsidRPr="00652954" w:rsidRDefault="53DA8ED1" w:rsidP="53DA8ED1">
      <w:pPr>
        <w:tabs>
          <w:tab w:val="left" w:pos="2016"/>
        </w:tabs>
        <w:ind w:left="114"/>
        <w:jc w:val="center"/>
      </w:pPr>
    </w:p>
    <w:p w14:paraId="5EE76DA8" w14:textId="738BD936" w:rsidR="364A54E3" w:rsidRPr="00652954" w:rsidRDefault="364A54E3" w:rsidP="53DA8ED1">
      <w:pPr>
        <w:tabs>
          <w:tab w:val="left" w:pos="2016"/>
        </w:tabs>
        <w:ind w:left="114"/>
        <w:jc w:val="center"/>
      </w:pPr>
      <w:r w:rsidRPr="00652954">
        <w:rPr>
          <w:noProof/>
        </w:rPr>
        <w:lastRenderedPageBreak/>
        <w:drawing>
          <wp:inline distT="0" distB="0" distL="0" distR="0" wp14:anchorId="5BD3AFC5" wp14:editId="00965AEE">
            <wp:extent cx="6228124" cy="8229600"/>
            <wp:effectExtent l="0" t="0" r="0" b="0"/>
            <wp:docPr id="952094342" name="Picture 95209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extLst>
                        <a:ext uri="{28A0092B-C50C-407E-A947-70E740481C1C}">
                          <a14:useLocalDpi xmlns:a14="http://schemas.microsoft.com/office/drawing/2010/main" val="0"/>
                        </a:ext>
                      </a:extLst>
                    </a:blip>
                    <a:stretch>
                      <a:fillRect/>
                    </a:stretch>
                  </pic:blipFill>
                  <pic:spPr>
                    <a:xfrm>
                      <a:off x="0" y="0"/>
                      <a:ext cx="6228124" cy="8229600"/>
                    </a:xfrm>
                    <a:prstGeom prst="rect">
                      <a:avLst/>
                    </a:prstGeom>
                  </pic:spPr>
                </pic:pic>
              </a:graphicData>
            </a:graphic>
          </wp:inline>
        </w:drawing>
      </w:r>
    </w:p>
    <w:p w14:paraId="67C6EDA0" w14:textId="21908136" w:rsidR="53DA8ED1" w:rsidRPr="00652954" w:rsidRDefault="53DA8ED1" w:rsidP="53DA8ED1">
      <w:pPr>
        <w:tabs>
          <w:tab w:val="left" w:pos="2016"/>
        </w:tabs>
        <w:ind w:left="114"/>
        <w:jc w:val="center"/>
      </w:pPr>
    </w:p>
    <w:p w14:paraId="071E1275" w14:textId="49D9EE14" w:rsidR="364A54E3" w:rsidRPr="00652954" w:rsidRDefault="364A54E3" w:rsidP="53DA8ED1">
      <w:pPr>
        <w:tabs>
          <w:tab w:val="left" w:pos="2016"/>
        </w:tabs>
        <w:ind w:left="114"/>
        <w:jc w:val="center"/>
      </w:pPr>
      <w:r w:rsidRPr="00652954">
        <w:rPr>
          <w:noProof/>
        </w:rPr>
        <w:lastRenderedPageBreak/>
        <w:drawing>
          <wp:inline distT="0" distB="0" distL="0" distR="0" wp14:anchorId="55938B0B" wp14:editId="618AE040">
            <wp:extent cx="6227806" cy="8229600"/>
            <wp:effectExtent l="0" t="0" r="0" b="0"/>
            <wp:docPr id="545323904" name="Picture 54532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extLst>
                        <a:ext uri="{28A0092B-C50C-407E-A947-70E740481C1C}">
                          <a14:useLocalDpi xmlns:a14="http://schemas.microsoft.com/office/drawing/2010/main" val="0"/>
                        </a:ext>
                      </a:extLst>
                    </a:blip>
                    <a:stretch>
                      <a:fillRect/>
                    </a:stretch>
                  </pic:blipFill>
                  <pic:spPr>
                    <a:xfrm>
                      <a:off x="0" y="0"/>
                      <a:ext cx="6227806" cy="8229600"/>
                    </a:xfrm>
                    <a:prstGeom prst="rect">
                      <a:avLst/>
                    </a:prstGeom>
                  </pic:spPr>
                </pic:pic>
              </a:graphicData>
            </a:graphic>
          </wp:inline>
        </w:drawing>
      </w:r>
    </w:p>
    <w:p w14:paraId="5CA3756E" w14:textId="1BC3B508" w:rsidR="53DA8ED1" w:rsidRPr="00652954" w:rsidRDefault="53DA8ED1" w:rsidP="53DA8ED1">
      <w:pPr>
        <w:tabs>
          <w:tab w:val="left" w:pos="2016"/>
        </w:tabs>
        <w:ind w:left="114"/>
        <w:jc w:val="center"/>
      </w:pPr>
    </w:p>
    <w:p w14:paraId="5157D01D" w14:textId="0DBB3740" w:rsidR="364A54E3" w:rsidRPr="00652954" w:rsidRDefault="364A54E3" w:rsidP="53DA8ED1">
      <w:pPr>
        <w:tabs>
          <w:tab w:val="left" w:pos="2016"/>
        </w:tabs>
        <w:ind w:left="114"/>
        <w:jc w:val="center"/>
      </w:pPr>
      <w:r w:rsidRPr="00652954">
        <w:rPr>
          <w:noProof/>
        </w:rPr>
        <w:lastRenderedPageBreak/>
        <w:drawing>
          <wp:inline distT="0" distB="0" distL="0" distR="0" wp14:anchorId="6A491CD2" wp14:editId="0136C64E">
            <wp:extent cx="6219226" cy="8229600"/>
            <wp:effectExtent l="0" t="0" r="0" b="0"/>
            <wp:docPr id="661556300" name="Picture 66155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extLst>
                        <a:ext uri="{28A0092B-C50C-407E-A947-70E740481C1C}">
                          <a14:useLocalDpi xmlns:a14="http://schemas.microsoft.com/office/drawing/2010/main" val="0"/>
                        </a:ext>
                      </a:extLst>
                    </a:blip>
                    <a:stretch>
                      <a:fillRect/>
                    </a:stretch>
                  </pic:blipFill>
                  <pic:spPr>
                    <a:xfrm>
                      <a:off x="0" y="0"/>
                      <a:ext cx="6219226" cy="8229600"/>
                    </a:xfrm>
                    <a:prstGeom prst="rect">
                      <a:avLst/>
                    </a:prstGeom>
                  </pic:spPr>
                </pic:pic>
              </a:graphicData>
            </a:graphic>
          </wp:inline>
        </w:drawing>
      </w:r>
    </w:p>
    <w:p w14:paraId="48F907C9" w14:textId="0BCB62DC" w:rsidR="53DA8ED1" w:rsidRPr="00652954" w:rsidRDefault="53DA8ED1" w:rsidP="53DA8ED1">
      <w:pPr>
        <w:tabs>
          <w:tab w:val="left" w:pos="2016"/>
        </w:tabs>
        <w:ind w:left="114"/>
        <w:jc w:val="center"/>
      </w:pPr>
    </w:p>
    <w:p w14:paraId="6B6F48C4" w14:textId="531AF224" w:rsidR="00112B67" w:rsidRPr="00652954" w:rsidRDefault="364A54E3" w:rsidP="53DA8ED1">
      <w:pPr>
        <w:tabs>
          <w:tab w:val="left" w:pos="2016"/>
        </w:tabs>
        <w:ind w:left="114"/>
        <w:jc w:val="center"/>
      </w:pPr>
      <w:r w:rsidRPr="00652954">
        <w:rPr>
          <w:noProof/>
        </w:rPr>
        <w:lastRenderedPageBreak/>
        <w:drawing>
          <wp:inline distT="0" distB="0" distL="0" distR="0" wp14:anchorId="6861528F" wp14:editId="74BE89CB">
            <wp:extent cx="6281417" cy="8229600"/>
            <wp:effectExtent l="0" t="0" r="0" b="0"/>
            <wp:docPr id="2037086977" name="Picture 2037086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extLst>
                        <a:ext uri="{28A0092B-C50C-407E-A947-70E740481C1C}">
                          <a14:useLocalDpi xmlns:a14="http://schemas.microsoft.com/office/drawing/2010/main" val="0"/>
                        </a:ext>
                      </a:extLst>
                    </a:blip>
                    <a:stretch>
                      <a:fillRect/>
                    </a:stretch>
                  </pic:blipFill>
                  <pic:spPr>
                    <a:xfrm>
                      <a:off x="0" y="0"/>
                      <a:ext cx="6281417" cy="8229600"/>
                    </a:xfrm>
                    <a:prstGeom prst="rect">
                      <a:avLst/>
                    </a:prstGeom>
                  </pic:spPr>
                </pic:pic>
              </a:graphicData>
            </a:graphic>
          </wp:inline>
        </w:drawing>
      </w:r>
    </w:p>
    <w:p w14:paraId="47BA5042" w14:textId="77777777" w:rsidR="001E301F" w:rsidRPr="00652954" w:rsidRDefault="001E301F">
      <w:pPr>
        <w:tabs>
          <w:tab w:val="left" w:pos="2016"/>
        </w:tabs>
        <w:ind w:left="114"/>
        <w:jc w:val="center"/>
      </w:pPr>
    </w:p>
    <w:sectPr w:rsidR="001E301F" w:rsidRPr="00652954" w:rsidSect="004A7D14">
      <w:headerReference w:type="default" r:id="rId180"/>
      <w:type w:val="continuous"/>
      <w:pgSz w:w="12240" w:h="15840"/>
      <w:pgMar w:top="1800" w:right="640" w:bottom="0" w:left="600" w:header="0" w:footer="432" w:gutter="0"/>
      <w:pgNumType w:start="123" w:chapStyle="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YSERDA MARKETING" w:date="2025-11-30T21:13:00Z" w:initials="BM">
    <w:p w14:paraId="5FDDCCCC" w14:textId="77777777" w:rsidR="00D7341D" w:rsidRDefault="00D7341D" w:rsidP="00D7341D">
      <w:pPr>
        <w:pStyle w:val="CommentText"/>
      </w:pPr>
      <w:r>
        <w:rPr>
          <w:rStyle w:val="CommentReference"/>
        </w:rPr>
        <w:annotationRef/>
      </w:r>
      <w:r>
        <w:rPr>
          <w:b/>
          <w:bCs/>
          <w:color w:val="003399"/>
          <w:highlight w:val="white"/>
        </w:rPr>
        <w:t xml:space="preserve">Title Page Headings </w:t>
      </w:r>
    </w:p>
    <w:p w14:paraId="5B06A458" w14:textId="77777777" w:rsidR="00D7341D" w:rsidRDefault="00D7341D" w:rsidP="00D7341D">
      <w:pPr>
        <w:pStyle w:val="CommentText"/>
      </w:pPr>
      <w:r>
        <w:rPr>
          <w:color w:val="003399"/>
          <w:highlight w:val="white"/>
        </w:rPr>
        <w:t>Unnumbered headings on this  title pages may include the Title, Copyright Notice, Keywords, and Record of Revision. The appropriate paragraph styles are already applied to the content on this page. You only need to customize the text as needed.</w:t>
      </w:r>
    </w:p>
    <w:p w14:paraId="28DBB5F0" w14:textId="77777777" w:rsidR="00D7341D" w:rsidRDefault="00D7341D" w:rsidP="00D7341D">
      <w:pPr>
        <w:pStyle w:val="CommentText"/>
      </w:pPr>
    </w:p>
    <w:p w14:paraId="0FDF763B" w14:textId="77777777" w:rsidR="00D7341D" w:rsidRDefault="00D7341D" w:rsidP="00D7341D">
      <w:pPr>
        <w:pStyle w:val="CommentText"/>
      </w:pPr>
      <w:r>
        <w:rPr>
          <w:b/>
          <w:bCs/>
          <w:color w:val="003399"/>
        </w:rPr>
        <w:t xml:space="preserve">Document Title: </w:t>
      </w:r>
    </w:p>
    <w:p w14:paraId="0AC77833" w14:textId="77777777" w:rsidR="00D7341D" w:rsidRDefault="00D7341D" w:rsidP="00D7341D">
      <w:pPr>
        <w:pStyle w:val="CommentText"/>
      </w:pPr>
      <w:r>
        <w:rPr>
          <w:color w:val="003399"/>
        </w:rPr>
        <w:t xml:space="preserve">The Document Title updates automatically when a new title is entered on the Info Properties screen. </w:t>
      </w:r>
    </w:p>
    <w:p w14:paraId="215AE9F0" w14:textId="77777777" w:rsidR="00D7341D" w:rsidRDefault="00D7341D" w:rsidP="00D7341D">
      <w:pPr>
        <w:pStyle w:val="CommentText"/>
      </w:pPr>
    </w:p>
    <w:p w14:paraId="37CD5283" w14:textId="77777777" w:rsidR="00D7341D" w:rsidRDefault="00D7341D" w:rsidP="00D7341D">
      <w:pPr>
        <w:pStyle w:val="CommentText"/>
      </w:pPr>
      <w:r>
        <w:rPr>
          <w:b/>
          <w:bCs/>
          <w:color w:val="003399"/>
        </w:rPr>
        <w:t>To update the Title:</w:t>
      </w:r>
    </w:p>
    <w:p w14:paraId="5AE33984" w14:textId="77777777" w:rsidR="00D7341D" w:rsidRDefault="00D7341D">
      <w:pPr>
        <w:pStyle w:val="CommentText"/>
        <w:numPr>
          <w:ilvl w:val="0"/>
          <w:numId w:val="9"/>
        </w:numPr>
        <w:spacing w:line="240" w:lineRule="auto"/>
      </w:pPr>
      <w:r>
        <w:rPr>
          <w:color w:val="003399"/>
        </w:rPr>
        <w:t xml:space="preserve">From the Ribbon menu, select </w:t>
      </w:r>
      <w:r>
        <w:rPr>
          <w:b/>
          <w:bCs/>
          <w:color w:val="003399"/>
        </w:rPr>
        <w:t>File &gt; Info</w:t>
      </w:r>
      <w:r>
        <w:rPr>
          <w:color w:val="003399"/>
        </w:rPr>
        <w:t xml:space="preserve">.  </w:t>
      </w:r>
    </w:p>
    <w:p w14:paraId="5A225332" w14:textId="77777777" w:rsidR="00D7341D" w:rsidRDefault="00D7341D">
      <w:pPr>
        <w:pStyle w:val="CommentText"/>
        <w:numPr>
          <w:ilvl w:val="0"/>
          <w:numId w:val="9"/>
        </w:numPr>
        <w:spacing w:line="240" w:lineRule="auto"/>
      </w:pPr>
      <w:r>
        <w:rPr>
          <w:color w:val="003399"/>
        </w:rPr>
        <w:t xml:space="preserve">Under the Properties section on the right of the screen, look for the </w:t>
      </w:r>
      <w:r>
        <w:rPr>
          <w:b/>
          <w:bCs/>
          <w:color w:val="003399"/>
        </w:rPr>
        <w:t xml:space="preserve">Title </w:t>
      </w:r>
      <w:r>
        <w:rPr>
          <w:color w:val="003399"/>
        </w:rPr>
        <w:t>field and enter a new title for the document. (Do not delete the words “Program Manual” from the field unless it is a different type of document.)</w:t>
      </w:r>
    </w:p>
    <w:p w14:paraId="71DE819F" w14:textId="77777777" w:rsidR="00D7341D" w:rsidRDefault="00D7341D" w:rsidP="00D7341D">
      <w:pPr>
        <w:pStyle w:val="CommentText"/>
      </w:pPr>
      <w:r>
        <w:rPr>
          <w:noProof/>
        </w:rPr>
        <w:drawing>
          <wp:inline distT="0" distB="0" distL="0" distR="0" wp14:anchorId="5BA97BE8" wp14:editId="10035598">
            <wp:extent cx="2495238" cy="1866667"/>
            <wp:effectExtent l="0" t="0" r="635" b="635"/>
            <wp:docPr id="1324684261"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89300" name="Picture 357289300" descr="Image"/>
                    <pic:cNvPicPr/>
                  </pic:nvPicPr>
                  <pic:blipFill>
                    <a:blip r:embed="rId1"/>
                    <a:stretch>
                      <a:fillRect/>
                    </a:stretch>
                  </pic:blipFill>
                  <pic:spPr>
                    <a:xfrm>
                      <a:off x="0" y="0"/>
                      <a:ext cx="2495238" cy="1866667"/>
                    </a:xfrm>
                    <a:prstGeom prst="rect">
                      <a:avLst/>
                    </a:prstGeom>
                  </pic:spPr>
                </pic:pic>
              </a:graphicData>
            </a:graphic>
          </wp:inline>
        </w:drawing>
      </w:r>
    </w:p>
    <w:p w14:paraId="001FB683" w14:textId="77777777" w:rsidR="00D7341D" w:rsidRDefault="00D7341D" w:rsidP="00D7341D">
      <w:pPr>
        <w:pStyle w:val="CommentText"/>
      </w:pPr>
      <w:r>
        <w:rPr>
          <w:color w:val="003399"/>
        </w:rPr>
        <w:t>The Title on this page will update automatically to match.</w:t>
      </w:r>
    </w:p>
  </w:comment>
  <w:comment w:id="2" w:author="NYSERDA MARKETING" w:date="2025-11-30T21:13:00Z" w:initials="BM">
    <w:p w14:paraId="6AF74FB4" w14:textId="77777777" w:rsidR="00D7341D" w:rsidRDefault="00D7341D" w:rsidP="00D7341D">
      <w:pPr>
        <w:pStyle w:val="CommentText"/>
      </w:pPr>
      <w:r>
        <w:rPr>
          <w:rStyle w:val="CommentReference"/>
        </w:rPr>
        <w:annotationRef/>
      </w:r>
      <w:r>
        <w:rPr>
          <w:b/>
          <w:bCs/>
          <w:color w:val="003399"/>
        </w:rPr>
        <w:t>Publish Date:</w:t>
      </w:r>
    </w:p>
    <w:p w14:paraId="2CB9A208" w14:textId="77777777" w:rsidR="00D7341D" w:rsidRDefault="00D7341D" w:rsidP="00D7341D">
      <w:pPr>
        <w:pStyle w:val="CommentText"/>
      </w:pPr>
      <w:r>
        <w:rPr>
          <w:color w:val="003399"/>
        </w:rPr>
        <w:t>Type the publish date for the document in the following format:</w:t>
      </w:r>
    </w:p>
    <w:p w14:paraId="6889C746" w14:textId="77777777" w:rsidR="00D7341D" w:rsidRDefault="00D7341D" w:rsidP="00D7341D">
      <w:pPr>
        <w:pStyle w:val="CommentText"/>
      </w:pPr>
      <w:r>
        <w:rPr>
          <w:color w:val="003399"/>
        </w:rPr>
        <w:t>Month/Year</w:t>
      </w:r>
    </w:p>
    <w:p w14:paraId="08AEB561" w14:textId="77777777" w:rsidR="00D7341D" w:rsidRDefault="00D7341D" w:rsidP="00D7341D">
      <w:pPr>
        <w:pStyle w:val="CommentText"/>
      </w:pPr>
      <w:r>
        <w:rPr>
          <w:color w:val="003399"/>
        </w:rPr>
        <w:t xml:space="preserve">Example: June/2026 </w:t>
      </w:r>
    </w:p>
  </w:comment>
  <w:comment w:id="4" w:author="NYSERDA MARKETING" w:date="2025-11-30T21:12:00Z" w:initials="BM">
    <w:p w14:paraId="317101C3" w14:textId="77777777" w:rsidR="00D7341D" w:rsidRDefault="00D7341D" w:rsidP="00D7341D">
      <w:pPr>
        <w:pStyle w:val="CommentText"/>
      </w:pPr>
      <w:r>
        <w:rPr>
          <w:rStyle w:val="CommentReference"/>
        </w:rPr>
        <w:annotationRef/>
      </w:r>
      <w:r>
        <w:rPr>
          <w:b/>
          <w:bCs/>
          <w:color w:val="003399"/>
        </w:rPr>
        <w:t>Copyright Notice:</w:t>
      </w:r>
    </w:p>
    <w:p w14:paraId="575D602B" w14:textId="77777777" w:rsidR="00D7341D" w:rsidRDefault="00D7341D" w:rsidP="00D7341D">
      <w:pPr>
        <w:pStyle w:val="CommentText"/>
      </w:pPr>
      <w:r>
        <w:rPr>
          <w:color w:val="003399"/>
        </w:rPr>
        <w:t>The Copyright notice is provided by NYSERDA and should not be changed unless the NYSERDA legal department gives permission.</w:t>
      </w:r>
    </w:p>
    <w:p w14:paraId="343F32A7" w14:textId="77777777" w:rsidR="00D7341D" w:rsidRDefault="00D7341D" w:rsidP="00D7341D">
      <w:pPr>
        <w:pStyle w:val="CommentText"/>
      </w:pPr>
    </w:p>
    <w:p w14:paraId="7787131F" w14:textId="77777777" w:rsidR="00D7341D" w:rsidRDefault="00D7341D" w:rsidP="00D7341D">
      <w:pPr>
        <w:pStyle w:val="CommentText"/>
      </w:pPr>
      <w:r>
        <w:rPr>
          <w:b/>
          <w:bCs/>
          <w:color w:val="003399"/>
        </w:rPr>
        <w:t>Note:</w:t>
      </w:r>
      <w:r>
        <w:rPr>
          <w:color w:val="003399"/>
        </w:rPr>
        <w:t xml:space="preserve"> The Copyright Notice heading has the </w:t>
      </w:r>
      <w:r>
        <w:rPr>
          <w:color w:val="003399"/>
        </w:rPr>
        <w:br/>
        <w:t>Title Page-Section Heading style applied.</w:t>
      </w:r>
    </w:p>
  </w:comment>
  <w:comment w:id="6" w:author="NYSERDA MARKETING" w:date="2025-08-14T15:29:00Z" w:initials="NYSERDA">
    <w:p w14:paraId="13F58007" w14:textId="77777777" w:rsidR="00D7341D" w:rsidRDefault="00D7341D" w:rsidP="00D7341D">
      <w:pPr>
        <w:pStyle w:val="CommentText"/>
      </w:pPr>
      <w:r>
        <w:rPr>
          <w:rStyle w:val="CommentReference"/>
        </w:rPr>
        <w:annotationRef/>
      </w:r>
      <w:r>
        <w:rPr>
          <w:b/>
          <w:bCs/>
          <w:color w:val="003399"/>
        </w:rPr>
        <w:t>Keywords:</w:t>
      </w:r>
    </w:p>
    <w:p w14:paraId="4C3D5872" w14:textId="77777777" w:rsidR="00D7341D" w:rsidRDefault="00D7341D" w:rsidP="00D7341D">
      <w:pPr>
        <w:pStyle w:val="CommentText"/>
      </w:pPr>
      <w:r>
        <w:rPr>
          <w:color w:val="003399"/>
        </w:rPr>
        <w:t xml:space="preserve">A list of keywords describes the program manual concepts. Type four to six keywords that can help readers locate the document when they search for information related to the program on the NYSERDA website. </w:t>
      </w:r>
    </w:p>
    <w:p w14:paraId="6876E753" w14:textId="77777777" w:rsidR="00D7341D" w:rsidRDefault="00D7341D" w:rsidP="00D7341D">
      <w:pPr>
        <w:pStyle w:val="CommentText"/>
      </w:pPr>
      <w:r>
        <w:rPr>
          <w:color w:val="003399"/>
        </w:rPr>
        <w:t xml:space="preserve">Keywords must be lowercase; separate each keyword with a comma. </w:t>
      </w:r>
      <w:r>
        <w:rPr>
          <w:color w:val="003399"/>
        </w:rPr>
        <w:br/>
        <w:t>Example: climate, housing, geothermal, etc.</w:t>
      </w:r>
    </w:p>
    <w:p w14:paraId="34955A28" w14:textId="77777777" w:rsidR="00D7341D" w:rsidRDefault="00D7341D" w:rsidP="00D7341D">
      <w:pPr>
        <w:pStyle w:val="CommentText"/>
      </w:pPr>
    </w:p>
    <w:p w14:paraId="60B085CC" w14:textId="77777777" w:rsidR="00D7341D" w:rsidRDefault="00D7341D" w:rsidP="00D7341D">
      <w:pPr>
        <w:pStyle w:val="CommentText"/>
      </w:pPr>
      <w:r>
        <w:rPr>
          <w:b/>
          <w:bCs/>
          <w:color w:val="003399"/>
        </w:rPr>
        <w:t>Note:</w:t>
      </w:r>
      <w:r>
        <w:rPr>
          <w:color w:val="003399"/>
        </w:rPr>
        <w:t xml:space="preserve"> The Keywords heading has the </w:t>
      </w:r>
      <w:r>
        <w:rPr>
          <w:color w:val="003399"/>
        </w:rPr>
        <w:br/>
        <w:t>Title Page-Section Heading style applied.</w:t>
      </w:r>
    </w:p>
  </w:comment>
  <w:comment w:id="8" w:author="NYSERDA MARKETING" w:date="2025-11-30T21:11:00Z" w:initials="BM">
    <w:p w14:paraId="6F09D812" w14:textId="77777777" w:rsidR="00D7341D" w:rsidRDefault="00D7341D" w:rsidP="00100A72">
      <w:pPr>
        <w:pStyle w:val="CommentText"/>
      </w:pPr>
      <w:r>
        <w:rPr>
          <w:rStyle w:val="CommentReference"/>
        </w:rPr>
        <w:annotationRef/>
      </w:r>
      <w:r>
        <w:rPr>
          <w:b/>
          <w:bCs/>
          <w:color w:val="003399"/>
        </w:rPr>
        <w:t xml:space="preserve">Record of Revision (RoR): </w:t>
      </w:r>
      <w:r>
        <w:rPr>
          <w:color w:val="003399"/>
        </w:rPr>
        <w:t>Optional but recommended. If this is the first time the document is published, delete the table and heading. However, if the document is being updated, add revision history details to the table.</w:t>
      </w:r>
    </w:p>
  </w:comment>
  <w:comment w:id="84" w:author="Miller, Pamela  (NYSERDA)" w:date="2026-04-07T20:58:00Z" w:initials="PM">
    <w:p w14:paraId="07B2839E" w14:textId="77777777" w:rsidR="00CA4836" w:rsidRDefault="00CA4836" w:rsidP="00CA4836">
      <w:pPr>
        <w:pStyle w:val="CommentText"/>
      </w:pPr>
      <w:r>
        <w:rPr>
          <w:rStyle w:val="CommentReference"/>
        </w:rPr>
        <w:annotationRef/>
      </w:r>
      <w:r>
        <w:t>Remind Betsy we need Tech Topics - mention to Brian.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1FB683" w15:done="0"/>
  <w15:commentEx w15:paraId="08AEB561" w15:done="0"/>
  <w15:commentEx w15:paraId="7787131F" w15:done="0"/>
  <w15:commentEx w15:paraId="60B085CC" w15:done="0"/>
  <w15:commentEx w15:paraId="6F09D812" w15:done="0"/>
  <w15:commentEx w15:paraId="07B283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ED5CCF" w16cex:dateUtc="2025-12-01T03:13:00Z"/>
  <w16cex:commentExtensible w16cex:durableId="7FA0F29C" w16cex:dateUtc="2025-12-01T03:13:00Z"/>
  <w16cex:commentExtensible w16cex:durableId="61428DB4" w16cex:dateUtc="2025-12-01T03:12:00Z"/>
  <w16cex:commentExtensible w16cex:durableId="7DA3E225" w16cex:dateUtc="2025-08-14T20:29:00Z"/>
  <w16cex:commentExtensible w16cex:durableId="0391B178" w16cex:dateUtc="2025-12-01T03:11:00Z"/>
  <w16cex:commentExtensible w16cex:durableId="467BB424" w16cex:dateUtc="2026-04-08T0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1FB683" w16cid:durableId="5DED5CCF"/>
  <w16cid:commentId w16cid:paraId="08AEB561" w16cid:durableId="7FA0F29C"/>
  <w16cid:commentId w16cid:paraId="7787131F" w16cid:durableId="61428DB4"/>
  <w16cid:commentId w16cid:paraId="60B085CC" w16cid:durableId="7DA3E225"/>
  <w16cid:commentId w16cid:paraId="6F09D812" w16cid:durableId="0391B178"/>
  <w16cid:commentId w16cid:paraId="07B2839E" w16cid:durableId="467BB4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CCBA9" w14:textId="77777777" w:rsidR="00A667AF" w:rsidRDefault="00A667AF">
      <w:r>
        <w:separator/>
      </w:r>
    </w:p>
  </w:endnote>
  <w:endnote w:type="continuationSeparator" w:id="0">
    <w:p w14:paraId="77A0E079" w14:textId="77777777" w:rsidR="00A667AF" w:rsidRDefault="00A667AF">
      <w:r>
        <w:continuationSeparator/>
      </w:r>
    </w:p>
  </w:endnote>
  <w:endnote w:type="continuationNotice" w:id="1">
    <w:p w14:paraId="664C5A28" w14:textId="77777777" w:rsidR="00A667AF" w:rsidRDefault="00A66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529982"/>
      <w:docPartObj>
        <w:docPartGallery w:val="Page Numbers (Bottom of Page)"/>
        <w:docPartUnique/>
      </w:docPartObj>
    </w:sdtPr>
    <w:sdtEndPr>
      <w:rPr>
        <w:noProof/>
      </w:rPr>
    </w:sdtEndPr>
    <w:sdtContent>
      <w:p w14:paraId="2542B78B" w14:textId="37FA85C5" w:rsidR="00AB383A" w:rsidRDefault="00AB38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D877CE" w14:textId="4871D9EA" w:rsidR="0046004B" w:rsidRDefault="00460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158241"/>
      <w:docPartObj>
        <w:docPartGallery w:val="Page Numbers (Bottom of Page)"/>
        <w:docPartUnique/>
      </w:docPartObj>
    </w:sdtPr>
    <w:sdtEndPr>
      <w:rPr>
        <w:noProof/>
      </w:rPr>
    </w:sdtEndPr>
    <w:sdtContent>
      <w:p w14:paraId="6252CA7A" w14:textId="5D2008A6" w:rsidR="006F4C76" w:rsidRDefault="006F4C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27C3B3" w14:textId="11D2E2C8" w:rsidR="00112B67" w:rsidRDefault="00112B67">
    <w:pPr>
      <w:pStyle w:val="BodyText"/>
      <w:spacing w:line="14" w:lineRule="auto"/>
      <w:rPr>
        <w:sz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154852"/>
      <w:docPartObj>
        <w:docPartGallery w:val="Page Numbers (Bottom of Page)"/>
        <w:docPartUnique/>
      </w:docPartObj>
    </w:sdtPr>
    <w:sdtEndPr>
      <w:rPr>
        <w:noProof/>
      </w:rPr>
    </w:sdtEndPr>
    <w:sdtContent>
      <w:p w14:paraId="02C9DBD3" w14:textId="72D1C78E" w:rsidR="004A7D14" w:rsidRDefault="004A7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11719F" w14:textId="05223B08" w:rsidR="00112B67" w:rsidRDefault="00112B67">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574655"/>
      <w:docPartObj>
        <w:docPartGallery w:val="Page Numbers (Bottom of Page)"/>
        <w:docPartUnique/>
      </w:docPartObj>
    </w:sdtPr>
    <w:sdtEndPr>
      <w:rPr>
        <w:noProof/>
      </w:rPr>
    </w:sdtEndPr>
    <w:sdtContent>
      <w:p w14:paraId="6304DFE3" w14:textId="7908C930" w:rsidR="004A7D14" w:rsidRDefault="004A7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E5B384" w14:textId="3FAB011D" w:rsidR="00112B67" w:rsidRDefault="00112B6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753519"/>
      <w:docPartObj>
        <w:docPartGallery w:val="Page Numbers (Bottom of Page)"/>
        <w:docPartUnique/>
      </w:docPartObj>
    </w:sdtPr>
    <w:sdtEndPr>
      <w:rPr>
        <w:noProof/>
      </w:rPr>
    </w:sdtEndPr>
    <w:sdtContent>
      <w:p w14:paraId="008DFD2F" w14:textId="49EE641A" w:rsidR="009779CC" w:rsidRDefault="009779CC">
        <w:pPr>
          <w:pStyle w:val="Footer"/>
          <w:jc w:val="center"/>
        </w:pPr>
        <w:r>
          <w:rPr>
            <w:rFonts w:ascii="Times New Roman" w:hAnsi="Times New Roman" w:cs="Times New Roman"/>
            <w:noProof/>
            <w:kern w:val="0"/>
            <w:sz w:val="24"/>
            <w:szCs w:val="24"/>
            <w14:ligatures w14:val="none"/>
          </w:rPr>
          <w:drawing>
            <wp:anchor distT="36576" distB="36576" distL="36576" distR="36576" simplePos="0" relativeHeight="251662336" behindDoc="0" locked="0" layoutInCell="1" allowOverlap="1" wp14:anchorId="66A6D3CE" wp14:editId="306E328A">
              <wp:simplePos x="0" y="0"/>
              <wp:positionH relativeFrom="column">
                <wp:posOffset>9525</wp:posOffset>
              </wp:positionH>
              <wp:positionV relativeFrom="paragraph">
                <wp:posOffset>159385</wp:posOffset>
              </wp:positionV>
              <wp:extent cx="6985000" cy="666750"/>
              <wp:effectExtent l="0" t="0" r="6350" b="0"/>
              <wp:wrapNone/>
              <wp:docPr id="134076508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4170" t="19226" r="4283" b="27376"/>
                      <a:stretch>
                        <a:fillRect/>
                      </a:stretch>
                    </pic:blipFill>
                    <pic:spPr bwMode="auto">
                      <a:xfrm>
                        <a:off x="0" y="0"/>
                        <a:ext cx="6985000" cy="666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6236AD65" w14:textId="1780F973" w:rsidR="009779CC" w:rsidRDefault="009779CC">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472405"/>
      <w:docPartObj>
        <w:docPartGallery w:val="Page Numbers (Bottom of Page)"/>
        <w:docPartUnique/>
      </w:docPartObj>
    </w:sdtPr>
    <w:sdtEndPr>
      <w:rPr>
        <w:noProof/>
      </w:rPr>
    </w:sdtEndPr>
    <w:sdtContent>
      <w:p w14:paraId="749E532F" w14:textId="28767DDB" w:rsidR="004A7D14" w:rsidRDefault="004A7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64C20B" w14:textId="40F9AE40" w:rsidR="00112B67" w:rsidRDefault="00112B67">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039560"/>
      <w:docPartObj>
        <w:docPartGallery w:val="Page Numbers (Bottom of Page)"/>
        <w:docPartUnique/>
      </w:docPartObj>
    </w:sdtPr>
    <w:sdtEndPr>
      <w:rPr>
        <w:noProof/>
      </w:rPr>
    </w:sdtEndPr>
    <w:sdtContent>
      <w:p w14:paraId="64068816" w14:textId="4C52928B" w:rsidR="004A7D14" w:rsidRDefault="004A7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8EA78" w14:textId="7A13C8AD" w:rsidR="00112B67" w:rsidRDefault="00112B67">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030832"/>
      <w:docPartObj>
        <w:docPartGallery w:val="Page Numbers (Bottom of Page)"/>
        <w:docPartUnique/>
      </w:docPartObj>
    </w:sdtPr>
    <w:sdtEndPr>
      <w:rPr>
        <w:noProof/>
      </w:rPr>
    </w:sdtEndPr>
    <w:sdtContent>
      <w:p w14:paraId="1D41500A" w14:textId="0B9B00AC" w:rsidR="004A7D14" w:rsidRDefault="004A7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065931" w14:textId="0E93F22A" w:rsidR="00112B67" w:rsidRDefault="00112B6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CF5BE" w14:textId="77777777" w:rsidR="00A667AF" w:rsidRDefault="00A667AF">
      <w:r>
        <w:separator/>
      </w:r>
    </w:p>
  </w:footnote>
  <w:footnote w:type="continuationSeparator" w:id="0">
    <w:p w14:paraId="6E6480E6" w14:textId="77777777" w:rsidR="00A667AF" w:rsidRDefault="00A667AF">
      <w:r>
        <w:continuationSeparator/>
      </w:r>
    </w:p>
  </w:footnote>
  <w:footnote w:type="continuationNotice" w:id="1">
    <w:p w14:paraId="645597D9" w14:textId="77777777" w:rsidR="00A667AF" w:rsidRDefault="00A667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2EFFB3EA" w14:textId="77777777" w:rsidTr="650761F8">
      <w:trPr>
        <w:trHeight w:val="300"/>
      </w:trPr>
      <w:tc>
        <w:tcPr>
          <w:tcW w:w="4080" w:type="dxa"/>
        </w:tcPr>
        <w:p w14:paraId="6156BF5A" w14:textId="38AC5AEE" w:rsidR="650761F8" w:rsidRDefault="650761F8" w:rsidP="650761F8">
          <w:pPr>
            <w:pStyle w:val="Header"/>
            <w:ind w:left="-115"/>
          </w:pPr>
        </w:p>
      </w:tc>
      <w:tc>
        <w:tcPr>
          <w:tcW w:w="4080" w:type="dxa"/>
        </w:tcPr>
        <w:p w14:paraId="50EAD4BE" w14:textId="61648E0E" w:rsidR="650761F8" w:rsidRDefault="650761F8" w:rsidP="650761F8">
          <w:pPr>
            <w:pStyle w:val="Header"/>
            <w:jc w:val="center"/>
          </w:pPr>
        </w:p>
      </w:tc>
      <w:tc>
        <w:tcPr>
          <w:tcW w:w="4080" w:type="dxa"/>
        </w:tcPr>
        <w:p w14:paraId="5107B44E" w14:textId="319325F0" w:rsidR="650761F8" w:rsidRDefault="650761F8" w:rsidP="650761F8">
          <w:pPr>
            <w:pStyle w:val="Header"/>
            <w:ind w:right="-115"/>
            <w:jc w:val="right"/>
          </w:pPr>
        </w:p>
      </w:tc>
    </w:tr>
  </w:tbl>
  <w:p w14:paraId="7CF7E836" w14:textId="19CB9866" w:rsidR="0046004B" w:rsidRDefault="004600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5C648424" w14:textId="77777777" w:rsidTr="650761F8">
      <w:trPr>
        <w:trHeight w:val="300"/>
      </w:trPr>
      <w:tc>
        <w:tcPr>
          <w:tcW w:w="4080" w:type="dxa"/>
        </w:tcPr>
        <w:p w14:paraId="09FF0C97" w14:textId="49D73839" w:rsidR="650761F8" w:rsidRDefault="650761F8" w:rsidP="650761F8">
          <w:pPr>
            <w:pStyle w:val="Header"/>
            <w:ind w:left="-115"/>
          </w:pPr>
        </w:p>
      </w:tc>
      <w:tc>
        <w:tcPr>
          <w:tcW w:w="4080" w:type="dxa"/>
        </w:tcPr>
        <w:p w14:paraId="36807CBC" w14:textId="75AB6FC4" w:rsidR="650761F8" w:rsidRDefault="650761F8" w:rsidP="650761F8">
          <w:pPr>
            <w:pStyle w:val="Header"/>
            <w:jc w:val="center"/>
          </w:pPr>
        </w:p>
      </w:tc>
      <w:tc>
        <w:tcPr>
          <w:tcW w:w="4080" w:type="dxa"/>
        </w:tcPr>
        <w:p w14:paraId="10F3C715" w14:textId="33573799" w:rsidR="650761F8" w:rsidRDefault="650761F8" w:rsidP="650761F8">
          <w:pPr>
            <w:pStyle w:val="Header"/>
            <w:ind w:right="-115"/>
            <w:jc w:val="right"/>
          </w:pPr>
        </w:p>
      </w:tc>
    </w:tr>
  </w:tbl>
  <w:p w14:paraId="2E170B4F" w14:textId="62394A3B" w:rsidR="0046004B" w:rsidRDefault="0046004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00160CAB" w14:paraId="7F6F7BA0" w14:textId="77777777" w:rsidTr="650761F8">
      <w:trPr>
        <w:trHeight w:val="300"/>
      </w:trPr>
      <w:tc>
        <w:tcPr>
          <w:tcW w:w="4080" w:type="dxa"/>
        </w:tcPr>
        <w:p w14:paraId="43221203" w14:textId="77777777" w:rsidR="00160CAB" w:rsidRDefault="00160CAB" w:rsidP="650761F8">
          <w:pPr>
            <w:pStyle w:val="Header"/>
            <w:ind w:left="-115"/>
          </w:pPr>
        </w:p>
      </w:tc>
      <w:tc>
        <w:tcPr>
          <w:tcW w:w="4080" w:type="dxa"/>
        </w:tcPr>
        <w:p w14:paraId="0D19CD6B" w14:textId="77777777" w:rsidR="00160CAB" w:rsidRDefault="00160CAB" w:rsidP="650761F8">
          <w:pPr>
            <w:pStyle w:val="Header"/>
            <w:jc w:val="center"/>
          </w:pPr>
        </w:p>
      </w:tc>
      <w:tc>
        <w:tcPr>
          <w:tcW w:w="4080" w:type="dxa"/>
        </w:tcPr>
        <w:p w14:paraId="31EA2A8F" w14:textId="77777777" w:rsidR="00160CAB" w:rsidRDefault="00160CAB" w:rsidP="650761F8">
          <w:pPr>
            <w:pStyle w:val="Header"/>
            <w:ind w:right="-115"/>
            <w:jc w:val="right"/>
          </w:pPr>
        </w:p>
      </w:tc>
    </w:tr>
  </w:tbl>
  <w:p w14:paraId="72E6947F" w14:textId="77777777" w:rsidR="00160CAB" w:rsidRDefault="00160CA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76F8060B" w14:textId="77777777" w:rsidTr="650761F8">
      <w:trPr>
        <w:trHeight w:val="300"/>
      </w:trPr>
      <w:tc>
        <w:tcPr>
          <w:tcW w:w="4080" w:type="dxa"/>
        </w:tcPr>
        <w:p w14:paraId="3991B392" w14:textId="5C8DF428" w:rsidR="650761F8" w:rsidRDefault="650761F8" w:rsidP="650761F8">
          <w:pPr>
            <w:pStyle w:val="Header"/>
            <w:ind w:left="-115"/>
          </w:pPr>
        </w:p>
      </w:tc>
      <w:tc>
        <w:tcPr>
          <w:tcW w:w="4080" w:type="dxa"/>
        </w:tcPr>
        <w:p w14:paraId="0EEBFFB3" w14:textId="4219E78F" w:rsidR="650761F8" w:rsidRDefault="650761F8" w:rsidP="650761F8">
          <w:pPr>
            <w:pStyle w:val="Header"/>
            <w:jc w:val="center"/>
          </w:pPr>
        </w:p>
      </w:tc>
      <w:tc>
        <w:tcPr>
          <w:tcW w:w="4080" w:type="dxa"/>
        </w:tcPr>
        <w:p w14:paraId="29387D5C" w14:textId="417B5D5B" w:rsidR="650761F8" w:rsidRDefault="650761F8" w:rsidP="650761F8">
          <w:pPr>
            <w:pStyle w:val="Header"/>
            <w:ind w:right="-115"/>
            <w:jc w:val="right"/>
          </w:pPr>
        </w:p>
      </w:tc>
    </w:tr>
  </w:tbl>
  <w:p w14:paraId="497140C7" w14:textId="287F8815" w:rsidR="0046004B" w:rsidRDefault="0046004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21CA087B" w14:textId="77777777" w:rsidTr="650761F8">
      <w:trPr>
        <w:trHeight w:val="300"/>
      </w:trPr>
      <w:tc>
        <w:tcPr>
          <w:tcW w:w="4080" w:type="dxa"/>
        </w:tcPr>
        <w:p w14:paraId="3A956123" w14:textId="3D5E284C" w:rsidR="650761F8" w:rsidRDefault="650761F8" w:rsidP="650761F8">
          <w:pPr>
            <w:pStyle w:val="Header"/>
            <w:ind w:left="-115"/>
          </w:pPr>
        </w:p>
      </w:tc>
      <w:tc>
        <w:tcPr>
          <w:tcW w:w="4080" w:type="dxa"/>
        </w:tcPr>
        <w:p w14:paraId="1EEB77A9" w14:textId="6AAABE07" w:rsidR="650761F8" w:rsidRDefault="650761F8" w:rsidP="650761F8">
          <w:pPr>
            <w:pStyle w:val="Header"/>
            <w:jc w:val="center"/>
          </w:pPr>
        </w:p>
      </w:tc>
      <w:tc>
        <w:tcPr>
          <w:tcW w:w="4080" w:type="dxa"/>
        </w:tcPr>
        <w:p w14:paraId="30196AEE" w14:textId="08CF372A" w:rsidR="650761F8" w:rsidRDefault="650761F8" w:rsidP="650761F8">
          <w:pPr>
            <w:pStyle w:val="Header"/>
            <w:ind w:right="-115"/>
            <w:jc w:val="right"/>
          </w:pPr>
        </w:p>
      </w:tc>
    </w:tr>
  </w:tbl>
  <w:p w14:paraId="2A7D2A7B" w14:textId="3823301B" w:rsidR="0046004B" w:rsidRDefault="0046004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5BE854B7" w14:textId="77777777" w:rsidTr="650761F8">
      <w:trPr>
        <w:trHeight w:val="300"/>
      </w:trPr>
      <w:tc>
        <w:tcPr>
          <w:tcW w:w="4080" w:type="dxa"/>
        </w:tcPr>
        <w:p w14:paraId="1243C8AE" w14:textId="0C6E1B8C" w:rsidR="650761F8" w:rsidRDefault="650761F8" w:rsidP="650761F8">
          <w:pPr>
            <w:pStyle w:val="Header"/>
            <w:ind w:left="-115"/>
          </w:pPr>
        </w:p>
      </w:tc>
      <w:tc>
        <w:tcPr>
          <w:tcW w:w="4080" w:type="dxa"/>
        </w:tcPr>
        <w:p w14:paraId="77704C1B" w14:textId="32302F66" w:rsidR="650761F8" w:rsidRDefault="650761F8" w:rsidP="650761F8">
          <w:pPr>
            <w:pStyle w:val="Header"/>
            <w:jc w:val="center"/>
          </w:pPr>
        </w:p>
      </w:tc>
      <w:tc>
        <w:tcPr>
          <w:tcW w:w="4080" w:type="dxa"/>
        </w:tcPr>
        <w:p w14:paraId="55CDE61F" w14:textId="0B84586D" w:rsidR="650761F8" w:rsidRDefault="650761F8" w:rsidP="650761F8">
          <w:pPr>
            <w:pStyle w:val="Header"/>
            <w:ind w:right="-115"/>
            <w:jc w:val="right"/>
          </w:pPr>
        </w:p>
      </w:tc>
    </w:tr>
  </w:tbl>
  <w:p w14:paraId="0D2C0A43" w14:textId="24D9711D" w:rsidR="0046004B" w:rsidRDefault="0046004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5519CF55" w14:textId="77777777" w:rsidTr="650761F8">
      <w:trPr>
        <w:trHeight w:val="300"/>
      </w:trPr>
      <w:tc>
        <w:tcPr>
          <w:tcW w:w="4080" w:type="dxa"/>
        </w:tcPr>
        <w:p w14:paraId="70709C05" w14:textId="56C865E7" w:rsidR="650761F8" w:rsidRDefault="650761F8" w:rsidP="650761F8">
          <w:pPr>
            <w:pStyle w:val="Header"/>
            <w:ind w:left="-115"/>
          </w:pPr>
        </w:p>
      </w:tc>
      <w:tc>
        <w:tcPr>
          <w:tcW w:w="4080" w:type="dxa"/>
        </w:tcPr>
        <w:p w14:paraId="05658CD6" w14:textId="7DD12983" w:rsidR="650761F8" w:rsidRDefault="650761F8" w:rsidP="650761F8">
          <w:pPr>
            <w:pStyle w:val="Header"/>
            <w:jc w:val="center"/>
          </w:pPr>
        </w:p>
      </w:tc>
      <w:tc>
        <w:tcPr>
          <w:tcW w:w="4080" w:type="dxa"/>
        </w:tcPr>
        <w:p w14:paraId="4075AB2D" w14:textId="07C1E62A" w:rsidR="650761F8" w:rsidRDefault="650761F8" w:rsidP="650761F8">
          <w:pPr>
            <w:pStyle w:val="Header"/>
            <w:ind w:right="-115"/>
            <w:jc w:val="right"/>
          </w:pPr>
        </w:p>
      </w:tc>
    </w:tr>
  </w:tbl>
  <w:p w14:paraId="2170E064" w14:textId="68D6B1BD" w:rsidR="0046004B" w:rsidRDefault="0046004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7F15C96C" w14:textId="77777777" w:rsidTr="650761F8">
      <w:trPr>
        <w:trHeight w:val="300"/>
      </w:trPr>
      <w:tc>
        <w:tcPr>
          <w:tcW w:w="4080" w:type="dxa"/>
        </w:tcPr>
        <w:p w14:paraId="2E14CDAB" w14:textId="70812443" w:rsidR="650761F8" w:rsidRDefault="650761F8" w:rsidP="650761F8">
          <w:pPr>
            <w:pStyle w:val="Header"/>
            <w:ind w:left="-115"/>
          </w:pPr>
        </w:p>
      </w:tc>
      <w:tc>
        <w:tcPr>
          <w:tcW w:w="4080" w:type="dxa"/>
        </w:tcPr>
        <w:p w14:paraId="4EB0DF2C" w14:textId="22EDB78F" w:rsidR="650761F8" w:rsidRDefault="650761F8" w:rsidP="650761F8">
          <w:pPr>
            <w:pStyle w:val="Header"/>
            <w:jc w:val="center"/>
          </w:pPr>
        </w:p>
      </w:tc>
      <w:tc>
        <w:tcPr>
          <w:tcW w:w="4080" w:type="dxa"/>
        </w:tcPr>
        <w:p w14:paraId="12AFDBB6" w14:textId="144781D9" w:rsidR="650761F8" w:rsidRDefault="650761F8" w:rsidP="650761F8">
          <w:pPr>
            <w:pStyle w:val="Header"/>
            <w:ind w:right="-115"/>
            <w:jc w:val="right"/>
          </w:pPr>
        </w:p>
      </w:tc>
    </w:tr>
  </w:tbl>
  <w:p w14:paraId="26E6D03D" w14:textId="4C81988D" w:rsidR="0046004B" w:rsidRDefault="0046004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1472BEE8" w14:textId="77777777" w:rsidTr="650761F8">
      <w:trPr>
        <w:trHeight w:val="300"/>
      </w:trPr>
      <w:tc>
        <w:tcPr>
          <w:tcW w:w="4080" w:type="dxa"/>
        </w:tcPr>
        <w:p w14:paraId="2B8B25BE" w14:textId="4CCAD1E6" w:rsidR="650761F8" w:rsidRDefault="650761F8" w:rsidP="650761F8">
          <w:pPr>
            <w:pStyle w:val="Header"/>
            <w:ind w:left="-115"/>
          </w:pPr>
        </w:p>
      </w:tc>
      <w:tc>
        <w:tcPr>
          <w:tcW w:w="4080" w:type="dxa"/>
        </w:tcPr>
        <w:p w14:paraId="0185DAFF" w14:textId="4E6BA9FC" w:rsidR="650761F8" w:rsidRDefault="650761F8" w:rsidP="650761F8">
          <w:pPr>
            <w:pStyle w:val="Header"/>
            <w:jc w:val="center"/>
          </w:pPr>
        </w:p>
      </w:tc>
      <w:tc>
        <w:tcPr>
          <w:tcW w:w="4080" w:type="dxa"/>
        </w:tcPr>
        <w:p w14:paraId="4B628A81" w14:textId="2661F651" w:rsidR="650761F8" w:rsidRDefault="650761F8" w:rsidP="650761F8">
          <w:pPr>
            <w:pStyle w:val="Header"/>
            <w:ind w:right="-115"/>
            <w:jc w:val="right"/>
          </w:pPr>
        </w:p>
      </w:tc>
    </w:tr>
  </w:tbl>
  <w:p w14:paraId="530EC485" w14:textId="787AB039" w:rsidR="0046004B" w:rsidRDefault="0046004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200"/>
      <w:gridCol w:w="1200"/>
      <w:gridCol w:w="1200"/>
    </w:tblGrid>
    <w:tr w:rsidR="650761F8" w14:paraId="0EA54165" w14:textId="77777777" w:rsidTr="650761F8">
      <w:trPr>
        <w:trHeight w:val="300"/>
      </w:trPr>
      <w:tc>
        <w:tcPr>
          <w:tcW w:w="1200" w:type="dxa"/>
        </w:tcPr>
        <w:p w14:paraId="7ECCC569" w14:textId="6321E326" w:rsidR="650761F8" w:rsidRDefault="650761F8" w:rsidP="650761F8">
          <w:pPr>
            <w:pStyle w:val="Header"/>
            <w:ind w:left="-115"/>
          </w:pPr>
        </w:p>
      </w:tc>
      <w:tc>
        <w:tcPr>
          <w:tcW w:w="1200" w:type="dxa"/>
        </w:tcPr>
        <w:p w14:paraId="1CCF0285" w14:textId="3E7A0924" w:rsidR="650761F8" w:rsidRDefault="650761F8" w:rsidP="650761F8">
          <w:pPr>
            <w:pStyle w:val="Header"/>
            <w:jc w:val="center"/>
          </w:pPr>
        </w:p>
      </w:tc>
      <w:tc>
        <w:tcPr>
          <w:tcW w:w="1200" w:type="dxa"/>
        </w:tcPr>
        <w:p w14:paraId="71B927AA" w14:textId="3FBB29AA" w:rsidR="650761F8" w:rsidRDefault="650761F8" w:rsidP="650761F8">
          <w:pPr>
            <w:pStyle w:val="Header"/>
            <w:ind w:right="-115"/>
            <w:jc w:val="right"/>
          </w:pPr>
        </w:p>
      </w:tc>
    </w:tr>
  </w:tbl>
  <w:p w14:paraId="79C10C08" w14:textId="2B7EC12F" w:rsidR="0046004B" w:rsidRDefault="0046004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46F819BB" w14:textId="77777777" w:rsidTr="650761F8">
      <w:trPr>
        <w:trHeight w:val="300"/>
      </w:trPr>
      <w:tc>
        <w:tcPr>
          <w:tcW w:w="4080" w:type="dxa"/>
        </w:tcPr>
        <w:p w14:paraId="1ED6D9D0" w14:textId="1AC22786" w:rsidR="650761F8" w:rsidRDefault="650761F8" w:rsidP="650761F8">
          <w:pPr>
            <w:pStyle w:val="Header"/>
            <w:ind w:left="-115"/>
          </w:pPr>
        </w:p>
      </w:tc>
      <w:tc>
        <w:tcPr>
          <w:tcW w:w="4080" w:type="dxa"/>
        </w:tcPr>
        <w:p w14:paraId="04AB30F3" w14:textId="6092B607" w:rsidR="650761F8" w:rsidRDefault="650761F8" w:rsidP="650761F8">
          <w:pPr>
            <w:pStyle w:val="Header"/>
            <w:jc w:val="center"/>
          </w:pPr>
        </w:p>
      </w:tc>
      <w:tc>
        <w:tcPr>
          <w:tcW w:w="4080" w:type="dxa"/>
        </w:tcPr>
        <w:p w14:paraId="323C43E5" w14:textId="707B7BC5" w:rsidR="650761F8" w:rsidRDefault="650761F8" w:rsidP="650761F8">
          <w:pPr>
            <w:pStyle w:val="Header"/>
            <w:ind w:right="-115"/>
            <w:jc w:val="right"/>
          </w:pPr>
        </w:p>
      </w:tc>
    </w:tr>
  </w:tbl>
  <w:p w14:paraId="48D9E293" w14:textId="0674CA7F" w:rsidR="0046004B" w:rsidRDefault="00460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109D7DDA" w14:textId="77777777" w:rsidTr="650761F8">
      <w:trPr>
        <w:trHeight w:val="300"/>
      </w:trPr>
      <w:tc>
        <w:tcPr>
          <w:tcW w:w="4080" w:type="dxa"/>
        </w:tcPr>
        <w:p w14:paraId="16D23C2B" w14:textId="24B38B46" w:rsidR="650761F8" w:rsidRDefault="650761F8" w:rsidP="650761F8">
          <w:pPr>
            <w:pStyle w:val="Header"/>
            <w:ind w:left="-115"/>
          </w:pPr>
        </w:p>
      </w:tc>
      <w:tc>
        <w:tcPr>
          <w:tcW w:w="4080" w:type="dxa"/>
        </w:tcPr>
        <w:p w14:paraId="71091F65" w14:textId="60F845ED" w:rsidR="650761F8" w:rsidRDefault="650761F8" w:rsidP="650761F8">
          <w:pPr>
            <w:pStyle w:val="Header"/>
            <w:jc w:val="center"/>
          </w:pPr>
        </w:p>
      </w:tc>
      <w:tc>
        <w:tcPr>
          <w:tcW w:w="4080" w:type="dxa"/>
        </w:tcPr>
        <w:p w14:paraId="1A23C074" w14:textId="12CFEA97" w:rsidR="650761F8" w:rsidRDefault="650761F8" w:rsidP="650761F8">
          <w:pPr>
            <w:pStyle w:val="Header"/>
            <w:ind w:right="-115"/>
            <w:jc w:val="right"/>
          </w:pPr>
        </w:p>
      </w:tc>
    </w:tr>
  </w:tbl>
  <w:p w14:paraId="19357872" w14:textId="3159AC37" w:rsidR="0046004B" w:rsidRDefault="0046004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724022A5" w14:textId="77777777" w:rsidTr="650761F8">
      <w:trPr>
        <w:trHeight w:val="300"/>
      </w:trPr>
      <w:tc>
        <w:tcPr>
          <w:tcW w:w="4080" w:type="dxa"/>
        </w:tcPr>
        <w:p w14:paraId="326E07CE" w14:textId="2EBFEEDD" w:rsidR="650761F8" w:rsidRDefault="650761F8" w:rsidP="650761F8">
          <w:pPr>
            <w:pStyle w:val="Header"/>
            <w:ind w:left="-115"/>
          </w:pPr>
        </w:p>
      </w:tc>
      <w:tc>
        <w:tcPr>
          <w:tcW w:w="4080" w:type="dxa"/>
        </w:tcPr>
        <w:p w14:paraId="59F5E7DD" w14:textId="537F2C27" w:rsidR="650761F8" w:rsidRDefault="650761F8" w:rsidP="650761F8">
          <w:pPr>
            <w:pStyle w:val="Header"/>
            <w:jc w:val="center"/>
          </w:pPr>
        </w:p>
      </w:tc>
      <w:tc>
        <w:tcPr>
          <w:tcW w:w="4080" w:type="dxa"/>
        </w:tcPr>
        <w:p w14:paraId="0E55F342" w14:textId="5DC9785C" w:rsidR="650761F8" w:rsidRDefault="650761F8" w:rsidP="650761F8">
          <w:pPr>
            <w:pStyle w:val="Header"/>
            <w:ind w:right="-115"/>
            <w:jc w:val="right"/>
          </w:pPr>
        </w:p>
      </w:tc>
    </w:tr>
  </w:tbl>
  <w:p w14:paraId="3B702745" w14:textId="4E3F7E63" w:rsidR="0046004B" w:rsidRDefault="0046004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13ED0F25" w14:textId="77777777" w:rsidTr="650761F8">
      <w:trPr>
        <w:trHeight w:val="300"/>
      </w:trPr>
      <w:tc>
        <w:tcPr>
          <w:tcW w:w="4080" w:type="dxa"/>
        </w:tcPr>
        <w:p w14:paraId="1F8E067E" w14:textId="5FCBF0A7" w:rsidR="650761F8" w:rsidRDefault="650761F8" w:rsidP="650761F8">
          <w:pPr>
            <w:pStyle w:val="Header"/>
            <w:ind w:left="-115"/>
          </w:pPr>
        </w:p>
      </w:tc>
      <w:tc>
        <w:tcPr>
          <w:tcW w:w="4080" w:type="dxa"/>
        </w:tcPr>
        <w:p w14:paraId="2F844C4B" w14:textId="5A1D1242" w:rsidR="650761F8" w:rsidRDefault="650761F8" w:rsidP="650761F8">
          <w:pPr>
            <w:pStyle w:val="Header"/>
            <w:jc w:val="center"/>
          </w:pPr>
        </w:p>
      </w:tc>
      <w:tc>
        <w:tcPr>
          <w:tcW w:w="4080" w:type="dxa"/>
        </w:tcPr>
        <w:p w14:paraId="576623D1" w14:textId="4FD09CFA" w:rsidR="650761F8" w:rsidRDefault="650761F8" w:rsidP="650761F8">
          <w:pPr>
            <w:pStyle w:val="Header"/>
            <w:ind w:right="-115"/>
            <w:jc w:val="right"/>
          </w:pPr>
        </w:p>
      </w:tc>
    </w:tr>
  </w:tbl>
  <w:p w14:paraId="06DC8E99" w14:textId="6BAA5FD0" w:rsidR="0046004B" w:rsidRDefault="0046004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35EA4783" w14:textId="77777777" w:rsidTr="650761F8">
      <w:trPr>
        <w:trHeight w:val="300"/>
      </w:trPr>
      <w:tc>
        <w:tcPr>
          <w:tcW w:w="4080" w:type="dxa"/>
        </w:tcPr>
        <w:p w14:paraId="17C5877B" w14:textId="38684C35" w:rsidR="650761F8" w:rsidRDefault="650761F8" w:rsidP="650761F8">
          <w:pPr>
            <w:pStyle w:val="Header"/>
            <w:ind w:left="-115"/>
          </w:pPr>
        </w:p>
      </w:tc>
      <w:tc>
        <w:tcPr>
          <w:tcW w:w="4080" w:type="dxa"/>
        </w:tcPr>
        <w:p w14:paraId="20C0DDC9" w14:textId="4AD2517C" w:rsidR="650761F8" w:rsidRDefault="650761F8" w:rsidP="650761F8">
          <w:pPr>
            <w:pStyle w:val="Header"/>
            <w:jc w:val="center"/>
          </w:pPr>
        </w:p>
      </w:tc>
      <w:tc>
        <w:tcPr>
          <w:tcW w:w="4080" w:type="dxa"/>
        </w:tcPr>
        <w:p w14:paraId="1A4FE9E3" w14:textId="0E4FA96C" w:rsidR="650761F8" w:rsidRDefault="650761F8" w:rsidP="650761F8">
          <w:pPr>
            <w:pStyle w:val="Header"/>
            <w:ind w:right="-115"/>
            <w:jc w:val="right"/>
          </w:pPr>
        </w:p>
      </w:tc>
    </w:tr>
  </w:tbl>
  <w:p w14:paraId="5AD0CFD5" w14:textId="58632779" w:rsidR="0046004B" w:rsidRDefault="0046004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5749D159" w14:textId="77777777" w:rsidTr="650761F8">
      <w:trPr>
        <w:trHeight w:val="300"/>
      </w:trPr>
      <w:tc>
        <w:tcPr>
          <w:tcW w:w="4080" w:type="dxa"/>
        </w:tcPr>
        <w:p w14:paraId="225F5776" w14:textId="0FD7C7F6" w:rsidR="650761F8" w:rsidRDefault="650761F8" w:rsidP="650761F8">
          <w:pPr>
            <w:pStyle w:val="Header"/>
            <w:ind w:left="-115"/>
          </w:pPr>
        </w:p>
      </w:tc>
      <w:tc>
        <w:tcPr>
          <w:tcW w:w="4080" w:type="dxa"/>
        </w:tcPr>
        <w:p w14:paraId="7FF48673" w14:textId="42EF0AE9" w:rsidR="650761F8" w:rsidRDefault="650761F8" w:rsidP="650761F8">
          <w:pPr>
            <w:pStyle w:val="Header"/>
            <w:jc w:val="center"/>
          </w:pPr>
        </w:p>
      </w:tc>
      <w:tc>
        <w:tcPr>
          <w:tcW w:w="4080" w:type="dxa"/>
        </w:tcPr>
        <w:p w14:paraId="3FA4A81B" w14:textId="128241BB" w:rsidR="650761F8" w:rsidRDefault="650761F8" w:rsidP="650761F8">
          <w:pPr>
            <w:pStyle w:val="Header"/>
            <w:ind w:right="-115"/>
            <w:jc w:val="right"/>
          </w:pPr>
        </w:p>
      </w:tc>
    </w:tr>
  </w:tbl>
  <w:p w14:paraId="51AA72F8" w14:textId="3820FFAE" w:rsidR="0046004B" w:rsidRDefault="0046004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786AE025" w14:textId="77777777" w:rsidTr="650761F8">
      <w:trPr>
        <w:trHeight w:val="300"/>
      </w:trPr>
      <w:tc>
        <w:tcPr>
          <w:tcW w:w="4080" w:type="dxa"/>
        </w:tcPr>
        <w:p w14:paraId="2A183C01" w14:textId="292E14F7" w:rsidR="650761F8" w:rsidRDefault="650761F8" w:rsidP="650761F8">
          <w:pPr>
            <w:pStyle w:val="Header"/>
            <w:ind w:left="-115"/>
          </w:pPr>
        </w:p>
      </w:tc>
      <w:tc>
        <w:tcPr>
          <w:tcW w:w="4080" w:type="dxa"/>
        </w:tcPr>
        <w:p w14:paraId="26BECDBA" w14:textId="210DD1A9" w:rsidR="650761F8" w:rsidRDefault="650761F8" w:rsidP="650761F8">
          <w:pPr>
            <w:pStyle w:val="Header"/>
            <w:jc w:val="center"/>
          </w:pPr>
        </w:p>
      </w:tc>
      <w:tc>
        <w:tcPr>
          <w:tcW w:w="4080" w:type="dxa"/>
        </w:tcPr>
        <w:p w14:paraId="1749DE7F" w14:textId="526DF19A" w:rsidR="650761F8" w:rsidRDefault="650761F8" w:rsidP="650761F8">
          <w:pPr>
            <w:pStyle w:val="Header"/>
            <w:ind w:right="-115"/>
            <w:jc w:val="right"/>
          </w:pPr>
        </w:p>
      </w:tc>
    </w:tr>
  </w:tbl>
  <w:p w14:paraId="38EBF20E" w14:textId="6F955F76" w:rsidR="0046004B" w:rsidRDefault="0046004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385A815E" w14:textId="77777777" w:rsidTr="650761F8">
      <w:trPr>
        <w:trHeight w:val="300"/>
      </w:trPr>
      <w:tc>
        <w:tcPr>
          <w:tcW w:w="4080" w:type="dxa"/>
        </w:tcPr>
        <w:p w14:paraId="210D8A22" w14:textId="78F2C53D" w:rsidR="650761F8" w:rsidRDefault="650761F8" w:rsidP="650761F8">
          <w:pPr>
            <w:pStyle w:val="Header"/>
            <w:ind w:left="-115"/>
          </w:pPr>
        </w:p>
      </w:tc>
      <w:tc>
        <w:tcPr>
          <w:tcW w:w="4080" w:type="dxa"/>
        </w:tcPr>
        <w:p w14:paraId="0DAC4B39" w14:textId="6DA9D512" w:rsidR="650761F8" w:rsidRDefault="650761F8" w:rsidP="650761F8">
          <w:pPr>
            <w:pStyle w:val="Header"/>
            <w:jc w:val="center"/>
          </w:pPr>
        </w:p>
      </w:tc>
      <w:tc>
        <w:tcPr>
          <w:tcW w:w="4080" w:type="dxa"/>
        </w:tcPr>
        <w:p w14:paraId="0FBFA9CF" w14:textId="67B45ADA" w:rsidR="650761F8" w:rsidRDefault="650761F8" w:rsidP="650761F8">
          <w:pPr>
            <w:pStyle w:val="Header"/>
            <w:ind w:right="-115"/>
            <w:jc w:val="right"/>
          </w:pPr>
        </w:p>
      </w:tc>
    </w:tr>
  </w:tbl>
  <w:p w14:paraId="56A3A62D" w14:textId="50466C43" w:rsidR="0046004B" w:rsidRDefault="0046004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6E0A5DBB" w14:textId="77777777" w:rsidTr="650761F8">
      <w:trPr>
        <w:trHeight w:val="300"/>
      </w:trPr>
      <w:tc>
        <w:tcPr>
          <w:tcW w:w="4080" w:type="dxa"/>
        </w:tcPr>
        <w:p w14:paraId="3115187A" w14:textId="5DE37206" w:rsidR="650761F8" w:rsidRDefault="650761F8" w:rsidP="650761F8">
          <w:pPr>
            <w:pStyle w:val="Header"/>
            <w:ind w:left="-115"/>
          </w:pPr>
        </w:p>
      </w:tc>
      <w:tc>
        <w:tcPr>
          <w:tcW w:w="4080" w:type="dxa"/>
        </w:tcPr>
        <w:p w14:paraId="3AE5F1F2" w14:textId="4F9B07D5" w:rsidR="650761F8" w:rsidRDefault="650761F8" w:rsidP="650761F8">
          <w:pPr>
            <w:pStyle w:val="Header"/>
            <w:jc w:val="center"/>
          </w:pPr>
        </w:p>
      </w:tc>
      <w:tc>
        <w:tcPr>
          <w:tcW w:w="4080" w:type="dxa"/>
        </w:tcPr>
        <w:p w14:paraId="68A22A91" w14:textId="3804C680" w:rsidR="650761F8" w:rsidRDefault="650761F8" w:rsidP="650761F8">
          <w:pPr>
            <w:pStyle w:val="Header"/>
            <w:ind w:right="-115"/>
            <w:jc w:val="right"/>
          </w:pPr>
        </w:p>
      </w:tc>
    </w:tr>
  </w:tbl>
  <w:p w14:paraId="795942FE" w14:textId="5B7C2F38" w:rsidR="0046004B" w:rsidRDefault="0046004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2ED12ED6" w14:textId="77777777" w:rsidTr="650761F8">
      <w:trPr>
        <w:trHeight w:val="300"/>
      </w:trPr>
      <w:tc>
        <w:tcPr>
          <w:tcW w:w="4530" w:type="dxa"/>
        </w:tcPr>
        <w:p w14:paraId="5A534AD4" w14:textId="54CD1D40" w:rsidR="650761F8" w:rsidRDefault="650761F8" w:rsidP="650761F8">
          <w:pPr>
            <w:pStyle w:val="Header"/>
            <w:ind w:left="-115"/>
          </w:pPr>
        </w:p>
      </w:tc>
      <w:tc>
        <w:tcPr>
          <w:tcW w:w="4530" w:type="dxa"/>
        </w:tcPr>
        <w:p w14:paraId="66EF36F3" w14:textId="6EDE4386" w:rsidR="650761F8" w:rsidRDefault="650761F8" w:rsidP="650761F8">
          <w:pPr>
            <w:pStyle w:val="Header"/>
            <w:jc w:val="center"/>
          </w:pPr>
        </w:p>
      </w:tc>
      <w:tc>
        <w:tcPr>
          <w:tcW w:w="4530" w:type="dxa"/>
        </w:tcPr>
        <w:p w14:paraId="76C7C732" w14:textId="704A0E0C" w:rsidR="650761F8" w:rsidRDefault="650761F8" w:rsidP="650761F8">
          <w:pPr>
            <w:pStyle w:val="Header"/>
            <w:ind w:right="-115"/>
            <w:jc w:val="right"/>
          </w:pPr>
        </w:p>
      </w:tc>
    </w:tr>
  </w:tbl>
  <w:p w14:paraId="29022975" w14:textId="74968E7D" w:rsidR="0046004B" w:rsidRDefault="0046004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30EE256" w14:textId="77777777" w:rsidTr="650761F8">
      <w:trPr>
        <w:trHeight w:val="300"/>
      </w:trPr>
      <w:tc>
        <w:tcPr>
          <w:tcW w:w="4530" w:type="dxa"/>
        </w:tcPr>
        <w:p w14:paraId="42A51B3A" w14:textId="7C0CDE1B" w:rsidR="650761F8" w:rsidRDefault="650761F8" w:rsidP="650761F8">
          <w:pPr>
            <w:pStyle w:val="Header"/>
            <w:ind w:left="-115"/>
          </w:pPr>
        </w:p>
      </w:tc>
      <w:tc>
        <w:tcPr>
          <w:tcW w:w="4530" w:type="dxa"/>
        </w:tcPr>
        <w:p w14:paraId="63F43121" w14:textId="1D46BEE4" w:rsidR="650761F8" w:rsidRDefault="650761F8" w:rsidP="650761F8">
          <w:pPr>
            <w:pStyle w:val="Header"/>
            <w:jc w:val="center"/>
          </w:pPr>
        </w:p>
      </w:tc>
      <w:tc>
        <w:tcPr>
          <w:tcW w:w="4530" w:type="dxa"/>
        </w:tcPr>
        <w:p w14:paraId="6842276F" w14:textId="6D9BA58E" w:rsidR="650761F8" w:rsidRDefault="650761F8" w:rsidP="650761F8">
          <w:pPr>
            <w:pStyle w:val="Header"/>
            <w:ind w:right="-115"/>
            <w:jc w:val="right"/>
          </w:pPr>
        </w:p>
      </w:tc>
    </w:tr>
  </w:tbl>
  <w:p w14:paraId="2FF12C4A" w14:textId="6DAF434A" w:rsidR="0046004B" w:rsidRDefault="0046004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281675B8" w14:textId="77777777" w:rsidTr="650761F8">
      <w:trPr>
        <w:trHeight w:val="300"/>
      </w:trPr>
      <w:tc>
        <w:tcPr>
          <w:tcW w:w="4530" w:type="dxa"/>
        </w:tcPr>
        <w:p w14:paraId="59E6DDD1" w14:textId="1ED496DF" w:rsidR="650761F8" w:rsidRDefault="650761F8" w:rsidP="650761F8">
          <w:pPr>
            <w:pStyle w:val="Header"/>
            <w:ind w:left="-115"/>
          </w:pPr>
        </w:p>
      </w:tc>
      <w:tc>
        <w:tcPr>
          <w:tcW w:w="4530" w:type="dxa"/>
        </w:tcPr>
        <w:p w14:paraId="5B54F202" w14:textId="5D321F86" w:rsidR="650761F8" w:rsidRDefault="650761F8" w:rsidP="650761F8">
          <w:pPr>
            <w:pStyle w:val="Header"/>
            <w:jc w:val="center"/>
          </w:pPr>
        </w:p>
      </w:tc>
      <w:tc>
        <w:tcPr>
          <w:tcW w:w="4530" w:type="dxa"/>
        </w:tcPr>
        <w:p w14:paraId="2E6E71D9" w14:textId="3A31DD17" w:rsidR="650761F8" w:rsidRDefault="650761F8" w:rsidP="650761F8">
          <w:pPr>
            <w:pStyle w:val="Header"/>
            <w:ind w:right="-115"/>
            <w:jc w:val="right"/>
          </w:pPr>
        </w:p>
      </w:tc>
    </w:tr>
  </w:tbl>
  <w:p w14:paraId="5D13B14C" w14:textId="15A15A13" w:rsidR="0046004B" w:rsidRDefault="004600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37B385B7" w14:textId="77777777" w:rsidTr="650761F8">
      <w:trPr>
        <w:trHeight w:val="300"/>
      </w:trPr>
      <w:tc>
        <w:tcPr>
          <w:tcW w:w="4080" w:type="dxa"/>
        </w:tcPr>
        <w:p w14:paraId="6D22EE0E" w14:textId="07B4A0BB" w:rsidR="650761F8" w:rsidRDefault="650761F8" w:rsidP="650761F8">
          <w:pPr>
            <w:pStyle w:val="Header"/>
            <w:ind w:left="-115"/>
          </w:pPr>
        </w:p>
      </w:tc>
      <w:tc>
        <w:tcPr>
          <w:tcW w:w="4080" w:type="dxa"/>
        </w:tcPr>
        <w:p w14:paraId="4C0DB013" w14:textId="5ED193A1" w:rsidR="650761F8" w:rsidRDefault="650761F8" w:rsidP="650761F8">
          <w:pPr>
            <w:pStyle w:val="Header"/>
            <w:jc w:val="center"/>
          </w:pPr>
        </w:p>
      </w:tc>
      <w:tc>
        <w:tcPr>
          <w:tcW w:w="4080" w:type="dxa"/>
        </w:tcPr>
        <w:p w14:paraId="406714B9" w14:textId="04D5E50E" w:rsidR="650761F8" w:rsidRDefault="650761F8" w:rsidP="650761F8">
          <w:pPr>
            <w:pStyle w:val="Header"/>
            <w:ind w:right="-115"/>
            <w:jc w:val="right"/>
          </w:pPr>
        </w:p>
      </w:tc>
    </w:tr>
  </w:tbl>
  <w:p w14:paraId="6EB3F7F2" w14:textId="7771B315" w:rsidR="0046004B" w:rsidRDefault="0046004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137CA586" w14:textId="77777777" w:rsidTr="650761F8">
      <w:trPr>
        <w:trHeight w:val="300"/>
      </w:trPr>
      <w:tc>
        <w:tcPr>
          <w:tcW w:w="4530" w:type="dxa"/>
        </w:tcPr>
        <w:p w14:paraId="1FF376FF" w14:textId="40603340" w:rsidR="650761F8" w:rsidRDefault="650761F8" w:rsidP="650761F8">
          <w:pPr>
            <w:pStyle w:val="Header"/>
            <w:ind w:left="-115"/>
          </w:pPr>
        </w:p>
      </w:tc>
      <w:tc>
        <w:tcPr>
          <w:tcW w:w="4530" w:type="dxa"/>
        </w:tcPr>
        <w:p w14:paraId="062959BF" w14:textId="3A2B354B" w:rsidR="650761F8" w:rsidRDefault="650761F8" w:rsidP="650761F8">
          <w:pPr>
            <w:pStyle w:val="Header"/>
            <w:jc w:val="center"/>
          </w:pPr>
        </w:p>
      </w:tc>
      <w:tc>
        <w:tcPr>
          <w:tcW w:w="4530" w:type="dxa"/>
        </w:tcPr>
        <w:p w14:paraId="19D59AF3" w14:textId="4101CF05" w:rsidR="650761F8" w:rsidRDefault="650761F8" w:rsidP="650761F8">
          <w:pPr>
            <w:pStyle w:val="Header"/>
            <w:ind w:right="-115"/>
            <w:jc w:val="right"/>
          </w:pPr>
        </w:p>
      </w:tc>
    </w:tr>
  </w:tbl>
  <w:p w14:paraId="2F4303AA" w14:textId="00ED912A" w:rsidR="0046004B" w:rsidRDefault="0046004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1FD6AD32" w14:textId="77777777" w:rsidTr="650761F8">
      <w:trPr>
        <w:trHeight w:val="300"/>
      </w:trPr>
      <w:tc>
        <w:tcPr>
          <w:tcW w:w="4530" w:type="dxa"/>
        </w:tcPr>
        <w:p w14:paraId="19653E03" w14:textId="18850C3D" w:rsidR="650761F8" w:rsidRDefault="650761F8" w:rsidP="650761F8">
          <w:pPr>
            <w:pStyle w:val="Header"/>
            <w:ind w:left="-115"/>
          </w:pPr>
        </w:p>
      </w:tc>
      <w:tc>
        <w:tcPr>
          <w:tcW w:w="4530" w:type="dxa"/>
        </w:tcPr>
        <w:p w14:paraId="1196314E" w14:textId="71C27D9F" w:rsidR="650761F8" w:rsidRDefault="650761F8" w:rsidP="650761F8">
          <w:pPr>
            <w:pStyle w:val="Header"/>
            <w:jc w:val="center"/>
          </w:pPr>
        </w:p>
      </w:tc>
      <w:tc>
        <w:tcPr>
          <w:tcW w:w="4530" w:type="dxa"/>
        </w:tcPr>
        <w:p w14:paraId="144D704A" w14:textId="3CCA83D4" w:rsidR="650761F8" w:rsidRDefault="650761F8" w:rsidP="650761F8">
          <w:pPr>
            <w:pStyle w:val="Header"/>
            <w:ind w:right="-115"/>
            <w:jc w:val="right"/>
          </w:pPr>
        </w:p>
      </w:tc>
    </w:tr>
  </w:tbl>
  <w:p w14:paraId="012A0CAD" w14:textId="6D53000F" w:rsidR="0046004B" w:rsidRDefault="0046004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2E0DC7D4" w14:textId="77777777" w:rsidTr="650761F8">
      <w:trPr>
        <w:trHeight w:val="300"/>
      </w:trPr>
      <w:tc>
        <w:tcPr>
          <w:tcW w:w="4530" w:type="dxa"/>
        </w:tcPr>
        <w:p w14:paraId="621A24CD" w14:textId="0EC26786" w:rsidR="650761F8" w:rsidRDefault="650761F8" w:rsidP="650761F8">
          <w:pPr>
            <w:pStyle w:val="Header"/>
            <w:ind w:left="-115"/>
          </w:pPr>
        </w:p>
      </w:tc>
      <w:tc>
        <w:tcPr>
          <w:tcW w:w="4530" w:type="dxa"/>
        </w:tcPr>
        <w:p w14:paraId="54F68D2F" w14:textId="666B04FF" w:rsidR="650761F8" w:rsidRDefault="650761F8" w:rsidP="650761F8">
          <w:pPr>
            <w:pStyle w:val="Header"/>
            <w:jc w:val="center"/>
          </w:pPr>
        </w:p>
      </w:tc>
      <w:tc>
        <w:tcPr>
          <w:tcW w:w="4530" w:type="dxa"/>
        </w:tcPr>
        <w:p w14:paraId="539311F0" w14:textId="4248DDB8" w:rsidR="650761F8" w:rsidRDefault="650761F8" w:rsidP="650761F8">
          <w:pPr>
            <w:pStyle w:val="Header"/>
            <w:ind w:right="-115"/>
            <w:jc w:val="right"/>
          </w:pPr>
        </w:p>
      </w:tc>
    </w:tr>
  </w:tbl>
  <w:p w14:paraId="62DAF890" w14:textId="013A9117" w:rsidR="0046004B" w:rsidRDefault="0046004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07A867DB" w14:textId="77777777" w:rsidTr="650761F8">
      <w:trPr>
        <w:trHeight w:val="300"/>
      </w:trPr>
      <w:tc>
        <w:tcPr>
          <w:tcW w:w="4530" w:type="dxa"/>
        </w:tcPr>
        <w:p w14:paraId="3CA3BDA1" w14:textId="543A43DE" w:rsidR="650761F8" w:rsidRDefault="650761F8" w:rsidP="650761F8">
          <w:pPr>
            <w:pStyle w:val="Header"/>
            <w:ind w:left="-115"/>
          </w:pPr>
        </w:p>
      </w:tc>
      <w:tc>
        <w:tcPr>
          <w:tcW w:w="4530" w:type="dxa"/>
        </w:tcPr>
        <w:p w14:paraId="54A0C07B" w14:textId="36455DC0" w:rsidR="650761F8" w:rsidRDefault="650761F8" w:rsidP="650761F8">
          <w:pPr>
            <w:pStyle w:val="Header"/>
            <w:jc w:val="center"/>
          </w:pPr>
        </w:p>
      </w:tc>
      <w:tc>
        <w:tcPr>
          <w:tcW w:w="4530" w:type="dxa"/>
        </w:tcPr>
        <w:p w14:paraId="1CA71A45" w14:textId="3E947455" w:rsidR="650761F8" w:rsidRDefault="650761F8" w:rsidP="650761F8">
          <w:pPr>
            <w:pStyle w:val="Header"/>
            <w:ind w:right="-115"/>
            <w:jc w:val="right"/>
          </w:pPr>
        </w:p>
      </w:tc>
    </w:tr>
  </w:tbl>
  <w:p w14:paraId="48137D54" w14:textId="674A87E7" w:rsidR="0046004B" w:rsidRDefault="0046004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20F4677A" w14:textId="77777777" w:rsidTr="650761F8">
      <w:trPr>
        <w:trHeight w:val="300"/>
      </w:trPr>
      <w:tc>
        <w:tcPr>
          <w:tcW w:w="4530" w:type="dxa"/>
        </w:tcPr>
        <w:p w14:paraId="17A07999" w14:textId="15224445" w:rsidR="650761F8" w:rsidRDefault="650761F8" w:rsidP="650761F8">
          <w:pPr>
            <w:pStyle w:val="Header"/>
            <w:ind w:left="-115"/>
          </w:pPr>
        </w:p>
      </w:tc>
      <w:tc>
        <w:tcPr>
          <w:tcW w:w="4530" w:type="dxa"/>
        </w:tcPr>
        <w:p w14:paraId="7E322A76" w14:textId="03EF435C" w:rsidR="650761F8" w:rsidRDefault="650761F8" w:rsidP="650761F8">
          <w:pPr>
            <w:pStyle w:val="Header"/>
            <w:jc w:val="center"/>
          </w:pPr>
        </w:p>
      </w:tc>
      <w:tc>
        <w:tcPr>
          <w:tcW w:w="4530" w:type="dxa"/>
        </w:tcPr>
        <w:p w14:paraId="5C626C83" w14:textId="70E16F64" w:rsidR="650761F8" w:rsidRDefault="650761F8" w:rsidP="650761F8">
          <w:pPr>
            <w:pStyle w:val="Header"/>
            <w:ind w:right="-115"/>
            <w:jc w:val="right"/>
          </w:pPr>
        </w:p>
      </w:tc>
    </w:tr>
  </w:tbl>
  <w:p w14:paraId="1E3632D2" w14:textId="0CD47E2A" w:rsidR="0046004B" w:rsidRDefault="0046004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03E41810" w14:textId="77777777" w:rsidTr="650761F8">
      <w:trPr>
        <w:trHeight w:val="300"/>
      </w:trPr>
      <w:tc>
        <w:tcPr>
          <w:tcW w:w="4530" w:type="dxa"/>
        </w:tcPr>
        <w:p w14:paraId="4F726703" w14:textId="2D484CC4" w:rsidR="650761F8" w:rsidRDefault="650761F8" w:rsidP="650761F8">
          <w:pPr>
            <w:pStyle w:val="Header"/>
            <w:ind w:left="-115"/>
          </w:pPr>
        </w:p>
      </w:tc>
      <w:tc>
        <w:tcPr>
          <w:tcW w:w="4530" w:type="dxa"/>
        </w:tcPr>
        <w:p w14:paraId="64AC6AFF" w14:textId="798D0256" w:rsidR="650761F8" w:rsidRDefault="650761F8" w:rsidP="650761F8">
          <w:pPr>
            <w:pStyle w:val="Header"/>
            <w:jc w:val="center"/>
          </w:pPr>
        </w:p>
      </w:tc>
      <w:tc>
        <w:tcPr>
          <w:tcW w:w="4530" w:type="dxa"/>
        </w:tcPr>
        <w:p w14:paraId="23A26147" w14:textId="7EB3DD48" w:rsidR="650761F8" w:rsidRDefault="650761F8" w:rsidP="650761F8">
          <w:pPr>
            <w:pStyle w:val="Header"/>
            <w:ind w:right="-115"/>
            <w:jc w:val="right"/>
          </w:pPr>
        </w:p>
      </w:tc>
    </w:tr>
  </w:tbl>
  <w:p w14:paraId="680461FE" w14:textId="1F9DA03D" w:rsidR="0046004B" w:rsidRDefault="0046004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DD75CDC" w14:textId="77777777" w:rsidTr="650761F8">
      <w:trPr>
        <w:trHeight w:val="300"/>
      </w:trPr>
      <w:tc>
        <w:tcPr>
          <w:tcW w:w="4530" w:type="dxa"/>
        </w:tcPr>
        <w:p w14:paraId="2E04F8B9" w14:textId="2AC0DB72" w:rsidR="650761F8" w:rsidRDefault="650761F8" w:rsidP="650761F8">
          <w:pPr>
            <w:pStyle w:val="Header"/>
            <w:ind w:left="-115"/>
          </w:pPr>
        </w:p>
      </w:tc>
      <w:tc>
        <w:tcPr>
          <w:tcW w:w="4530" w:type="dxa"/>
        </w:tcPr>
        <w:p w14:paraId="02E72DDA" w14:textId="4F9B1014" w:rsidR="650761F8" w:rsidRDefault="650761F8" w:rsidP="650761F8">
          <w:pPr>
            <w:pStyle w:val="Header"/>
            <w:jc w:val="center"/>
          </w:pPr>
        </w:p>
      </w:tc>
      <w:tc>
        <w:tcPr>
          <w:tcW w:w="4530" w:type="dxa"/>
        </w:tcPr>
        <w:p w14:paraId="11D0EEF8" w14:textId="0C29A371" w:rsidR="650761F8" w:rsidRDefault="650761F8" w:rsidP="650761F8">
          <w:pPr>
            <w:pStyle w:val="Header"/>
            <w:ind w:right="-115"/>
            <w:jc w:val="right"/>
          </w:pPr>
        </w:p>
      </w:tc>
    </w:tr>
  </w:tbl>
  <w:p w14:paraId="6CA60294" w14:textId="28DE5ADE" w:rsidR="0046004B" w:rsidRDefault="0046004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61B08B3C" w14:textId="77777777" w:rsidTr="650761F8">
      <w:trPr>
        <w:trHeight w:val="300"/>
      </w:trPr>
      <w:tc>
        <w:tcPr>
          <w:tcW w:w="4530" w:type="dxa"/>
        </w:tcPr>
        <w:p w14:paraId="312B8A10" w14:textId="3BA230D6" w:rsidR="650761F8" w:rsidRDefault="650761F8" w:rsidP="650761F8">
          <w:pPr>
            <w:pStyle w:val="Header"/>
            <w:ind w:left="-115"/>
          </w:pPr>
        </w:p>
      </w:tc>
      <w:tc>
        <w:tcPr>
          <w:tcW w:w="4530" w:type="dxa"/>
        </w:tcPr>
        <w:p w14:paraId="519A9D65" w14:textId="1A2EC627" w:rsidR="650761F8" w:rsidRDefault="650761F8" w:rsidP="650761F8">
          <w:pPr>
            <w:pStyle w:val="Header"/>
            <w:jc w:val="center"/>
          </w:pPr>
        </w:p>
      </w:tc>
      <w:tc>
        <w:tcPr>
          <w:tcW w:w="4530" w:type="dxa"/>
        </w:tcPr>
        <w:p w14:paraId="530DC45B" w14:textId="29B6B73C" w:rsidR="650761F8" w:rsidRDefault="650761F8" w:rsidP="650761F8">
          <w:pPr>
            <w:pStyle w:val="Header"/>
            <w:ind w:right="-115"/>
            <w:jc w:val="right"/>
          </w:pPr>
        </w:p>
      </w:tc>
    </w:tr>
  </w:tbl>
  <w:p w14:paraId="2F149D98" w14:textId="72593C20" w:rsidR="0046004B" w:rsidRDefault="0046004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6BCAF436" w14:textId="77777777" w:rsidTr="650761F8">
      <w:trPr>
        <w:trHeight w:val="300"/>
      </w:trPr>
      <w:tc>
        <w:tcPr>
          <w:tcW w:w="4530" w:type="dxa"/>
        </w:tcPr>
        <w:p w14:paraId="471AAD5C" w14:textId="4BE9E3CE" w:rsidR="650761F8" w:rsidRDefault="650761F8" w:rsidP="650761F8">
          <w:pPr>
            <w:pStyle w:val="Header"/>
            <w:ind w:left="-115"/>
          </w:pPr>
        </w:p>
      </w:tc>
      <w:tc>
        <w:tcPr>
          <w:tcW w:w="4530" w:type="dxa"/>
        </w:tcPr>
        <w:p w14:paraId="43DF485D" w14:textId="72B0262F" w:rsidR="650761F8" w:rsidRDefault="650761F8" w:rsidP="650761F8">
          <w:pPr>
            <w:pStyle w:val="Header"/>
            <w:jc w:val="center"/>
          </w:pPr>
        </w:p>
      </w:tc>
      <w:tc>
        <w:tcPr>
          <w:tcW w:w="4530" w:type="dxa"/>
        </w:tcPr>
        <w:p w14:paraId="605DB7D1" w14:textId="00B33236" w:rsidR="650761F8" w:rsidRDefault="650761F8" w:rsidP="650761F8">
          <w:pPr>
            <w:pStyle w:val="Header"/>
            <w:ind w:right="-115"/>
            <w:jc w:val="right"/>
          </w:pPr>
        </w:p>
      </w:tc>
    </w:tr>
  </w:tbl>
  <w:p w14:paraId="384A60D4" w14:textId="77D2DE3D" w:rsidR="0046004B" w:rsidRDefault="0046004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5D986683" w14:textId="77777777" w:rsidTr="650761F8">
      <w:trPr>
        <w:trHeight w:val="300"/>
      </w:trPr>
      <w:tc>
        <w:tcPr>
          <w:tcW w:w="4530" w:type="dxa"/>
        </w:tcPr>
        <w:p w14:paraId="3F1B1612" w14:textId="113E89E8" w:rsidR="650761F8" w:rsidRDefault="650761F8" w:rsidP="650761F8">
          <w:pPr>
            <w:pStyle w:val="Header"/>
            <w:ind w:left="-115"/>
          </w:pPr>
        </w:p>
      </w:tc>
      <w:tc>
        <w:tcPr>
          <w:tcW w:w="4530" w:type="dxa"/>
        </w:tcPr>
        <w:p w14:paraId="74F97F4F" w14:textId="0FA33673" w:rsidR="650761F8" w:rsidRDefault="650761F8" w:rsidP="650761F8">
          <w:pPr>
            <w:pStyle w:val="Header"/>
            <w:jc w:val="center"/>
          </w:pPr>
        </w:p>
      </w:tc>
      <w:tc>
        <w:tcPr>
          <w:tcW w:w="4530" w:type="dxa"/>
        </w:tcPr>
        <w:p w14:paraId="001D7035" w14:textId="6E3FAEF6" w:rsidR="650761F8" w:rsidRDefault="650761F8" w:rsidP="650761F8">
          <w:pPr>
            <w:pStyle w:val="Header"/>
            <w:ind w:right="-115"/>
            <w:jc w:val="right"/>
          </w:pPr>
        </w:p>
      </w:tc>
    </w:tr>
  </w:tbl>
  <w:p w14:paraId="2021257A" w14:textId="4053B925" w:rsidR="0046004B" w:rsidRDefault="004600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4F7D2FE2" w14:textId="77777777" w:rsidTr="650761F8">
      <w:trPr>
        <w:trHeight w:val="300"/>
      </w:trPr>
      <w:tc>
        <w:tcPr>
          <w:tcW w:w="4080" w:type="dxa"/>
        </w:tcPr>
        <w:p w14:paraId="3964867F" w14:textId="3FD30C94" w:rsidR="650761F8" w:rsidRDefault="650761F8" w:rsidP="650761F8">
          <w:pPr>
            <w:pStyle w:val="Header"/>
            <w:ind w:left="-115"/>
          </w:pPr>
        </w:p>
      </w:tc>
      <w:tc>
        <w:tcPr>
          <w:tcW w:w="4080" w:type="dxa"/>
        </w:tcPr>
        <w:p w14:paraId="07FFBF2F" w14:textId="7FAECAAE" w:rsidR="650761F8" w:rsidRDefault="650761F8" w:rsidP="650761F8">
          <w:pPr>
            <w:pStyle w:val="Header"/>
            <w:jc w:val="center"/>
          </w:pPr>
        </w:p>
      </w:tc>
      <w:tc>
        <w:tcPr>
          <w:tcW w:w="4080" w:type="dxa"/>
        </w:tcPr>
        <w:p w14:paraId="2BFD1777" w14:textId="182CA0BA" w:rsidR="650761F8" w:rsidRDefault="650761F8" w:rsidP="650761F8">
          <w:pPr>
            <w:pStyle w:val="Header"/>
            <w:ind w:right="-115"/>
            <w:jc w:val="right"/>
          </w:pPr>
        </w:p>
      </w:tc>
    </w:tr>
  </w:tbl>
  <w:p w14:paraId="6E5D64E5" w14:textId="72388430" w:rsidR="0046004B" w:rsidRDefault="0046004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695D87C8" w14:textId="77777777" w:rsidTr="650761F8">
      <w:trPr>
        <w:trHeight w:val="300"/>
      </w:trPr>
      <w:tc>
        <w:tcPr>
          <w:tcW w:w="4530" w:type="dxa"/>
        </w:tcPr>
        <w:p w14:paraId="5628B426" w14:textId="34C42617" w:rsidR="650761F8" w:rsidRDefault="650761F8" w:rsidP="650761F8">
          <w:pPr>
            <w:pStyle w:val="Header"/>
            <w:ind w:left="-115"/>
          </w:pPr>
        </w:p>
      </w:tc>
      <w:tc>
        <w:tcPr>
          <w:tcW w:w="4530" w:type="dxa"/>
        </w:tcPr>
        <w:p w14:paraId="5BFA960C" w14:textId="5ECC51D8" w:rsidR="650761F8" w:rsidRDefault="650761F8" w:rsidP="650761F8">
          <w:pPr>
            <w:pStyle w:val="Header"/>
            <w:jc w:val="center"/>
          </w:pPr>
        </w:p>
      </w:tc>
      <w:tc>
        <w:tcPr>
          <w:tcW w:w="4530" w:type="dxa"/>
        </w:tcPr>
        <w:p w14:paraId="76978F55" w14:textId="4784F768" w:rsidR="650761F8" w:rsidRDefault="650761F8" w:rsidP="650761F8">
          <w:pPr>
            <w:pStyle w:val="Header"/>
            <w:ind w:right="-115"/>
            <w:jc w:val="right"/>
          </w:pPr>
        </w:p>
      </w:tc>
    </w:tr>
  </w:tbl>
  <w:p w14:paraId="05EC95A0" w14:textId="105EBD31" w:rsidR="0046004B" w:rsidRDefault="0046004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0F75D50C" w14:textId="77777777" w:rsidTr="650761F8">
      <w:trPr>
        <w:trHeight w:val="300"/>
      </w:trPr>
      <w:tc>
        <w:tcPr>
          <w:tcW w:w="4530" w:type="dxa"/>
        </w:tcPr>
        <w:p w14:paraId="031B872B" w14:textId="1F923528" w:rsidR="650761F8" w:rsidRDefault="650761F8" w:rsidP="650761F8">
          <w:pPr>
            <w:pStyle w:val="Header"/>
            <w:ind w:left="-115"/>
          </w:pPr>
        </w:p>
      </w:tc>
      <w:tc>
        <w:tcPr>
          <w:tcW w:w="4530" w:type="dxa"/>
        </w:tcPr>
        <w:p w14:paraId="0B72F34E" w14:textId="76ED049F" w:rsidR="650761F8" w:rsidRDefault="650761F8" w:rsidP="650761F8">
          <w:pPr>
            <w:pStyle w:val="Header"/>
            <w:jc w:val="center"/>
          </w:pPr>
        </w:p>
      </w:tc>
      <w:tc>
        <w:tcPr>
          <w:tcW w:w="4530" w:type="dxa"/>
        </w:tcPr>
        <w:p w14:paraId="41F67EE9" w14:textId="6DE59ADE" w:rsidR="650761F8" w:rsidRDefault="650761F8" w:rsidP="650761F8">
          <w:pPr>
            <w:pStyle w:val="Header"/>
            <w:ind w:right="-115"/>
            <w:jc w:val="right"/>
          </w:pPr>
        </w:p>
      </w:tc>
    </w:tr>
  </w:tbl>
  <w:p w14:paraId="65E17EE0" w14:textId="6DB0FBDF" w:rsidR="0046004B" w:rsidRDefault="0046004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5119AFE4" w14:textId="77777777" w:rsidTr="650761F8">
      <w:trPr>
        <w:trHeight w:val="300"/>
      </w:trPr>
      <w:tc>
        <w:tcPr>
          <w:tcW w:w="4530" w:type="dxa"/>
        </w:tcPr>
        <w:p w14:paraId="150FD313" w14:textId="27D3EDC8" w:rsidR="650761F8" w:rsidRDefault="650761F8" w:rsidP="650761F8">
          <w:pPr>
            <w:pStyle w:val="Header"/>
            <w:ind w:left="-115"/>
          </w:pPr>
        </w:p>
      </w:tc>
      <w:tc>
        <w:tcPr>
          <w:tcW w:w="4530" w:type="dxa"/>
        </w:tcPr>
        <w:p w14:paraId="55362A41" w14:textId="1992FA3E" w:rsidR="650761F8" w:rsidRDefault="650761F8" w:rsidP="650761F8">
          <w:pPr>
            <w:pStyle w:val="Header"/>
            <w:jc w:val="center"/>
          </w:pPr>
        </w:p>
      </w:tc>
      <w:tc>
        <w:tcPr>
          <w:tcW w:w="4530" w:type="dxa"/>
        </w:tcPr>
        <w:p w14:paraId="4F339FF5" w14:textId="0AA016D4" w:rsidR="650761F8" w:rsidRDefault="650761F8" w:rsidP="650761F8">
          <w:pPr>
            <w:pStyle w:val="Header"/>
            <w:ind w:right="-115"/>
            <w:jc w:val="right"/>
          </w:pPr>
        </w:p>
      </w:tc>
    </w:tr>
  </w:tbl>
  <w:p w14:paraId="0419F042" w14:textId="0EEB3C4A" w:rsidR="0046004B" w:rsidRDefault="0046004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7B34DB5B" w14:textId="77777777" w:rsidTr="650761F8">
      <w:trPr>
        <w:trHeight w:val="300"/>
      </w:trPr>
      <w:tc>
        <w:tcPr>
          <w:tcW w:w="4530" w:type="dxa"/>
        </w:tcPr>
        <w:p w14:paraId="15D03C6E" w14:textId="44575D55" w:rsidR="650761F8" w:rsidRDefault="650761F8" w:rsidP="650761F8">
          <w:pPr>
            <w:pStyle w:val="Header"/>
            <w:ind w:left="-115"/>
          </w:pPr>
        </w:p>
      </w:tc>
      <w:tc>
        <w:tcPr>
          <w:tcW w:w="4530" w:type="dxa"/>
        </w:tcPr>
        <w:p w14:paraId="2A9ABBBB" w14:textId="73DF91D6" w:rsidR="650761F8" w:rsidRDefault="650761F8" w:rsidP="650761F8">
          <w:pPr>
            <w:pStyle w:val="Header"/>
            <w:jc w:val="center"/>
          </w:pPr>
        </w:p>
      </w:tc>
      <w:tc>
        <w:tcPr>
          <w:tcW w:w="4530" w:type="dxa"/>
        </w:tcPr>
        <w:p w14:paraId="2D430D5D" w14:textId="4EED8827" w:rsidR="650761F8" w:rsidRDefault="650761F8" w:rsidP="650761F8">
          <w:pPr>
            <w:pStyle w:val="Header"/>
            <w:ind w:right="-115"/>
            <w:jc w:val="right"/>
          </w:pPr>
        </w:p>
      </w:tc>
    </w:tr>
  </w:tbl>
  <w:p w14:paraId="58FD755C" w14:textId="05B19ACE" w:rsidR="0046004B" w:rsidRDefault="0046004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5102224" w14:textId="77777777" w:rsidTr="650761F8">
      <w:trPr>
        <w:trHeight w:val="300"/>
      </w:trPr>
      <w:tc>
        <w:tcPr>
          <w:tcW w:w="4530" w:type="dxa"/>
        </w:tcPr>
        <w:p w14:paraId="1FD32711" w14:textId="61CF0596" w:rsidR="650761F8" w:rsidRDefault="650761F8" w:rsidP="650761F8">
          <w:pPr>
            <w:pStyle w:val="Header"/>
            <w:ind w:left="-115"/>
          </w:pPr>
        </w:p>
      </w:tc>
      <w:tc>
        <w:tcPr>
          <w:tcW w:w="4530" w:type="dxa"/>
        </w:tcPr>
        <w:p w14:paraId="6E86DC33" w14:textId="10BF48D0" w:rsidR="650761F8" w:rsidRDefault="650761F8" w:rsidP="650761F8">
          <w:pPr>
            <w:pStyle w:val="Header"/>
            <w:jc w:val="center"/>
          </w:pPr>
        </w:p>
      </w:tc>
      <w:tc>
        <w:tcPr>
          <w:tcW w:w="4530" w:type="dxa"/>
        </w:tcPr>
        <w:p w14:paraId="1B36B271" w14:textId="5AC47AE6" w:rsidR="650761F8" w:rsidRDefault="650761F8" w:rsidP="650761F8">
          <w:pPr>
            <w:pStyle w:val="Header"/>
            <w:ind w:right="-115"/>
            <w:jc w:val="right"/>
          </w:pPr>
        </w:p>
      </w:tc>
    </w:tr>
  </w:tbl>
  <w:p w14:paraId="4DC71ABE" w14:textId="65975D41" w:rsidR="0046004B" w:rsidRDefault="0046004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2C5CDD7" w14:textId="77777777" w:rsidTr="650761F8">
      <w:trPr>
        <w:trHeight w:val="300"/>
      </w:trPr>
      <w:tc>
        <w:tcPr>
          <w:tcW w:w="4530" w:type="dxa"/>
        </w:tcPr>
        <w:p w14:paraId="412D209F" w14:textId="3C8BCD9F" w:rsidR="650761F8" w:rsidRDefault="650761F8" w:rsidP="650761F8">
          <w:pPr>
            <w:pStyle w:val="Header"/>
            <w:ind w:left="-115"/>
          </w:pPr>
        </w:p>
      </w:tc>
      <w:tc>
        <w:tcPr>
          <w:tcW w:w="4530" w:type="dxa"/>
        </w:tcPr>
        <w:p w14:paraId="3CAF5D47" w14:textId="3E051F44" w:rsidR="650761F8" w:rsidRDefault="650761F8" w:rsidP="650761F8">
          <w:pPr>
            <w:pStyle w:val="Header"/>
            <w:jc w:val="center"/>
          </w:pPr>
        </w:p>
      </w:tc>
      <w:tc>
        <w:tcPr>
          <w:tcW w:w="4530" w:type="dxa"/>
        </w:tcPr>
        <w:p w14:paraId="25FCD7A3" w14:textId="6DBE4E05" w:rsidR="650761F8" w:rsidRDefault="650761F8" w:rsidP="650761F8">
          <w:pPr>
            <w:pStyle w:val="Header"/>
            <w:ind w:right="-115"/>
            <w:jc w:val="right"/>
          </w:pPr>
        </w:p>
      </w:tc>
    </w:tr>
  </w:tbl>
  <w:p w14:paraId="6A03A033" w14:textId="287A92BA" w:rsidR="0046004B" w:rsidRDefault="0046004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42EAF6F" w14:textId="77777777" w:rsidTr="650761F8">
      <w:trPr>
        <w:trHeight w:val="300"/>
      </w:trPr>
      <w:tc>
        <w:tcPr>
          <w:tcW w:w="4530" w:type="dxa"/>
        </w:tcPr>
        <w:p w14:paraId="094CC72D" w14:textId="4BAF29EE" w:rsidR="650761F8" w:rsidRDefault="650761F8" w:rsidP="650761F8">
          <w:pPr>
            <w:pStyle w:val="Header"/>
            <w:ind w:left="-115"/>
          </w:pPr>
        </w:p>
      </w:tc>
      <w:tc>
        <w:tcPr>
          <w:tcW w:w="4530" w:type="dxa"/>
        </w:tcPr>
        <w:p w14:paraId="5FE468B0" w14:textId="0ACE3633" w:rsidR="650761F8" w:rsidRDefault="650761F8" w:rsidP="650761F8">
          <w:pPr>
            <w:pStyle w:val="Header"/>
            <w:jc w:val="center"/>
          </w:pPr>
        </w:p>
      </w:tc>
      <w:tc>
        <w:tcPr>
          <w:tcW w:w="4530" w:type="dxa"/>
        </w:tcPr>
        <w:p w14:paraId="3A870AB5" w14:textId="6BA88477" w:rsidR="650761F8" w:rsidRDefault="650761F8" w:rsidP="650761F8">
          <w:pPr>
            <w:pStyle w:val="Header"/>
            <w:ind w:right="-115"/>
            <w:jc w:val="right"/>
          </w:pPr>
        </w:p>
      </w:tc>
    </w:tr>
  </w:tbl>
  <w:p w14:paraId="4F9F2FA3" w14:textId="393EE907" w:rsidR="0046004B" w:rsidRDefault="0046004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49FDBD54" w14:textId="77777777" w:rsidTr="650761F8">
      <w:trPr>
        <w:trHeight w:val="300"/>
      </w:trPr>
      <w:tc>
        <w:tcPr>
          <w:tcW w:w="4530" w:type="dxa"/>
        </w:tcPr>
        <w:p w14:paraId="0E2E133B" w14:textId="176B6CA2" w:rsidR="650761F8" w:rsidRDefault="650761F8" w:rsidP="650761F8">
          <w:pPr>
            <w:pStyle w:val="Header"/>
            <w:ind w:left="-115"/>
          </w:pPr>
        </w:p>
      </w:tc>
      <w:tc>
        <w:tcPr>
          <w:tcW w:w="4530" w:type="dxa"/>
        </w:tcPr>
        <w:p w14:paraId="5611C18A" w14:textId="276111EB" w:rsidR="650761F8" w:rsidRDefault="650761F8" w:rsidP="650761F8">
          <w:pPr>
            <w:pStyle w:val="Header"/>
            <w:jc w:val="center"/>
          </w:pPr>
        </w:p>
      </w:tc>
      <w:tc>
        <w:tcPr>
          <w:tcW w:w="4530" w:type="dxa"/>
        </w:tcPr>
        <w:p w14:paraId="7D095736" w14:textId="1FB56248" w:rsidR="650761F8" w:rsidRDefault="650761F8" w:rsidP="650761F8">
          <w:pPr>
            <w:pStyle w:val="Header"/>
            <w:ind w:right="-115"/>
            <w:jc w:val="right"/>
          </w:pPr>
        </w:p>
      </w:tc>
    </w:tr>
  </w:tbl>
  <w:p w14:paraId="055EF218" w14:textId="1C541111" w:rsidR="0046004B" w:rsidRDefault="0046004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599688A" w14:textId="77777777" w:rsidTr="650761F8">
      <w:trPr>
        <w:trHeight w:val="300"/>
      </w:trPr>
      <w:tc>
        <w:tcPr>
          <w:tcW w:w="4530" w:type="dxa"/>
        </w:tcPr>
        <w:p w14:paraId="2AA2FEE4" w14:textId="5F148380" w:rsidR="650761F8" w:rsidRDefault="650761F8" w:rsidP="650761F8">
          <w:pPr>
            <w:pStyle w:val="Header"/>
            <w:ind w:left="-115"/>
          </w:pPr>
        </w:p>
      </w:tc>
      <w:tc>
        <w:tcPr>
          <w:tcW w:w="4530" w:type="dxa"/>
        </w:tcPr>
        <w:p w14:paraId="34CDE369" w14:textId="0AA6DDC3" w:rsidR="650761F8" w:rsidRDefault="650761F8" w:rsidP="650761F8">
          <w:pPr>
            <w:pStyle w:val="Header"/>
            <w:jc w:val="center"/>
          </w:pPr>
        </w:p>
      </w:tc>
      <w:tc>
        <w:tcPr>
          <w:tcW w:w="4530" w:type="dxa"/>
        </w:tcPr>
        <w:p w14:paraId="748CEF07" w14:textId="4DDD6289" w:rsidR="650761F8" w:rsidRDefault="650761F8" w:rsidP="650761F8">
          <w:pPr>
            <w:pStyle w:val="Header"/>
            <w:ind w:right="-115"/>
            <w:jc w:val="right"/>
          </w:pPr>
        </w:p>
      </w:tc>
    </w:tr>
  </w:tbl>
  <w:p w14:paraId="55452E29" w14:textId="50D3DC13" w:rsidR="0046004B" w:rsidRDefault="0046004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3720740" w14:textId="77777777" w:rsidTr="650761F8">
      <w:trPr>
        <w:trHeight w:val="300"/>
      </w:trPr>
      <w:tc>
        <w:tcPr>
          <w:tcW w:w="4530" w:type="dxa"/>
        </w:tcPr>
        <w:p w14:paraId="17BB0DB2" w14:textId="4E8182D4" w:rsidR="650761F8" w:rsidRDefault="650761F8" w:rsidP="650761F8">
          <w:pPr>
            <w:pStyle w:val="Header"/>
            <w:ind w:left="-115"/>
          </w:pPr>
        </w:p>
      </w:tc>
      <w:tc>
        <w:tcPr>
          <w:tcW w:w="4530" w:type="dxa"/>
        </w:tcPr>
        <w:p w14:paraId="3A2D61E6" w14:textId="62D372BD" w:rsidR="650761F8" w:rsidRDefault="650761F8" w:rsidP="650761F8">
          <w:pPr>
            <w:pStyle w:val="Header"/>
            <w:jc w:val="center"/>
          </w:pPr>
        </w:p>
      </w:tc>
      <w:tc>
        <w:tcPr>
          <w:tcW w:w="4530" w:type="dxa"/>
        </w:tcPr>
        <w:p w14:paraId="74CECD06" w14:textId="182DF6F4" w:rsidR="650761F8" w:rsidRDefault="650761F8" w:rsidP="650761F8">
          <w:pPr>
            <w:pStyle w:val="Header"/>
            <w:ind w:right="-115"/>
            <w:jc w:val="right"/>
          </w:pPr>
        </w:p>
      </w:tc>
    </w:tr>
  </w:tbl>
  <w:p w14:paraId="30CDC925" w14:textId="6A94951E" w:rsidR="0046004B" w:rsidRDefault="004600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7D19DB65" w14:textId="77777777" w:rsidTr="650761F8">
      <w:trPr>
        <w:trHeight w:val="300"/>
      </w:trPr>
      <w:tc>
        <w:tcPr>
          <w:tcW w:w="4080" w:type="dxa"/>
        </w:tcPr>
        <w:p w14:paraId="5D89FE3A" w14:textId="0518D74C" w:rsidR="650761F8" w:rsidRDefault="650761F8" w:rsidP="650761F8">
          <w:pPr>
            <w:pStyle w:val="Header"/>
            <w:ind w:left="-115"/>
          </w:pPr>
        </w:p>
      </w:tc>
      <w:tc>
        <w:tcPr>
          <w:tcW w:w="4080" w:type="dxa"/>
        </w:tcPr>
        <w:p w14:paraId="69EDEB80" w14:textId="23542ECD" w:rsidR="650761F8" w:rsidRDefault="650761F8" w:rsidP="650761F8">
          <w:pPr>
            <w:pStyle w:val="Header"/>
            <w:jc w:val="center"/>
          </w:pPr>
        </w:p>
      </w:tc>
      <w:tc>
        <w:tcPr>
          <w:tcW w:w="4080" w:type="dxa"/>
        </w:tcPr>
        <w:p w14:paraId="53371278" w14:textId="651994FB" w:rsidR="650761F8" w:rsidRDefault="650761F8" w:rsidP="650761F8">
          <w:pPr>
            <w:pStyle w:val="Header"/>
            <w:ind w:right="-115"/>
            <w:jc w:val="right"/>
          </w:pPr>
        </w:p>
      </w:tc>
    </w:tr>
  </w:tbl>
  <w:p w14:paraId="54B0D9B6" w14:textId="5A5B66C9" w:rsidR="0046004B" w:rsidRDefault="0046004B">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6266F722" w14:textId="77777777" w:rsidTr="650761F8">
      <w:trPr>
        <w:trHeight w:val="300"/>
      </w:trPr>
      <w:tc>
        <w:tcPr>
          <w:tcW w:w="4530" w:type="dxa"/>
        </w:tcPr>
        <w:p w14:paraId="0550A1FE" w14:textId="25B45085" w:rsidR="650761F8" w:rsidRDefault="650761F8" w:rsidP="650761F8">
          <w:pPr>
            <w:pStyle w:val="Header"/>
            <w:ind w:left="-115"/>
          </w:pPr>
        </w:p>
      </w:tc>
      <w:tc>
        <w:tcPr>
          <w:tcW w:w="4530" w:type="dxa"/>
        </w:tcPr>
        <w:p w14:paraId="3BB4FAC1" w14:textId="0030518C" w:rsidR="650761F8" w:rsidRDefault="650761F8" w:rsidP="650761F8">
          <w:pPr>
            <w:pStyle w:val="Header"/>
            <w:jc w:val="center"/>
          </w:pPr>
        </w:p>
      </w:tc>
      <w:tc>
        <w:tcPr>
          <w:tcW w:w="4530" w:type="dxa"/>
        </w:tcPr>
        <w:p w14:paraId="223652C4" w14:textId="4D1D1E5A" w:rsidR="650761F8" w:rsidRDefault="650761F8" w:rsidP="650761F8">
          <w:pPr>
            <w:pStyle w:val="Header"/>
            <w:ind w:right="-115"/>
            <w:jc w:val="right"/>
          </w:pPr>
        </w:p>
      </w:tc>
    </w:tr>
  </w:tbl>
  <w:p w14:paraId="6B2FE4A4" w14:textId="64090EF6" w:rsidR="0046004B" w:rsidRDefault="0046004B">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129E0154" w14:textId="77777777" w:rsidTr="650761F8">
      <w:trPr>
        <w:trHeight w:val="300"/>
      </w:trPr>
      <w:tc>
        <w:tcPr>
          <w:tcW w:w="4530" w:type="dxa"/>
        </w:tcPr>
        <w:p w14:paraId="1A8522AF" w14:textId="1C80E929" w:rsidR="650761F8" w:rsidRDefault="650761F8" w:rsidP="650761F8">
          <w:pPr>
            <w:pStyle w:val="Header"/>
            <w:ind w:left="-115"/>
          </w:pPr>
        </w:p>
      </w:tc>
      <w:tc>
        <w:tcPr>
          <w:tcW w:w="4530" w:type="dxa"/>
        </w:tcPr>
        <w:p w14:paraId="42A47CEF" w14:textId="7A1DAC22" w:rsidR="650761F8" w:rsidRDefault="650761F8" w:rsidP="650761F8">
          <w:pPr>
            <w:pStyle w:val="Header"/>
            <w:jc w:val="center"/>
          </w:pPr>
        </w:p>
      </w:tc>
      <w:tc>
        <w:tcPr>
          <w:tcW w:w="4530" w:type="dxa"/>
        </w:tcPr>
        <w:p w14:paraId="4D09CDC1" w14:textId="1F6A220C" w:rsidR="650761F8" w:rsidRDefault="650761F8" w:rsidP="650761F8">
          <w:pPr>
            <w:pStyle w:val="Header"/>
            <w:ind w:right="-115"/>
            <w:jc w:val="right"/>
          </w:pPr>
        </w:p>
      </w:tc>
    </w:tr>
  </w:tbl>
  <w:p w14:paraId="5BED1900" w14:textId="1B88250A" w:rsidR="0046004B" w:rsidRDefault="0046004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149FFF2F" w14:textId="77777777" w:rsidTr="650761F8">
      <w:trPr>
        <w:trHeight w:val="300"/>
      </w:trPr>
      <w:tc>
        <w:tcPr>
          <w:tcW w:w="4530" w:type="dxa"/>
        </w:tcPr>
        <w:p w14:paraId="1AE22E2D" w14:textId="77E4B1F3" w:rsidR="650761F8" w:rsidRDefault="650761F8" w:rsidP="650761F8">
          <w:pPr>
            <w:pStyle w:val="Header"/>
            <w:ind w:left="-115"/>
          </w:pPr>
        </w:p>
      </w:tc>
      <w:tc>
        <w:tcPr>
          <w:tcW w:w="4530" w:type="dxa"/>
        </w:tcPr>
        <w:p w14:paraId="75DBA9C9" w14:textId="2EEE5E7B" w:rsidR="650761F8" w:rsidRDefault="650761F8" w:rsidP="650761F8">
          <w:pPr>
            <w:pStyle w:val="Header"/>
            <w:jc w:val="center"/>
          </w:pPr>
        </w:p>
      </w:tc>
      <w:tc>
        <w:tcPr>
          <w:tcW w:w="4530" w:type="dxa"/>
        </w:tcPr>
        <w:p w14:paraId="42ECF9C2" w14:textId="12BD85BA" w:rsidR="650761F8" w:rsidRDefault="650761F8" w:rsidP="650761F8">
          <w:pPr>
            <w:pStyle w:val="Header"/>
            <w:ind w:right="-115"/>
            <w:jc w:val="right"/>
          </w:pPr>
        </w:p>
      </w:tc>
    </w:tr>
  </w:tbl>
  <w:p w14:paraId="65D49E55" w14:textId="04297B79" w:rsidR="0046004B" w:rsidRDefault="0046004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1209399C" w14:textId="77777777" w:rsidTr="650761F8">
      <w:trPr>
        <w:trHeight w:val="300"/>
      </w:trPr>
      <w:tc>
        <w:tcPr>
          <w:tcW w:w="4530" w:type="dxa"/>
        </w:tcPr>
        <w:p w14:paraId="4C33450B" w14:textId="3B7AE9CB" w:rsidR="650761F8" w:rsidRDefault="650761F8" w:rsidP="650761F8">
          <w:pPr>
            <w:pStyle w:val="Header"/>
            <w:ind w:left="-115"/>
          </w:pPr>
        </w:p>
      </w:tc>
      <w:tc>
        <w:tcPr>
          <w:tcW w:w="4530" w:type="dxa"/>
        </w:tcPr>
        <w:p w14:paraId="768439AF" w14:textId="7100683B" w:rsidR="650761F8" w:rsidRDefault="650761F8" w:rsidP="650761F8">
          <w:pPr>
            <w:pStyle w:val="Header"/>
            <w:jc w:val="center"/>
          </w:pPr>
        </w:p>
      </w:tc>
      <w:tc>
        <w:tcPr>
          <w:tcW w:w="4530" w:type="dxa"/>
        </w:tcPr>
        <w:p w14:paraId="5C7594AA" w14:textId="35404D22" w:rsidR="650761F8" w:rsidRDefault="650761F8" w:rsidP="650761F8">
          <w:pPr>
            <w:pStyle w:val="Header"/>
            <w:ind w:right="-115"/>
            <w:jc w:val="right"/>
          </w:pPr>
        </w:p>
      </w:tc>
    </w:tr>
  </w:tbl>
  <w:p w14:paraId="0C92317A" w14:textId="18283024" w:rsidR="0046004B" w:rsidRDefault="0046004B">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6E5EDF5D" w14:textId="77777777" w:rsidTr="650761F8">
      <w:trPr>
        <w:trHeight w:val="300"/>
      </w:trPr>
      <w:tc>
        <w:tcPr>
          <w:tcW w:w="4530" w:type="dxa"/>
        </w:tcPr>
        <w:p w14:paraId="7E4AD991" w14:textId="0DF3113C" w:rsidR="650761F8" w:rsidRDefault="650761F8" w:rsidP="650761F8">
          <w:pPr>
            <w:pStyle w:val="Header"/>
            <w:ind w:left="-115"/>
          </w:pPr>
        </w:p>
      </w:tc>
      <w:tc>
        <w:tcPr>
          <w:tcW w:w="4530" w:type="dxa"/>
        </w:tcPr>
        <w:p w14:paraId="401CEBB5" w14:textId="63C37168" w:rsidR="650761F8" w:rsidRDefault="650761F8" w:rsidP="650761F8">
          <w:pPr>
            <w:pStyle w:val="Header"/>
            <w:jc w:val="center"/>
          </w:pPr>
        </w:p>
      </w:tc>
      <w:tc>
        <w:tcPr>
          <w:tcW w:w="4530" w:type="dxa"/>
        </w:tcPr>
        <w:p w14:paraId="542D984A" w14:textId="11CA4CAE" w:rsidR="650761F8" w:rsidRDefault="650761F8" w:rsidP="650761F8">
          <w:pPr>
            <w:pStyle w:val="Header"/>
            <w:ind w:right="-115"/>
            <w:jc w:val="right"/>
          </w:pPr>
        </w:p>
      </w:tc>
    </w:tr>
  </w:tbl>
  <w:p w14:paraId="365F3085" w14:textId="07441810" w:rsidR="0046004B" w:rsidRDefault="0046004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6E8D1A98" w14:textId="77777777" w:rsidTr="650761F8">
      <w:trPr>
        <w:trHeight w:val="300"/>
      </w:trPr>
      <w:tc>
        <w:tcPr>
          <w:tcW w:w="4530" w:type="dxa"/>
        </w:tcPr>
        <w:p w14:paraId="3F1904E8" w14:textId="61AF3360" w:rsidR="650761F8" w:rsidRDefault="650761F8" w:rsidP="650761F8">
          <w:pPr>
            <w:pStyle w:val="Header"/>
            <w:ind w:left="-115"/>
          </w:pPr>
        </w:p>
      </w:tc>
      <w:tc>
        <w:tcPr>
          <w:tcW w:w="4530" w:type="dxa"/>
        </w:tcPr>
        <w:p w14:paraId="641CBECF" w14:textId="3B95CE7B" w:rsidR="650761F8" w:rsidRDefault="650761F8" w:rsidP="650761F8">
          <w:pPr>
            <w:pStyle w:val="Header"/>
            <w:jc w:val="center"/>
          </w:pPr>
        </w:p>
      </w:tc>
      <w:tc>
        <w:tcPr>
          <w:tcW w:w="4530" w:type="dxa"/>
        </w:tcPr>
        <w:p w14:paraId="6FC764EB" w14:textId="595AD82E" w:rsidR="650761F8" w:rsidRDefault="650761F8" w:rsidP="650761F8">
          <w:pPr>
            <w:pStyle w:val="Header"/>
            <w:ind w:right="-115"/>
            <w:jc w:val="right"/>
          </w:pPr>
        </w:p>
      </w:tc>
    </w:tr>
  </w:tbl>
  <w:p w14:paraId="3753A401" w14:textId="766A695F" w:rsidR="0046004B" w:rsidRDefault="0046004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9BA9F4A" w14:textId="77777777" w:rsidTr="650761F8">
      <w:trPr>
        <w:trHeight w:val="300"/>
      </w:trPr>
      <w:tc>
        <w:tcPr>
          <w:tcW w:w="4530" w:type="dxa"/>
        </w:tcPr>
        <w:p w14:paraId="539C7202" w14:textId="301A19B5" w:rsidR="650761F8" w:rsidRDefault="650761F8" w:rsidP="650761F8">
          <w:pPr>
            <w:pStyle w:val="Header"/>
            <w:ind w:left="-115"/>
          </w:pPr>
        </w:p>
      </w:tc>
      <w:tc>
        <w:tcPr>
          <w:tcW w:w="4530" w:type="dxa"/>
        </w:tcPr>
        <w:p w14:paraId="28CB304B" w14:textId="1AA5C01F" w:rsidR="650761F8" w:rsidRDefault="650761F8" w:rsidP="650761F8">
          <w:pPr>
            <w:pStyle w:val="Header"/>
            <w:jc w:val="center"/>
          </w:pPr>
        </w:p>
      </w:tc>
      <w:tc>
        <w:tcPr>
          <w:tcW w:w="4530" w:type="dxa"/>
        </w:tcPr>
        <w:p w14:paraId="71DE103B" w14:textId="7C9108F7" w:rsidR="650761F8" w:rsidRDefault="650761F8" w:rsidP="650761F8">
          <w:pPr>
            <w:pStyle w:val="Header"/>
            <w:ind w:right="-115"/>
            <w:jc w:val="right"/>
          </w:pPr>
        </w:p>
      </w:tc>
    </w:tr>
  </w:tbl>
  <w:p w14:paraId="6131312F" w14:textId="63E40811" w:rsidR="0046004B" w:rsidRDefault="0046004B">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5EB6C03E" w14:textId="77777777" w:rsidTr="650761F8">
      <w:trPr>
        <w:trHeight w:val="300"/>
      </w:trPr>
      <w:tc>
        <w:tcPr>
          <w:tcW w:w="4530" w:type="dxa"/>
        </w:tcPr>
        <w:p w14:paraId="51D2975A" w14:textId="233B7359" w:rsidR="650761F8" w:rsidRDefault="650761F8" w:rsidP="650761F8">
          <w:pPr>
            <w:pStyle w:val="Header"/>
            <w:ind w:left="-115"/>
          </w:pPr>
        </w:p>
      </w:tc>
      <w:tc>
        <w:tcPr>
          <w:tcW w:w="4530" w:type="dxa"/>
        </w:tcPr>
        <w:p w14:paraId="3FACAFB0" w14:textId="0E785DF5" w:rsidR="650761F8" w:rsidRDefault="650761F8" w:rsidP="650761F8">
          <w:pPr>
            <w:pStyle w:val="Header"/>
            <w:jc w:val="center"/>
          </w:pPr>
        </w:p>
      </w:tc>
      <w:tc>
        <w:tcPr>
          <w:tcW w:w="4530" w:type="dxa"/>
        </w:tcPr>
        <w:p w14:paraId="1165FA71" w14:textId="1492B546" w:rsidR="650761F8" w:rsidRDefault="650761F8" w:rsidP="650761F8">
          <w:pPr>
            <w:pStyle w:val="Header"/>
            <w:ind w:right="-115"/>
            <w:jc w:val="right"/>
          </w:pPr>
        </w:p>
      </w:tc>
    </w:tr>
  </w:tbl>
  <w:p w14:paraId="52BCC702" w14:textId="02AF3E2F" w:rsidR="0046004B" w:rsidRDefault="0046004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57AE7CDD" w14:textId="77777777" w:rsidTr="650761F8">
      <w:trPr>
        <w:trHeight w:val="300"/>
      </w:trPr>
      <w:tc>
        <w:tcPr>
          <w:tcW w:w="4530" w:type="dxa"/>
        </w:tcPr>
        <w:p w14:paraId="7A395F2C" w14:textId="069A9C57" w:rsidR="650761F8" w:rsidRDefault="650761F8" w:rsidP="650761F8">
          <w:pPr>
            <w:pStyle w:val="Header"/>
            <w:ind w:left="-115"/>
          </w:pPr>
        </w:p>
      </w:tc>
      <w:tc>
        <w:tcPr>
          <w:tcW w:w="4530" w:type="dxa"/>
        </w:tcPr>
        <w:p w14:paraId="6D172F43" w14:textId="0222944B" w:rsidR="650761F8" w:rsidRDefault="650761F8" w:rsidP="650761F8">
          <w:pPr>
            <w:pStyle w:val="Header"/>
            <w:jc w:val="center"/>
          </w:pPr>
        </w:p>
      </w:tc>
      <w:tc>
        <w:tcPr>
          <w:tcW w:w="4530" w:type="dxa"/>
        </w:tcPr>
        <w:p w14:paraId="77ED1433" w14:textId="25FF997D" w:rsidR="650761F8" w:rsidRDefault="650761F8" w:rsidP="650761F8">
          <w:pPr>
            <w:pStyle w:val="Header"/>
            <w:ind w:right="-115"/>
            <w:jc w:val="right"/>
          </w:pPr>
        </w:p>
      </w:tc>
    </w:tr>
  </w:tbl>
  <w:p w14:paraId="0041E3BE" w14:textId="150294DD" w:rsidR="0046004B" w:rsidRDefault="0046004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0E2B5763" w14:textId="77777777" w:rsidTr="650761F8">
      <w:trPr>
        <w:trHeight w:val="300"/>
      </w:trPr>
      <w:tc>
        <w:tcPr>
          <w:tcW w:w="4530" w:type="dxa"/>
        </w:tcPr>
        <w:p w14:paraId="6CF56791" w14:textId="4A655251" w:rsidR="650761F8" w:rsidRDefault="650761F8" w:rsidP="650761F8">
          <w:pPr>
            <w:pStyle w:val="Header"/>
            <w:ind w:left="-115"/>
          </w:pPr>
        </w:p>
      </w:tc>
      <w:tc>
        <w:tcPr>
          <w:tcW w:w="4530" w:type="dxa"/>
        </w:tcPr>
        <w:p w14:paraId="2E611189" w14:textId="1BBE382B" w:rsidR="650761F8" w:rsidRDefault="650761F8" w:rsidP="650761F8">
          <w:pPr>
            <w:pStyle w:val="Header"/>
            <w:jc w:val="center"/>
          </w:pPr>
        </w:p>
      </w:tc>
      <w:tc>
        <w:tcPr>
          <w:tcW w:w="4530" w:type="dxa"/>
        </w:tcPr>
        <w:p w14:paraId="5556A472" w14:textId="1998494E" w:rsidR="650761F8" w:rsidRDefault="650761F8" w:rsidP="650761F8">
          <w:pPr>
            <w:pStyle w:val="Header"/>
            <w:ind w:right="-115"/>
            <w:jc w:val="right"/>
          </w:pPr>
        </w:p>
      </w:tc>
    </w:tr>
  </w:tbl>
  <w:p w14:paraId="41286892" w14:textId="2DF68DF9" w:rsidR="0046004B" w:rsidRDefault="0046004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54C5105F" w14:textId="77777777" w:rsidTr="650761F8">
      <w:trPr>
        <w:trHeight w:val="300"/>
      </w:trPr>
      <w:tc>
        <w:tcPr>
          <w:tcW w:w="4080" w:type="dxa"/>
        </w:tcPr>
        <w:p w14:paraId="4E147A78" w14:textId="17D1271A" w:rsidR="650761F8" w:rsidRDefault="650761F8" w:rsidP="650761F8">
          <w:pPr>
            <w:pStyle w:val="Header"/>
            <w:ind w:left="-115"/>
          </w:pPr>
        </w:p>
      </w:tc>
      <w:tc>
        <w:tcPr>
          <w:tcW w:w="4080" w:type="dxa"/>
        </w:tcPr>
        <w:p w14:paraId="61ACE344" w14:textId="2288E72F" w:rsidR="650761F8" w:rsidRDefault="650761F8" w:rsidP="650761F8">
          <w:pPr>
            <w:pStyle w:val="Header"/>
            <w:jc w:val="center"/>
          </w:pPr>
        </w:p>
      </w:tc>
      <w:tc>
        <w:tcPr>
          <w:tcW w:w="4080" w:type="dxa"/>
        </w:tcPr>
        <w:p w14:paraId="01F876D3" w14:textId="45DCC91C" w:rsidR="650761F8" w:rsidRDefault="650761F8" w:rsidP="650761F8">
          <w:pPr>
            <w:pStyle w:val="Header"/>
            <w:ind w:right="-115"/>
            <w:jc w:val="right"/>
          </w:pPr>
        </w:p>
      </w:tc>
    </w:tr>
  </w:tbl>
  <w:p w14:paraId="15DEB43A" w14:textId="673865A1" w:rsidR="0046004B" w:rsidRDefault="0046004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76FF2515" w14:textId="77777777" w:rsidTr="650761F8">
      <w:trPr>
        <w:trHeight w:val="300"/>
      </w:trPr>
      <w:tc>
        <w:tcPr>
          <w:tcW w:w="4530" w:type="dxa"/>
        </w:tcPr>
        <w:p w14:paraId="04D26948" w14:textId="65D4C030" w:rsidR="650761F8" w:rsidRDefault="650761F8" w:rsidP="650761F8">
          <w:pPr>
            <w:pStyle w:val="Header"/>
            <w:ind w:left="-115"/>
          </w:pPr>
        </w:p>
      </w:tc>
      <w:tc>
        <w:tcPr>
          <w:tcW w:w="4530" w:type="dxa"/>
        </w:tcPr>
        <w:p w14:paraId="294A27E9" w14:textId="728F80C6" w:rsidR="650761F8" w:rsidRDefault="650761F8" w:rsidP="650761F8">
          <w:pPr>
            <w:pStyle w:val="Header"/>
            <w:jc w:val="center"/>
          </w:pPr>
        </w:p>
      </w:tc>
      <w:tc>
        <w:tcPr>
          <w:tcW w:w="4530" w:type="dxa"/>
        </w:tcPr>
        <w:p w14:paraId="69894EDF" w14:textId="76DBE6D7" w:rsidR="650761F8" w:rsidRDefault="650761F8" w:rsidP="650761F8">
          <w:pPr>
            <w:pStyle w:val="Header"/>
            <w:ind w:right="-115"/>
            <w:jc w:val="right"/>
          </w:pPr>
        </w:p>
      </w:tc>
    </w:tr>
  </w:tbl>
  <w:p w14:paraId="0C2D312C" w14:textId="38539BB6" w:rsidR="0046004B" w:rsidRDefault="0046004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2F438D89" w14:textId="77777777" w:rsidTr="650761F8">
      <w:trPr>
        <w:trHeight w:val="300"/>
      </w:trPr>
      <w:tc>
        <w:tcPr>
          <w:tcW w:w="4530" w:type="dxa"/>
        </w:tcPr>
        <w:p w14:paraId="57255558" w14:textId="6090B532" w:rsidR="650761F8" w:rsidRDefault="650761F8" w:rsidP="650761F8">
          <w:pPr>
            <w:pStyle w:val="Header"/>
            <w:ind w:left="-115"/>
          </w:pPr>
        </w:p>
      </w:tc>
      <w:tc>
        <w:tcPr>
          <w:tcW w:w="4530" w:type="dxa"/>
        </w:tcPr>
        <w:p w14:paraId="38932851" w14:textId="1B11E8A6" w:rsidR="650761F8" w:rsidRDefault="650761F8" w:rsidP="650761F8">
          <w:pPr>
            <w:pStyle w:val="Header"/>
            <w:jc w:val="center"/>
          </w:pPr>
        </w:p>
      </w:tc>
      <w:tc>
        <w:tcPr>
          <w:tcW w:w="4530" w:type="dxa"/>
        </w:tcPr>
        <w:p w14:paraId="6EF66A27" w14:textId="6DAEC3CA" w:rsidR="650761F8" w:rsidRDefault="650761F8" w:rsidP="650761F8">
          <w:pPr>
            <w:pStyle w:val="Header"/>
            <w:ind w:right="-115"/>
            <w:jc w:val="right"/>
          </w:pPr>
        </w:p>
      </w:tc>
    </w:tr>
  </w:tbl>
  <w:p w14:paraId="76D0601E" w14:textId="44FEC84C" w:rsidR="0046004B" w:rsidRDefault="0046004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6F3D5C7F" w14:textId="77777777" w:rsidTr="650761F8">
      <w:trPr>
        <w:trHeight w:val="300"/>
      </w:trPr>
      <w:tc>
        <w:tcPr>
          <w:tcW w:w="4530" w:type="dxa"/>
        </w:tcPr>
        <w:p w14:paraId="48070767" w14:textId="2AF4971C" w:rsidR="650761F8" w:rsidRDefault="650761F8" w:rsidP="650761F8">
          <w:pPr>
            <w:pStyle w:val="Header"/>
            <w:ind w:left="-115"/>
          </w:pPr>
        </w:p>
      </w:tc>
      <w:tc>
        <w:tcPr>
          <w:tcW w:w="4530" w:type="dxa"/>
        </w:tcPr>
        <w:p w14:paraId="3CB636F8" w14:textId="7E8ACD50" w:rsidR="650761F8" w:rsidRDefault="650761F8" w:rsidP="650761F8">
          <w:pPr>
            <w:pStyle w:val="Header"/>
            <w:jc w:val="center"/>
          </w:pPr>
        </w:p>
      </w:tc>
      <w:tc>
        <w:tcPr>
          <w:tcW w:w="4530" w:type="dxa"/>
        </w:tcPr>
        <w:p w14:paraId="4CF343D1" w14:textId="2442DF66" w:rsidR="650761F8" w:rsidRDefault="650761F8" w:rsidP="650761F8">
          <w:pPr>
            <w:pStyle w:val="Header"/>
            <w:ind w:right="-115"/>
            <w:jc w:val="right"/>
          </w:pPr>
        </w:p>
      </w:tc>
    </w:tr>
  </w:tbl>
  <w:p w14:paraId="060CA185" w14:textId="398E33BF" w:rsidR="0046004B" w:rsidRDefault="0046004B">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5C9D56FE" w14:textId="77777777" w:rsidTr="650761F8">
      <w:trPr>
        <w:trHeight w:val="300"/>
      </w:trPr>
      <w:tc>
        <w:tcPr>
          <w:tcW w:w="4530" w:type="dxa"/>
        </w:tcPr>
        <w:p w14:paraId="56770B22" w14:textId="0D865C0F" w:rsidR="650761F8" w:rsidRDefault="650761F8" w:rsidP="650761F8">
          <w:pPr>
            <w:pStyle w:val="Header"/>
            <w:ind w:left="-115"/>
          </w:pPr>
        </w:p>
      </w:tc>
      <w:tc>
        <w:tcPr>
          <w:tcW w:w="4530" w:type="dxa"/>
        </w:tcPr>
        <w:p w14:paraId="692AB063" w14:textId="173E8A57" w:rsidR="650761F8" w:rsidRDefault="650761F8" w:rsidP="650761F8">
          <w:pPr>
            <w:pStyle w:val="Header"/>
            <w:jc w:val="center"/>
          </w:pPr>
        </w:p>
      </w:tc>
      <w:tc>
        <w:tcPr>
          <w:tcW w:w="4530" w:type="dxa"/>
        </w:tcPr>
        <w:p w14:paraId="395CC47E" w14:textId="28E1D002" w:rsidR="650761F8" w:rsidRDefault="650761F8" w:rsidP="650761F8">
          <w:pPr>
            <w:pStyle w:val="Header"/>
            <w:ind w:right="-115"/>
            <w:jc w:val="right"/>
          </w:pPr>
        </w:p>
      </w:tc>
    </w:tr>
  </w:tbl>
  <w:p w14:paraId="5B7EADC2" w14:textId="0EA1748E" w:rsidR="0046004B" w:rsidRDefault="0046004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7780F8C" w14:textId="77777777" w:rsidTr="650761F8">
      <w:trPr>
        <w:trHeight w:val="300"/>
      </w:trPr>
      <w:tc>
        <w:tcPr>
          <w:tcW w:w="4530" w:type="dxa"/>
        </w:tcPr>
        <w:p w14:paraId="23B8F0D6" w14:textId="06E77F25" w:rsidR="650761F8" w:rsidRDefault="650761F8" w:rsidP="650761F8">
          <w:pPr>
            <w:pStyle w:val="Header"/>
            <w:ind w:left="-115"/>
          </w:pPr>
        </w:p>
      </w:tc>
      <w:tc>
        <w:tcPr>
          <w:tcW w:w="4530" w:type="dxa"/>
        </w:tcPr>
        <w:p w14:paraId="4BF1FB2F" w14:textId="56D33C8F" w:rsidR="650761F8" w:rsidRDefault="650761F8" w:rsidP="650761F8">
          <w:pPr>
            <w:pStyle w:val="Header"/>
            <w:jc w:val="center"/>
          </w:pPr>
        </w:p>
      </w:tc>
      <w:tc>
        <w:tcPr>
          <w:tcW w:w="4530" w:type="dxa"/>
        </w:tcPr>
        <w:p w14:paraId="2196ECFD" w14:textId="691C5EC4" w:rsidR="650761F8" w:rsidRDefault="650761F8" w:rsidP="650761F8">
          <w:pPr>
            <w:pStyle w:val="Header"/>
            <w:ind w:right="-115"/>
            <w:jc w:val="right"/>
          </w:pPr>
        </w:p>
      </w:tc>
    </w:tr>
  </w:tbl>
  <w:p w14:paraId="12E450F8" w14:textId="1552040F" w:rsidR="0046004B" w:rsidRDefault="0046004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4C47FF92" w14:textId="77777777" w:rsidTr="650761F8">
      <w:trPr>
        <w:trHeight w:val="300"/>
      </w:trPr>
      <w:tc>
        <w:tcPr>
          <w:tcW w:w="4530" w:type="dxa"/>
        </w:tcPr>
        <w:p w14:paraId="669D0276" w14:textId="5FF886EA" w:rsidR="650761F8" w:rsidRDefault="650761F8" w:rsidP="650761F8">
          <w:pPr>
            <w:pStyle w:val="Header"/>
            <w:ind w:left="-115"/>
          </w:pPr>
        </w:p>
      </w:tc>
      <w:tc>
        <w:tcPr>
          <w:tcW w:w="4530" w:type="dxa"/>
        </w:tcPr>
        <w:p w14:paraId="1227BA40" w14:textId="40E33B01" w:rsidR="650761F8" w:rsidRDefault="650761F8" w:rsidP="650761F8">
          <w:pPr>
            <w:pStyle w:val="Header"/>
            <w:jc w:val="center"/>
          </w:pPr>
        </w:p>
      </w:tc>
      <w:tc>
        <w:tcPr>
          <w:tcW w:w="4530" w:type="dxa"/>
        </w:tcPr>
        <w:p w14:paraId="707779EB" w14:textId="2AD9073F" w:rsidR="650761F8" w:rsidRDefault="650761F8" w:rsidP="650761F8">
          <w:pPr>
            <w:pStyle w:val="Header"/>
            <w:ind w:right="-115"/>
            <w:jc w:val="right"/>
          </w:pPr>
        </w:p>
      </w:tc>
    </w:tr>
  </w:tbl>
  <w:p w14:paraId="56587620" w14:textId="12A3B951" w:rsidR="0046004B" w:rsidRDefault="0046004B">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1B4CEFF4" w14:textId="77777777" w:rsidTr="650761F8">
      <w:trPr>
        <w:trHeight w:val="300"/>
      </w:trPr>
      <w:tc>
        <w:tcPr>
          <w:tcW w:w="4530" w:type="dxa"/>
        </w:tcPr>
        <w:p w14:paraId="75D6D03D" w14:textId="314A38C0" w:rsidR="650761F8" w:rsidRDefault="650761F8" w:rsidP="650761F8">
          <w:pPr>
            <w:pStyle w:val="Header"/>
            <w:ind w:left="-115"/>
          </w:pPr>
        </w:p>
      </w:tc>
      <w:tc>
        <w:tcPr>
          <w:tcW w:w="4530" w:type="dxa"/>
        </w:tcPr>
        <w:p w14:paraId="2BDCD265" w14:textId="45A4ED8D" w:rsidR="650761F8" w:rsidRDefault="650761F8" w:rsidP="650761F8">
          <w:pPr>
            <w:pStyle w:val="Header"/>
            <w:jc w:val="center"/>
          </w:pPr>
        </w:p>
      </w:tc>
      <w:tc>
        <w:tcPr>
          <w:tcW w:w="4530" w:type="dxa"/>
        </w:tcPr>
        <w:p w14:paraId="6F9758A9" w14:textId="3F08235C" w:rsidR="650761F8" w:rsidRDefault="650761F8" w:rsidP="650761F8">
          <w:pPr>
            <w:pStyle w:val="Header"/>
            <w:ind w:right="-115"/>
            <w:jc w:val="right"/>
          </w:pPr>
        </w:p>
      </w:tc>
    </w:tr>
  </w:tbl>
  <w:p w14:paraId="5D1EAA3A" w14:textId="30752D25" w:rsidR="0046004B" w:rsidRDefault="0046004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7C3DDBF5" w14:textId="77777777" w:rsidTr="650761F8">
      <w:trPr>
        <w:trHeight w:val="300"/>
      </w:trPr>
      <w:tc>
        <w:tcPr>
          <w:tcW w:w="4530" w:type="dxa"/>
        </w:tcPr>
        <w:p w14:paraId="00586D96" w14:textId="1EC3B7C6" w:rsidR="650761F8" w:rsidRDefault="650761F8" w:rsidP="650761F8">
          <w:pPr>
            <w:pStyle w:val="Header"/>
            <w:ind w:left="-115"/>
          </w:pPr>
        </w:p>
      </w:tc>
      <w:tc>
        <w:tcPr>
          <w:tcW w:w="4530" w:type="dxa"/>
        </w:tcPr>
        <w:p w14:paraId="3C4A692D" w14:textId="1E75BA2E" w:rsidR="650761F8" w:rsidRDefault="650761F8" w:rsidP="650761F8">
          <w:pPr>
            <w:pStyle w:val="Header"/>
            <w:jc w:val="center"/>
          </w:pPr>
        </w:p>
      </w:tc>
      <w:tc>
        <w:tcPr>
          <w:tcW w:w="4530" w:type="dxa"/>
        </w:tcPr>
        <w:p w14:paraId="19EEF1FE" w14:textId="3E18CCBD" w:rsidR="650761F8" w:rsidRDefault="650761F8" w:rsidP="650761F8">
          <w:pPr>
            <w:pStyle w:val="Header"/>
            <w:ind w:right="-115"/>
            <w:jc w:val="right"/>
          </w:pPr>
        </w:p>
      </w:tc>
    </w:tr>
  </w:tbl>
  <w:p w14:paraId="020E5044" w14:textId="185C6910" w:rsidR="0046004B" w:rsidRDefault="0046004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2DB5E543" w14:textId="77777777" w:rsidTr="650761F8">
      <w:trPr>
        <w:trHeight w:val="300"/>
      </w:trPr>
      <w:tc>
        <w:tcPr>
          <w:tcW w:w="4530" w:type="dxa"/>
        </w:tcPr>
        <w:p w14:paraId="2B877425" w14:textId="15C38628" w:rsidR="650761F8" w:rsidRDefault="650761F8" w:rsidP="650761F8">
          <w:pPr>
            <w:pStyle w:val="Header"/>
            <w:ind w:left="-115"/>
          </w:pPr>
        </w:p>
      </w:tc>
      <w:tc>
        <w:tcPr>
          <w:tcW w:w="4530" w:type="dxa"/>
        </w:tcPr>
        <w:p w14:paraId="04425A67" w14:textId="51775DF0" w:rsidR="650761F8" w:rsidRDefault="650761F8" w:rsidP="650761F8">
          <w:pPr>
            <w:pStyle w:val="Header"/>
            <w:jc w:val="center"/>
          </w:pPr>
        </w:p>
      </w:tc>
      <w:tc>
        <w:tcPr>
          <w:tcW w:w="4530" w:type="dxa"/>
        </w:tcPr>
        <w:p w14:paraId="177D5C76" w14:textId="5F1C7269" w:rsidR="650761F8" w:rsidRDefault="650761F8" w:rsidP="650761F8">
          <w:pPr>
            <w:pStyle w:val="Header"/>
            <w:ind w:right="-115"/>
            <w:jc w:val="right"/>
          </w:pPr>
        </w:p>
      </w:tc>
    </w:tr>
  </w:tbl>
  <w:p w14:paraId="6F39BBFA" w14:textId="609DEA85" w:rsidR="0046004B" w:rsidRDefault="0046004B">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7AC73A7B" w14:textId="77777777" w:rsidTr="650761F8">
      <w:trPr>
        <w:trHeight w:val="300"/>
      </w:trPr>
      <w:tc>
        <w:tcPr>
          <w:tcW w:w="4530" w:type="dxa"/>
        </w:tcPr>
        <w:p w14:paraId="756F9650" w14:textId="3138307D" w:rsidR="650761F8" w:rsidRDefault="650761F8" w:rsidP="650761F8">
          <w:pPr>
            <w:pStyle w:val="Header"/>
            <w:ind w:left="-115"/>
          </w:pPr>
        </w:p>
      </w:tc>
      <w:tc>
        <w:tcPr>
          <w:tcW w:w="4530" w:type="dxa"/>
        </w:tcPr>
        <w:p w14:paraId="75F60BE2" w14:textId="4B6E2B16" w:rsidR="650761F8" w:rsidRDefault="650761F8" w:rsidP="650761F8">
          <w:pPr>
            <w:pStyle w:val="Header"/>
            <w:jc w:val="center"/>
          </w:pPr>
        </w:p>
      </w:tc>
      <w:tc>
        <w:tcPr>
          <w:tcW w:w="4530" w:type="dxa"/>
        </w:tcPr>
        <w:p w14:paraId="51C180ED" w14:textId="00AE429A" w:rsidR="650761F8" w:rsidRDefault="650761F8" w:rsidP="650761F8">
          <w:pPr>
            <w:pStyle w:val="Header"/>
            <w:ind w:right="-115"/>
            <w:jc w:val="right"/>
          </w:pPr>
        </w:p>
      </w:tc>
    </w:tr>
  </w:tbl>
  <w:p w14:paraId="79CA0513" w14:textId="784B11E3" w:rsidR="0046004B" w:rsidRDefault="004600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613898E7" w14:textId="77777777" w:rsidTr="650761F8">
      <w:trPr>
        <w:trHeight w:val="300"/>
      </w:trPr>
      <w:tc>
        <w:tcPr>
          <w:tcW w:w="4080" w:type="dxa"/>
        </w:tcPr>
        <w:p w14:paraId="744E46C1" w14:textId="192DDC19" w:rsidR="650761F8" w:rsidRDefault="650761F8" w:rsidP="650761F8">
          <w:pPr>
            <w:pStyle w:val="Header"/>
            <w:ind w:left="-115"/>
          </w:pPr>
        </w:p>
      </w:tc>
      <w:tc>
        <w:tcPr>
          <w:tcW w:w="4080" w:type="dxa"/>
        </w:tcPr>
        <w:p w14:paraId="47791DA6" w14:textId="399D15E7" w:rsidR="650761F8" w:rsidRDefault="650761F8" w:rsidP="650761F8">
          <w:pPr>
            <w:pStyle w:val="Header"/>
            <w:jc w:val="center"/>
          </w:pPr>
        </w:p>
      </w:tc>
      <w:tc>
        <w:tcPr>
          <w:tcW w:w="4080" w:type="dxa"/>
        </w:tcPr>
        <w:p w14:paraId="49E04A1D" w14:textId="71DA358C" w:rsidR="650761F8" w:rsidRDefault="650761F8" w:rsidP="650761F8">
          <w:pPr>
            <w:pStyle w:val="Header"/>
            <w:ind w:right="-115"/>
            <w:jc w:val="right"/>
          </w:pPr>
        </w:p>
      </w:tc>
    </w:tr>
  </w:tbl>
  <w:p w14:paraId="6F0F0C47" w14:textId="2ED173FA" w:rsidR="0046004B" w:rsidRDefault="0046004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130D3FD9" w14:textId="77777777" w:rsidTr="650761F8">
      <w:trPr>
        <w:trHeight w:val="300"/>
      </w:trPr>
      <w:tc>
        <w:tcPr>
          <w:tcW w:w="4530" w:type="dxa"/>
        </w:tcPr>
        <w:p w14:paraId="37E69548" w14:textId="6DA20292" w:rsidR="650761F8" w:rsidRDefault="650761F8" w:rsidP="650761F8">
          <w:pPr>
            <w:pStyle w:val="Header"/>
            <w:ind w:left="-115"/>
          </w:pPr>
        </w:p>
      </w:tc>
      <w:tc>
        <w:tcPr>
          <w:tcW w:w="4530" w:type="dxa"/>
        </w:tcPr>
        <w:p w14:paraId="75DCECC3" w14:textId="1487CE32" w:rsidR="650761F8" w:rsidRDefault="650761F8" w:rsidP="650761F8">
          <w:pPr>
            <w:pStyle w:val="Header"/>
            <w:jc w:val="center"/>
          </w:pPr>
        </w:p>
      </w:tc>
      <w:tc>
        <w:tcPr>
          <w:tcW w:w="4530" w:type="dxa"/>
        </w:tcPr>
        <w:p w14:paraId="5A07EFE5" w14:textId="0499B5C5" w:rsidR="650761F8" w:rsidRDefault="650761F8" w:rsidP="650761F8">
          <w:pPr>
            <w:pStyle w:val="Header"/>
            <w:ind w:right="-115"/>
            <w:jc w:val="right"/>
          </w:pPr>
        </w:p>
      </w:tc>
    </w:tr>
  </w:tbl>
  <w:p w14:paraId="1F8E847A" w14:textId="02CA1E76" w:rsidR="0046004B" w:rsidRDefault="0046004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7AEDD409" w14:textId="77777777" w:rsidTr="650761F8">
      <w:trPr>
        <w:trHeight w:val="300"/>
      </w:trPr>
      <w:tc>
        <w:tcPr>
          <w:tcW w:w="4530" w:type="dxa"/>
        </w:tcPr>
        <w:p w14:paraId="30A0AD6E" w14:textId="74D2B57D" w:rsidR="650761F8" w:rsidRDefault="650761F8" w:rsidP="650761F8">
          <w:pPr>
            <w:pStyle w:val="Header"/>
            <w:ind w:left="-115"/>
          </w:pPr>
        </w:p>
      </w:tc>
      <w:tc>
        <w:tcPr>
          <w:tcW w:w="4530" w:type="dxa"/>
        </w:tcPr>
        <w:p w14:paraId="4ADC22F1" w14:textId="565356B5" w:rsidR="650761F8" w:rsidRDefault="650761F8" w:rsidP="650761F8">
          <w:pPr>
            <w:pStyle w:val="Header"/>
            <w:jc w:val="center"/>
          </w:pPr>
        </w:p>
      </w:tc>
      <w:tc>
        <w:tcPr>
          <w:tcW w:w="4530" w:type="dxa"/>
        </w:tcPr>
        <w:p w14:paraId="1068C273" w14:textId="66241312" w:rsidR="650761F8" w:rsidRDefault="650761F8" w:rsidP="650761F8">
          <w:pPr>
            <w:pStyle w:val="Header"/>
            <w:ind w:right="-115"/>
            <w:jc w:val="right"/>
          </w:pPr>
        </w:p>
      </w:tc>
    </w:tr>
  </w:tbl>
  <w:p w14:paraId="0B5C6E6F" w14:textId="655A9768" w:rsidR="0046004B" w:rsidRDefault="0046004B">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5D3659BC" w14:textId="77777777" w:rsidTr="650761F8">
      <w:trPr>
        <w:trHeight w:val="300"/>
      </w:trPr>
      <w:tc>
        <w:tcPr>
          <w:tcW w:w="4530" w:type="dxa"/>
        </w:tcPr>
        <w:p w14:paraId="577B48D9" w14:textId="0AD06B02" w:rsidR="650761F8" w:rsidRDefault="650761F8" w:rsidP="650761F8">
          <w:pPr>
            <w:pStyle w:val="Header"/>
            <w:ind w:left="-115"/>
          </w:pPr>
        </w:p>
      </w:tc>
      <w:tc>
        <w:tcPr>
          <w:tcW w:w="4530" w:type="dxa"/>
        </w:tcPr>
        <w:p w14:paraId="5E630276" w14:textId="00994F63" w:rsidR="650761F8" w:rsidRDefault="650761F8" w:rsidP="650761F8">
          <w:pPr>
            <w:pStyle w:val="Header"/>
            <w:jc w:val="center"/>
          </w:pPr>
        </w:p>
      </w:tc>
      <w:tc>
        <w:tcPr>
          <w:tcW w:w="4530" w:type="dxa"/>
        </w:tcPr>
        <w:p w14:paraId="56ABE0C3" w14:textId="00F040C4" w:rsidR="650761F8" w:rsidRDefault="650761F8" w:rsidP="650761F8">
          <w:pPr>
            <w:pStyle w:val="Header"/>
            <w:ind w:right="-115"/>
            <w:jc w:val="right"/>
          </w:pPr>
        </w:p>
      </w:tc>
    </w:tr>
  </w:tbl>
  <w:p w14:paraId="18169043" w14:textId="27816E0C" w:rsidR="0046004B" w:rsidRDefault="0046004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4BFFDB63" w14:textId="77777777" w:rsidTr="650761F8">
      <w:trPr>
        <w:trHeight w:val="300"/>
      </w:trPr>
      <w:tc>
        <w:tcPr>
          <w:tcW w:w="4530" w:type="dxa"/>
        </w:tcPr>
        <w:p w14:paraId="3335384C" w14:textId="7BC42806" w:rsidR="650761F8" w:rsidRDefault="650761F8" w:rsidP="650761F8">
          <w:pPr>
            <w:pStyle w:val="Header"/>
            <w:ind w:left="-115"/>
          </w:pPr>
        </w:p>
      </w:tc>
      <w:tc>
        <w:tcPr>
          <w:tcW w:w="4530" w:type="dxa"/>
        </w:tcPr>
        <w:p w14:paraId="22B48E38" w14:textId="1D796CFA" w:rsidR="650761F8" w:rsidRDefault="650761F8" w:rsidP="650761F8">
          <w:pPr>
            <w:pStyle w:val="Header"/>
            <w:jc w:val="center"/>
          </w:pPr>
        </w:p>
      </w:tc>
      <w:tc>
        <w:tcPr>
          <w:tcW w:w="4530" w:type="dxa"/>
        </w:tcPr>
        <w:p w14:paraId="35FD24F8" w14:textId="1C25E8F6" w:rsidR="650761F8" w:rsidRDefault="650761F8" w:rsidP="650761F8">
          <w:pPr>
            <w:pStyle w:val="Header"/>
            <w:ind w:right="-115"/>
            <w:jc w:val="right"/>
          </w:pPr>
        </w:p>
      </w:tc>
    </w:tr>
  </w:tbl>
  <w:p w14:paraId="7FEEC540" w14:textId="69E3FAAB" w:rsidR="0046004B" w:rsidRDefault="0046004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33482754" w14:textId="77777777" w:rsidTr="650761F8">
      <w:trPr>
        <w:trHeight w:val="300"/>
      </w:trPr>
      <w:tc>
        <w:tcPr>
          <w:tcW w:w="4530" w:type="dxa"/>
        </w:tcPr>
        <w:p w14:paraId="1069E9A8" w14:textId="521DE5E2" w:rsidR="650761F8" w:rsidRDefault="650761F8" w:rsidP="650761F8">
          <w:pPr>
            <w:pStyle w:val="Header"/>
            <w:ind w:left="-115"/>
          </w:pPr>
        </w:p>
      </w:tc>
      <w:tc>
        <w:tcPr>
          <w:tcW w:w="4530" w:type="dxa"/>
        </w:tcPr>
        <w:p w14:paraId="2AC3CE1C" w14:textId="6B20F927" w:rsidR="650761F8" w:rsidRDefault="650761F8" w:rsidP="650761F8">
          <w:pPr>
            <w:pStyle w:val="Header"/>
            <w:jc w:val="center"/>
          </w:pPr>
        </w:p>
      </w:tc>
      <w:tc>
        <w:tcPr>
          <w:tcW w:w="4530" w:type="dxa"/>
        </w:tcPr>
        <w:p w14:paraId="21BC65F2" w14:textId="698BD3F4" w:rsidR="650761F8" w:rsidRDefault="650761F8" w:rsidP="650761F8">
          <w:pPr>
            <w:pStyle w:val="Header"/>
            <w:ind w:right="-115"/>
            <w:jc w:val="right"/>
          </w:pPr>
        </w:p>
      </w:tc>
    </w:tr>
  </w:tbl>
  <w:p w14:paraId="7CBB0C66" w14:textId="3D84DCCF" w:rsidR="0046004B" w:rsidRDefault="0046004B">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650761F8" w14:paraId="7FE22C32" w14:textId="77777777" w:rsidTr="650761F8">
      <w:trPr>
        <w:trHeight w:val="300"/>
      </w:trPr>
      <w:tc>
        <w:tcPr>
          <w:tcW w:w="4530" w:type="dxa"/>
        </w:tcPr>
        <w:p w14:paraId="156AF964" w14:textId="21A47F97" w:rsidR="650761F8" w:rsidRDefault="650761F8" w:rsidP="650761F8">
          <w:pPr>
            <w:pStyle w:val="Header"/>
            <w:ind w:left="-115"/>
          </w:pPr>
        </w:p>
      </w:tc>
      <w:tc>
        <w:tcPr>
          <w:tcW w:w="4530" w:type="dxa"/>
        </w:tcPr>
        <w:p w14:paraId="64F2189D" w14:textId="32559DBB" w:rsidR="650761F8" w:rsidRDefault="650761F8" w:rsidP="650761F8">
          <w:pPr>
            <w:pStyle w:val="Header"/>
            <w:jc w:val="center"/>
          </w:pPr>
        </w:p>
      </w:tc>
      <w:tc>
        <w:tcPr>
          <w:tcW w:w="4530" w:type="dxa"/>
        </w:tcPr>
        <w:p w14:paraId="10556D92" w14:textId="17A1DCDA" w:rsidR="650761F8" w:rsidRDefault="650761F8" w:rsidP="650761F8">
          <w:pPr>
            <w:pStyle w:val="Header"/>
            <w:ind w:right="-115"/>
            <w:jc w:val="right"/>
          </w:pPr>
        </w:p>
      </w:tc>
    </w:tr>
  </w:tbl>
  <w:p w14:paraId="37567A0A" w14:textId="236BC264" w:rsidR="0046004B" w:rsidRDefault="0046004B">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2C52CD25" w14:textId="77777777" w:rsidTr="650761F8">
      <w:trPr>
        <w:trHeight w:val="300"/>
      </w:trPr>
      <w:tc>
        <w:tcPr>
          <w:tcW w:w="3665" w:type="dxa"/>
        </w:tcPr>
        <w:p w14:paraId="430E84E6" w14:textId="538A907A" w:rsidR="650761F8" w:rsidRDefault="650761F8" w:rsidP="650761F8">
          <w:pPr>
            <w:pStyle w:val="Header"/>
            <w:ind w:left="-115"/>
          </w:pPr>
        </w:p>
      </w:tc>
      <w:tc>
        <w:tcPr>
          <w:tcW w:w="3665" w:type="dxa"/>
        </w:tcPr>
        <w:p w14:paraId="2FE2DB94" w14:textId="5278B698" w:rsidR="650761F8" w:rsidRDefault="650761F8" w:rsidP="650761F8">
          <w:pPr>
            <w:pStyle w:val="Header"/>
            <w:jc w:val="center"/>
          </w:pPr>
        </w:p>
      </w:tc>
      <w:tc>
        <w:tcPr>
          <w:tcW w:w="3665" w:type="dxa"/>
        </w:tcPr>
        <w:p w14:paraId="7E0C64E3" w14:textId="74000FAF" w:rsidR="650761F8" w:rsidRDefault="650761F8" w:rsidP="650761F8">
          <w:pPr>
            <w:pStyle w:val="Header"/>
            <w:ind w:right="-115"/>
            <w:jc w:val="right"/>
          </w:pPr>
        </w:p>
      </w:tc>
    </w:tr>
  </w:tbl>
  <w:p w14:paraId="1EDF4298" w14:textId="194A7943" w:rsidR="0046004B" w:rsidRDefault="0046004B">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4AB51F8C" w14:textId="77777777" w:rsidTr="650761F8">
      <w:trPr>
        <w:trHeight w:val="300"/>
      </w:trPr>
      <w:tc>
        <w:tcPr>
          <w:tcW w:w="3665" w:type="dxa"/>
        </w:tcPr>
        <w:p w14:paraId="2498FFF8" w14:textId="00C33EDE" w:rsidR="650761F8" w:rsidRDefault="650761F8" w:rsidP="650761F8">
          <w:pPr>
            <w:pStyle w:val="Header"/>
            <w:ind w:left="-115"/>
          </w:pPr>
        </w:p>
      </w:tc>
      <w:tc>
        <w:tcPr>
          <w:tcW w:w="3665" w:type="dxa"/>
        </w:tcPr>
        <w:p w14:paraId="79F9C5DF" w14:textId="44A2E457" w:rsidR="650761F8" w:rsidRDefault="650761F8" w:rsidP="650761F8">
          <w:pPr>
            <w:pStyle w:val="Header"/>
            <w:jc w:val="center"/>
          </w:pPr>
        </w:p>
      </w:tc>
      <w:tc>
        <w:tcPr>
          <w:tcW w:w="3665" w:type="dxa"/>
        </w:tcPr>
        <w:p w14:paraId="61AD599F" w14:textId="5723E1B8" w:rsidR="650761F8" w:rsidRDefault="650761F8" w:rsidP="650761F8">
          <w:pPr>
            <w:pStyle w:val="Header"/>
            <w:ind w:right="-115"/>
            <w:jc w:val="right"/>
          </w:pPr>
        </w:p>
      </w:tc>
    </w:tr>
  </w:tbl>
  <w:p w14:paraId="2ADFB1D9" w14:textId="689570A7" w:rsidR="0046004B" w:rsidRDefault="0046004B">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035E3043" w14:textId="77777777" w:rsidTr="650761F8">
      <w:trPr>
        <w:trHeight w:val="300"/>
      </w:trPr>
      <w:tc>
        <w:tcPr>
          <w:tcW w:w="3665" w:type="dxa"/>
        </w:tcPr>
        <w:p w14:paraId="5ADED7D5" w14:textId="42171637" w:rsidR="650761F8" w:rsidRDefault="650761F8" w:rsidP="650761F8">
          <w:pPr>
            <w:pStyle w:val="Header"/>
            <w:ind w:left="-115"/>
          </w:pPr>
        </w:p>
      </w:tc>
      <w:tc>
        <w:tcPr>
          <w:tcW w:w="3665" w:type="dxa"/>
        </w:tcPr>
        <w:p w14:paraId="122F86C3" w14:textId="69119B94" w:rsidR="650761F8" w:rsidRDefault="650761F8" w:rsidP="650761F8">
          <w:pPr>
            <w:pStyle w:val="Header"/>
            <w:jc w:val="center"/>
          </w:pPr>
        </w:p>
      </w:tc>
      <w:tc>
        <w:tcPr>
          <w:tcW w:w="3665" w:type="dxa"/>
        </w:tcPr>
        <w:p w14:paraId="0F9C3BFB" w14:textId="665EF1E5" w:rsidR="650761F8" w:rsidRDefault="650761F8" w:rsidP="650761F8">
          <w:pPr>
            <w:pStyle w:val="Header"/>
            <w:ind w:right="-115"/>
            <w:jc w:val="right"/>
          </w:pPr>
        </w:p>
      </w:tc>
    </w:tr>
  </w:tbl>
  <w:p w14:paraId="74BCBE83" w14:textId="49CD93DC" w:rsidR="0046004B" w:rsidRDefault="0046004B">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4A9AACC0" w14:textId="77777777" w:rsidTr="650761F8">
      <w:trPr>
        <w:trHeight w:val="300"/>
      </w:trPr>
      <w:tc>
        <w:tcPr>
          <w:tcW w:w="3665" w:type="dxa"/>
        </w:tcPr>
        <w:p w14:paraId="0E5A4550" w14:textId="6488AF40" w:rsidR="650761F8" w:rsidRDefault="650761F8" w:rsidP="650761F8">
          <w:pPr>
            <w:pStyle w:val="Header"/>
            <w:ind w:left="-115"/>
          </w:pPr>
        </w:p>
      </w:tc>
      <w:tc>
        <w:tcPr>
          <w:tcW w:w="3665" w:type="dxa"/>
        </w:tcPr>
        <w:p w14:paraId="6FEB54C3" w14:textId="650734C0" w:rsidR="650761F8" w:rsidRDefault="650761F8" w:rsidP="650761F8">
          <w:pPr>
            <w:pStyle w:val="Header"/>
            <w:jc w:val="center"/>
          </w:pPr>
        </w:p>
      </w:tc>
      <w:tc>
        <w:tcPr>
          <w:tcW w:w="3665" w:type="dxa"/>
        </w:tcPr>
        <w:p w14:paraId="08C74712" w14:textId="72D2EC3E" w:rsidR="650761F8" w:rsidRDefault="650761F8" w:rsidP="650761F8">
          <w:pPr>
            <w:pStyle w:val="Header"/>
            <w:ind w:right="-115"/>
            <w:jc w:val="right"/>
          </w:pPr>
        </w:p>
      </w:tc>
    </w:tr>
  </w:tbl>
  <w:p w14:paraId="5710C171" w14:textId="3DC63EEF" w:rsidR="0046004B" w:rsidRDefault="0046004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2C281A0B" w14:textId="77777777" w:rsidTr="650761F8">
      <w:trPr>
        <w:trHeight w:val="300"/>
      </w:trPr>
      <w:tc>
        <w:tcPr>
          <w:tcW w:w="4080" w:type="dxa"/>
        </w:tcPr>
        <w:p w14:paraId="3F466D28" w14:textId="27F92A69" w:rsidR="650761F8" w:rsidRDefault="650761F8" w:rsidP="650761F8">
          <w:pPr>
            <w:pStyle w:val="Header"/>
            <w:ind w:left="-115"/>
          </w:pPr>
        </w:p>
      </w:tc>
      <w:tc>
        <w:tcPr>
          <w:tcW w:w="4080" w:type="dxa"/>
        </w:tcPr>
        <w:p w14:paraId="5BBF49BA" w14:textId="28BBEBA5" w:rsidR="650761F8" w:rsidRDefault="650761F8" w:rsidP="650761F8">
          <w:pPr>
            <w:pStyle w:val="Header"/>
            <w:jc w:val="center"/>
          </w:pPr>
        </w:p>
      </w:tc>
      <w:tc>
        <w:tcPr>
          <w:tcW w:w="4080" w:type="dxa"/>
        </w:tcPr>
        <w:p w14:paraId="36864372" w14:textId="63FFF7E7" w:rsidR="650761F8" w:rsidRDefault="650761F8" w:rsidP="650761F8">
          <w:pPr>
            <w:pStyle w:val="Header"/>
            <w:ind w:right="-115"/>
            <w:jc w:val="right"/>
          </w:pPr>
        </w:p>
      </w:tc>
    </w:tr>
  </w:tbl>
  <w:p w14:paraId="7AEB62A2" w14:textId="607BF7A7" w:rsidR="0046004B" w:rsidRDefault="0046004B">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060"/>
      <w:gridCol w:w="1060"/>
      <w:gridCol w:w="1060"/>
    </w:tblGrid>
    <w:tr w:rsidR="650761F8" w14:paraId="66AAA8E9" w14:textId="77777777" w:rsidTr="650761F8">
      <w:trPr>
        <w:trHeight w:val="300"/>
      </w:trPr>
      <w:tc>
        <w:tcPr>
          <w:tcW w:w="1060" w:type="dxa"/>
        </w:tcPr>
        <w:p w14:paraId="62774556" w14:textId="1AC6C33D" w:rsidR="650761F8" w:rsidRDefault="650761F8" w:rsidP="650761F8">
          <w:pPr>
            <w:pStyle w:val="Header"/>
            <w:ind w:left="-115"/>
          </w:pPr>
        </w:p>
      </w:tc>
      <w:tc>
        <w:tcPr>
          <w:tcW w:w="1060" w:type="dxa"/>
        </w:tcPr>
        <w:p w14:paraId="20717FCF" w14:textId="0C3F7E76" w:rsidR="650761F8" w:rsidRDefault="650761F8" w:rsidP="650761F8">
          <w:pPr>
            <w:pStyle w:val="Header"/>
            <w:jc w:val="center"/>
          </w:pPr>
        </w:p>
      </w:tc>
      <w:tc>
        <w:tcPr>
          <w:tcW w:w="1060" w:type="dxa"/>
        </w:tcPr>
        <w:p w14:paraId="59CE85F7" w14:textId="3C7E8998" w:rsidR="650761F8" w:rsidRDefault="650761F8" w:rsidP="650761F8">
          <w:pPr>
            <w:pStyle w:val="Header"/>
            <w:ind w:right="-115"/>
            <w:jc w:val="right"/>
          </w:pPr>
        </w:p>
      </w:tc>
    </w:tr>
  </w:tbl>
  <w:p w14:paraId="0E07ECCE" w14:textId="4FE23A2A" w:rsidR="0046004B" w:rsidRDefault="0046004B">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7A6174B2" w14:textId="77777777" w:rsidTr="650761F8">
      <w:trPr>
        <w:trHeight w:val="300"/>
      </w:trPr>
      <w:tc>
        <w:tcPr>
          <w:tcW w:w="3665" w:type="dxa"/>
        </w:tcPr>
        <w:p w14:paraId="4047EBAE" w14:textId="2C71532D" w:rsidR="650761F8" w:rsidRDefault="650761F8" w:rsidP="650761F8">
          <w:pPr>
            <w:pStyle w:val="Header"/>
            <w:ind w:left="-115"/>
          </w:pPr>
        </w:p>
      </w:tc>
      <w:tc>
        <w:tcPr>
          <w:tcW w:w="3665" w:type="dxa"/>
        </w:tcPr>
        <w:p w14:paraId="71ED67E2" w14:textId="5F301104" w:rsidR="650761F8" w:rsidRDefault="650761F8" w:rsidP="650761F8">
          <w:pPr>
            <w:pStyle w:val="Header"/>
            <w:jc w:val="center"/>
          </w:pPr>
        </w:p>
      </w:tc>
      <w:tc>
        <w:tcPr>
          <w:tcW w:w="3665" w:type="dxa"/>
        </w:tcPr>
        <w:p w14:paraId="4792F4DD" w14:textId="569205CE" w:rsidR="650761F8" w:rsidRDefault="650761F8" w:rsidP="650761F8">
          <w:pPr>
            <w:pStyle w:val="Header"/>
            <w:ind w:right="-115"/>
            <w:jc w:val="right"/>
          </w:pPr>
        </w:p>
      </w:tc>
    </w:tr>
  </w:tbl>
  <w:p w14:paraId="1A1F81B5" w14:textId="2D2D1944" w:rsidR="0046004B" w:rsidRDefault="0046004B">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7C4A1414" w14:textId="77777777" w:rsidTr="650761F8">
      <w:trPr>
        <w:trHeight w:val="300"/>
      </w:trPr>
      <w:tc>
        <w:tcPr>
          <w:tcW w:w="3665" w:type="dxa"/>
        </w:tcPr>
        <w:p w14:paraId="05194F45" w14:textId="3C4A6E8A" w:rsidR="650761F8" w:rsidRDefault="650761F8" w:rsidP="650761F8">
          <w:pPr>
            <w:pStyle w:val="Header"/>
            <w:ind w:left="-115"/>
          </w:pPr>
        </w:p>
      </w:tc>
      <w:tc>
        <w:tcPr>
          <w:tcW w:w="3665" w:type="dxa"/>
        </w:tcPr>
        <w:p w14:paraId="27B2A4BB" w14:textId="6AEE5118" w:rsidR="650761F8" w:rsidRDefault="650761F8" w:rsidP="650761F8">
          <w:pPr>
            <w:pStyle w:val="Header"/>
            <w:jc w:val="center"/>
          </w:pPr>
        </w:p>
      </w:tc>
      <w:tc>
        <w:tcPr>
          <w:tcW w:w="3665" w:type="dxa"/>
        </w:tcPr>
        <w:p w14:paraId="75F2DC80" w14:textId="5C3B43ED" w:rsidR="650761F8" w:rsidRDefault="650761F8" w:rsidP="650761F8">
          <w:pPr>
            <w:pStyle w:val="Header"/>
            <w:ind w:right="-115"/>
            <w:jc w:val="right"/>
          </w:pPr>
        </w:p>
      </w:tc>
    </w:tr>
  </w:tbl>
  <w:p w14:paraId="656BBB24" w14:textId="27FD3AD3" w:rsidR="0046004B" w:rsidRDefault="0046004B">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2F6EE322" w14:textId="77777777" w:rsidTr="650761F8">
      <w:trPr>
        <w:trHeight w:val="300"/>
      </w:trPr>
      <w:tc>
        <w:tcPr>
          <w:tcW w:w="3665" w:type="dxa"/>
        </w:tcPr>
        <w:p w14:paraId="596AAE0A" w14:textId="625CF628" w:rsidR="650761F8" w:rsidRDefault="650761F8" w:rsidP="650761F8">
          <w:pPr>
            <w:pStyle w:val="Header"/>
            <w:ind w:left="-115"/>
          </w:pPr>
        </w:p>
      </w:tc>
      <w:tc>
        <w:tcPr>
          <w:tcW w:w="3665" w:type="dxa"/>
        </w:tcPr>
        <w:p w14:paraId="7AB0D5AB" w14:textId="7C7B2EEB" w:rsidR="650761F8" w:rsidRDefault="650761F8" w:rsidP="650761F8">
          <w:pPr>
            <w:pStyle w:val="Header"/>
            <w:jc w:val="center"/>
          </w:pPr>
        </w:p>
      </w:tc>
      <w:tc>
        <w:tcPr>
          <w:tcW w:w="3665" w:type="dxa"/>
        </w:tcPr>
        <w:p w14:paraId="73E06836" w14:textId="6734724D" w:rsidR="650761F8" w:rsidRDefault="650761F8" w:rsidP="650761F8">
          <w:pPr>
            <w:pStyle w:val="Header"/>
            <w:ind w:right="-115"/>
            <w:jc w:val="right"/>
          </w:pPr>
        </w:p>
      </w:tc>
    </w:tr>
  </w:tbl>
  <w:p w14:paraId="65DA9A71" w14:textId="1CC3F0DF" w:rsidR="0046004B" w:rsidRDefault="0056541D">
    <w:pPr>
      <w:pStyle w:val="Header"/>
    </w:pPr>
    <w:r>
      <w:rPr>
        <w:rFonts w:ascii="Times New Roman" w:hAnsi="Times New Roman" w:cs="Times New Roman"/>
        <w:noProof/>
        <w:color w:val="auto"/>
        <w:kern w:val="0"/>
        <w:sz w:val="24"/>
        <w:szCs w:val="24"/>
        <w14:ligatures w14:val="none"/>
      </w:rPr>
      <w:drawing>
        <wp:anchor distT="36576" distB="36576" distL="36576" distR="36576" simplePos="0" relativeHeight="251658240" behindDoc="0" locked="0" layoutInCell="1" allowOverlap="1" wp14:anchorId="78755BFB" wp14:editId="645486E6">
          <wp:simplePos x="0" y="0"/>
          <wp:positionH relativeFrom="page">
            <wp:align>center</wp:align>
          </wp:positionH>
          <wp:positionV relativeFrom="paragraph">
            <wp:posOffset>-255905</wp:posOffset>
          </wp:positionV>
          <wp:extent cx="6986016" cy="1060704"/>
          <wp:effectExtent l="0" t="0" r="5715" b="6350"/>
          <wp:wrapNone/>
          <wp:docPr id="146834176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30" t="17336" r="3810" b="16049"/>
                  <a:stretch>
                    <a:fillRect/>
                  </a:stretch>
                </pic:blipFill>
                <pic:spPr bwMode="auto">
                  <a:xfrm>
                    <a:off x="0" y="0"/>
                    <a:ext cx="6986016" cy="106070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5082F741" w14:textId="77777777" w:rsidTr="650761F8">
      <w:trPr>
        <w:trHeight w:val="300"/>
      </w:trPr>
      <w:tc>
        <w:tcPr>
          <w:tcW w:w="3665" w:type="dxa"/>
        </w:tcPr>
        <w:p w14:paraId="75DD874E" w14:textId="007AA74B" w:rsidR="650761F8" w:rsidRDefault="650761F8" w:rsidP="650761F8">
          <w:pPr>
            <w:pStyle w:val="Header"/>
            <w:ind w:left="-115"/>
          </w:pPr>
        </w:p>
      </w:tc>
      <w:tc>
        <w:tcPr>
          <w:tcW w:w="3665" w:type="dxa"/>
        </w:tcPr>
        <w:p w14:paraId="131E73AD" w14:textId="3DCC97D7" w:rsidR="650761F8" w:rsidRDefault="650761F8" w:rsidP="650761F8">
          <w:pPr>
            <w:pStyle w:val="Header"/>
            <w:jc w:val="center"/>
          </w:pPr>
        </w:p>
      </w:tc>
      <w:tc>
        <w:tcPr>
          <w:tcW w:w="3665" w:type="dxa"/>
        </w:tcPr>
        <w:p w14:paraId="52AEA308" w14:textId="6301FABA" w:rsidR="650761F8" w:rsidRDefault="650761F8" w:rsidP="650761F8">
          <w:pPr>
            <w:pStyle w:val="Header"/>
            <w:ind w:right="-115"/>
            <w:jc w:val="right"/>
          </w:pPr>
        </w:p>
      </w:tc>
    </w:tr>
  </w:tbl>
  <w:p w14:paraId="78383B1E" w14:textId="18F224EA" w:rsidR="0046004B" w:rsidRDefault="0046004B">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354D3978" w14:textId="77777777" w:rsidTr="650761F8">
      <w:trPr>
        <w:trHeight w:val="300"/>
      </w:trPr>
      <w:tc>
        <w:tcPr>
          <w:tcW w:w="3665" w:type="dxa"/>
        </w:tcPr>
        <w:p w14:paraId="18412677" w14:textId="01453959" w:rsidR="650761F8" w:rsidRDefault="650761F8" w:rsidP="650761F8">
          <w:pPr>
            <w:pStyle w:val="Header"/>
            <w:ind w:left="-115"/>
          </w:pPr>
        </w:p>
      </w:tc>
      <w:tc>
        <w:tcPr>
          <w:tcW w:w="3665" w:type="dxa"/>
        </w:tcPr>
        <w:p w14:paraId="55B951B6" w14:textId="7C11B84C" w:rsidR="650761F8" w:rsidRDefault="650761F8" w:rsidP="650761F8">
          <w:pPr>
            <w:pStyle w:val="Header"/>
            <w:jc w:val="center"/>
          </w:pPr>
        </w:p>
      </w:tc>
      <w:tc>
        <w:tcPr>
          <w:tcW w:w="3665" w:type="dxa"/>
        </w:tcPr>
        <w:p w14:paraId="7CB9FE62" w14:textId="52A4A13F" w:rsidR="650761F8" w:rsidRDefault="650761F8" w:rsidP="650761F8">
          <w:pPr>
            <w:pStyle w:val="Header"/>
            <w:ind w:right="-115"/>
            <w:jc w:val="right"/>
          </w:pPr>
        </w:p>
      </w:tc>
    </w:tr>
  </w:tbl>
  <w:p w14:paraId="00998376" w14:textId="41457652" w:rsidR="0046004B" w:rsidRDefault="0046004B">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10"/>
      <w:gridCol w:w="1710"/>
      <w:gridCol w:w="1710"/>
    </w:tblGrid>
    <w:tr w:rsidR="650761F8" w14:paraId="0862E916" w14:textId="77777777" w:rsidTr="650761F8">
      <w:trPr>
        <w:trHeight w:val="300"/>
      </w:trPr>
      <w:tc>
        <w:tcPr>
          <w:tcW w:w="1710" w:type="dxa"/>
        </w:tcPr>
        <w:p w14:paraId="119F7CB5" w14:textId="2F7D6E6D" w:rsidR="650761F8" w:rsidRDefault="650761F8" w:rsidP="650761F8">
          <w:pPr>
            <w:pStyle w:val="Header"/>
            <w:ind w:left="-115"/>
          </w:pPr>
        </w:p>
      </w:tc>
      <w:tc>
        <w:tcPr>
          <w:tcW w:w="1710" w:type="dxa"/>
        </w:tcPr>
        <w:p w14:paraId="6BD82C32" w14:textId="4D5666F7" w:rsidR="650761F8" w:rsidRDefault="650761F8" w:rsidP="650761F8">
          <w:pPr>
            <w:pStyle w:val="Header"/>
            <w:jc w:val="center"/>
          </w:pPr>
        </w:p>
      </w:tc>
      <w:tc>
        <w:tcPr>
          <w:tcW w:w="1710" w:type="dxa"/>
        </w:tcPr>
        <w:p w14:paraId="5A4683E3" w14:textId="63CD24C0" w:rsidR="650761F8" w:rsidRDefault="650761F8" w:rsidP="650761F8">
          <w:pPr>
            <w:pStyle w:val="Header"/>
            <w:ind w:right="-115"/>
            <w:jc w:val="right"/>
          </w:pPr>
        </w:p>
      </w:tc>
    </w:tr>
  </w:tbl>
  <w:p w14:paraId="4832EDFB" w14:textId="5C0D0285" w:rsidR="0046004B" w:rsidRDefault="0046004B">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10"/>
      <w:gridCol w:w="1710"/>
      <w:gridCol w:w="1710"/>
    </w:tblGrid>
    <w:tr w:rsidR="650761F8" w14:paraId="51CEAC0B" w14:textId="77777777" w:rsidTr="650761F8">
      <w:trPr>
        <w:trHeight w:val="300"/>
      </w:trPr>
      <w:tc>
        <w:tcPr>
          <w:tcW w:w="1710" w:type="dxa"/>
        </w:tcPr>
        <w:p w14:paraId="2C085386" w14:textId="3C191699" w:rsidR="650761F8" w:rsidRDefault="650761F8" w:rsidP="650761F8">
          <w:pPr>
            <w:pStyle w:val="Header"/>
            <w:ind w:left="-115"/>
          </w:pPr>
        </w:p>
      </w:tc>
      <w:tc>
        <w:tcPr>
          <w:tcW w:w="1710" w:type="dxa"/>
        </w:tcPr>
        <w:p w14:paraId="1F90CDB8" w14:textId="4583AE45" w:rsidR="650761F8" w:rsidRDefault="650761F8" w:rsidP="650761F8">
          <w:pPr>
            <w:pStyle w:val="Header"/>
            <w:jc w:val="center"/>
          </w:pPr>
        </w:p>
      </w:tc>
      <w:tc>
        <w:tcPr>
          <w:tcW w:w="1710" w:type="dxa"/>
        </w:tcPr>
        <w:p w14:paraId="077D10F0" w14:textId="436961E3" w:rsidR="650761F8" w:rsidRDefault="650761F8" w:rsidP="650761F8">
          <w:pPr>
            <w:pStyle w:val="Header"/>
            <w:ind w:right="-115"/>
            <w:jc w:val="right"/>
          </w:pPr>
        </w:p>
      </w:tc>
    </w:tr>
  </w:tbl>
  <w:p w14:paraId="1AFDB10D" w14:textId="04C13A84" w:rsidR="0046004B" w:rsidRDefault="0046004B">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3C6D6A3F" w14:textId="77777777" w:rsidTr="650761F8">
      <w:trPr>
        <w:trHeight w:val="300"/>
      </w:trPr>
      <w:tc>
        <w:tcPr>
          <w:tcW w:w="3665" w:type="dxa"/>
        </w:tcPr>
        <w:p w14:paraId="5E61428A" w14:textId="2EB53C9A" w:rsidR="650761F8" w:rsidRDefault="650761F8" w:rsidP="650761F8">
          <w:pPr>
            <w:pStyle w:val="Header"/>
            <w:ind w:left="-115"/>
          </w:pPr>
        </w:p>
      </w:tc>
      <w:tc>
        <w:tcPr>
          <w:tcW w:w="3665" w:type="dxa"/>
        </w:tcPr>
        <w:p w14:paraId="2A2CE6F4" w14:textId="2099F0EF" w:rsidR="650761F8" w:rsidRDefault="650761F8" w:rsidP="650761F8">
          <w:pPr>
            <w:pStyle w:val="Header"/>
            <w:jc w:val="center"/>
          </w:pPr>
        </w:p>
      </w:tc>
      <w:tc>
        <w:tcPr>
          <w:tcW w:w="3665" w:type="dxa"/>
        </w:tcPr>
        <w:p w14:paraId="42B17B11" w14:textId="3FCCA22E" w:rsidR="650761F8" w:rsidRDefault="650761F8" w:rsidP="650761F8">
          <w:pPr>
            <w:pStyle w:val="Header"/>
            <w:ind w:right="-115"/>
            <w:jc w:val="right"/>
          </w:pPr>
        </w:p>
      </w:tc>
    </w:tr>
  </w:tbl>
  <w:p w14:paraId="7887028B" w14:textId="47688C7B" w:rsidR="0046004B" w:rsidRDefault="0046004B">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10"/>
      <w:gridCol w:w="1710"/>
      <w:gridCol w:w="1710"/>
    </w:tblGrid>
    <w:tr w:rsidR="650761F8" w14:paraId="49473EC3" w14:textId="77777777" w:rsidTr="650761F8">
      <w:trPr>
        <w:trHeight w:val="300"/>
      </w:trPr>
      <w:tc>
        <w:tcPr>
          <w:tcW w:w="1710" w:type="dxa"/>
        </w:tcPr>
        <w:p w14:paraId="3B142A3A" w14:textId="64211E2D" w:rsidR="650761F8" w:rsidRDefault="650761F8" w:rsidP="650761F8">
          <w:pPr>
            <w:pStyle w:val="Header"/>
            <w:ind w:left="-115"/>
          </w:pPr>
        </w:p>
      </w:tc>
      <w:tc>
        <w:tcPr>
          <w:tcW w:w="1710" w:type="dxa"/>
        </w:tcPr>
        <w:p w14:paraId="3E495AB1" w14:textId="066C8C75" w:rsidR="650761F8" w:rsidRDefault="650761F8" w:rsidP="650761F8">
          <w:pPr>
            <w:pStyle w:val="Header"/>
            <w:jc w:val="center"/>
          </w:pPr>
        </w:p>
      </w:tc>
      <w:tc>
        <w:tcPr>
          <w:tcW w:w="1710" w:type="dxa"/>
        </w:tcPr>
        <w:p w14:paraId="098037AD" w14:textId="71110542" w:rsidR="650761F8" w:rsidRDefault="650761F8" w:rsidP="650761F8">
          <w:pPr>
            <w:pStyle w:val="Header"/>
            <w:ind w:right="-115"/>
            <w:jc w:val="right"/>
          </w:pPr>
        </w:p>
      </w:tc>
    </w:tr>
  </w:tbl>
  <w:p w14:paraId="2E902207" w14:textId="01F675E8" w:rsidR="0046004B" w:rsidRDefault="0046004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650761F8" w14:paraId="51B82CE4" w14:textId="77777777" w:rsidTr="650761F8">
      <w:trPr>
        <w:trHeight w:val="300"/>
      </w:trPr>
      <w:tc>
        <w:tcPr>
          <w:tcW w:w="4080" w:type="dxa"/>
        </w:tcPr>
        <w:p w14:paraId="3BB1BA53" w14:textId="2C8C2E8D" w:rsidR="650761F8" w:rsidRDefault="650761F8" w:rsidP="650761F8">
          <w:pPr>
            <w:pStyle w:val="Header"/>
            <w:ind w:left="-115"/>
          </w:pPr>
        </w:p>
      </w:tc>
      <w:tc>
        <w:tcPr>
          <w:tcW w:w="4080" w:type="dxa"/>
        </w:tcPr>
        <w:p w14:paraId="5BE8A29A" w14:textId="2960F592" w:rsidR="650761F8" w:rsidRDefault="650761F8" w:rsidP="650761F8">
          <w:pPr>
            <w:pStyle w:val="Header"/>
            <w:jc w:val="center"/>
          </w:pPr>
        </w:p>
      </w:tc>
      <w:tc>
        <w:tcPr>
          <w:tcW w:w="4080" w:type="dxa"/>
        </w:tcPr>
        <w:p w14:paraId="66F40056" w14:textId="588F2DB5" w:rsidR="650761F8" w:rsidRDefault="650761F8" w:rsidP="650761F8">
          <w:pPr>
            <w:pStyle w:val="Header"/>
            <w:ind w:right="-115"/>
            <w:jc w:val="right"/>
          </w:pPr>
        </w:p>
      </w:tc>
    </w:tr>
  </w:tbl>
  <w:p w14:paraId="7F2143BA" w14:textId="20CD274B" w:rsidR="0046004B" w:rsidRDefault="0046004B">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10"/>
      <w:gridCol w:w="1710"/>
      <w:gridCol w:w="1710"/>
    </w:tblGrid>
    <w:tr w:rsidR="650761F8" w14:paraId="4061FEEF" w14:textId="77777777" w:rsidTr="650761F8">
      <w:trPr>
        <w:trHeight w:val="300"/>
      </w:trPr>
      <w:tc>
        <w:tcPr>
          <w:tcW w:w="1710" w:type="dxa"/>
        </w:tcPr>
        <w:p w14:paraId="334B088C" w14:textId="41758C65" w:rsidR="650761F8" w:rsidRDefault="650761F8" w:rsidP="650761F8">
          <w:pPr>
            <w:pStyle w:val="Header"/>
            <w:ind w:left="-115"/>
          </w:pPr>
        </w:p>
      </w:tc>
      <w:tc>
        <w:tcPr>
          <w:tcW w:w="1710" w:type="dxa"/>
        </w:tcPr>
        <w:p w14:paraId="314A5EFD" w14:textId="2923972D" w:rsidR="650761F8" w:rsidRDefault="650761F8" w:rsidP="650761F8">
          <w:pPr>
            <w:pStyle w:val="Header"/>
            <w:jc w:val="center"/>
          </w:pPr>
        </w:p>
      </w:tc>
      <w:tc>
        <w:tcPr>
          <w:tcW w:w="1710" w:type="dxa"/>
        </w:tcPr>
        <w:p w14:paraId="11458693" w14:textId="24A9E08A" w:rsidR="650761F8" w:rsidRDefault="650761F8" w:rsidP="650761F8">
          <w:pPr>
            <w:pStyle w:val="Header"/>
            <w:ind w:right="-115"/>
            <w:jc w:val="right"/>
          </w:pPr>
        </w:p>
      </w:tc>
    </w:tr>
  </w:tbl>
  <w:p w14:paraId="3A2C152D" w14:textId="426315E1" w:rsidR="0046004B" w:rsidRDefault="0046004B">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10"/>
      <w:gridCol w:w="1710"/>
      <w:gridCol w:w="1710"/>
    </w:tblGrid>
    <w:tr w:rsidR="650761F8" w14:paraId="1DCDE78B" w14:textId="77777777" w:rsidTr="650761F8">
      <w:trPr>
        <w:trHeight w:val="300"/>
      </w:trPr>
      <w:tc>
        <w:tcPr>
          <w:tcW w:w="1710" w:type="dxa"/>
        </w:tcPr>
        <w:p w14:paraId="7CAAF9F7" w14:textId="5388A666" w:rsidR="650761F8" w:rsidRDefault="650761F8" w:rsidP="650761F8">
          <w:pPr>
            <w:pStyle w:val="Header"/>
            <w:ind w:left="-115"/>
          </w:pPr>
        </w:p>
      </w:tc>
      <w:tc>
        <w:tcPr>
          <w:tcW w:w="1710" w:type="dxa"/>
        </w:tcPr>
        <w:p w14:paraId="6A2A15AE" w14:textId="23BFF74F" w:rsidR="650761F8" w:rsidRDefault="650761F8" w:rsidP="650761F8">
          <w:pPr>
            <w:pStyle w:val="Header"/>
            <w:jc w:val="center"/>
          </w:pPr>
        </w:p>
      </w:tc>
      <w:tc>
        <w:tcPr>
          <w:tcW w:w="1710" w:type="dxa"/>
        </w:tcPr>
        <w:p w14:paraId="63EB34BB" w14:textId="6B22052A" w:rsidR="650761F8" w:rsidRDefault="650761F8" w:rsidP="650761F8">
          <w:pPr>
            <w:pStyle w:val="Header"/>
            <w:ind w:right="-115"/>
            <w:jc w:val="right"/>
          </w:pPr>
        </w:p>
      </w:tc>
    </w:tr>
  </w:tbl>
  <w:p w14:paraId="5BAF88B1" w14:textId="13148842" w:rsidR="0046004B" w:rsidRDefault="0046004B">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67600C49" w14:textId="77777777" w:rsidTr="650761F8">
      <w:trPr>
        <w:trHeight w:val="300"/>
      </w:trPr>
      <w:tc>
        <w:tcPr>
          <w:tcW w:w="3665" w:type="dxa"/>
        </w:tcPr>
        <w:p w14:paraId="1B5F3F46" w14:textId="154209D3" w:rsidR="650761F8" w:rsidRDefault="650761F8" w:rsidP="650761F8">
          <w:pPr>
            <w:pStyle w:val="Header"/>
            <w:ind w:left="-115"/>
          </w:pPr>
        </w:p>
      </w:tc>
      <w:tc>
        <w:tcPr>
          <w:tcW w:w="3665" w:type="dxa"/>
        </w:tcPr>
        <w:p w14:paraId="3C4D1A53" w14:textId="631718C0" w:rsidR="650761F8" w:rsidRDefault="650761F8" w:rsidP="650761F8">
          <w:pPr>
            <w:pStyle w:val="Header"/>
            <w:jc w:val="center"/>
          </w:pPr>
        </w:p>
      </w:tc>
      <w:tc>
        <w:tcPr>
          <w:tcW w:w="3665" w:type="dxa"/>
        </w:tcPr>
        <w:p w14:paraId="12976CA9" w14:textId="4E77A4F2" w:rsidR="650761F8" w:rsidRDefault="650761F8" w:rsidP="650761F8">
          <w:pPr>
            <w:pStyle w:val="Header"/>
            <w:ind w:right="-115"/>
            <w:jc w:val="right"/>
          </w:pPr>
        </w:p>
      </w:tc>
    </w:tr>
  </w:tbl>
  <w:p w14:paraId="188EE679" w14:textId="480FCC74" w:rsidR="0046004B" w:rsidRDefault="0046004B">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75827C0D" w14:textId="77777777" w:rsidTr="650761F8">
      <w:trPr>
        <w:trHeight w:val="300"/>
      </w:trPr>
      <w:tc>
        <w:tcPr>
          <w:tcW w:w="3665" w:type="dxa"/>
        </w:tcPr>
        <w:p w14:paraId="5B52B5C9" w14:textId="5C8789E4" w:rsidR="650761F8" w:rsidRDefault="650761F8" w:rsidP="650761F8">
          <w:pPr>
            <w:pStyle w:val="Header"/>
            <w:ind w:left="-115"/>
          </w:pPr>
        </w:p>
      </w:tc>
      <w:tc>
        <w:tcPr>
          <w:tcW w:w="3665" w:type="dxa"/>
        </w:tcPr>
        <w:p w14:paraId="4D965AEF" w14:textId="3E7E8F2B" w:rsidR="650761F8" w:rsidRDefault="650761F8" w:rsidP="650761F8">
          <w:pPr>
            <w:pStyle w:val="Header"/>
            <w:jc w:val="center"/>
          </w:pPr>
        </w:p>
      </w:tc>
      <w:tc>
        <w:tcPr>
          <w:tcW w:w="3665" w:type="dxa"/>
        </w:tcPr>
        <w:p w14:paraId="04201184" w14:textId="72B37A1A" w:rsidR="650761F8" w:rsidRDefault="650761F8" w:rsidP="650761F8">
          <w:pPr>
            <w:pStyle w:val="Header"/>
            <w:ind w:right="-115"/>
            <w:jc w:val="right"/>
          </w:pPr>
        </w:p>
      </w:tc>
    </w:tr>
  </w:tbl>
  <w:p w14:paraId="07DDDBAF" w14:textId="54F190E2" w:rsidR="0046004B" w:rsidRDefault="0046004B">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38300609" w14:textId="77777777" w:rsidTr="650761F8">
      <w:trPr>
        <w:trHeight w:val="300"/>
      </w:trPr>
      <w:tc>
        <w:tcPr>
          <w:tcW w:w="3665" w:type="dxa"/>
        </w:tcPr>
        <w:p w14:paraId="52013D05" w14:textId="4F97D24B" w:rsidR="650761F8" w:rsidRDefault="650761F8" w:rsidP="650761F8">
          <w:pPr>
            <w:pStyle w:val="Header"/>
            <w:ind w:left="-115"/>
          </w:pPr>
        </w:p>
      </w:tc>
      <w:tc>
        <w:tcPr>
          <w:tcW w:w="3665" w:type="dxa"/>
        </w:tcPr>
        <w:p w14:paraId="6AE6DA66" w14:textId="109C7BD9" w:rsidR="650761F8" w:rsidRDefault="650761F8" w:rsidP="650761F8">
          <w:pPr>
            <w:pStyle w:val="Header"/>
            <w:jc w:val="center"/>
          </w:pPr>
        </w:p>
      </w:tc>
      <w:tc>
        <w:tcPr>
          <w:tcW w:w="3665" w:type="dxa"/>
        </w:tcPr>
        <w:p w14:paraId="3BCCF0B6" w14:textId="054FE39F" w:rsidR="650761F8" w:rsidRDefault="650761F8" w:rsidP="650761F8">
          <w:pPr>
            <w:pStyle w:val="Header"/>
            <w:ind w:right="-115"/>
            <w:jc w:val="right"/>
          </w:pPr>
        </w:p>
      </w:tc>
    </w:tr>
  </w:tbl>
  <w:p w14:paraId="14AE2A67" w14:textId="7AC87599" w:rsidR="0046004B" w:rsidRDefault="0046004B">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65"/>
      <w:gridCol w:w="3665"/>
      <w:gridCol w:w="3665"/>
    </w:tblGrid>
    <w:tr w:rsidR="650761F8" w14:paraId="7CF37AE9" w14:textId="77777777" w:rsidTr="650761F8">
      <w:trPr>
        <w:trHeight w:val="300"/>
      </w:trPr>
      <w:tc>
        <w:tcPr>
          <w:tcW w:w="3665" w:type="dxa"/>
        </w:tcPr>
        <w:p w14:paraId="256C8F57" w14:textId="475BCF3D" w:rsidR="650761F8" w:rsidRDefault="650761F8" w:rsidP="650761F8">
          <w:pPr>
            <w:pStyle w:val="Header"/>
            <w:ind w:left="-115"/>
          </w:pPr>
        </w:p>
      </w:tc>
      <w:tc>
        <w:tcPr>
          <w:tcW w:w="3665" w:type="dxa"/>
        </w:tcPr>
        <w:p w14:paraId="150BC275" w14:textId="4643CE76" w:rsidR="650761F8" w:rsidRDefault="650761F8" w:rsidP="650761F8">
          <w:pPr>
            <w:pStyle w:val="Header"/>
            <w:jc w:val="center"/>
          </w:pPr>
        </w:p>
      </w:tc>
      <w:tc>
        <w:tcPr>
          <w:tcW w:w="3665" w:type="dxa"/>
        </w:tcPr>
        <w:p w14:paraId="5A127C77" w14:textId="1E2820C8" w:rsidR="650761F8" w:rsidRDefault="650761F8" w:rsidP="650761F8">
          <w:pPr>
            <w:pStyle w:val="Header"/>
            <w:ind w:right="-115"/>
            <w:jc w:val="right"/>
          </w:pPr>
        </w:p>
      </w:tc>
    </w:tr>
  </w:tbl>
  <w:p w14:paraId="32B2E97D" w14:textId="5C4B06FA" w:rsidR="0046004B" w:rsidRDefault="00460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82A"/>
    <w:multiLevelType w:val="multilevel"/>
    <w:tmpl w:val="787A5250"/>
    <w:lvl w:ilvl="0">
      <w:start w:val="1"/>
      <w:numFmt w:val="bullet"/>
      <w:pStyle w:val="ListBullet"/>
      <w:lvlText w:val="●"/>
      <w:lvlJc w:val="left"/>
      <w:pPr>
        <w:ind w:left="360" w:hanging="360"/>
      </w:pPr>
      <w:rPr>
        <w:rFonts w:ascii="Arial" w:hAnsi="Arial" w:hint="default"/>
        <w:color w:val="075384"/>
      </w:rPr>
    </w:lvl>
    <w:lvl w:ilvl="1">
      <w:start w:val="1"/>
      <w:numFmt w:val="bullet"/>
      <w:pStyle w:val="ListBullet2"/>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075384"/>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075384"/>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F6C4B0E"/>
    <w:multiLevelType w:val="hybridMultilevel"/>
    <w:tmpl w:val="381627E0"/>
    <w:lvl w:ilvl="0" w:tplc="2B42DBAE">
      <w:start w:val="1"/>
      <w:numFmt w:val="decimal"/>
      <w:lvlText w:val="%1."/>
      <w:lvlJc w:val="left"/>
      <w:pPr>
        <w:ind w:left="720" w:hanging="360"/>
      </w:pPr>
    </w:lvl>
    <w:lvl w:ilvl="1" w:tplc="4F42EA22">
      <w:start w:val="1"/>
      <w:numFmt w:val="decimal"/>
      <w:lvlText w:val="%2."/>
      <w:lvlJc w:val="left"/>
      <w:pPr>
        <w:ind w:left="720" w:hanging="360"/>
      </w:pPr>
    </w:lvl>
    <w:lvl w:ilvl="2" w:tplc="D1647E3A">
      <w:start w:val="1"/>
      <w:numFmt w:val="decimal"/>
      <w:lvlText w:val="%3."/>
      <w:lvlJc w:val="left"/>
      <w:pPr>
        <w:ind w:left="720" w:hanging="360"/>
      </w:pPr>
    </w:lvl>
    <w:lvl w:ilvl="3" w:tplc="E8F211E0">
      <w:start w:val="1"/>
      <w:numFmt w:val="decimal"/>
      <w:lvlText w:val="%4."/>
      <w:lvlJc w:val="left"/>
      <w:pPr>
        <w:ind w:left="720" w:hanging="360"/>
      </w:pPr>
    </w:lvl>
    <w:lvl w:ilvl="4" w:tplc="35C65E1C">
      <w:start w:val="1"/>
      <w:numFmt w:val="decimal"/>
      <w:lvlText w:val="%5."/>
      <w:lvlJc w:val="left"/>
      <w:pPr>
        <w:ind w:left="720" w:hanging="360"/>
      </w:pPr>
    </w:lvl>
    <w:lvl w:ilvl="5" w:tplc="C14885E0">
      <w:start w:val="1"/>
      <w:numFmt w:val="decimal"/>
      <w:lvlText w:val="%6."/>
      <w:lvlJc w:val="left"/>
      <w:pPr>
        <w:ind w:left="720" w:hanging="360"/>
      </w:pPr>
    </w:lvl>
    <w:lvl w:ilvl="6" w:tplc="774AEBD6">
      <w:start w:val="1"/>
      <w:numFmt w:val="decimal"/>
      <w:lvlText w:val="%7."/>
      <w:lvlJc w:val="left"/>
      <w:pPr>
        <w:ind w:left="720" w:hanging="360"/>
      </w:pPr>
    </w:lvl>
    <w:lvl w:ilvl="7" w:tplc="151E810A">
      <w:start w:val="1"/>
      <w:numFmt w:val="decimal"/>
      <w:lvlText w:val="%8."/>
      <w:lvlJc w:val="left"/>
      <w:pPr>
        <w:ind w:left="720" w:hanging="360"/>
      </w:pPr>
    </w:lvl>
    <w:lvl w:ilvl="8" w:tplc="CA0CA676">
      <w:start w:val="1"/>
      <w:numFmt w:val="decimal"/>
      <w:lvlText w:val="%9."/>
      <w:lvlJc w:val="left"/>
      <w:pPr>
        <w:ind w:left="720" w:hanging="360"/>
      </w:pPr>
    </w:lvl>
  </w:abstractNum>
  <w:abstractNum w:abstractNumId="2" w15:restartNumberingAfterBreak="0">
    <w:nsid w:val="24035237"/>
    <w:multiLevelType w:val="hybridMultilevel"/>
    <w:tmpl w:val="70D65AE6"/>
    <w:lvl w:ilvl="0" w:tplc="230858E0">
      <w:start w:val="1"/>
      <w:numFmt w:val="bullet"/>
      <w:pStyle w:val="TableBullets2"/>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2E6B064D"/>
    <w:multiLevelType w:val="hybridMultilevel"/>
    <w:tmpl w:val="DCEE422E"/>
    <w:lvl w:ilvl="0" w:tplc="C254A282">
      <w:start w:val="1"/>
      <w:numFmt w:val="bullet"/>
      <w:pStyle w:val="Table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D356F"/>
    <w:multiLevelType w:val="multilevel"/>
    <w:tmpl w:val="8D66FCDA"/>
    <w:lvl w:ilvl="0">
      <w:start w:val="1"/>
      <w:numFmt w:val="decimal"/>
      <w:pStyle w:val="TableNote"/>
      <w:suff w:val="space"/>
      <w:lvlText w:val="%1."/>
      <w:lvlJc w:val="left"/>
      <w:pPr>
        <w:ind w:left="144" w:hanging="144"/>
      </w:pPr>
      <w:rPr>
        <w:rFonts w:ascii="Arial" w:eastAsiaTheme="minorHAnsi" w:hAnsi="Arial" w:cstheme="minorBidi"/>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6B434E"/>
    <w:multiLevelType w:val="multilevel"/>
    <w:tmpl w:val="CFA44C48"/>
    <w:lvl w:ilvl="0">
      <w:start w:val="1"/>
      <w:numFmt w:val="upperLetter"/>
      <w:pStyle w:val="Heading7"/>
      <w:suff w:val="space"/>
      <w:lvlText w:val="Appendix %1."/>
      <w:lvlJc w:val="left"/>
      <w:pPr>
        <w:ind w:left="2520" w:hanging="2520"/>
      </w:pPr>
      <w:rPr>
        <w:rFonts w:hint="default"/>
      </w:rPr>
    </w:lvl>
    <w:lvl w:ilvl="1">
      <w:start w:val="1"/>
      <w:numFmt w:val="decimal"/>
      <w:pStyle w:val="Heading8"/>
      <w:suff w:val="space"/>
      <w:lvlText w:val="Appendix %1.%2"/>
      <w:lvlJc w:val="left"/>
      <w:pPr>
        <w:ind w:left="2376" w:hanging="2376"/>
      </w:pPr>
      <w:rPr>
        <w:rFonts w:hint="default"/>
      </w:rPr>
    </w:lvl>
    <w:lvl w:ilvl="2">
      <w:start w:val="1"/>
      <w:numFmt w:val="decimal"/>
      <w:pStyle w:val="Heading9"/>
      <w:suff w:val="space"/>
      <w:lvlText w:val="Appendix %1.%2.%3"/>
      <w:lvlJc w:val="left"/>
      <w:pPr>
        <w:ind w:left="2520" w:hanging="2520"/>
      </w:pPr>
      <w:rPr>
        <w:rFonts w:hint="default"/>
      </w:rPr>
    </w:lvl>
    <w:lvl w:ilvl="3">
      <w:start w:val="1"/>
      <w:numFmt w:val="none"/>
      <w:lvlText w:val=""/>
      <w:lvlJc w:val="left"/>
      <w:pPr>
        <w:tabs>
          <w:tab w:val="num" w:pos="936"/>
        </w:tabs>
        <w:ind w:left="2520" w:hanging="2520"/>
      </w:pPr>
      <w:rPr>
        <w:rFonts w:hint="default"/>
      </w:rPr>
    </w:lvl>
    <w:lvl w:ilvl="4">
      <w:start w:val="1"/>
      <w:numFmt w:val="none"/>
      <w:lvlText w:val=""/>
      <w:lvlJc w:val="left"/>
      <w:pPr>
        <w:tabs>
          <w:tab w:val="num" w:pos="1080"/>
        </w:tabs>
        <w:ind w:left="2520" w:hanging="2520"/>
      </w:pPr>
      <w:rPr>
        <w:rFonts w:hint="default"/>
      </w:rPr>
    </w:lvl>
    <w:lvl w:ilvl="5">
      <w:start w:val="1"/>
      <w:numFmt w:val="none"/>
      <w:lvlText w:val=""/>
      <w:lvlJc w:val="left"/>
      <w:pPr>
        <w:tabs>
          <w:tab w:val="num" w:pos="1224"/>
        </w:tabs>
        <w:ind w:left="2520" w:hanging="2520"/>
      </w:pPr>
      <w:rPr>
        <w:rFonts w:hint="default"/>
      </w:rPr>
    </w:lvl>
    <w:lvl w:ilvl="6">
      <w:start w:val="1"/>
      <w:numFmt w:val="none"/>
      <w:lvlText w:val=""/>
      <w:lvlJc w:val="left"/>
      <w:pPr>
        <w:tabs>
          <w:tab w:val="num" w:pos="1368"/>
        </w:tabs>
        <w:ind w:left="2520" w:hanging="2520"/>
      </w:pPr>
      <w:rPr>
        <w:rFonts w:hint="default"/>
      </w:rPr>
    </w:lvl>
    <w:lvl w:ilvl="7">
      <w:start w:val="1"/>
      <w:numFmt w:val="none"/>
      <w:lvlText w:val=""/>
      <w:lvlJc w:val="left"/>
      <w:pPr>
        <w:tabs>
          <w:tab w:val="num" w:pos="1512"/>
        </w:tabs>
        <w:ind w:left="2520" w:hanging="2520"/>
      </w:pPr>
      <w:rPr>
        <w:rFonts w:hint="default"/>
      </w:rPr>
    </w:lvl>
    <w:lvl w:ilvl="8">
      <w:start w:val="1"/>
      <w:numFmt w:val="none"/>
      <w:lvlText w:val=""/>
      <w:lvlJc w:val="left"/>
      <w:pPr>
        <w:tabs>
          <w:tab w:val="num" w:pos="1584"/>
        </w:tabs>
        <w:ind w:left="2520" w:hanging="2520"/>
      </w:pPr>
      <w:rPr>
        <w:rFonts w:hint="default"/>
      </w:rPr>
    </w:lvl>
  </w:abstractNum>
  <w:abstractNum w:abstractNumId="6" w15:restartNumberingAfterBreak="0">
    <w:nsid w:val="41437250"/>
    <w:multiLevelType w:val="multilevel"/>
    <w:tmpl w:val="2278ABDE"/>
    <w:lvl w:ilvl="0">
      <w:start w:val="1"/>
      <w:numFmt w:val="decimal"/>
      <w:pStyle w:val="Heading1"/>
      <w:lvlText w:val="%1."/>
      <w:lvlJc w:val="left"/>
      <w:pPr>
        <w:tabs>
          <w:tab w:val="num" w:pos="907"/>
        </w:tabs>
        <w:ind w:left="907" w:hanging="907"/>
      </w:pPr>
    </w:lvl>
    <w:lvl w:ilvl="1">
      <w:start w:val="1"/>
      <w:numFmt w:val="decimal"/>
      <w:pStyle w:val="Heading2"/>
      <w:lvlText w:val="%1.%2"/>
      <w:lvlJc w:val="left"/>
      <w:pPr>
        <w:tabs>
          <w:tab w:val="num" w:pos="1080"/>
        </w:tabs>
        <w:ind w:left="1080" w:hanging="1080"/>
      </w:pPr>
      <w:rPr>
        <w:rFonts w:hint="default"/>
      </w:r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440"/>
        </w:tabs>
        <w:ind w:left="1440" w:hanging="1440"/>
      </w:pPr>
      <w:rPr>
        <w:rFonts w:hint="default"/>
      </w:rPr>
    </w:lvl>
    <w:lvl w:ilvl="4">
      <w:start w:val="1"/>
      <w:numFmt w:val="decimal"/>
      <w:pStyle w:val="Heading5"/>
      <w:lvlText w:val="%1.%2.%3.%4.%5"/>
      <w:lvlJc w:val="left"/>
      <w:pPr>
        <w:tabs>
          <w:tab w:val="num" w:pos="1440"/>
        </w:tabs>
        <w:ind w:left="1440" w:hanging="1440"/>
      </w:pPr>
      <w:rPr>
        <w:rFonts w:hint="default"/>
      </w:rPr>
    </w:lvl>
    <w:lvl w:ilvl="5">
      <w:start w:val="1"/>
      <w:numFmt w:val="decimal"/>
      <w:lvlText w:val="%1.%2.%3.%4.%5.%6"/>
      <w:lvlJc w:val="left"/>
      <w:pPr>
        <w:tabs>
          <w:tab w:val="num" w:pos="1656"/>
        </w:tabs>
        <w:ind w:left="1656" w:hanging="1656"/>
      </w:pPr>
      <w:rPr>
        <w:rFonts w:hint="default"/>
      </w:rPr>
    </w:lvl>
    <w:lvl w:ilvl="6">
      <w:start w:val="1"/>
      <w:numFmt w:val="none"/>
      <w:lvlText w:val=""/>
      <w:lvlJc w:val="left"/>
      <w:pPr>
        <w:tabs>
          <w:tab w:val="num" w:pos="1800"/>
        </w:tabs>
        <w:ind w:left="1800" w:hanging="1800"/>
      </w:pPr>
      <w:rPr>
        <w:rFonts w:hint="default"/>
      </w:rPr>
    </w:lvl>
    <w:lvl w:ilvl="7">
      <w:start w:val="1"/>
      <w:numFmt w:val="none"/>
      <w:lvlText w:val=""/>
      <w:lvlJc w:val="left"/>
      <w:pPr>
        <w:tabs>
          <w:tab w:val="num" w:pos="576"/>
        </w:tabs>
        <w:ind w:left="576" w:hanging="576"/>
      </w:pPr>
      <w:rPr>
        <w:rFonts w:hint="default"/>
      </w:rPr>
    </w:lvl>
    <w:lvl w:ilvl="8">
      <w:start w:val="1"/>
      <w:numFmt w:val="none"/>
      <w:lvlText w:val=""/>
      <w:lvlJc w:val="left"/>
      <w:pPr>
        <w:tabs>
          <w:tab w:val="num" w:pos="576"/>
        </w:tabs>
        <w:ind w:left="576" w:hanging="576"/>
      </w:pPr>
      <w:rPr>
        <w:rFonts w:hint="default"/>
      </w:rPr>
    </w:lvl>
  </w:abstractNum>
  <w:abstractNum w:abstractNumId="7" w15:restartNumberingAfterBreak="0">
    <w:nsid w:val="521C32BD"/>
    <w:multiLevelType w:val="multilevel"/>
    <w:tmpl w:val="F4261660"/>
    <w:lvl w:ilvl="0">
      <w:start w:val="1"/>
      <w:numFmt w:val="decimal"/>
      <w:pStyle w:val="ListNumber"/>
      <w:lvlText w:val="%1."/>
      <w:lvlJc w:val="left"/>
      <w:pPr>
        <w:ind w:left="720" w:hanging="360"/>
      </w:pPr>
      <w:rPr>
        <w:rFonts w:hint="default"/>
      </w:rPr>
    </w:lvl>
    <w:lvl w:ilvl="1">
      <w:start w:val="1"/>
      <w:numFmt w:val="lowerLetter"/>
      <w:pStyle w:val="ListNumber2"/>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8" w15:restartNumberingAfterBreak="0">
    <w:nsid w:val="669A7FC8"/>
    <w:multiLevelType w:val="multilevel"/>
    <w:tmpl w:val="05E47D58"/>
    <w:lvl w:ilvl="0">
      <w:start w:val="1"/>
      <w:numFmt w:val="decimal"/>
      <w:pStyle w:val="List"/>
      <w:suff w:val="space"/>
      <w:lvlText w:val="%1."/>
      <w:lvlJc w:val="left"/>
      <w:pPr>
        <w:ind w:left="115" w:hanging="43"/>
      </w:pPr>
    </w:lvl>
    <w:lvl w:ilvl="1">
      <w:start w:val="1"/>
      <w:numFmt w:val="lowerLetter"/>
      <w:suff w:val="space"/>
      <w:lvlText w:val="%2."/>
      <w:lvlJc w:val="left"/>
      <w:pPr>
        <w:ind w:left="230" w:hanging="43"/>
      </w:pPr>
      <w:rPr>
        <w:rFonts w:hint="default"/>
      </w:rPr>
    </w:lvl>
    <w:lvl w:ilvl="2">
      <w:start w:val="1"/>
      <w:numFmt w:val="lowerRoman"/>
      <w:suff w:val="space"/>
      <w:lvlText w:val="%3."/>
      <w:lvlJc w:val="left"/>
      <w:pPr>
        <w:ind w:left="345" w:hanging="43"/>
      </w:pPr>
      <w:rPr>
        <w:rFonts w:hint="default"/>
      </w:rPr>
    </w:lvl>
    <w:lvl w:ilvl="3">
      <w:start w:val="1"/>
      <w:numFmt w:val="decimal"/>
      <w:suff w:val="space"/>
      <w:lvlText w:val="(%4)"/>
      <w:lvlJc w:val="left"/>
      <w:pPr>
        <w:ind w:left="460" w:hanging="43"/>
      </w:pPr>
      <w:rPr>
        <w:rFonts w:hint="default"/>
      </w:rPr>
    </w:lvl>
    <w:lvl w:ilvl="4">
      <w:start w:val="1"/>
      <w:numFmt w:val="none"/>
      <w:lvlText w:val=""/>
      <w:lvlJc w:val="left"/>
      <w:pPr>
        <w:ind w:left="575" w:hanging="43"/>
      </w:pPr>
      <w:rPr>
        <w:rFonts w:hint="default"/>
      </w:rPr>
    </w:lvl>
    <w:lvl w:ilvl="5">
      <w:start w:val="1"/>
      <w:numFmt w:val="none"/>
      <w:lvlText w:val=""/>
      <w:lvlJc w:val="right"/>
      <w:pPr>
        <w:ind w:left="690" w:hanging="43"/>
      </w:pPr>
      <w:rPr>
        <w:rFonts w:hint="default"/>
      </w:rPr>
    </w:lvl>
    <w:lvl w:ilvl="6">
      <w:start w:val="1"/>
      <w:numFmt w:val="none"/>
      <w:lvlText w:val=""/>
      <w:lvlJc w:val="left"/>
      <w:pPr>
        <w:ind w:left="805" w:hanging="43"/>
      </w:pPr>
      <w:rPr>
        <w:rFonts w:hint="default"/>
      </w:rPr>
    </w:lvl>
    <w:lvl w:ilvl="7">
      <w:start w:val="1"/>
      <w:numFmt w:val="none"/>
      <w:lvlText w:val=""/>
      <w:lvlJc w:val="left"/>
      <w:pPr>
        <w:ind w:left="920" w:hanging="43"/>
      </w:pPr>
      <w:rPr>
        <w:rFonts w:hint="default"/>
      </w:rPr>
    </w:lvl>
    <w:lvl w:ilvl="8">
      <w:start w:val="1"/>
      <w:numFmt w:val="none"/>
      <w:lvlText w:val=""/>
      <w:lvlJc w:val="right"/>
      <w:pPr>
        <w:ind w:left="1035" w:hanging="43"/>
      </w:pPr>
      <w:rPr>
        <w:rFonts w:hint="default"/>
      </w:rPr>
    </w:lvl>
  </w:abstractNum>
  <w:num w:numId="1" w16cid:durableId="314379826">
    <w:abstractNumId w:val="5"/>
  </w:num>
  <w:num w:numId="2" w16cid:durableId="1366639880">
    <w:abstractNumId w:val="8"/>
  </w:num>
  <w:num w:numId="3" w16cid:durableId="896358020">
    <w:abstractNumId w:val="0"/>
  </w:num>
  <w:num w:numId="4" w16cid:durableId="966275744">
    <w:abstractNumId w:val="7"/>
  </w:num>
  <w:num w:numId="5" w16cid:durableId="1917084312">
    <w:abstractNumId w:val="4"/>
  </w:num>
  <w:num w:numId="6" w16cid:durableId="534393339">
    <w:abstractNumId w:val="3"/>
  </w:num>
  <w:num w:numId="7" w16cid:durableId="691959850">
    <w:abstractNumId w:val="6"/>
  </w:num>
  <w:num w:numId="8" w16cid:durableId="831914686">
    <w:abstractNumId w:val="2"/>
  </w:num>
  <w:num w:numId="9" w16cid:durableId="882059863">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YSERDA MARKETING">
    <w15:presenceInfo w15:providerId="None" w15:userId="NYSERDA MARKETING"/>
  </w15:person>
  <w15:person w15:author="Miller, Pamela  (NYSERDA)">
    <w15:presenceInfo w15:providerId="AD" w15:userId="S::pamela.miller@nyserda.ny.gov::691b046f-6a62-47c3-9a6d-cdef180900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12F419B"/>
    <w:rsid w:val="0000600C"/>
    <w:rsid w:val="000074DF"/>
    <w:rsid w:val="000101A8"/>
    <w:rsid w:val="00010F9C"/>
    <w:rsid w:val="000178A9"/>
    <w:rsid w:val="000208D5"/>
    <w:rsid w:val="000311CA"/>
    <w:rsid w:val="00035C88"/>
    <w:rsid w:val="00047F48"/>
    <w:rsid w:val="00056A46"/>
    <w:rsid w:val="000629AA"/>
    <w:rsid w:val="00065B48"/>
    <w:rsid w:val="00072935"/>
    <w:rsid w:val="00077019"/>
    <w:rsid w:val="0007704F"/>
    <w:rsid w:val="000804B0"/>
    <w:rsid w:val="00082CEB"/>
    <w:rsid w:val="000917D8"/>
    <w:rsid w:val="00093FC2"/>
    <w:rsid w:val="00097A3C"/>
    <w:rsid w:val="000A7401"/>
    <w:rsid w:val="000B003B"/>
    <w:rsid w:val="000B0BC4"/>
    <w:rsid w:val="000C0B5F"/>
    <w:rsid w:val="000C1A44"/>
    <w:rsid w:val="000C5F14"/>
    <w:rsid w:val="000C69DF"/>
    <w:rsid w:val="000D0983"/>
    <w:rsid w:val="000D10CD"/>
    <w:rsid w:val="000D27FC"/>
    <w:rsid w:val="000D5C4A"/>
    <w:rsid w:val="000E1027"/>
    <w:rsid w:val="000E7529"/>
    <w:rsid w:val="000F22B0"/>
    <w:rsid w:val="000F5DFE"/>
    <w:rsid w:val="00100A72"/>
    <w:rsid w:val="00106C20"/>
    <w:rsid w:val="00106F5E"/>
    <w:rsid w:val="00107096"/>
    <w:rsid w:val="00111A0C"/>
    <w:rsid w:val="00112B67"/>
    <w:rsid w:val="00114D7C"/>
    <w:rsid w:val="00115AE2"/>
    <w:rsid w:val="001164D7"/>
    <w:rsid w:val="0011710A"/>
    <w:rsid w:val="00131F0B"/>
    <w:rsid w:val="001361C6"/>
    <w:rsid w:val="00136334"/>
    <w:rsid w:val="00143249"/>
    <w:rsid w:val="00153FD9"/>
    <w:rsid w:val="00160CAB"/>
    <w:rsid w:val="00161489"/>
    <w:rsid w:val="0017309A"/>
    <w:rsid w:val="00174091"/>
    <w:rsid w:val="00185A6E"/>
    <w:rsid w:val="001901BD"/>
    <w:rsid w:val="00190384"/>
    <w:rsid w:val="00191FD7"/>
    <w:rsid w:val="00197C3D"/>
    <w:rsid w:val="001A1954"/>
    <w:rsid w:val="001A3247"/>
    <w:rsid w:val="001B48E2"/>
    <w:rsid w:val="001C0AFF"/>
    <w:rsid w:val="001C48CC"/>
    <w:rsid w:val="001C71CF"/>
    <w:rsid w:val="001D4203"/>
    <w:rsid w:val="001D7BC4"/>
    <w:rsid w:val="001E301F"/>
    <w:rsid w:val="001E3FEA"/>
    <w:rsid w:val="001E6C13"/>
    <w:rsid w:val="001E78EA"/>
    <w:rsid w:val="001F2BAF"/>
    <w:rsid w:val="001F3E77"/>
    <w:rsid w:val="001F5CE9"/>
    <w:rsid w:val="00200647"/>
    <w:rsid w:val="002107FA"/>
    <w:rsid w:val="002211DE"/>
    <w:rsid w:val="00225BA9"/>
    <w:rsid w:val="0022722B"/>
    <w:rsid w:val="00227A90"/>
    <w:rsid w:val="002344BF"/>
    <w:rsid w:val="00244282"/>
    <w:rsid w:val="002512DC"/>
    <w:rsid w:val="002513C2"/>
    <w:rsid w:val="00252992"/>
    <w:rsid w:val="00254F4C"/>
    <w:rsid w:val="00257CC2"/>
    <w:rsid w:val="00262292"/>
    <w:rsid w:val="00262770"/>
    <w:rsid w:val="00266292"/>
    <w:rsid w:val="0027472E"/>
    <w:rsid w:val="00274E3B"/>
    <w:rsid w:val="002859C4"/>
    <w:rsid w:val="00293AB4"/>
    <w:rsid w:val="0029616A"/>
    <w:rsid w:val="002A6843"/>
    <w:rsid w:val="002B0293"/>
    <w:rsid w:val="002B0973"/>
    <w:rsid w:val="002C0CD9"/>
    <w:rsid w:val="002C652A"/>
    <w:rsid w:val="002D1FAC"/>
    <w:rsid w:val="002D1FD9"/>
    <w:rsid w:val="002D6140"/>
    <w:rsid w:val="002E30C7"/>
    <w:rsid w:val="002E4021"/>
    <w:rsid w:val="002F024C"/>
    <w:rsid w:val="002F201A"/>
    <w:rsid w:val="002F4410"/>
    <w:rsid w:val="002F7354"/>
    <w:rsid w:val="002F7825"/>
    <w:rsid w:val="00302EEC"/>
    <w:rsid w:val="0030384C"/>
    <w:rsid w:val="00306C35"/>
    <w:rsid w:val="0031216B"/>
    <w:rsid w:val="00330D71"/>
    <w:rsid w:val="0033711C"/>
    <w:rsid w:val="003446AF"/>
    <w:rsid w:val="003464D8"/>
    <w:rsid w:val="00347C8F"/>
    <w:rsid w:val="00351777"/>
    <w:rsid w:val="00357DA4"/>
    <w:rsid w:val="003638D1"/>
    <w:rsid w:val="00371611"/>
    <w:rsid w:val="00375B71"/>
    <w:rsid w:val="003772B0"/>
    <w:rsid w:val="00382B83"/>
    <w:rsid w:val="0038310B"/>
    <w:rsid w:val="0039188D"/>
    <w:rsid w:val="00397185"/>
    <w:rsid w:val="00397F6A"/>
    <w:rsid w:val="003A7913"/>
    <w:rsid w:val="003B31BC"/>
    <w:rsid w:val="003B62C0"/>
    <w:rsid w:val="003B6B74"/>
    <w:rsid w:val="003D1D54"/>
    <w:rsid w:val="003D421C"/>
    <w:rsid w:val="003E09A2"/>
    <w:rsid w:val="003E37EF"/>
    <w:rsid w:val="003F27B9"/>
    <w:rsid w:val="003F5FAC"/>
    <w:rsid w:val="00411148"/>
    <w:rsid w:val="00415D78"/>
    <w:rsid w:val="0041741E"/>
    <w:rsid w:val="0043726F"/>
    <w:rsid w:val="00442E83"/>
    <w:rsid w:val="0044696A"/>
    <w:rsid w:val="004528D3"/>
    <w:rsid w:val="004538D9"/>
    <w:rsid w:val="00455783"/>
    <w:rsid w:val="0046004B"/>
    <w:rsid w:val="0046501B"/>
    <w:rsid w:val="0046664B"/>
    <w:rsid w:val="00474A55"/>
    <w:rsid w:val="00474D29"/>
    <w:rsid w:val="00476174"/>
    <w:rsid w:val="0047631B"/>
    <w:rsid w:val="004813C1"/>
    <w:rsid w:val="00490118"/>
    <w:rsid w:val="004A2461"/>
    <w:rsid w:val="004A7D14"/>
    <w:rsid w:val="004C3E59"/>
    <w:rsid w:val="004C5D59"/>
    <w:rsid w:val="004C6295"/>
    <w:rsid w:val="004D3DCA"/>
    <w:rsid w:val="004D7143"/>
    <w:rsid w:val="004E1E2D"/>
    <w:rsid w:val="004E4CBE"/>
    <w:rsid w:val="004F1EB4"/>
    <w:rsid w:val="004F23C6"/>
    <w:rsid w:val="004F27E2"/>
    <w:rsid w:val="004F6CA3"/>
    <w:rsid w:val="00504A4A"/>
    <w:rsid w:val="00512FF3"/>
    <w:rsid w:val="00513706"/>
    <w:rsid w:val="005141DF"/>
    <w:rsid w:val="0051494F"/>
    <w:rsid w:val="00517B47"/>
    <w:rsid w:val="00522AF7"/>
    <w:rsid w:val="00524EAB"/>
    <w:rsid w:val="005329E8"/>
    <w:rsid w:val="00533947"/>
    <w:rsid w:val="00535BCA"/>
    <w:rsid w:val="00545241"/>
    <w:rsid w:val="00550A6A"/>
    <w:rsid w:val="00550CE2"/>
    <w:rsid w:val="0055195E"/>
    <w:rsid w:val="0056134A"/>
    <w:rsid w:val="0056541D"/>
    <w:rsid w:val="00567883"/>
    <w:rsid w:val="005744A3"/>
    <w:rsid w:val="005749A7"/>
    <w:rsid w:val="00577944"/>
    <w:rsid w:val="0058209B"/>
    <w:rsid w:val="00586575"/>
    <w:rsid w:val="00592943"/>
    <w:rsid w:val="005955EF"/>
    <w:rsid w:val="005A0CB2"/>
    <w:rsid w:val="005A3925"/>
    <w:rsid w:val="005A5665"/>
    <w:rsid w:val="005A65D7"/>
    <w:rsid w:val="005A6C17"/>
    <w:rsid w:val="005B2006"/>
    <w:rsid w:val="005C07E0"/>
    <w:rsid w:val="005C4719"/>
    <w:rsid w:val="005C665F"/>
    <w:rsid w:val="005D28F5"/>
    <w:rsid w:val="005D6FE9"/>
    <w:rsid w:val="005E5AA5"/>
    <w:rsid w:val="005E71CE"/>
    <w:rsid w:val="005ECEF9"/>
    <w:rsid w:val="005F0C41"/>
    <w:rsid w:val="005F4F23"/>
    <w:rsid w:val="005F77D4"/>
    <w:rsid w:val="006026A2"/>
    <w:rsid w:val="0060763C"/>
    <w:rsid w:val="00611BD1"/>
    <w:rsid w:val="00620C22"/>
    <w:rsid w:val="006274E2"/>
    <w:rsid w:val="00627F58"/>
    <w:rsid w:val="00630033"/>
    <w:rsid w:val="00634FB8"/>
    <w:rsid w:val="006360AA"/>
    <w:rsid w:val="006364F1"/>
    <w:rsid w:val="006514F7"/>
    <w:rsid w:val="006518A6"/>
    <w:rsid w:val="00652954"/>
    <w:rsid w:val="00655964"/>
    <w:rsid w:val="00660236"/>
    <w:rsid w:val="00662711"/>
    <w:rsid w:val="0066493F"/>
    <w:rsid w:val="00667E4B"/>
    <w:rsid w:val="00670C82"/>
    <w:rsid w:val="0068233C"/>
    <w:rsid w:val="0068294D"/>
    <w:rsid w:val="00691F6B"/>
    <w:rsid w:val="00696C60"/>
    <w:rsid w:val="006A37A4"/>
    <w:rsid w:val="006A5E6B"/>
    <w:rsid w:val="006B1492"/>
    <w:rsid w:val="006B4F34"/>
    <w:rsid w:val="006B5783"/>
    <w:rsid w:val="006B6C13"/>
    <w:rsid w:val="006B6C31"/>
    <w:rsid w:val="006C0146"/>
    <w:rsid w:val="006C10B8"/>
    <w:rsid w:val="006C3D46"/>
    <w:rsid w:val="006C4A50"/>
    <w:rsid w:val="006C6DD5"/>
    <w:rsid w:val="006C7928"/>
    <w:rsid w:val="006D0BD1"/>
    <w:rsid w:val="006D1AD7"/>
    <w:rsid w:val="006D2407"/>
    <w:rsid w:val="006D689B"/>
    <w:rsid w:val="006D76DB"/>
    <w:rsid w:val="006E3FC5"/>
    <w:rsid w:val="006E571B"/>
    <w:rsid w:val="006F0169"/>
    <w:rsid w:val="006F220B"/>
    <w:rsid w:val="006F4C76"/>
    <w:rsid w:val="006F6DE8"/>
    <w:rsid w:val="006F72F2"/>
    <w:rsid w:val="00717F0F"/>
    <w:rsid w:val="007267D7"/>
    <w:rsid w:val="00730306"/>
    <w:rsid w:val="007307A2"/>
    <w:rsid w:val="00730B5E"/>
    <w:rsid w:val="00734255"/>
    <w:rsid w:val="00736A46"/>
    <w:rsid w:val="00737A62"/>
    <w:rsid w:val="00747BA4"/>
    <w:rsid w:val="0075123E"/>
    <w:rsid w:val="007525CA"/>
    <w:rsid w:val="0076127B"/>
    <w:rsid w:val="007616F5"/>
    <w:rsid w:val="0077099A"/>
    <w:rsid w:val="00771C1A"/>
    <w:rsid w:val="00772698"/>
    <w:rsid w:val="00777331"/>
    <w:rsid w:val="007805E7"/>
    <w:rsid w:val="007906A0"/>
    <w:rsid w:val="00791EA6"/>
    <w:rsid w:val="00793B8A"/>
    <w:rsid w:val="007962DB"/>
    <w:rsid w:val="007A62D4"/>
    <w:rsid w:val="007A6BA4"/>
    <w:rsid w:val="007A6F7C"/>
    <w:rsid w:val="007A76C3"/>
    <w:rsid w:val="007B42E7"/>
    <w:rsid w:val="007C0BF5"/>
    <w:rsid w:val="007D3AF2"/>
    <w:rsid w:val="007D69C6"/>
    <w:rsid w:val="007D7C5C"/>
    <w:rsid w:val="007E5A80"/>
    <w:rsid w:val="007E6F9F"/>
    <w:rsid w:val="007F207E"/>
    <w:rsid w:val="008053CB"/>
    <w:rsid w:val="00805F6C"/>
    <w:rsid w:val="0081059F"/>
    <w:rsid w:val="008116D0"/>
    <w:rsid w:val="00811808"/>
    <w:rsid w:val="00814DD6"/>
    <w:rsid w:val="00815984"/>
    <w:rsid w:val="008178C6"/>
    <w:rsid w:val="0082681C"/>
    <w:rsid w:val="008357DF"/>
    <w:rsid w:val="0085603B"/>
    <w:rsid w:val="008603CB"/>
    <w:rsid w:val="00861866"/>
    <w:rsid w:val="00862105"/>
    <w:rsid w:val="0086486E"/>
    <w:rsid w:val="008669D6"/>
    <w:rsid w:val="00867898"/>
    <w:rsid w:val="00875FD0"/>
    <w:rsid w:val="00893513"/>
    <w:rsid w:val="00896585"/>
    <w:rsid w:val="008A19B9"/>
    <w:rsid w:val="008A4BF3"/>
    <w:rsid w:val="008A4FBB"/>
    <w:rsid w:val="008B15E2"/>
    <w:rsid w:val="008C0BAA"/>
    <w:rsid w:val="008D6915"/>
    <w:rsid w:val="008E07FF"/>
    <w:rsid w:val="008E1F3C"/>
    <w:rsid w:val="008E2DA3"/>
    <w:rsid w:val="008F2DFA"/>
    <w:rsid w:val="008F2E3A"/>
    <w:rsid w:val="008F5371"/>
    <w:rsid w:val="00901DC9"/>
    <w:rsid w:val="0090547C"/>
    <w:rsid w:val="00907229"/>
    <w:rsid w:val="00915574"/>
    <w:rsid w:val="00917F21"/>
    <w:rsid w:val="00926D83"/>
    <w:rsid w:val="00930415"/>
    <w:rsid w:val="0093045F"/>
    <w:rsid w:val="0093458B"/>
    <w:rsid w:val="00941815"/>
    <w:rsid w:val="009505D9"/>
    <w:rsid w:val="00961B27"/>
    <w:rsid w:val="0096471E"/>
    <w:rsid w:val="00972AB2"/>
    <w:rsid w:val="00976A16"/>
    <w:rsid w:val="009779CC"/>
    <w:rsid w:val="00983C75"/>
    <w:rsid w:val="00994AB3"/>
    <w:rsid w:val="009A2644"/>
    <w:rsid w:val="009A455E"/>
    <w:rsid w:val="009A6E48"/>
    <w:rsid w:val="009A700C"/>
    <w:rsid w:val="009B12D5"/>
    <w:rsid w:val="009B3D9B"/>
    <w:rsid w:val="009C6A92"/>
    <w:rsid w:val="009D519A"/>
    <w:rsid w:val="009D6661"/>
    <w:rsid w:val="009D737D"/>
    <w:rsid w:val="009D7E44"/>
    <w:rsid w:val="009E318C"/>
    <w:rsid w:val="009E6C4D"/>
    <w:rsid w:val="009E6DBD"/>
    <w:rsid w:val="009E7437"/>
    <w:rsid w:val="009F5C67"/>
    <w:rsid w:val="009F65C4"/>
    <w:rsid w:val="00A04296"/>
    <w:rsid w:val="00A05020"/>
    <w:rsid w:val="00A10140"/>
    <w:rsid w:val="00A13489"/>
    <w:rsid w:val="00A16180"/>
    <w:rsid w:val="00A238C0"/>
    <w:rsid w:val="00A25907"/>
    <w:rsid w:val="00A2781E"/>
    <w:rsid w:val="00A324B4"/>
    <w:rsid w:val="00A32859"/>
    <w:rsid w:val="00A33DB2"/>
    <w:rsid w:val="00A34F71"/>
    <w:rsid w:val="00A350B7"/>
    <w:rsid w:val="00A35B19"/>
    <w:rsid w:val="00A36F97"/>
    <w:rsid w:val="00A410F1"/>
    <w:rsid w:val="00A667AF"/>
    <w:rsid w:val="00A737C1"/>
    <w:rsid w:val="00A766DF"/>
    <w:rsid w:val="00A867AF"/>
    <w:rsid w:val="00A948ED"/>
    <w:rsid w:val="00A9643C"/>
    <w:rsid w:val="00A97E26"/>
    <w:rsid w:val="00AA0FAA"/>
    <w:rsid w:val="00AA3CA7"/>
    <w:rsid w:val="00AA505E"/>
    <w:rsid w:val="00AB2483"/>
    <w:rsid w:val="00AB383A"/>
    <w:rsid w:val="00AC771D"/>
    <w:rsid w:val="00AD268E"/>
    <w:rsid w:val="00AD4EA8"/>
    <w:rsid w:val="00AE5D1D"/>
    <w:rsid w:val="00AF2A39"/>
    <w:rsid w:val="00AF4649"/>
    <w:rsid w:val="00AF79D8"/>
    <w:rsid w:val="00B018DC"/>
    <w:rsid w:val="00B06153"/>
    <w:rsid w:val="00B07C92"/>
    <w:rsid w:val="00B134E2"/>
    <w:rsid w:val="00B279A1"/>
    <w:rsid w:val="00B27A6E"/>
    <w:rsid w:val="00B37CC8"/>
    <w:rsid w:val="00B42024"/>
    <w:rsid w:val="00B43074"/>
    <w:rsid w:val="00B4716C"/>
    <w:rsid w:val="00B50926"/>
    <w:rsid w:val="00B519FF"/>
    <w:rsid w:val="00B51BE0"/>
    <w:rsid w:val="00B53337"/>
    <w:rsid w:val="00B54B51"/>
    <w:rsid w:val="00B55A88"/>
    <w:rsid w:val="00B60EF5"/>
    <w:rsid w:val="00B6474B"/>
    <w:rsid w:val="00B748F1"/>
    <w:rsid w:val="00B81128"/>
    <w:rsid w:val="00B83E67"/>
    <w:rsid w:val="00B85EA1"/>
    <w:rsid w:val="00B96956"/>
    <w:rsid w:val="00B97B9C"/>
    <w:rsid w:val="00BA1EC5"/>
    <w:rsid w:val="00BA607F"/>
    <w:rsid w:val="00BA638C"/>
    <w:rsid w:val="00BB2ED5"/>
    <w:rsid w:val="00BBAD22"/>
    <w:rsid w:val="00BC60BB"/>
    <w:rsid w:val="00BD51E5"/>
    <w:rsid w:val="00BD5348"/>
    <w:rsid w:val="00BE11CC"/>
    <w:rsid w:val="00BF102D"/>
    <w:rsid w:val="00BF4C76"/>
    <w:rsid w:val="00BF5668"/>
    <w:rsid w:val="00C02A48"/>
    <w:rsid w:val="00C1059A"/>
    <w:rsid w:val="00C11CCE"/>
    <w:rsid w:val="00C12135"/>
    <w:rsid w:val="00C155ED"/>
    <w:rsid w:val="00C35FFA"/>
    <w:rsid w:val="00C37918"/>
    <w:rsid w:val="00C51B5B"/>
    <w:rsid w:val="00C53C82"/>
    <w:rsid w:val="00C64E73"/>
    <w:rsid w:val="00C74B87"/>
    <w:rsid w:val="00C75EA9"/>
    <w:rsid w:val="00C83301"/>
    <w:rsid w:val="00C85B64"/>
    <w:rsid w:val="00C9120D"/>
    <w:rsid w:val="00C94149"/>
    <w:rsid w:val="00CA4836"/>
    <w:rsid w:val="00CA4F43"/>
    <w:rsid w:val="00CA5FA1"/>
    <w:rsid w:val="00CB7050"/>
    <w:rsid w:val="00CC5B15"/>
    <w:rsid w:val="00CD0C35"/>
    <w:rsid w:val="00CE06AC"/>
    <w:rsid w:val="00CE574B"/>
    <w:rsid w:val="00CE7474"/>
    <w:rsid w:val="00CF2088"/>
    <w:rsid w:val="00D039BD"/>
    <w:rsid w:val="00D11F7B"/>
    <w:rsid w:val="00D162FA"/>
    <w:rsid w:val="00D274D0"/>
    <w:rsid w:val="00D27AF5"/>
    <w:rsid w:val="00D3187F"/>
    <w:rsid w:val="00D33AF1"/>
    <w:rsid w:val="00D34074"/>
    <w:rsid w:val="00D3586E"/>
    <w:rsid w:val="00D35BC2"/>
    <w:rsid w:val="00D44C33"/>
    <w:rsid w:val="00D47B99"/>
    <w:rsid w:val="00D47DC8"/>
    <w:rsid w:val="00D519EC"/>
    <w:rsid w:val="00D53A11"/>
    <w:rsid w:val="00D56FF3"/>
    <w:rsid w:val="00D62D62"/>
    <w:rsid w:val="00D71089"/>
    <w:rsid w:val="00D7341D"/>
    <w:rsid w:val="00D74A2B"/>
    <w:rsid w:val="00D75874"/>
    <w:rsid w:val="00D80B02"/>
    <w:rsid w:val="00D80B23"/>
    <w:rsid w:val="00D843D7"/>
    <w:rsid w:val="00D9102A"/>
    <w:rsid w:val="00D95C3E"/>
    <w:rsid w:val="00D95E4A"/>
    <w:rsid w:val="00DA00CB"/>
    <w:rsid w:val="00DA3BE3"/>
    <w:rsid w:val="00DA3BEA"/>
    <w:rsid w:val="00DA3D3B"/>
    <w:rsid w:val="00DA6F7E"/>
    <w:rsid w:val="00DA726D"/>
    <w:rsid w:val="00DB0769"/>
    <w:rsid w:val="00DC0540"/>
    <w:rsid w:val="00DC2F22"/>
    <w:rsid w:val="00DC3E5D"/>
    <w:rsid w:val="00DD3541"/>
    <w:rsid w:val="00DD391B"/>
    <w:rsid w:val="00DE2F91"/>
    <w:rsid w:val="00DF549B"/>
    <w:rsid w:val="00E0080E"/>
    <w:rsid w:val="00E047CE"/>
    <w:rsid w:val="00E0644F"/>
    <w:rsid w:val="00E066DF"/>
    <w:rsid w:val="00E10ED7"/>
    <w:rsid w:val="00E1741B"/>
    <w:rsid w:val="00E217C4"/>
    <w:rsid w:val="00E23015"/>
    <w:rsid w:val="00E37598"/>
    <w:rsid w:val="00E40E14"/>
    <w:rsid w:val="00E46022"/>
    <w:rsid w:val="00E50F10"/>
    <w:rsid w:val="00E5316F"/>
    <w:rsid w:val="00E56EB7"/>
    <w:rsid w:val="00E60C3B"/>
    <w:rsid w:val="00E61043"/>
    <w:rsid w:val="00E64FCA"/>
    <w:rsid w:val="00E75674"/>
    <w:rsid w:val="00E8466B"/>
    <w:rsid w:val="00E86ABA"/>
    <w:rsid w:val="00EC3A0A"/>
    <w:rsid w:val="00EC4C65"/>
    <w:rsid w:val="00ED5BB0"/>
    <w:rsid w:val="00ED603B"/>
    <w:rsid w:val="00EE3E34"/>
    <w:rsid w:val="00EF20E8"/>
    <w:rsid w:val="00EF2F4A"/>
    <w:rsid w:val="00EF530E"/>
    <w:rsid w:val="00EF628B"/>
    <w:rsid w:val="00EF7867"/>
    <w:rsid w:val="00F00BF1"/>
    <w:rsid w:val="00F10080"/>
    <w:rsid w:val="00F10172"/>
    <w:rsid w:val="00F1198E"/>
    <w:rsid w:val="00F14EF7"/>
    <w:rsid w:val="00F20198"/>
    <w:rsid w:val="00F215EF"/>
    <w:rsid w:val="00F23B24"/>
    <w:rsid w:val="00F356DF"/>
    <w:rsid w:val="00F37D34"/>
    <w:rsid w:val="00F404AF"/>
    <w:rsid w:val="00F44F5D"/>
    <w:rsid w:val="00F45FEA"/>
    <w:rsid w:val="00F46EDC"/>
    <w:rsid w:val="00F47F15"/>
    <w:rsid w:val="00F68E42"/>
    <w:rsid w:val="00F8264B"/>
    <w:rsid w:val="00F955DD"/>
    <w:rsid w:val="00FA36D7"/>
    <w:rsid w:val="00FA3F09"/>
    <w:rsid w:val="00FA6189"/>
    <w:rsid w:val="00FB44BE"/>
    <w:rsid w:val="00FB60B6"/>
    <w:rsid w:val="00FB75CD"/>
    <w:rsid w:val="00FB7F92"/>
    <w:rsid w:val="00FC1A71"/>
    <w:rsid w:val="00FD0878"/>
    <w:rsid w:val="00FD50EF"/>
    <w:rsid w:val="00FD5698"/>
    <w:rsid w:val="00FF24C6"/>
    <w:rsid w:val="00FF5A72"/>
    <w:rsid w:val="010372CD"/>
    <w:rsid w:val="012AAF93"/>
    <w:rsid w:val="01337CF4"/>
    <w:rsid w:val="03328CA4"/>
    <w:rsid w:val="03520F25"/>
    <w:rsid w:val="0366BD2A"/>
    <w:rsid w:val="046DB94C"/>
    <w:rsid w:val="04B49372"/>
    <w:rsid w:val="056B83E0"/>
    <w:rsid w:val="058AE035"/>
    <w:rsid w:val="05E5550B"/>
    <w:rsid w:val="067C5AB6"/>
    <w:rsid w:val="068FBD58"/>
    <w:rsid w:val="06CD5ED1"/>
    <w:rsid w:val="07247E68"/>
    <w:rsid w:val="072746CF"/>
    <w:rsid w:val="0761280E"/>
    <w:rsid w:val="07E7E661"/>
    <w:rsid w:val="08058A5B"/>
    <w:rsid w:val="080B923C"/>
    <w:rsid w:val="08BBC52B"/>
    <w:rsid w:val="09985F94"/>
    <w:rsid w:val="0A28153C"/>
    <w:rsid w:val="0A44938E"/>
    <w:rsid w:val="0A7B00C3"/>
    <w:rsid w:val="0A81BB85"/>
    <w:rsid w:val="0AA52E06"/>
    <w:rsid w:val="0AA59293"/>
    <w:rsid w:val="0B5C0131"/>
    <w:rsid w:val="0BA76BAE"/>
    <w:rsid w:val="0BE01EF3"/>
    <w:rsid w:val="0BFDF9A0"/>
    <w:rsid w:val="0C7A7759"/>
    <w:rsid w:val="0D03267F"/>
    <w:rsid w:val="0D33EB13"/>
    <w:rsid w:val="0DF87902"/>
    <w:rsid w:val="0E48D732"/>
    <w:rsid w:val="0E7B563D"/>
    <w:rsid w:val="0F769C88"/>
    <w:rsid w:val="0FFAB814"/>
    <w:rsid w:val="10DC6FA8"/>
    <w:rsid w:val="1152755A"/>
    <w:rsid w:val="1174E0E6"/>
    <w:rsid w:val="12665103"/>
    <w:rsid w:val="12B7FDED"/>
    <w:rsid w:val="12FDC991"/>
    <w:rsid w:val="13F71727"/>
    <w:rsid w:val="147697C7"/>
    <w:rsid w:val="152F940E"/>
    <w:rsid w:val="15393006"/>
    <w:rsid w:val="169ABC30"/>
    <w:rsid w:val="16EE24CB"/>
    <w:rsid w:val="183F0E28"/>
    <w:rsid w:val="18403055"/>
    <w:rsid w:val="18FB92CB"/>
    <w:rsid w:val="199D275D"/>
    <w:rsid w:val="19A147E1"/>
    <w:rsid w:val="19A34675"/>
    <w:rsid w:val="19C983F2"/>
    <w:rsid w:val="1A018DF5"/>
    <w:rsid w:val="1A7DD66B"/>
    <w:rsid w:val="1A8FAF78"/>
    <w:rsid w:val="1ABA2F42"/>
    <w:rsid w:val="1B256DC7"/>
    <w:rsid w:val="1B8A399D"/>
    <w:rsid w:val="1B98CF6C"/>
    <w:rsid w:val="1C5E49A9"/>
    <w:rsid w:val="1C95D519"/>
    <w:rsid w:val="1DC44C0E"/>
    <w:rsid w:val="1E088F15"/>
    <w:rsid w:val="1EA6F330"/>
    <w:rsid w:val="1EFDEE58"/>
    <w:rsid w:val="1F49CD03"/>
    <w:rsid w:val="1FAED56C"/>
    <w:rsid w:val="1FCA3C86"/>
    <w:rsid w:val="2036E277"/>
    <w:rsid w:val="20604812"/>
    <w:rsid w:val="212DDC16"/>
    <w:rsid w:val="21337D42"/>
    <w:rsid w:val="215FE2A7"/>
    <w:rsid w:val="228A1750"/>
    <w:rsid w:val="22F8E07E"/>
    <w:rsid w:val="23586794"/>
    <w:rsid w:val="242BE84C"/>
    <w:rsid w:val="250C2B40"/>
    <w:rsid w:val="2569EB1E"/>
    <w:rsid w:val="25FA7F18"/>
    <w:rsid w:val="26130973"/>
    <w:rsid w:val="264993B8"/>
    <w:rsid w:val="266AB69B"/>
    <w:rsid w:val="269B5A75"/>
    <w:rsid w:val="26C5FEFE"/>
    <w:rsid w:val="27404BEA"/>
    <w:rsid w:val="27FE966F"/>
    <w:rsid w:val="28647DCB"/>
    <w:rsid w:val="2A2E6399"/>
    <w:rsid w:val="2A87D409"/>
    <w:rsid w:val="2AB4D335"/>
    <w:rsid w:val="2B04ABC5"/>
    <w:rsid w:val="2B143C35"/>
    <w:rsid w:val="2B84C0A0"/>
    <w:rsid w:val="2BDA4B13"/>
    <w:rsid w:val="2C13135F"/>
    <w:rsid w:val="2C190A5C"/>
    <w:rsid w:val="2C20DD0E"/>
    <w:rsid w:val="2C43D60B"/>
    <w:rsid w:val="2CCADEA7"/>
    <w:rsid w:val="2CD7C166"/>
    <w:rsid w:val="2D123231"/>
    <w:rsid w:val="2D27AF7D"/>
    <w:rsid w:val="2D8E97BA"/>
    <w:rsid w:val="2E5E04CC"/>
    <w:rsid w:val="2EE2C487"/>
    <w:rsid w:val="2EFC8170"/>
    <w:rsid w:val="2F0C6DDD"/>
    <w:rsid w:val="2F9B7DA0"/>
    <w:rsid w:val="2FC7405E"/>
    <w:rsid w:val="300C87F8"/>
    <w:rsid w:val="302EE4B1"/>
    <w:rsid w:val="30D44B5C"/>
    <w:rsid w:val="310709C0"/>
    <w:rsid w:val="315006F9"/>
    <w:rsid w:val="321A1D4B"/>
    <w:rsid w:val="32A08FA0"/>
    <w:rsid w:val="33617389"/>
    <w:rsid w:val="3369E27A"/>
    <w:rsid w:val="339B9417"/>
    <w:rsid w:val="33CFBDE2"/>
    <w:rsid w:val="33F68469"/>
    <w:rsid w:val="3417BFBB"/>
    <w:rsid w:val="342FC943"/>
    <w:rsid w:val="34345ABD"/>
    <w:rsid w:val="34445CBE"/>
    <w:rsid w:val="344FF5F9"/>
    <w:rsid w:val="34814D37"/>
    <w:rsid w:val="34DE4643"/>
    <w:rsid w:val="34F08635"/>
    <w:rsid w:val="3500A130"/>
    <w:rsid w:val="353DDD05"/>
    <w:rsid w:val="35667E14"/>
    <w:rsid w:val="35ACA098"/>
    <w:rsid w:val="364A54E3"/>
    <w:rsid w:val="36F6EF41"/>
    <w:rsid w:val="37373F6C"/>
    <w:rsid w:val="37B47C87"/>
    <w:rsid w:val="38FC804F"/>
    <w:rsid w:val="39112D09"/>
    <w:rsid w:val="395DA0EF"/>
    <w:rsid w:val="399BACAC"/>
    <w:rsid w:val="3BCD0EE5"/>
    <w:rsid w:val="3BD4B756"/>
    <w:rsid w:val="3BD6BF13"/>
    <w:rsid w:val="3C202AF7"/>
    <w:rsid w:val="3D42B78C"/>
    <w:rsid w:val="3D840BB3"/>
    <w:rsid w:val="3DB444B1"/>
    <w:rsid w:val="3DD935EC"/>
    <w:rsid w:val="3E92AF0E"/>
    <w:rsid w:val="3E9B9A65"/>
    <w:rsid w:val="3F6B684E"/>
    <w:rsid w:val="3F6D7036"/>
    <w:rsid w:val="3FD75313"/>
    <w:rsid w:val="403253E6"/>
    <w:rsid w:val="40532846"/>
    <w:rsid w:val="408D4091"/>
    <w:rsid w:val="40BAB596"/>
    <w:rsid w:val="40D89255"/>
    <w:rsid w:val="412F419B"/>
    <w:rsid w:val="4140C94E"/>
    <w:rsid w:val="41EC2E8D"/>
    <w:rsid w:val="4213F1DB"/>
    <w:rsid w:val="426B8D8E"/>
    <w:rsid w:val="42D30048"/>
    <w:rsid w:val="43073C36"/>
    <w:rsid w:val="431AB34F"/>
    <w:rsid w:val="4326F443"/>
    <w:rsid w:val="4520DE7D"/>
    <w:rsid w:val="4562851C"/>
    <w:rsid w:val="45D53162"/>
    <w:rsid w:val="46782EDE"/>
    <w:rsid w:val="46AA0A91"/>
    <w:rsid w:val="46DB7DDF"/>
    <w:rsid w:val="46F00B31"/>
    <w:rsid w:val="47364B15"/>
    <w:rsid w:val="474A9522"/>
    <w:rsid w:val="47BCD73A"/>
    <w:rsid w:val="47C61852"/>
    <w:rsid w:val="488D07E5"/>
    <w:rsid w:val="48A97A30"/>
    <w:rsid w:val="48BB8A60"/>
    <w:rsid w:val="48FB96A4"/>
    <w:rsid w:val="48FF13E5"/>
    <w:rsid w:val="4957CA46"/>
    <w:rsid w:val="496766A3"/>
    <w:rsid w:val="49D41E2C"/>
    <w:rsid w:val="4AF791E8"/>
    <w:rsid w:val="4B0D671F"/>
    <w:rsid w:val="4B0F71B0"/>
    <w:rsid w:val="4B160739"/>
    <w:rsid w:val="4BAF8D04"/>
    <w:rsid w:val="4BEA06E6"/>
    <w:rsid w:val="4C12CBF9"/>
    <w:rsid w:val="4C245F24"/>
    <w:rsid w:val="4CAE8DEA"/>
    <w:rsid w:val="4D12948F"/>
    <w:rsid w:val="4DCC4943"/>
    <w:rsid w:val="4E0BAAA1"/>
    <w:rsid w:val="4E0DEF87"/>
    <w:rsid w:val="4F983573"/>
    <w:rsid w:val="4FE70C0E"/>
    <w:rsid w:val="4FF5363C"/>
    <w:rsid w:val="50869C54"/>
    <w:rsid w:val="50BBE2DB"/>
    <w:rsid w:val="511CF74C"/>
    <w:rsid w:val="513BF868"/>
    <w:rsid w:val="51E7DB3A"/>
    <w:rsid w:val="52965958"/>
    <w:rsid w:val="536500A3"/>
    <w:rsid w:val="53A365FE"/>
    <w:rsid w:val="53DA8ED1"/>
    <w:rsid w:val="53E2912A"/>
    <w:rsid w:val="540A8D02"/>
    <w:rsid w:val="54A3398C"/>
    <w:rsid w:val="54ACC7ED"/>
    <w:rsid w:val="551DF9AB"/>
    <w:rsid w:val="559C105D"/>
    <w:rsid w:val="55E77717"/>
    <w:rsid w:val="56011B84"/>
    <w:rsid w:val="560E6E17"/>
    <w:rsid w:val="5625808C"/>
    <w:rsid w:val="566AD508"/>
    <w:rsid w:val="569B7109"/>
    <w:rsid w:val="56B2C1AE"/>
    <w:rsid w:val="57589DC1"/>
    <w:rsid w:val="57A9FC4B"/>
    <w:rsid w:val="57F738DE"/>
    <w:rsid w:val="580BFCBD"/>
    <w:rsid w:val="58EDF960"/>
    <w:rsid w:val="5905025B"/>
    <w:rsid w:val="59241934"/>
    <w:rsid w:val="5A360819"/>
    <w:rsid w:val="5A4F0948"/>
    <w:rsid w:val="5A9F4C13"/>
    <w:rsid w:val="5B181621"/>
    <w:rsid w:val="5B1D0583"/>
    <w:rsid w:val="5B27B298"/>
    <w:rsid w:val="5B5B57C0"/>
    <w:rsid w:val="5B81F564"/>
    <w:rsid w:val="5BFFFA05"/>
    <w:rsid w:val="5C0E4CB6"/>
    <w:rsid w:val="5C1A0A20"/>
    <w:rsid w:val="5D5B3AE9"/>
    <w:rsid w:val="5D9BD92F"/>
    <w:rsid w:val="5DABDB12"/>
    <w:rsid w:val="5E92E3F5"/>
    <w:rsid w:val="6085C525"/>
    <w:rsid w:val="608ADA07"/>
    <w:rsid w:val="60E05101"/>
    <w:rsid w:val="6155B53D"/>
    <w:rsid w:val="631EADD0"/>
    <w:rsid w:val="63B1C870"/>
    <w:rsid w:val="63E633B4"/>
    <w:rsid w:val="63F41107"/>
    <w:rsid w:val="64A75403"/>
    <w:rsid w:val="650761F8"/>
    <w:rsid w:val="66848727"/>
    <w:rsid w:val="66908F2A"/>
    <w:rsid w:val="6815F7EF"/>
    <w:rsid w:val="68473696"/>
    <w:rsid w:val="68A55803"/>
    <w:rsid w:val="68D79602"/>
    <w:rsid w:val="68E417C5"/>
    <w:rsid w:val="6931BE4C"/>
    <w:rsid w:val="6940C1B2"/>
    <w:rsid w:val="69976BA3"/>
    <w:rsid w:val="69BDF358"/>
    <w:rsid w:val="69FFD9ED"/>
    <w:rsid w:val="6A7A7307"/>
    <w:rsid w:val="6B67191B"/>
    <w:rsid w:val="6BD1093A"/>
    <w:rsid w:val="6C168934"/>
    <w:rsid w:val="6CC1B90E"/>
    <w:rsid w:val="6D35B78A"/>
    <w:rsid w:val="6D3FCBFD"/>
    <w:rsid w:val="6DFDCE0E"/>
    <w:rsid w:val="6E16DC64"/>
    <w:rsid w:val="6EC92734"/>
    <w:rsid w:val="6ECD83ED"/>
    <w:rsid w:val="6EE3E732"/>
    <w:rsid w:val="6F0CEF3B"/>
    <w:rsid w:val="6F0D3137"/>
    <w:rsid w:val="6F180003"/>
    <w:rsid w:val="6F75E324"/>
    <w:rsid w:val="70332932"/>
    <w:rsid w:val="704616DF"/>
    <w:rsid w:val="72494081"/>
    <w:rsid w:val="72F37315"/>
    <w:rsid w:val="72FA590B"/>
    <w:rsid w:val="736DFE6E"/>
    <w:rsid w:val="7384E810"/>
    <w:rsid w:val="73ABB5A4"/>
    <w:rsid w:val="73C0BF4C"/>
    <w:rsid w:val="74965ADF"/>
    <w:rsid w:val="74971A48"/>
    <w:rsid w:val="74BA217F"/>
    <w:rsid w:val="74DC6297"/>
    <w:rsid w:val="75053D51"/>
    <w:rsid w:val="751650F5"/>
    <w:rsid w:val="7554981A"/>
    <w:rsid w:val="7636E78D"/>
    <w:rsid w:val="76588C6F"/>
    <w:rsid w:val="7666E3EF"/>
    <w:rsid w:val="7677D14C"/>
    <w:rsid w:val="7683F2DA"/>
    <w:rsid w:val="76ABE2A9"/>
    <w:rsid w:val="76C1F5AE"/>
    <w:rsid w:val="76ED90F0"/>
    <w:rsid w:val="77985B4E"/>
    <w:rsid w:val="77CA4480"/>
    <w:rsid w:val="780F9DCD"/>
    <w:rsid w:val="783D1C70"/>
    <w:rsid w:val="7897CEF0"/>
    <w:rsid w:val="79ECDE50"/>
    <w:rsid w:val="7A4DDE48"/>
    <w:rsid w:val="7B7B22A3"/>
    <w:rsid w:val="7B8707C9"/>
    <w:rsid w:val="7BA32A38"/>
    <w:rsid w:val="7BA928F3"/>
    <w:rsid w:val="7BFC2CFD"/>
    <w:rsid w:val="7C4D81CA"/>
    <w:rsid w:val="7CDC2205"/>
    <w:rsid w:val="7CE9CA0C"/>
    <w:rsid w:val="7D28588D"/>
    <w:rsid w:val="7E53426A"/>
    <w:rsid w:val="7E659D85"/>
    <w:rsid w:val="7EE2EDAC"/>
    <w:rsid w:val="7F08E141"/>
    <w:rsid w:val="7F6D9189"/>
    <w:rsid w:val="7F840B0A"/>
    <w:rsid w:val="7FDAB19F"/>
    <w:rsid w:val="7FE9A4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5EF06"/>
  <w15:docId w15:val="{57F038A3-6BDA-4A64-B9E2-81664D0F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qFormat="1"/>
    <w:lsdException w:name="FollowedHyperlink" w:semiHidden="1" w:unhideWhenUsed="1"/>
    <w:lsdException w:name="Strong" w:uiPriority="0"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3"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668"/>
    <w:rPr>
      <w:rFonts w:ascii="Calibri" w:eastAsia="Calibri" w:hAnsi="Calibri" w:cs="Calibri"/>
    </w:rPr>
  </w:style>
  <w:style w:type="paragraph" w:styleId="Heading1">
    <w:name w:val="heading 1"/>
    <w:next w:val="BodyText"/>
    <w:link w:val="Heading1Char"/>
    <w:qFormat/>
    <w:rsid w:val="00EF7867"/>
    <w:pPr>
      <w:pageBreakBefore/>
      <w:numPr>
        <w:numId w:val="7"/>
      </w:numPr>
      <w:pBdr>
        <w:bottom w:val="single" w:sz="2" w:space="1" w:color="auto"/>
      </w:pBdr>
      <w:outlineLvl w:val="0"/>
    </w:pPr>
    <w:rPr>
      <w:rFonts w:ascii="Arial Bold" w:eastAsiaTheme="majorEastAsia" w:hAnsi="Arial Bold" w:cstheme="majorBidi"/>
      <w:b/>
      <w:color w:val="075384"/>
      <w:kern w:val="28"/>
      <w:sz w:val="36"/>
      <w:szCs w:val="48"/>
    </w:rPr>
  </w:style>
  <w:style w:type="paragraph" w:styleId="Heading2">
    <w:name w:val="heading 2"/>
    <w:next w:val="BodyText"/>
    <w:link w:val="Heading2Char"/>
    <w:qFormat/>
    <w:rsid w:val="00EF7867"/>
    <w:pPr>
      <w:keepNext/>
      <w:numPr>
        <w:ilvl w:val="1"/>
        <w:numId w:val="7"/>
      </w:numPr>
      <w:spacing w:before="240" w:after="180" w:line="240" w:lineRule="auto"/>
      <w:outlineLvl w:val="1"/>
    </w:pPr>
    <w:rPr>
      <w:rFonts w:ascii="Arial Bold" w:eastAsiaTheme="majorEastAsia" w:hAnsi="Arial Bold" w:cstheme="majorBidi"/>
      <w:b/>
      <w:color w:val="auto"/>
      <w:sz w:val="32"/>
      <w:szCs w:val="28"/>
    </w:rPr>
  </w:style>
  <w:style w:type="paragraph" w:styleId="Heading3">
    <w:name w:val="heading 3"/>
    <w:basedOn w:val="Heading2"/>
    <w:next w:val="BodyText"/>
    <w:link w:val="Heading3Char"/>
    <w:qFormat/>
    <w:rsid w:val="00EF7867"/>
    <w:pPr>
      <w:numPr>
        <w:ilvl w:val="2"/>
      </w:numPr>
      <w:outlineLvl w:val="2"/>
    </w:pPr>
    <w:rPr>
      <w:iCs/>
      <w:sz w:val="28"/>
    </w:rPr>
  </w:style>
  <w:style w:type="paragraph" w:styleId="Heading4">
    <w:name w:val="heading 4"/>
    <w:basedOn w:val="Heading3"/>
    <w:next w:val="BodyText"/>
    <w:link w:val="Heading4Char"/>
    <w:qFormat/>
    <w:rsid w:val="00EF7867"/>
    <w:pPr>
      <w:numPr>
        <w:ilvl w:val="3"/>
      </w:numPr>
      <w:outlineLvl w:val="3"/>
    </w:pPr>
    <w:rPr>
      <w:i/>
      <w:color w:val="075384"/>
      <w:kern w:val="0"/>
    </w:rPr>
  </w:style>
  <w:style w:type="paragraph" w:styleId="Heading5">
    <w:name w:val="heading 5"/>
    <w:basedOn w:val="Heading4"/>
    <w:next w:val="BodyText"/>
    <w:link w:val="Heading5Char"/>
    <w:qFormat/>
    <w:rsid w:val="00EF7867"/>
    <w:pPr>
      <w:numPr>
        <w:ilvl w:val="4"/>
      </w:numPr>
      <w:spacing w:after="120"/>
      <w:outlineLvl w:val="4"/>
    </w:pPr>
    <w:rPr>
      <w:b w:val="0"/>
      <w:i w:val="0"/>
      <w:iCs w:val="0"/>
      <w:sz w:val="24"/>
    </w:rPr>
  </w:style>
  <w:style w:type="paragraph" w:styleId="Heading6">
    <w:name w:val="heading 6"/>
    <w:basedOn w:val="Normal"/>
    <w:next w:val="Normal"/>
    <w:link w:val="Heading6Char"/>
    <w:uiPriority w:val="9"/>
    <w:semiHidden/>
    <w:unhideWhenUsed/>
    <w:rsid w:val="00EF7867"/>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next w:val="BodyText"/>
    <w:link w:val="Heading7Char"/>
    <w:uiPriority w:val="4"/>
    <w:qFormat/>
    <w:rsid w:val="00EF7867"/>
    <w:pPr>
      <w:keepNext/>
      <w:keepLines/>
      <w:pageBreakBefore/>
      <w:numPr>
        <w:numId w:val="1"/>
      </w:numPr>
      <w:spacing w:after="180" w:line="240" w:lineRule="auto"/>
      <w:outlineLvl w:val="6"/>
    </w:pPr>
    <w:rPr>
      <w:rFonts w:ascii="Arial Bold" w:eastAsiaTheme="majorEastAsia" w:hAnsi="Arial Bold" w:cstheme="majorBidi"/>
      <w:b/>
      <w:color w:val="auto"/>
      <w:sz w:val="36"/>
      <w:szCs w:val="28"/>
    </w:rPr>
  </w:style>
  <w:style w:type="paragraph" w:styleId="Heading8">
    <w:name w:val="heading 8"/>
    <w:basedOn w:val="Normal"/>
    <w:next w:val="BodyText"/>
    <w:link w:val="Heading8Char"/>
    <w:uiPriority w:val="4"/>
    <w:qFormat/>
    <w:rsid w:val="00EF7867"/>
    <w:pPr>
      <w:keepNext/>
      <w:keepLines/>
      <w:numPr>
        <w:ilvl w:val="1"/>
        <w:numId w:val="1"/>
      </w:numPr>
      <w:spacing w:before="360" w:after="0" w:line="240" w:lineRule="auto"/>
      <w:outlineLvl w:val="7"/>
    </w:pPr>
    <w:rPr>
      <w:rFonts w:ascii="Arial Bold" w:eastAsiaTheme="majorEastAsia" w:hAnsi="Arial Bold" w:cstheme="majorBidi"/>
      <w:b/>
      <w:iCs/>
      <w:color w:val="auto"/>
      <w:sz w:val="32"/>
      <w:szCs w:val="28"/>
    </w:rPr>
  </w:style>
  <w:style w:type="paragraph" w:styleId="Heading9">
    <w:name w:val="heading 9"/>
    <w:basedOn w:val="Heading8"/>
    <w:next w:val="BodyText"/>
    <w:link w:val="Heading9Char"/>
    <w:uiPriority w:val="4"/>
    <w:qFormat/>
    <w:rsid w:val="00EF7867"/>
    <w:pPr>
      <w:numPr>
        <w:ilvl w:val="2"/>
      </w:numPr>
      <w:outlineLvl w:val="8"/>
    </w:pPr>
    <w:rPr>
      <w:i/>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41"/>
      <w:ind w:left="1518" w:hanging="439"/>
    </w:pPr>
  </w:style>
  <w:style w:type="paragraph" w:styleId="TOC2">
    <w:name w:val="toc 2"/>
    <w:basedOn w:val="Normal"/>
    <w:uiPriority w:val="39"/>
    <w:qFormat/>
    <w:pPr>
      <w:spacing w:before="41"/>
      <w:ind w:left="1960" w:hanging="660"/>
    </w:pPr>
  </w:style>
  <w:style w:type="paragraph" w:styleId="TOC3">
    <w:name w:val="toc 3"/>
    <w:basedOn w:val="Normal"/>
    <w:uiPriority w:val="39"/>
    <w:qFormat/>
    <w:pPr>
      <w:spacing w:before="41"/>
      <w:ind w:left="1518"/>
    </w:pPr>
  </w:style>
  <w:style w:type="paragraph" w:styleId="BodyText">
    <w:name w:val="Body Text"/>
    <w:link w:val="BodyTextChar"/>
    <w:qFormat/>
    <w:rsid w:val="00EF7867"/>
    <w:pPr>
      <w:spacing w:before="180" w:after="240" w:line="300" w:lineRule="auto"/>
    </w:pPr>
    <w:rPr>
      <w:rFonts w:ascii="Segoe UI" w:hAnsi="Segoe UI"/>
      <w:color w:val="auto"/>
    </w:rPr>
  </w:style>
  <w:style w:type="paragraph" w:styleId="Title">
    <w:name w:val="Title"/>
    <w:basedOn w:val="Normal"/>
    <w:link w:val="TitleChar"/>
    <w:uiPriority w:val="19"/>
    <w:qFormat/>
    <w:pPr>
      <w:spacing w:before="178"/>
      <w:ind w:left="1150"/>
    </w:pPr>
    <w:rPr>
      <w:rFonts w:ascii="Arial" w:eastAsia="Arial" w:hAnsi="Arial" w:cs="Arial"/>
      <w:sz w:val="70"/>
      <w:szCs w:val="70"/>
    </w:rPr>
  </w:style>
  <w:style w:type="paragraph" w:styleId="ListParagraph">
    <w:name w:val="List Paragraph"/>
    <w:basedOn w:val="Normal"/>
    <w:uiPriority w:val="1"/>
    <w:qFormat/>
    <w:rsid w:val="00EF7867"/>
    <w:pPr>
      <w:ind w:left="720"/>
      <w:contextualSpacing/>
    </w:pPr>
    <w:rPr>
      <w:rFonts w:ascii="Segoe UI" w:eastAsiaTheme="minorHAnsi" w:hAnsi="Segoe UI" w:cstheme="minorBidi"/>
    </w:rPr>
  </w:style>
  <w:style w:type="paragraph" w:customStyle="1" w:styleId="TableParagraph">
    <w:name w:val="Table Paragraph"/>
    <w:basedOn w:val="Normal"/>
    <w:uiPriority w:val="1"/>
    <w:qFormat/>
    <w:pPr>
      <w:spacing w:before="80"/>
      <w:ind w:left="108"/>
    </w:pPr>
  </w:style>
  <w:style w:type="character" w:styleId="Mention">
    <w:name w:val="Mention"/>
    <w:basedOn w:val="DefaultParagraphFont"/>
    <w:uiPriority w:val="99"/>
    <w:unhideWhenUsed/>
    <w:rPr>
      <w:color w:val="2B579A"/>
      <w:shd w:val="clear" w:color="auto" w:fill="E6E6E6"/>
    </w:rPr>
  </w:style>
  <w:style w:type="character" w:styleId="Hyperlink">
    <w:name w:val="Hyperlink"/>
    <w:uiPriority w:val="99"/>
    <w:qFormat/>
    <w:rsid w:val="00EF7867"/>
    <w:rPr>
      <w:color w:val="0000FF"/>
      <w:u w:val="single" w:color="0000FF"/>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47BA4"/>
    <w:rPr>
      <w:rFonts w:ascii="Calibri" w:eastAsia="Calibri" w:hAnsi="Calibri" w:cs="Calibri"/>
    </w:rPr>
  </w:style>
  <w:style w:type="paragraph" w:styleId="Header">
    <w:name w:val="header"/>
    <w:basedOn w:val="Normal"/>
    <w:link w:val="HeaderChar"/>
    <w:uiPriority w:val="99"/>
    <w:unhideWhenUsed/>
    <w:rsid w:val="00747BA4"/>
    <w:pPr>
      <w:tabs>
        <w:tab w:val="center" w:pos="4680"/>
        <w:tab w:val="right" w:pos="9360"/>
      </w:tabs>
    </w:pPr>
  </w:style>
  <w:style w:type="character" w:customStyle="1" w:styleId="HeaderChar">
    <w:name w:val="Header Char"/>
    <w:basedOn w:val="DefaultParagraphFont"/>
    <w:link w:val="Header"/>
    <w:uiPriority w:val="99"/>
    <w:rsid w:val="00747BA4"/>
    <w:rPr>
      <w:rFonts w:ascii="Calibri" w:eastAsia="Calibri" w:hAnsi="Calibri" w:cs="Calibri"/>
    </w:rPr>
  </w:style>
  <w:style w:type="paragraph" w:styleId="Footer">
    <w:name w:val="footer"/>
    <w:basedOn w:val="Normal"/>
    <w:link w:val="FooterChar"/>
    <w:uiPriority w:val="99"/>
    <w:unhideWhenUsed/>
    <w:rsid w:val="00747BA4"/>
    <w:pPr>
      <w:tabs>
        <w:tab w:val="center" w:pos="4680"/>
        <w:tab w:val="right" w:pos="9360"/>
      </w:tabs>
    </w:pPr>
  </w:style>
  <w:style w:type="character" w:customStyle="1" w:styleId="FooterChar">
    <w:name w:val="Footer Char"/>
    <w:basedOn w:val="DefaultParagraphFont"/>
    <w:link w:val="Footer"/>
    <w:uiPriority w:val="99"/>
    <w:rsid w:val="00747BA4"/>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490118"/>
    <w:rPr>
      <w:b/>
      <w:bCs/>
    </w:rPr>
  </w:style>
  <w:style w:type="character" w:customStyle="1" w:styleId="CommentSubjectChar">
    <w:name w:val="Comment Subject Char"/>
    <w:basedOn w:val="CommentTextChar"/>
    <w:link w:val="CommentSubject"/>
    <w:uiPriority w:val="99"/>
    <w:semiHidden/>
    <w:rsid w:val="00490118"/>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3F27B9"/>
    <w:rPr>
      <w:color w:val="605E5C"/>
      <w:shd w:val="clear" w:color="auto" w:fill="E1DFDD"/>
    </w:rPr>
  </w:style>
  <w:style w:type="character" w:styleId="FollowedHyperlink">
    <w:name w:val="FollowedHyperlink"/>
    <w:basedOn w:val="DefaultParagraphFont"/>
    <w:uiPriority w:val="99"/>
    <w:semiHidden/>
    <w:unhideWhenUsed/>
    <w:rsid w:val="00893513"/>
    <w:rPr>
      <w:color w:val="800080" w:themeColor="followedHyperlink"/>
      <w:u w:val="single"/>
    </w:rPr>
  </w:style>
  <w:style w:type="paragraph" w:styleId="FootnoteText">
    <w:name w:val="footnote text"/>
    <w:basedOn w:val="Normal"/>
    <w:link w:val="FootnoteTextChar"/>
    <w:uiPriority w:val="99"/>
    <w:semiHidden/>
    <w:unhideWhenUsed/>
    <w:rsid w:val="00B81128"/>
    <w:rPr>
      <w:sz w:val="20"/>
      <w:szCs w:val="20"/>
    </w:rPr>
  </w:style>
  <w:style w:type="character" w:customStyle="1" w:styleId="FootnoteTextChar">
    <w:name w:val="Footnote Text Char"/>
    <w:basedOn w:val="DefaultParagraphFont"/>
    <w:link w:val="FootnoteText"/>
    <w:uiPriority w:val="99"/>
    <w:semiHidden/>
    <w:rsid w:val="00B81128"/>
    <w:rPr>
      <w:rFonts w:ascii="Calibri" w:eastAsia="Calibri" w:hAnsi="Calibri" w:cs="Calibri"/>
      <w:sz w:val="20"/>
      <w:szCs w:val="20"/>
    </w:rPr>
  </w:style>
  <w:style w:type="character" w:styleId="FootnoteReference">
    <w:name w:val="footnote reference"/>
    <w:basedOn w:val="DefaultParagraphFont"/>
    <w:uiPriority w:val="99"/>
    <w:semiHidden/>
    <w:unhideWhenUsed/>
    <w:rsid w:val="00B81128"/>
    <w:rPr>
      <w:vertAlign w:val="superscript"/>
    </w:rPr>
  </w:style>
  <w:style w:type="table" w:styleId="TableGrid">
    <w:name w:val="Table Grid"/>
    <w:basedOn w:val="TableNormal"/>
    <w:uiPriority w:val="59"/>
    <w:rsid w:val="004600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rsid w:val="00EF7867"/>
    <w:rPr>
      <w:rFonts w:ascii="Segoe UI" w:hAnsi="Segoe UI"/>
      <w:color w:val="auto"/>
    </w:rPr>
  </w:style>
  <w:style w:type="paragraph" w:styleId="TOCHeading">
    <w:name w:val="TOC Heading"/>
    <w:next w:val="Normal"/>
    <w:uiPriority w:val="39"/>
    <w:qFormat/>
    <w:rsid w:val="00EF7867"/>
    <w:pPr>
      <w:pageBreakBefore/>
      <w:spacing w:before="240" w:after="240"/>
    </w:pPr>
    <w:rPr>
      <w:rFonts w:ascii="Arial Bold" w:eastAsiaTheme="majorEastAsia" w:hAnsi="Arial Bold" w:cstheme="majorBidi"/>
      <w:b/>
      <w:color w:val="075384"/>
      <w:spacing w:val="1"/>
      <w:kern w:val="28"/>
      <w:sz w:val="36"/>
      <w:szCs w:val="32"/>
    </w:rPr>
  </w:style>
  <w:style w:type="character" w:customStyle="1" w:styleId="Heading4Char">
    <w:name w:val="Heading 4 Char"/>
    <w:basedOn w:val="DefaultParagraphFont"/>
    <w:link w:val="Heading4"/>
    <w:rsid w:val="00EF7867"/>
    <w:rPr>
      <w:rFonts w:ascii="Arial Bold" w:eastAsiaTheme="majorEastAsia" w:hAnsi="Arial Bold" w:cstheme="majorBidi"/>
      <w:b/>
      <w:i/>
      <w:iCs/>
      <w:color w:val="075384"/>
      <w:kern w:val="0"/>
      <w:sz w:val="28"/>
      <w:szCs w:val="28"/>
    </w:rPr>
  </w:style>
  <w:style w:type="character" w:styleId="PlaceholderText">
    <w:name w:val="Placeholder Text"/>
    <w:basedOn w:val="DefaultParagraphFont"/>
    <w:uiPriority w:val="99"/>
    <w:semiHidden/>
    <w:rsid w:val="00302EEC"/>
    <w:rPr>
      <w:color w:val="666666"/>
    </w:rPr>
  </w:style>
  <w:style w:type="paragraph" w:styleId="ListBullet">
    <w:name w:val="List Bullet"/>
    <w:qFormat/>
    <w:rsid w:val="00EF7867"/>
    <w:pPr>
      <w:numPr>
        <w:numId w:val="3"/>
      </w:numPr>
      <w:spacing w:before="60" w:after="120"/>
    </w:pPr>
    <w:rPr>
      <w:rFonts w:ascii="Segoe UI" w:hAnsi="Segoe UI"/>
    </w:rPr>
  </w:style>
  <w:style w:type="paragraph" w:customStyle="1" w:styleId="FigurePlacement">
    <w:name w:val="Figure Placement"/>
    <w:next w:val="BodyText"/>
    <w:uiPriority w:val="1"/>
    <w:qFormat/>
    <w:rsid w:val="00EF7867"/>
    <w:pPr>
      <w:spacing w:before="180" w:after="360"/>
    </w:pPr>
    <w:rPr>
      <w:color w:val="auto"/>
    </w:rPr>
  </w:style>
  <w:style w:type="paragraph" w:customStyle="1" w:styleId="FigureTitle">
    <w:name w:val="Figure Title"/>
    <w:basedOn w:val="Caption"/>
    <w:next w:val="FigureCaptionDescription"/>
    <w:uiPriority w:val="1"/>
    <w:qFormat/>
    <w:rsid w:val="00EF7867"/>
    <w:pPr>
      <w:keepNext/>
      <w:spacing w:before="180" w:after="120"/>
    </w:pPr>
    <w:rPr>
      <w:rFonts w:eastAsiaTheme="majorEastAsia" w:cstheme="majorBidi"/>
      <w:b/>
      <w:bCs/>
      <w:i w:val="0"/>
      <w:color w:val="auto"/>
      <w:kern w:val="0"/>
      <w:sz w:val="20"/>
      <w:szCs w:val="28"/>
      <w14:ligatures w14:val="none"/>
    </w:rPr>
  </w:style>
  <w:style w:type="paragraph" w:styleId="Caption">
    <w:name w:val="caption"/>
    <w:basedOn w:val="Normal"/>
    <w:next w:val="Normal"/>
    <w:uiPriority w:val="35"/>
    <w:semiHidden/>
    <w:qFormat/>
    <w:rsid w:val="00EF7867"/>
    <w:pPr>
      <w:spacing w:line="240" w:lineRule="auto"/>
    </w:pPr>
    <w:rPr>
      <w:rFonts w:ascii="Arial" w:eastAsiaTheme="minorHAnsi" w:hAnsi="Arial" w:cstheme="minorBidi"/>
      <w:i/>
      <w:iCs/>
      <w:color w:val="1F497D" w:themeColor="text2"/>
      <w:sz w:val="18"/>
      <w:szCs w:val="18"/>
    </w:rPr>
  </w:style>
  <w:style w:type="paragraph" w:customStyle="1" w:styleId="FigureCaptionDescription">
    <w:name w:val="Figure Caption Description"/>
    <w:next w:val="FigureSource"/>
    <w:uiPriority w:val="1"/>
    <w:qFormat/>
    <w:rsid w:val="00EF7867"/>
    <w:pPr>
      <w:spacing w:after="60" w:line="259" w:lineRule="auto"/>
    </w:pPr>
    <w:rPr>
      <w:rFonts w:ascii="Segoe UI" w:hAnsi="Segoe UI"/>
      <w:iCs/>
      <w:color w:val="1D1B11" w:themeColor="background2" w:themeShade="1A"/>
      <w:sz w:val="18"/>
      <w:szCs w:val="18"/>
    </w:rPr>
  </w:style>
  <w:style w:type="paragraph" w:customStyle="1" w:styleId="TableTitle">
    <w:name w:val="Table Title"/>
    <w:basedOn w:val="FigureTitle"/>
    <w:uiPriority w:val="1"/>
    <w:qFormat/>
    <w:rsid w:val="00EF7867"/>
  </w:style>
  <w:style w:type="paragraph" w:customStyle="1" w:styleId="TableCaptionDescription">
    <w:name w:val="Table Caption Description"/>
    <w:basedOn w:val="FigureCaptionDescription"/>
    <w:uiPriority w:val="1"/>
    <w:qFormat/>
    <w:rsid w:val="00EF7867"/>
  </w:style>
  <w:style w:type="paragraph" w:customStyle="1" w:styleId="TableAnchor">
    <w:name w:val="Table Anchor"/>
    <w:next w:val="BodyText"/>
    <w:uiPriority w:val="1"/>
    <w:qFormat/>
    <w:rsid w:val="00EF7867"/>
    <w:rPr>
      <w:color w:val="auto"/>
    </w:rPr>
  </w:style>
  <w:style w:type="paragraph" w:customStyle="1" w:styleId="FigureSource">
    <w:name w:val="Figure Source"/>
    <w:next w:val="FigurePlacement"/>
    <w:uiPriority w:val="1"/>
    <w:qFormat/>
    <w:rsid w:val="00EF7867"/>
    <w:pPr>
      <w:spacing w:after="120"/>
    </w:pPr>
    <w:rPr>
      <w:rFonts w:ascii="Segoe UI" w:hAnsi="Segoe UI"/>
      <w:i/>
      <w:iCs/>
      <w:color w:val="1D1B11" w:themeColor="background2" w:themeShade="1A"/>
      <w:sz w:val="18"/>
      <w:szCs w:val="18"/>
    </w:rPr>
  </w:style>
  <w:style w:type="paragraph" w:customStyle="1" w:styleId="FigureTitleContinued">
    <w:name w:val="Figure Title Continued"/>
    <w:basedOn w:val="FigureTitle"/>
    <w:next w:val="FigurePlacement"/>
    <w:uiPriority w:val="3"/>
    <w:semiHidden/>
    <w:qFormat/>
    <w:rsid w:val="00EF7867"/>
  </w:style>
  <w:style w:type="paragraph" w:customStyle="1" w:styleId="TableSource">
    <w:name w:val="Table Source"/>
    <w:basedOn w:val="FigureSource"/>
    <w:next w:val="TableAnchor"/>
    <w:uiPriority w:val="1"/>
    <w:qFormat/>
    <w:rsid w:val="00EF7867"/>
  </w:style>
  <w:style w:type="paragraph" w:customStyle="1" w:styleId="TableTitleContinued">
    <w:name w:val="Table Title Continued"/>
    <w:basedOn w:val="FigureTitleContinued"/>
    <w:next w:val="TableAnchor"/>
    <w:uiPriority w:val="1"/>
    <w:qFormat/>
    <w:rsid w:val="00EF7867"/>
  </w:style>
  <w:style w:type="paragraph" w:customStyle="1" w:styleId="TableTextLeft">
    <w:name w:val="Table Text Left"/>
    <w:uiPriority w:val="1"/>
    <w:qFormat/>
    <w:rsid w:val="00EF7867"/>
    <w:pPr>
      <w:spacing w:before="40" w:after="20" w:line="240" w:lineRule="auto"/>
    </w:pPr>
    <w:rPr>
      <w:rFonts w:ascii="Segoe UI" w:hAnsi="Segoe UI"/>
      <w:sz w:val="18"/>
    </w:rPr>
  </w:style>
  <w:style w:type="paragraph" w:customStyle="1" w:styleId="TableTextCenter">
    <w:name w:val="Table Text Center"/>
    <w:basedOn w:val="TableTextLeft"/>
    <w:uiPriority w:val="1"/>
    <w:qFormat/>
    <w:rsid w:val="00EF7867"/>
    <w:pPr>
      <w:jc w:val="center"/>
    </w:pPr>
  </w:style>
  <w:style w:type="paragraph" w:customStyle="1" w:styleId="TableTextRight">
    <w:name w:val="Table Text Right"/>
    <w:basedOn w:val="TableTextLeft"/>
    <w:uiPriority w:val="1"/>
    <w:qFormat/>
    <w:rsid w:val="00EF7867"/>
    <w:pPr>
      <w:jc w:val="right"/>
    </w:pPr>
  </w:style>
  <w:style w:type="paragraph" w:customStyle="1" w:styleId="TableHeadingCenter">
    <w:name w:val="Table Heading Center"/>
    <w:basedOn w:val="Normal"/>
    <w:uiPriority w:val="1"/>
    <w:qFormat/>
    <w:rsid w:val="00EF7867"/>
    <w:pPr>
      <w:spacing w:before="20" w:after="20" w:line="240" w:lineRule="auto"/>
      <w:jc w:val="center"/>
    </w:pPr>
    <w:rPr>
      <w:rFonts w:ascii="Segoe UI" w:eastAsiaTheme="minorHAnsi" w:hAnsi="Segoe UI" w:cstheme="minorBidi"/>
      <w:b/>
      <w:color w:val="auto"/>
      <w:sz w:val="20"/>
    </w:rPr>
  </w:style>
  <w:style w:type="paragraph" w:customStyle="1" w:styleId="TableNote">
    <w:name w:val="Table Note"/>
    <w:uiPriority w:val="1"/>
    <w:qFormat/>
    <w:rsid w:val="00EF7867"/>
    <w:pPr>
      <w:numPr>
        <w:numId w:val="5"/>
      </w:numPr>
      <w:spacing w:before="120" w:line="259" w:lineRule="auto"/>
      <w:contextualSpacing/>
    </w:pPr>
    <w:rPr>
      <w:color w:val="auto"/>
      <w:sz w:val="18"/>
    </w:rPr>
  </w:style>
  <w:style w:type="paragraph" w:customStyle="1" w:styleId="TableBullets">
    <w:name w:val="Table Bullets"/>
    <w:uiPriority w:val="1"/>
    <w:qFormat/>
    <w:rsid w:val="00EF7867"/>
    <w:pPr>
      <w:numPr>
        <w:numId w:val="6"/>
      </w:numPr>
      <w:spacing w:before="20" w:after="20" w:line="240" w:lineRule="auto"/>
    </w:pPr>
    <w:rPr>
      <w:rFonts w:ascii="Segoe UI" w:hAnsi="Segoe UI"/>
      <w:sz w:val="18"/>
    </w:rPr>
  </w:style>
  <w:style w:type="paragraph" w:customStyle="1" w:styleId="ReferencesList">
    <w:name w:val="References List"/>
    <w:basedOn w:val="BodyText"/>
    <w:uiPriority w:val="1"/>
    <w:qFormat/>
    <w:rsid w:val="00EF7867"/>
    <w:pPr>
      <w:ind w:left="360" w:hanging="360"/>
    </w:pPr>
  </w:style>
  <w:style w:type="paragraph" w:customStyle="1" w:styleId="NYSERDA">
    <w:name w:val="NYSERDA"/>
    <w:basedOn w:val="Normal"/>
    <w:next w:val="Title"/>
    <w:semiHidden/>
    <w:qFormat/>
    <w:rsid w:val="00EF7867"/>
    <w:pPr>
      <w:spacing w:after="240" w:line="240" w:lineRule="auto"/>
      <w:contextualSpacing/>
      <w:jc w:val="center"/>
    </w:pPr>
    <w:rPr>
      <w:rFonts w:ascii="Arial" w:eastAsiaTheme="minorHAnsi" w:hAnsi="Arial" w:cstheme="minorBidi"/>
      <w:b/>
      <w:color w:val="auto"/>
    </w:rPr>
  </w:style>
  <w:style w:type="paragraph" w:customStyle="1" w:styleId="Heading2NoNumber">
    <w:name w:val="Heading 2 No Number"/>
    <w:basedOn w:val="Heading2"/>
    <w:next w:val="BodyText"/>
    <w:qFormat/>
    <w:rsid w:val="00EF7867"/>
    <w:pPr>
      <w:numPr>
        <w:numId w:val="0"/>
      </w:numPr>
      <w:spacing w:before="360"/>
    </w:pPr>
  </w:style>
  <w:style w:type="paragraph" w:customStyle="1" w:styleId="Term-Definition">
    <w:name w:val="Term-Definition"/>
    <w:basedOn w:val="BodyText"/>
    <w:qFormat/>
    <w:rsid w:val="00EF7867"/>
    <w:pPr>
      <w:spacing w:before="60" w:after="360" w:line="240" w:lineRule="auto"/>
    </w:pPr>
    <w:rPr>
      <w:rFonts w:eastAsia="Times New Roman" w:cs="Times New Roman"/>
      <w:bCs/>
      <w:kern w:val="0"/>
      <w:szCs w:val="28"/>
      <w14:ligatures w14:val="none"/>
    </w:rPr>
  </w:style>
  <w:style w:type="paragraph" w:customStyle="1" w:styleId="Heading3NoNumber">
    <w:name w:val="Heading 3 No Number"/>
    <w:basedOn w:val="Heading3"/>
    <w:next w:val="BodyText"/>
    <w:qFormat/>
    <w:rsid w:val="00EF7867"/>
    <w:pPr>
      <w:numPr>
        <w:ilvl w:val="0"/>
        <w:numId w:val="0"/>
      </w:numPr>
    </w:pPr>
  </w:style>
  <w:style w:type="paragraph" w:customStyle="1" w:styleId="Heading4NoNumber">
    <w:name w:val="Heading 4 No Number"/>
    <w:basedOn w:val="Heading4"/>
    <w:next w:val="BodyText"/>
    <w:qFormat/>
    <w:rsid w:val="00EF7867"/>
    <w:pPr>
      <w:numPr>
        <w:ilvl w:val="0"/>
        <w:numId w:val="0"/>
      </w:numPr>
    </w:pPr>
  </w:style>
  <w:style w:type="paragraph" w:customStyle="1" w:styleId="Heading5NoNumber">
    <w:name w:val="Heading 5 No Number"/>
    <w:basedOn w:val="Heading5"/>
    <w:next w:val="BodyText"/>
    <w:qFormat/>
    <w:rsid w:val="00EF7867"/>
    <w:pPr>
      <w:numPr>
        <w:ilvl w:val="0"/>
        <w:numId w:val="0"/>
      </w:numPr>
    </w:pPr>
  </w:style>
  <w:style w:type="character" w:customStyle="1" w:styleId="Heading5Char">
    <w:name w:val="Heading 5 Char"/>
    <w:basedOn w:val="DefaultParagraphFont"/>
    <w:link w:val="Heading5"/>
    <w:rsid w:val="00EF7867"/>
    <w:rPr>
      <w:rFonts w:ascii="Arial Bold" w:eastAsiaTheme="majorEastAsia" w:hAnsi="Arial Bold" w:cstheme="majorBidi"/>
      <w:color w:val="075384"/>
      <w:kern w:val="0"/>
      <w:sz w:val="24"/>
      <w:szCs w:val="28"/>
    </w:rPr>
  </w:style>
  <w:style w:type="paragraph" w:customStyle="1" w:styleId="AppendixHeading">
    <w:name w:val="Appendix Heading"/>
    <w:basedOn w:val="Heading6"/>
    <w:semiHidden/>
    <w:qFormat/>
    <w:rsid w:val="00EF7867"/>
    <w:pPr>
      <w:keepLines w:val="0"/>
      <w:tabs>
        <w:tab w:val="num" w:pos="1440"/>
      </w:tabs>
      <w:spacing w:before="360" w:after="180" w:line="240" w:lineRule="auto"/>
      <w:ind w:left="1440" w:hanging="1440"/>
    </w:pPr>
    <w:rPr>
      <w:rFonts w:ascii="Arial" w:hAnsi="Arial"/>
      <w:i/>
      <w:color w:val="075384"/>
      <w:kern w:val="0"/>
      <w:szCs w:val="28"/>
    </w:rPr>
  </w:style>
  <w:style w:type="character" w:customStyle="1" w:styleId="Heading6Char">
    <w:name w:val="Heading 6 Char"/>
    <w:basedOn w:val="DefaultParagraphFont"/>
    <w:link w:val="Heading6"/>
    <w:uiPriority w:val="9"/>
    <w:semiHidden/>
    <w:rsid w:val="00EF7867"/>
    <w:rPr>
      <w:rFonts w:asciiTheme="majorHAnsi" w:eastAsiaTheme="majorEastAsia" w:hAnsiTheme="majorHAnsi" w:cstheme="majorBidi"/>
      <w:color w:val="243F60" w:themeColor="accent1" w:themeShade="7F"/>
    </w:rPr>
  </w:style>
  <w:style w:type="paragraph" w:customStyle="1" w:styleId="LegalNotice">
    <w:name w:val="Legal Notice"/>
    <w:basedOn w:val="BodyText"/>
    <w:uiPriority w:val="9"/>
    <w:qFormat/>
    <w:rsid w:val="00EF7867"/>
    <w:pPr>
      <w:spacing w:before="120" w:after="120" w:line="240" w:lineRule="auto"/>
    </w:pPr>
    <w:rPr>
      <w:sz w:val="20"/>
    </w:rPr>
  </w:style>
  <w:style w:type="paragraph" w:customStyle="1" w:styleId="Equation">
    <w:name w:val="Equation"/>
    <w:basedOn w:val="EquationTitle"/>
    <w:link w:val="EquationChar"/>
    <w:uiPriority w:val="1"/>
    <w:semiHidden/>
    <w:qFormat/>
    <w:rsid w:val="00EF7867"/>
    <w:pPr>
      <w:tabs>
        <w:tab w:val="center" w:pos="4680"/>
        <w:tab w:val="right" w:pos="9180"/>
      </w:tabs>
    </w:pPr>
    <w:rPr>
      <w:rFonts w:ascii="Cambria Math" w:hAnsi="Cambria Math"/>
      <w:b w:val="0"/>
      <w:i/>
    </w:rPr>
  </w:style>
  <w:style w:type="character" w:customStyle="1" w:styleId="EquationChar">
    <w:name w:val="Equation Char"/>
    <w:basedOn w:val="DefaultParagraphFont"/>
    <w:link w:val="Equation"/>
    <w:uiPriority w:val="1"/>
    <w:semiHidden/>
    <w:locked/>
    <w:rsid w:val="00EF7867"/>
    <w:rPr>
      <w:rFonts w:ascii="Cambria Math" w:eastAsiaTheme="majorEastAsia" w:hAnsi="Cambria Math" w:cstheme="majorBidi"/>
      <w:bCs/>
      <w:i/>
      <w:iCs/>
      <w:color w:val="auto"/>
      <w:kern w:val="0"/>
      <w:sz w:val="20"/>
      <w:szCs w:val="28"/>
      <w14:ligatures w14:val="none"/>
    </w:rPr>
  </w:style>
  <w:style w:type="paragraph" w:customStyle="1" w:styleId="EquationTitle">
    <w:name w:val="Equation Title"/>
    <w:basedOn w:val="FigureTitle"/>
    <w:uiPriority w:val="1"/>
    <w:semiHidden/>
    <w:qFormat/>
    <w:rsid w:val="00EF7867"/>
    <w:pPr>
      <w:spacing w:after="240"/>
    </w:pPr>
  </w:style>
  <w:style w:type="paragraph" w:customStyle="1" w:styleId="BodyText-beforebulletornumberedlist">
    <w:name w:val="Body Text-before bullet or numbered list"/>
    <w:basedOn w:val="BodyText"/>
    <w:qFormat/>
    <w:rsid w:val="00EF7867"/>
    <w:pPr>
      <w:keepNext/>
      <w:spacing w:after="60"/>
    </w:pPr>
  </w:style>
  <w:style w:type="paragraph" w:customStyle="1" w:styleId="Heading1NoNumber">
    <w:name w:val="Heading 1 No Number"/>
    <w:qFormat/>
    <w:rsid w:val="00EF7867"/>
    <w:pPr>
      <w:keepNext/>
      <w:spacing w:before="240" w:after="240"/>
      <w:outlineLvl w:val="0"/>
    </w:pPr>
    <w:rPr>
      <w:rFonts w:ascii="Arial Bold" w:eastAsiaTheme="majorEastAsia" w:hAnsi="Arial Bold" w:cstheme="majorBidi"/>
      <w:b/>
      <w:color w:val="075384"/>
      <w:sz w:val="36"/>
      <w:szCs w:val="48"/>
    </w:rPr>
  </w:style>
  <w:style w:type="paragraph" w:customStyle="1" w:styleId="TableBullets2">
    <w:name w:val="Table Bullets 2"/>
    <w:basedOn w:val="TableBullets"/>
    <w:uiPriority w:val="1"/>
    <w:qFormat/>
    <w:rsid w:val="00EF7867"/>
    <w:pPr>
      <w:numPr>
        <w:numId w:val="8"/>
      </w:numPr>
    </w:pPr>
  </w:style>
  <w:style w:type="character" w:customStyle="1" w:styleId="Heading1Char">
    <w:name w:val="Heading 1 Char"/>
    <w:basedOn w:val="DefaultParagraphFont"/>
    <w:link w:val="Heading1"/>
    <w:rsid w:val="00EF7867"/>
    <w:rPr>
      <w:rFonts w:ascii="Arial Bold" w:eastAsiaTheme="majorEastAsia" w:hAnsi="Arial Bold" w:cstheme="majorBidi"/>
      <w:b/>
      <w:color w:val="075384"/>
      <w:kern w:val="28"/>
      <w:sz w:val="36"/>
      <w:szCs w:val="48"/>
    </w:rPr>
  </w:style>
  <w:style w:type="character" w:customStyle="1" w:styleId="Heading2Char">
    <w:name w:val="Heading 2 Char"/>
    <w:basedOn w:val="DefaultParagraphFont"/>
    <w:link w:val="Heading2"/>
    <w:rsid w:val="00EF7867"/>
    <w:rPr>
      <w:rFonts w:ascii="Arial Bold" w:eastAsiaTheme="majorEastAsia" w:hAnsi="Arial Bold" w:cstheme="majorBidi"/>
      <w:b/>
      <w:color w:val="auto"/>
      <w:sz w:val="32"/>
      <w:szCs w:val="28"/>
    </w:rPr>
  </w:style>
  <w:style w:type="character" w:customStyle="1" w:styleId="Heading3Char">
    <w:name w:val="Heading 3 Char"/>
    <w:basedOn w:val="DefaultParagraphFont"/>
    <w:link w:val="Heading3"/>
    <w:rsid w:val="00EF7867"/>
    <w:rPr>
      <w:rFonts w:ascii="Arial Bold" w:eastAsiaTheme="majorEastAsia" w:hAnsi="Arial Bold" w:cstheme="majorBidi"/>
      <w:b/>
      <w:iCs/>
      <w:color w:val="auto"/>
      <w:sz w:val="28"/>
      <w:szCs w:val="28"/>
    </w:rPr>
  </w:style>
  <w:style w:type="character" w:customStyle="1" w:styleId="Heading7Char">
    <w:name w:val="Heading 7 Char"/>
    <w:basedOn w:val="DefaultParagraphFont"/>
    <w:link w:val="Heading7"/>
    <w:uiPriority w:val="4"/>
    <w:rsid w:val="00EF7867"/>
    <w:rPr>
      <w:rFonts w:ascii="Arial Bold" w:eastAsiaTheme="majorEastAsia" w:hAnsi="Arial Bold" w:cstheme="majorBidi"/>
      <w:b/>
      <w:color w:val="auto"/>
      <w:sz w:val="36"/>
      <w:szCs w:val="28"/>
    </w:rPr>
  </w:style>
  <w:style w:type="character" w:customStyle="1" w:styleId="Heading8Char">
    <w:name w:val="Heading 8 Char"/>
    <w:basedOn w:val="DefaultParagraphFont"/>
    <w:link w:val="Heading8"/>
    <w:uiPriority w:val="4"/>
    <w:rsid w:val="00EF7867"/>
    <w:rPr>
      <w:rFonts w:ascii="Arial Bold" w:eastAsiaTheme="majorEastAsia" w:hAnsi="Arial Bold" w:cstheme="majorBidi"/>
      <w:b/>
      <w:iCs/>
      <w:color w:val="auto"/>
      <w:sz w:val="32"/>
      <w:szCs w:val="28"/>
    </w:rPr>
  </w:style>
  <w:style w:type="character" w:customStyle="1" w:styleId="Heading9Char">
    <w:name w:val="Heading 9 Char"/>
    <w:basedOn w:val="DefaultParagraphFont"/>
    <w:link w:val="Heading9"/>
    <w:uiPriority w:val="4"/>
    <w:rsid w:val="00EF7867"/>
    <w:rPr>
      <w:rFonts w:ascii="Arial Bold" w:eastAsiaTheme="majorEastAsia" w:hAnsi="Arial Bold" w:cstheme="majorBidi"/>
      <w:b/>
      <w:i/>
      <w:iCs/>
      <w:color w:val="auto"/>
      <w:sz w:val="28"/>
      <w:szCs w:val="28"/>
    </w:rPr>
  </w:style>
  <w:style w:type="paragraph" w:styleId="List">
    <w:name w:val="List"/>
    <w:aliases w:val="Table List Number"/>
    <w:uiPriority w:val="1"/>
    <w:qFormat/>
    <w:rsid w:val="00EF7867"/>
    <w:pPr>
      <w:numPr>
        <w:numId w:val="2"/>
      </w:numPr>
      <w:spacing w:before="20" w:after="20" w:line="240" w:lineRule="auto"/>
    </w:pPr>
    <w:rPr>
      <w:rFonts w:ascii="Segoe UI" w:hAnsi="Segoe UI"/>
      <w:sz w:val="18"/>
    </w:rPr>
  </w:style>
  <w:style w:type="paragraph" w:styleId="ListNumber">
    <w:name w:val="List Number"/>
    <w:qFormat/>
    <w:rsid w:val="00EF7867"/>
    <w:pPr>
      <w:numPr>
        <w:numId w:val="4"/>
      </w:numPr>
      <w:spacing w:before="60" w:after="60"/>
    </w:pPr>
    <w:rPr>
      <w:rFonts w:ascii="Segoe UI" w:hAnsi="Segoe UI"/>
    </w:rPr>
  </w:style>
  <w:style w:type="paragraph" w:styleId="ListBullet2">
    <w:name w:val="List Bullet 2"/>
    <w:basedOn w:val="ListBullet"/>
    <w:qFormat/>
    <w:rsid w:val="00EF7867"/>
    <w:pPr>
      <w:numPr>
        <w:ilvl w:val="1"/>
      </w:numPr>
    </w:pPr>
  </w:style>
  <w:style w:type="paragraph" w:styleId="ListNumber2">
    <w:name w:val="List Number 2"/>
    <w:basedOn w:val="ListNumber"/>
    <w:qFormat/>
    <w:rsid w:val="00EF7867"/>
    <w:pPr>
      <w:numPr>
        <w:ilvl w:val="1"/>
      </w:numPr>
    </w:pPr>
  </w:style>
  <w:style w:type="paragraph" w:styleId="ListContinue">
    <w:name w:val="List Continue"/>
    <w:qFormat/>
    <w:rsid w:val="00EF7867"/>
    <w:pPr>
      <w:spacing w:after="120"/>
      <w:ind w:left="720"/>
    </w:pPr>
    <w:rPr>
      <w:rFonts w:ascii="Segoe UI" w:hAnsi="Segoe UI"/>
    </w:rPr>
  </w:style>
  <w:style w:type="paragraph" w:styleId="ListContinue2">
    <w:name w:val="List Continue 2"/>
    <w:basedOn w:val="ListContinue"/>
    <w:qFormat/>
    <w:rsid w:val="00EF7867"/>
    <w:pPr>
      <w:spacing w:after="60"/>
      <w:ind w:left="1080"/>
    </w:pPr>
  </w:style>
  <w:style w:type="paragraph" w:styleId="NoteHeading">
    <w:name w:val="Note Heading"/>
    <w:aliases w:val="Note"/>
    <w:basedOn w:val="Normal"/>
    <w:next w:val="BodyText"/>
    <w:link w:val="NoteHeadingChar"/>
    <w:qFormat/>
    <w:rsid w:val="00EF7867"/>
    <w:pPr>
      <w:shd w:val="clear" w:color="9BBB59" w:themeColor="accent3" w:fill="auto"/>
      <w:spacing w:before="180" w:after="360" w:line="252" w:lineRule="auto"/>
    </w:pPr>
    <w:rPr>
      <w:rFonts w:ascii="Segoe UI" w:eastAsiaTheme="minorHAnsi" w:hAnsi="Segoe UI" w:cstheme="minorBidi"/>
    </w:rPr>
  </w:style>
  <w:style w:type="character" w:customStyle="1" w:styleId="NoteHeadingChar">
    <w:name w:val="Note Heading Char"/>
    <w:aliases w:val="Note Char"/>
    <w:basedOn w:val="DefaultParagraphFont"/>
    <w:link w:val="NoteHeading"/>
    <w:rsid w:val="00EF7867"/>
    <w:rPr>
      <w:rFonts w:ascii="Segoe UI" w:hAnsi="Segoe UI"/>
      <w:shd w:val="clear" w:color="9BBB59" w:themeColor="accent3" w:fill="auto"/>
    </w:rPr>
  </w:style>
  <w:style w:type="paragraph" w:styleId="BlockText">
    <w:name w:val="Block Text"/>
    <w:basedOn w:val="Normal"/>
    <w:next w:val="BodyText"/>
    <w:uiPriority w:val="3"/>
    <w:qFormat/>
    <w:rsid w:val="00EF7867"/>
    <w:pPr>
      <w:spacing w:before="180" w:after="240" w:line="259" w:lineRule="auto"/>
      <w:ind w:left="1152" w:right="1152"/>
    </w:pPr>
    <w:rPr>
      <w:rFonts w:ascii="Arial" w:eastAsiaTheme="minorEastAsia" w:hAnsi="Arial" w:cstheme="minorBidi"/>
      <w:i/>
      <w:iCs/>
      <w:color w:val="auto"/>
    </w:rPr>
  </w:style>
  <w:style w:type="character" w:styleId="Strong">
    <w:name w:val="Strong"/>
    <w:basedOn w:val="DefaultParagraphFont"/>
    <w:qFormat/>
    <w:rsid w:val="00EF7867"/>
    <w:rPr>
      <w:b/>
      <w:bCs/>
    </w:rPr>
  </w:style>
  <w:style w:type="character" w:styleId="Emphasis">
    <w:name w:val="Emphasis"/>
    <w:basedOn w:val="DefaultParagraphFont"/>
    <w:uiPriority w:val="1"/>
    <w:qFormat/>
    <w:rsid w:val="00EF7867"/>
    <w:rPr>
      <w:i/>
      <w:iCs/>
    </w:rPr>
  </w:style>
  <w:style w:type="character" w:styleId="HTMLCode">
    <w:name w:val="HTML Code"/>
    <w:basedOn w:val="DefaultParagraphFont"/>
    <w:uiPriority w:val="3"/>
    <w:semiHidden/>
    <w:qFormat/>
    <w:rsid w:val="00EF7867"/>
    <w:rPr>
      <w:rFonts w:ascii="Consolas" w:hAnsi="Consolas"/>
      <w:sz w:val="20"/>
      <w:szCs w:val="20"/>
    </w:rPr>
  </w:style>
  <w:style w:type="paragraph" w:styleId="NoSpacing">
    <w:name w:val="No Spacing"/>
    <w:uiPriority w:val="1"/>
    <w:unhideWhenUsed/>
    <w:qFormat/>
    <w:rsid w:val="00EF7867"/>
    <w:pPr>
      <w:spacing w:after="0" w:line="240" w:lineRule="auto"/>
    </w:pPr>
  </w:style>
  <w:style w:type="paragraph" w:styleId="Quote">
    <w:name w:val="Quote"/>
    <w:basedOn w:val="Normal"/>
    <w:next w:val="Normal"/>
    <w:link w:val="QuoteChar"/>
    <w:qFormat/>
    <w:rsid w:val="00EF7867"/>
    <w:pPr>
      <w:spacing w:before="160" w:after="160"/>
      <w:jc w:val="center"/>
    </w:pPr>
    <w:rPr>
      <w:rFonts w:ascii="Arial" w:eastAsiaTheme="minorHAnsi" w:hAnsi="Arial" w:cstheme="minorBidi"/>
      <w:i/>
      <w:iCs/>
      <w:color w:val="404040" w:themeColor="text1" w:themeTint="BF"/>
    </w:rPr>
  </w:style>
  <w:style w:type="character" w:customStyle="1" w:styleId="QuoteChar">
    <w:name w:val="Quote Char"/>
    <w:basedOn w:val="DefaultParagraphFont"/>
    <w:link w:val="Quote"/>
    <w:rsid w:val="00EF7867"/>
    <w:rPr>
      <w:i/>
      <w:iCs/>
      <w:color w:val="404040" w:themeColor="text1" w:themeTint="BF"/>
    </w:rPr>
  </w:style>
  <w:style w:type="paragraph" w:styleId="IntenseQuote">
    <w:name w:val="Intense Quote"/>
    <w:basedOn w:val="Normal"/>
    <w:next w:val="Normal"/>
    <w:link w:val="IntenseQuoteChar"/>
    <w:uiPriority w:val="30"/>
    <w:qFormat/>
    <w:rsid w:val="00EF7867"/>
    <w:pPr>
      <w:pBdr>
        <w:top w:val="single" w:sz="4" w:space="10" w:color="365F91" w:themeColor="accent1" w:themeShade="BF"/>
        <w:bottom w:val="single" w:sz="4" w:space="10" w:color="365F91" w:themeColor="accent1" w:themeShade="BF"/>
      </w:pBdr>
      <w:spacing w:before="360" w:after="360"/>
      <w:ind w:left="864" w:right="864"/>
      <w:jc w:val="center"/>
    </w:pPr>
    <w:rPr>
      <w:rFonts w:ascii="Arial" w:eastAsiaTheme="minorHAnsi" w:hAnsi="Arial" w:cstheme="minorBidi"/>
      <w:i/>
      <w:iCs/>
      <w:color w:val="365F91" w:themeColor="accent1" w:themeShade="BF"/>
    </w:rPr>
  </w:style>
  <w:style w:type="character" w:customStyle="1" w:styleId="IntenseQuoteChar">
    <w:name w:val="Intense Quote Char"/>
    <w:basedOn w:val="DefaultParagraphFont"/>
    <w:link w:val="IntenseQuote"/>
    <w:uiPriority w:val="30"/>
    <w:rsid w:val="00EF7867"/>
    <w:rPr>
      <w:i/>
      <w:iCs/>
      <w:color w:val="365F91" w:themeColor="accent1" w:themeShade="BF"/>
    </w:rPr>
  </w:style>
  <w:style w:type="character" w:styleId="IntenseEmphasis">
    <w:name w:val="Intense Emphasis"/>
    <w:basedOn w:val="DefaultParagraphFont"/>
    <w:uiPriority w:val="21"/>
    <w:qFormat/>
    <w:rsid w:val="00EF7867"/>
    <w:rPr>
      <w:i/>
      <w:iCs/>
      <w:color w:val="365F91" w:themeColor="accent1" w:themeShade="BF"/>
    </w:rPr>
  </w:style>
  <w:style w:type="character" w:styleId="IntenseReference">
    <w:name w:val="Intense Reference"/>
    <w:basedOn w:val="DefaultParagraphFont"/>
    <w:uiPriority w:val="32"/>
    <w:qFormat/>
    <w:rsid w:val="00EF7867"/>
    <w:rPr>
      <w:b/>
      <w:bCs/>
      <w:smallCaps/>
      <w:color w:val="365F91" w:themeColor="accent1" w:themeShade="BF"/>
      <w:spacing w:val="5"/>
    </w:rPr>
  </w:style>
  <w:style w:type="paragraph" w:styleId="Subtitle">
    <w:name w:val="Subtitle"/>
    <w:aliases w:val="Title Page-Section Heading"/>
    <w:basedOn w:val="Normal"/>
    <w:next w:val="Normal"/>
    <w:link w:val="SubtitleChar"/>
    <w:uiPriority w:val="19"/>
    <w:rsid w:val="0053394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aliases w:val="Title Page-Section Heading Char"/>
    <w:basedOn w:val="DefaultParagraphFont"/>
    <w:link w:val="Subtitle"/>
    <w:uiPriority w:val="19"/>
    <w:rsid w:val="00533947"/>
    <w:rPr>
      <w:rFonts w:asciiTheme="minorHAnsi" w:eastAsiaTheme="minorEastAsia" w:hAnsiTheme="minorHAnsi"/>
      <w:color w:val="5A5A5A" w:themeColor="text1" w:themeTint="A5"/>
      <w:spacing w:val="15"/>
    </w:rPr>
  </w:style>
  <w:style w:type="table" w:styleId="TableGridLight">
    <w:name w:val="Grid Table Light"/>
    <w:basedOn w:val="TableNormal"/>
    <w:uiPriority w:val="40"/>
    <w:rsid w:val="005F4F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F4F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leChar">
    <w:name w:val="Title Char"/>
    <w:basedOn w:val="DefaultParagraphFont"/>
    <w:link w:val="Title"/>
    <w:uiPriority w:val="19"/>
    <w:rsid w:val="00D7341D"/>
    <w:rPr>
      <w:rFonts w:eastAsia="Arial" w:cs="Arial"/>
      <w:sz w:val="70"/>
      <w:szCs w:val="70"/>
    </w:rPr>
  </w:style>
  <w:style w:type="paragraph" w:customStyle="1" w:styleId="TitlePage-ProjectDetails">
    <w:name w:val="Title Page-Project Details"/>
    <w:basedOn w:val="Normal"/>
    <w:uiPriority w:val="19"/>
    <w:rsid w:val="00D7341D"/>
    <w:pPr>
      <w:spacing w:after="0" w:line="240" w:lineRule="auto"/>
    </w:pPr>
    <w:rPr>
      <w:rFonts w:ascii="Segoe UI" w:eastAsiaTheme="minorHAnsi" w:hAnsi="Segoe UI" w:cstheme="minorBidi"/>
      <w:color w:val="1D1B11" w:themeColor="background2" w:themeShade="1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1.png"/></Relationships>
</file>

<file path=word/_rels/document.xml.rels><?xml version="1.0" encoding="UTF-8" standalone="yes"?>
<Relationships xmlns="http://schemas.openxmlformats.org/package/2006/relationships"><Relationship Id="rId117" Type="http://schemas.openxmlformats.org/officeDocument/2006/relationships/header" Target="header80.xml"/><Relationship Id="rId21" Type="http://schemas.openxmlformats.org/officeDocument/2006/relationships/image" Target="media/image9.png"/><Relationship Id="rId42" Type="http://schemas.openxmlformats.org/officeDocument/2006/relationships/hyperlink" Target="http://www1.eere.energy.gov/buildings/building_america/perf_analysis.html" TargetMode="External"/><Relationship Id="rId63" Type="http://schemas.openxmlformats.org/officeDocument/2006/relationships/header" Target="header30.xml"/><Relationship Id="rId84" Type="http://schemas.openxmlformats.org/officeDocument/2006/relationships/header" Target="header51.xml"/><Relationship Id="rId138" Type="http://schemas.openxmlformats.org/officeDocument/2006/relationships/image" Target="media/image35.png"/><Relationship Id="rId159" Type="http://schemas.openxmlformats.org/officeDocument/2006/relationships/image" Target="media/image48.png"/><Relationship Id="rId170" Type="http://schemas.openxmlformats.org/officeDocument/2006/relationships/image" Target="media/image54.png"/><Relationship Id="rId107" Type="http://schemas.openxmlformats.org/officeDocument/2006/relationships/header" Target="header74.xml"/><Relationship Id="rId11" Type="http://schemas.openxmlformats.org/officeDocument/2006/relationships/header" Target="header1.xml"/><Relationship Id="rId32" Type="http://schemas.openxmlformats.org/officeDocument/2006/relationships/header" Target="header7.xml"/><Relationship Id="rId53" Type="http://schemas.openxmlformats.org/officeDocument/2006/relationships/header" Target="header24.xml"/><Relationship Id="rId74" Type="http://schemas.openxmlformats.org/officeDocument/2006/relationships/header" Target="header41.xml"/><Relationship Id="rId128" Type="http://schemas.openxmlformats.org/officeDocument/2006/relationships/image" Target="media/image25.png"/><Relationship Id="rId149" Type="http://schemas.openxmlformats.org/officeDocument/2006/relationships/footer" Target="footer7.xml"/><Relationship Id="rId5" Type="http://schemas.openxmlformats.org/officeDocument/2006/relationships/numbering" Target="numbering.xml"/><Relationship Id="rId95" Type="http://schemas.openxmlformats.org/officeDocument/2006/relationships/header" Target="header62.xml"/><Relationship Id="rId160" Type="http://schemas.openxmlformats.org/officeDocument/2006/relationships/header" Target="header90.xml"/><Relationship Id="rId181" Type="http://schemas.openxmlformats.org/officeDocument/2006/relationships/fontTable" Target="fontTable.xml"/><Relationship Id="rId22" Type="http://schemas.openxmlformats.org/officeDocument/2006/relationships/image" Target="media/image10.png"/><Relationship Id="rId43" Type="http://schemas.openxmlformats.org/officeDocument/2006/relationships/header" Target="header15.xml"/><Relationship Id="rId64" Type="http://schemas.openxmlformats.org/officeDocument/2006/relationships/header" Target="header31.xml"/><Relationship Id="rId118" Type="http://schemas.openxmlformats.org/officeDocument/2006/relationships/header" Target="header81.xml"/><Relationship Id="rId139" Type="http://schemas.openxmlformats.org/officeDocument/2006/relationships/image" Target="media/image36.jpeg"/><Relationship Id="rId85" Type="http://schemas.openxmlformats.org/officeDocument/2006/relationships/header" Target="header52.xml"/><Relationship Id="rId150" Type="http://schemas.openxmlformats.org/officeDocument/2006/relationships/image" Target="media/image43.png"/><Relationship Id="rId171" Type="http://schemas.openxmlformats.org/officeDocument/2006/relationships/header" Target="header93.xml"/><Relationship Id="rId12" Type="http://schemas.openxmlformats.org/officeDocument/2006/relationships/footer" Target="footer1.xml"/><Relationship Id="rId33" Type="http://schemas.openxmlformats.org/officeDocument/2006/relationships/header" Target="header8.xml"/><Relationship Id="rId108" Type="http://schemas.openxmlformats.org/officeDocument/2006/relationships/header" Target="header75.xml"/><Relationship Id="rId129" Type="http://schemas.openxmlformats.org/officeDocument/2006/relationships/image" Target="media/image26.jpeg"/><Relationship Id="rId54" Type="http://schemas.openxmlformats.org/officeDocument/2006/relationships/hyperlink" Target="http://www.eere.energy.gov/buildings/building_america/pa_resources.html" TargetMode="External"/><Relationship Id="rId75" Type="http://schemas.openxmlformats.org/officeDocument/2006/relationships/header" Target="header42.xml"/><Relationship Id="rId96" Type="http://schemas.openxmlformats.org/officeDocument/2006/relationships/header" Target="header63.xml"/><Relationship Id="rId140" Type="http://schemas.openxmlformats.org/officeDocument/2006/relationships/image" Target="media/image37.jpeg"/><Relationship Id="rId161" Type="http://schemas.openxmlformats.org/officeDocument/2006/relationships/image" Target="media/image49.png"/><Relationship Id="rId182" Type="http://schemas.microsoft.com/office/2011/relationships/people" Target="people.xml"/><Relationship Id="rId6" Type="http://schemas.openxmlformats.org/officeDocument/2006/relationships/styles" Target="styles.xml"/><Relationship Id="rId23" Type="http://schemas.openxmlformats.org/officeDocument/2006/relationships/comments" Target="comments.xml"/><Relationship Id="rId119" Type="http://schemas.openxmlformats.org/officeDocument/2006/relationships/image" Target="media/image17.jpeg"/><Relationship Id="rId44" Type="http://schemas.openxmlformats.org/officeDocument/2006/relationships/header" Target="header16.xml"/><Relationship Id="rId60" Type="http://schemas.openxmlformats.org/officeDocument/2006/relationships/footer" Target="footer2.xml"/><Relationship Id="rId65" Type="http://schemas.openxmlformats.org/officeDocument/2006/relationships/header" Target="header32.xml"/><Relationship Id="rId81" Type="http://schemas.openxmlformats.org/officeDocument/2006/relationships/header" Target="header48.xml"/><Relationship Id="rId86" Type="http://schemas.openxmlformats.org/officeDocument/2006/relationships/header" Target="header53.xml"/><Relationship Id="rId130" Type="http://schemas.openxmlformats.org/officeDocument/2006/relationships/image" Target="media/image27.jpeg"/><Relationship Id="rId135" Type="http://schemas.openxmlformats.org/officeDocument/2006/relationships/image" Target="media/image32.jpeg"/><Relationship Id="rId151" Type="http://schemas.openxmlformats.org/officeDocument/2006/relationships/header" Target="header86.xml"/><Relationship Id="rId156" Type="http://schemas.openxmlformats.org/officeDocument/2006/relationships/header" Target="header88.xml"/><Relationship Id="rId177" Type="http://schemas.openxmlformats.org/officeDocument/2006/relationships/image" Target="media/image59.png"/><Relationship Id="rId172" Type="http://schemas.openxmlformats.org/officeDocument/2006/relationships/image" Target="media/image55.png"/><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header" Target="header12.xml"/><Relationship Id="rId109" Type="http://schemas.openxmlformats.org/officeDocument/2006/relationships/header" Target="header76.xml"/><Relationship Id="rId34" Type="http://schemas.openxmlformats.org/officeDocument/2006/relationships/header" Target="header9.xml"/><Relationship Id="rId50" Type="http://schemas.openxmlformats.org/officeDocument/2006/relationships/header" Target="header21.xml"/><Relationship Id="rId55" Type="http://schemas.openxmlformats.org/officeDocument/2006/relationships/hyperlink" Target="http://www.ualberta.ca/~cbeedac/publications/documents/domwater_000.pdf" TargetMode="External"/><Relationship Id="rId76" Type="http://schemas.openxmlformats.org/officeDocument/2006/relationships/header" Target="header43.xml"/><Relationship Id="rId97" Type="http://schemas.openxmlformats.org/officeDocument/2006/relationships/header" Target="header64.xml"/><Relationship Id="rId104" Type="http://schemas.openxmlformats.org/officeDocument/2006/relationships/header" Target="header71.xml"/><Relationship Id="rId120" Type="http://schemas.openxmlformats.org/officeDocument/2006/relationships/header" Target="header82.xml"/><Relationship Id="rId125" Type="http://schemas.openxmlformats.org/officeDocument/2006/relationships/image" Target="media/image22.jpeg"/><Relationship Id="rId141" Type="http://schemas.openxmlformats.org/officeDocument/2006/relationships/image" Target="media/image38.png"/><Relationship Id="rId146" Type="http://schemas.openxmlformats.org/officeDocument/2006/relationships/header" Target="header84.xml"/><Relationship Id="rId167" Type="http://schemas.openxmlformats.org/officeDocument/2006/relationships/image" Target="media/image52.jpeg"/><Relationship Id="rId7" Type="http://schemas.openxmlformats.org/officeDocument/2006/relationships/settings" Target="settings.xml"/><Relationship Id="rId71" Type="http://schemas.openxmlformats.org/officeDocument/2006/relationships/header" Target="header38.xml"/><Relationship Id="rId92" Type="http://schemas.openxmlformats.org/officeDocument/2006/relationships/header" Target="header59.xml"/><Relationship Id="rId162" Type="http://schemas.openxmlformats.org/officeDocument/2006/relationships/image" Target="media/image50.png"/><Relationship Id="rId183" Type="http://schemas.openxmlformats.org/officeDocument/2006/relationships/glossaryDocument" Target="glossary/document.xml"/><Relationship Id="rId2" Type="http://schemas.openxmlformats.org/officeDocument/2006/relationships/customXml" Target="../customXml/item2.xml"/><Relationship Id="rId29" Type="http://schemas.openxmlformats.org/officeDocument/2006/relationships/header" Target="header4.xml"/><Relationship Id="rId24" Type="http://schemas.microsoft.com/office/2011/relationships/commentsExtended" Target="commentsExtended.xml"/><Relationship Id="rId40" Type="http://schemas.openxmlformats.org/officeDocument/2006/relationships/header" Target="header13.xml"/><Relationship Id="rId45" Type="http://schemas.openxmlformats.org/officeDocument/2006/relationships/header" Target="header17.xml"/><Relationship Id="rId66" Type="http://schemas.openxmlformats.org/officeDocument/2006/relationships/header" Target="header33.xml"/><Relationship Id="rId87" Type="http://schemas.openxmlformats.org/officeDocument/2006/relationships/header" Target="header54.xml"/><Relationship Id="rId110" Type="http://schemas.openxmlformats.org/officeDocument/2006/relationships/footer" Target="footer3.xml"/><Relationship Id="rId115" Type="http://schemas.openxmlformats.org/officeDocument/2006/relationships/image" Target="media/image16.png"/><Relationship Id="rId131" Type="http://schemas.openxmlformats.org/officeDocument/2006/relationships/image" Target="media/image28.jpeg"/><Relationship Id="rId136" Type="http://schemas.openxmlformats.org/officeDocument/2006/relationships/image" Target="media/image33.jpeg"/><Relationship Id="rId157" Type="http://schemas.openxmlformats.org/officeDocument/2006/relationships/image" Target="media/image47.png"/><Relationship Id="rId178" Type="http://schemas.openxmlformats.org/officeDocument/2006/relationships/image" Target="media/image60.png"/><Relationship Id="rId61" Type="http://schemas.openxmlformats.org/officeDocument/2006/relationships/header" Target="header28.xml"/><Relationship Id="rId82" Type="http://schemas.openxmlformats.org/officeDocument/2006/relationships/header" Target="header49.xml"/><Relationship Id="rId152" Type="http://schemas.openxmlformats.org/officeDocument/2006/relationships/header" Target="header87.xml"/><Relationship Id="rId173" Type="http://schemas.openxmlformats.org/officeDocument/2006/relationships/header" Target="header94.xm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header" Target="header5.xml"/><Relationship Id="rId35" Type="http://schemas.openxmlformats.org/officeDocument/2006/relationships/header" Target="header10.xml"/><Relationship Id="rId56" Type="http://schemas.openxmlformats.org/officeDocument/2006/relationships/hyperlink" Target="http://www1.eere.energy.gov/buildings/appliance_standards/residential/fb_fr_analysis.html" TargetMode="External"/><Relationship Id="rId77" Type="http://schemas.openxmlformats.org/officeDocument/2006/relationships/header" Target="header44.xml"/><Relationship Id="rId100" Type="http://schemas.openxmlformats.org/officeDocument/2006/relationships/header" Target="header67.xml"/><Relationship Id="rId105" Type="http://schemas.openxmlformats.org/officeDocument/2006/relationships/header" Target="header72.xml"/><Relationship Id="rId126" Type="http://schemas.openxmlformats.org/officeDocument/2006/relationships/image" Target="media/image23.jpeg"/><Relationship Id="rId147" Type="http://schemas.openxmlformats.org/officeDocument/2006/relationships/footer" Target="footer6.xml"/><Relationship Id="rId168" Type="http://schemas.openxmlformats.org/officeDocument/2006/relationships/image" Target="media/image53.jpeg"/><Relationship Id="rId8" Type="http://schemas.openxmlformats.org/officeDocument/2006/relationships/webSettings" Target="webSettings.xml"/><Relationship Id="rId51" Type="http://schemas.openxmlformats.org/officeDocument/2006/relationships/header" Target="header22.xml"/><Relationship Id="rId72" Type="http://schemas.openxmlformats.org/officeDocument/2006/relationships/header" Target="header39.xml"/><Relationship Id="rId93" Type="http://schemas.openxmlformats.org/officeDocument/2006/relationships/header" Target="header60.xml"/><Relationship Id="rId98" Type="http://schemas.openxmlformats.org/officeDocument/2006/relationships/header" Target="header65.xml"/><Relationship Id="rId121" Type="http://schemas.openxmlformats.org/officeDocument/2006/relationships/header" Target="header83.xml"/><Relationship Id="rId142" Type="http://schemas.openxmlformats.org/officeDocument/2006/relationships/image" Target="media/image39.png"/><Relationship Id="rId163" Type="http://schemas.openxmlformats.org/officeDocument/2006/relationships/header" Target="header91.xml"/><Relationship Id="rId184" Type="http://schemas.openxmlformats.org/officeDocument/2006/relationships/theme" Target="theme/theme1.xml"/><Relationship Id="rId3" Type="http://schemas.openxmlformats.org/officeDocument/2006/relationships/customXml" Target="../customXml/item3.xml"/><Relationship Id="rId25" Type="http://schemas.microsoft.com/office/2016/09/relationships/commentsIds" Target="commentsIds.xml"/><Relationship Id="rId46" Type="http://schemas.openxmlformats.org/officeDocument/2006/relationships/header" Target="header18.xml"/><Relationship Id="rId67" Type="http://schemas.openxmlformats.org/officeDocument/2006/relationships/header" Target="header34.xml"/><Relationship Id="rId116" Type="http://schemas.openxmlformats.org/officeDocument/2006/relationships/header" Target="header79.xml"/><Relationship Id="rId137" Type="http://schemas.openxmlformats.org/officeDocument/2006/relationships/image" Target="media/image34.jpeg"/><Relationship Id="rId158" Type="http://schemas.openxmlformats.org/officeDocument/2006/relationships/header" Target="header89.xml"/><Relationship Id="rId20" Type="http://schemas.openxmlformats.org/officeDocument/2006/relationships/image" Target="media/image8.png"/><Relationship Id="rId41" Type="http://schemas.openxmlformats.org/officeDocument/2006/relationships/header" Target="header14.xml"/><Relationship Id="rId62" Type="http://schemas.openxmlformats.org/officeDocument/2006/relationships/header" Target="header29.xml"/><Relationship Id="rId83" Type="http://schemas.openxmlformats.org/officeDocument/2006/relationships/header" Target="header50.xml"/><Relationship Id="rId88" Type="http://schemas.openxmlformats.org/officeDocument/2006/relationships/header" Target="header55.xml"/><Relationship Id="rId111" Type="http://schemas.openxmlformats.org/officeDocument/2006/relationships/header" Target="header77.xml"/><Relationship Id="rId132" Type="http://schemas.openxmlformats.org/officeDocument/2006/relationships/image" Target="media/image29.png"/><Relationship Id="rId153" Type="http://schemas.openxmlformats.org/officeDocument/2006/relationships/image" Target="media/image44.jpeg"/><Relationship Id="rId174" Type="http://schemas.openxmlformats.org/officeDocument/2006/relationships/image" Target="media/image56.png"/><Relationship Id="rId179" Type="http://schemas.openxmlformats.org/officeDocument/2006/relationships/image" Target="media/image61.png"/><Relationship Id="rId15" Type="http://schemas.openxmlformats.org/officeDocument/2006/relationships/image" Target="media/image3.png"/><Relationship Id="rId36" Type="http://schemas.openxmlformats.org/officeDocument/2006/relationships/image" Target="media/image12.png"/><Relationship Id="rId57" Type="http://schemas.openxmlformats.org/officeDocument/2006/relationships/header" Target="header25.xml"/><Relationship Id="rId106" Type="http://schemas.openxmlformats.org/officeDocument/2006/relationships/header" Target="header73.xml"/><Relationship Id="rId12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header" Target="header6.xml"/><Relationship Id="rId52" Type="http://schemas.openxmlformats.org/officeDocument/2006/relationships/header" Target="header23.xml"/><Relationship Id="rId73" Type="http://schemas.openxmlformats.org/officeDocument/2006/relationships/header" Target="header40.xml"/><Relationship Id="rId78" Type="http://schemas.openxmlformats.org/officeDocument/2006/relationships/header" Target="header45.xml"/><Relationship Id="rId94" Type="http://schemas.openxmlformats.org/officeDocument/2006/relationships/header" Target="header61.xml"/><Relationship Id="rId99" Type="http://schemas.openxmlformats.org/officeDocument/2006/relationships/header" Target="header66.xml"/><Relationship Id="rId101" Type="http://schemas.openxmlformats.org/officeDocument/2006/relationships/header" Target="header68.xml"/><Relationship Id="rId122" Type="http://schemas.openxmlformats.org/officeDocument/2006/relationships/footer" Target="footer5.xml"/><Relationship Id="rId143" Type="http://schemas.openxmlformats.org/officeDocument/2006/relationships/image" Target="media/image40.png"/><Relationship Id="rId148" Type="http://schemas.openxmlformats.org/officeDocument/2006/relationships/header" Target="header85.xml"/><Relationship Id="rId164" Type="http://schemas.openxmlformats.org/officeDocument/2006/relationships/image" Target="media/image51.png"/><Relationship Id="rId169" Type="http://schemas.openxmlformats.org/officeDocument/2006/relationships/hyperlink" Target="http://www.ornl.gov/sci/roof+walls/AWT/InteractiveCalculators/index.htm"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95.xml"/><Relationship Id="rId26" Type="http://schemas.microsoft.com/office/2018/08/relationships/commentsExtensible" Target="commentsExtensible.xml"/><Relationship Id="rId47" Type="http://schemas.openxmlformats.org/officeDocument/2006/relationships/header" Target="header19.xml"/><Relationship Id="rId68" Type="http://schemas.openxmlformats.org/officeDocument/2006/relationships/header" Target="header35.xml"/><Relationship Id="rId89" Type="http://schemas.openxmlformats.org/officeDocument/2006/relationships/header" Target="header56.xml"/><Relationship Id="rId112" Type="http://schemas.openxmlformats.org/officeDocument/2006/relationships/header" Target="header78.xml"/><Relationship Id="rId133" Type="http://schemas.openxmlformats.org/officeDocument/2006/relationships/image" Target="media/image30.jpeg"/><Relationship Id="rId154" Type="http://schemas.openxmlformats.org/officeDocument/2006/relationships/image" Target="media/image45.png"/><Relationship Id="rId175" Type="http://schemas.openxmlformats.org/officeDocument/2006/relationships/image" Target="media/image57.png"/><Relationship Id="rId16" Type="http://schemas.openxmlformats.org/officeDocument/2006/relationships/image" Target="media/image4.png"/><Relationship Id="rId37" Type="http://schemas.openxmlformats.org/officeDocument/2006/relationships/header" Target="header11.xml"/><Relationship Id="rId58" Type="http://schemas.openxmlformats.org/officeDocument/2006/relationships/header" Target="header26.xml"/><Relationship Id="rId79" Type="http://schemas.openxmlformats.org/officeDocument/2006/relationships/header" Target="header46.xml"/><Relationship Id="rId102" Type="http://schemas.openxmlformats.org/officeDocument/2006/relationships/header" Target="header69.xml"/><Relationship Id="rId123" Type="http://schemas.openxmlformats.org/officeDocument/2006/relationships/image" Target="media/image20.png"/><Relationship Id="rId144" Type="http://schemas.openxmlformats.org/officeDocument/2006/relationships/image" Target="media/image41.png"/><Relationship Id="rId90" Type="http://schemas.openxmlformats.org/officeDocument/2006/relationships/header" Target="header57.xml"/><Relationship Id="rId165" Type="http://schemas.openxmlformats.org/officeDocument/2006/relationships/header" Target="header92.xml"/><Relationship Id="rId27" Type="http://schemas.openxmlformats.org/officeDocument/2006/relationships/header" Target="header2.xml"/><Relationship Id="rId48" Type="http://schemas.openxmlformats.org/officeDocument/2006/relationships/header" Target="header20.xml"/><Relationship Id="rId69" Type="http://schemas.openxmlformats.org/officeDocument/2006/relationships/header" Target="header36.xml"/><Relationship Id="rId113" Type="http://schemas.openxmlformats.org/officeDocument/2006/relationships/footer" Target="footer4.xml"/><Relationship Id="rId134" Type="http://schemas.openxmlformats.org/officeDocument/2006/relationships/image" Target="media/image31.jpeg"/><Relationship Id="rId80" Type="http://schemas.openxmlformats.org/officeDocument/2006/relationships/header" Target="header47.xml"/><Relationship Id="rId155" Type="http://schemas.openxmlformats.org/officeDocument/2006/relationships/image" Target="media/image46.png"/><Relationship Id="rId176" Type="http://schemas.openxmlformats.org/officeDocument/2006/relationships/image" Target="media/image58.png"/><Relationship Id="rId17" Type="http://schemas.openxmlformats.org/officeDocument/2006/relationships/image" Target="media/image5.png"/><Relationship Id="rId38" Type="http://schemas.openxmlformats.org/officeDocument/2006/relationships/image" Target="media/image13.png"/><Relationship Id="rId59" Type="http://schemas.openxmlformats.org/officeDocument/2006/relationships/header" Target="header27.xml"/><Relationship Id="rId103" Type="http://schemas.openxmlformats.org/officeDocument/2006/relationships/header" Target="header70.xml"/><Relationship Id="rId124" Type="http://schemas.openxmlformats.org/officeDocument/2006/relationships/image" Target="media/image21.png"/><Relationship Id="rId70" Type="http://schemas.openxmlformats.org/officeDocument/2006/relationships/header" Target="header37.xml"/><Relationship Id="rId91" Type="http://schemas.openxmlformats.org/officeDocument/2006/relationships/header" Target="header58.xml"/><Relationship Id="rId145" Type="http://schemas.openxmlformats.org/officeDocument/2006/relationships/image" Target="media/image42.jpeg"/><Relationship Id="rId166" Type="http://schemas.openxmlformats.org/officeDocument/2006/relationships/footer" Target="footer8.xml"/><Relationship Id="rId1" Type="http://schemas.openxmlformats.org/officeDocument/2006/relationships/customXml" Target="../customXml/item1.xml"/><Relationship Id="rId28" Type="http://schemas.openxmlformats.org/officeDocument/2006/relationships/header" Target="header3.xml"/><Relationship Id="rId49" Type="http://schemas.openxmlformats.org/officeDocument/2006/relationships/image" Target="media/image14.png"/><Relationship Id="rId114" Type="http://schemas.openxmlformats.org/officeDocument/2006/relationships/image" Target="media/image15.jpeg"/></Relationships>
</file>

<file path=word/_rels/footer5.xml.rels><?xml version="1.0" encoding="UTF-8" standalone="yes"?>
<Relationships xmlns="http://schemas.openxmlformats.org/package/2006/relationships"><Relationship Id="rId1" Type="http://schemas.openxmlformats.org/officeDocument/2006/relationships/image" Target="media/image19.jpeg"/></Relationships>
</file>

<file path=word/_rels/header83.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534192DDE44CEBACFA363ACFF9D71F"/>
        <w:category>
          <w:name w:val="General"/>
          <w:gallery w:val="placeholder"/>
        </w:category>
        <w:types>
          <w:type w:val="bbPlcHdr"/>
        </w:types>
        <w:behaviors>
          <w:behavior w:val="content"/>
        </w:behaviors>
        <w:guid w:val="{B9C0BDCF-E974-4D83-9E59-D32D9D5A2765}"/>
      </w:docPartPr>
      <w:docPartBody>
        <w:p w:rsidR="00E233AC" w:rsidRDefault="00615EA0">
          <w:pPr>
            <w:pStyle w:val="E8534192DDE44CEBACFA363ACFF9D71F"/>
          </w:pPr>
          <w:r w:rsidRPr="007E462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B7"/>
    <w:rsid w:val="0031216B"/>
    <w:rsid w:val="005F29C9"/>
    <w:rsid w:val="00615EA0"/>
    <w:rsid w:val="008B13B7"/>
    <w:rsid w:val="00B07C92"/>
    <w:rsid w:val="00E233AC"/>
    <w:rsid w:val="00E6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Pr>
      <w:color w:val="666666"/>
    </w:rPr>
  </w:style>
  <w:style w:type="paragraph" w:customStyle="1" w:styleId="E8534192DDE44CEBACFA363ACFF9D71F">
    <w:name w:val="E8534192DDE44CEBACFA363ACFF9D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6ecf81-37d8-4257-baf3-cb47999c7d10">
      <Terms xmlns="http://schemas.microsoft.com/office/infopath/2007/PartnerControls"/>
    </lcf76f155ced4ddcb4097134ff3c332f>
    <Dateandtime xmlns="2b6ecf81-37d8-4257-baf3-cb47999c7d10" xsi:nil="true"/>
    <Address xmlns="2b6ecf81-37d8-4257-baf3-cb47999c7d10">
      <Url xsi:nil="true"/>
      <Description xsi:nil="true"/>
    </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9F885BC39669478163E3338CD08FD6" ma:contentTypeVersion="15" ma:contentTypeDescription="Create a new document." ma:contentTypeScope="" ma:versionID="1bb354a1ab63fa03ebbac50cb21ee541">
  <xsd:schema xmlns:xsd="http://www.w3.org/2001/XMLSchema" xmlns:xs="http://www.w3.org/2001/XMLSchema" xmlns:p="http://schemas.microsoft.com/office/2006/metadata/properties" xmlns:ns2="2b6ecf81-37d8-4257-baf3-cb47999c7d10" xmlns:ns3="63059ad7-ef56-4476-a5e7-a71402cfea70" targetNamespace="http://schemas.microsoft.com/office/2006/metadata/properties" ma:root="true" ma:fieldsID="17b9956aa0d9c93122aeba84f059dd06" ns2:_="" ns3:_="">
    <xsd:import namespace="2b6ecf81-37d8-4257-baf3-cb47999c7d10"/>
    <xsd:import namespace="63059ad7-ef56-4476-a5e7-a71402cfea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Dateandtime" minOccurs="0"/>
                <xsd:element ref="ns2:Addres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ecf81-37d8-4257-baf3-cb47999c7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Address" ma:index="21" nillable="true" ma:displayName="Address" ma:format="Hyperlink" ma:internalName="Address">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059ad7-ef56-4476-a5e7-a71402cfea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2711E-1307-40BC-B234-CC65755A8AFC}">
  <ds:schemaRefs>
    <ds:schemaRef ds:uri="http://schemas.microsoft.com/office/2006/metadata/properties"/>
    <ds:schemaRef ds:uri="http://schemas.microsoft.com/office/infopath/2007/PartnerControls"/>
    <ds:schemaRef ds:uri="2b6ecf81-37d8-4257-baf3-cb47999c7d10"/>
  </ds:schemaRefs>
</ds:datastoreItem>
</file>

<file path=customXml/itemProps2.xml><?xml version="1.0" encoding="utf-8"?>
<ds:datastoreItem xmlns:ds="http://schemas.openxmlformats.org/officeDocument/2006/customXml" ds:itemID="{4D38F320-AFE4-423F-9DDB-E0B3928E8E31}">
  <ds:schemaRefs>
    <ds:schemaRef ds:uri="http://schemas.microsoft.com/sharepoint/v3/contenttype/forms"/>
  </ds:schemaRefs>
</ds:datastoreItem>
</file>

<file path=customXml/itemProps3.xml><?xml version="1.0" encoding="utf-8"?>
<ds:datastoreItem xmlns:ds="http://schemas.openxmlformats.org/officeDocument/2006/customXml" ds:itemID="{895C6CBE-7D5D-4554-9116-4435EF58F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ecf81-37d8-4257-baf3-cb47999c7d10"/>
    <ds:schemaRef ds:uri="63059ad7-ef56-4476-a5e7-a71402cfe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072CD4-9D68-4FFE-A7F2-742A5F87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8512</TotalTime>
  <Pages>157</Pages>
  <Words>28956</Words>
  <Characters>165055</Characters>
  <Application>Microsoft Office Word</Application>
  <DocSecurity>0</DocSecurity>
  <Lines>1375</Lines>
  <Paragraphs>387</Paragraphs>
  <ScaleCrop>false</ScaleCrop>
  <HeadingPairs>
    <vt:vector size="2" baseType="variant">
      <vt:variant>
        <vt:lpstr>Title</vt:lpstr>
      </vt:variant>
      <vt:variant>
        <vt:i4>1</vt:i4>
      </vt:variant>
    </vt:vector>
  </HeadingPairs>
  <TitlesOfParts>
    <vt:vector size="1" baseType="lpstr">
      <vt:lpstr>Multifamily Performance Program Simulation Guidelines For Multifamily Building Service Providers</vt:lpstr>
    </vt:vector>
  </TitlesOfParts>
  <Company/>
  <LinksUpToDate>false</LinksUpToDate>
  <CharactersWithSpaces>193624</CharactersWithSpaces>
  <SharedDoc>false</SharedDoc>
  <HLinks>
    <vt:vector size="480" baseType="variant">
      <vt:variant>
        <vt:i4>6946939</vt:i4>
      </vt:variant>
      <vt:variant>
        <vt:i4>423</vt:i4>
      </vt:variant>
      <vt:variant>
        <vt:i4>0</vt:i4>
      </vt:variant>
      <vt:variant>
        <vt:i4>5</vt:i4>
      </vt:variant>
      <vt:variant>
        <vt:lpwstr>http://www.ornl.gov/sci/roof+walls/AWT/InteractiveCalculators/index.htm</vt:lpwstr>
      </vt:variant>
      <vt:variant>
        <vt:lpwstr/>
      </vt:variant>
      <vt:variant>
        <vt:i4>4849787</vt:i4>
      </vt:variant>
      <vt:variant>
        <vt:i4>420</vt:i4>
      </vt:variant>
      <vt:variant>
        <vt:i4>0</vt:i4>
      </vt:variant>
      <vt:variant>
        <vt:i4>5</vt:i4>
      </vt:variant>
      <vt:variant>
        <vt:lpwstr>http://www1.eere.energy.gov/buildings/appliance_standards/residential/fb_fr_analysis.html</vt:lpwstr>
      </vt:variant>
      <vt:variant>
        <vt:lpwstr/>
      </vt:variant>
      <vt:variant>
        <vt:i4>1441909</vt:i4>
      </vt:variant>
      <vt:variant>
        <vt:i4>417</vt:i4>
      </vt:variant>
      <vt:variant>
        <vt:i4>0</vt:i4>
      </vt:variant>
      <vt:variant>
        <vt:i4>5</vt:i4>
      </vt:variant>
      <vt:variant>
        <vt:lpwstr>http://www.ualberta.ca/~cbeedac/publications/documents/domwater_000.pdf</vt:lpwstr>
      </vt:variant>
      <vt:variant>
        <vt:lpwstr/>
      </vt:variant>
      <vt:variant>
        <vt:i4>1638418</vt:i4>
      </vt:variant>
      <vt:variant>
        <vt:i4>414</vt:i4>
      </vt:variant>
      <vt:variant>
        <vt:i4>0</vt:i4>
      </vt:variant>
      <vt:variant>
        <vt:i4>5</vt:i4>
      </vt:variant>
      <vt:variant>
        <vt:lpwstr>http://www.eere.energy.gov/buildings/building_america/pa_resources.html</vt:lpwstr>
      </vt:variant>
      <vt:variant>
        <vt:lpwstr/>
      </vt:variant>
      <vt:variant>
        <vt:i4>2359377</vt:i4>
      </vt:variant>
      <vt:variant>
        <vt:i4>411</vt:i4>
      </vt:variant>
      <vt:variant>
        <vt:i4>0</vt:i4>
      </vt:variant>
      <vt:variant>
        <vt:i4>5</vt:i4>
      </vt:variant>
      <vt:variant>
        <vt:lpwstr/>
      </vt:variant>
      <vt:variant>
        <vt:lpwstr>_bookmark63</vt:lpwstr>
      </vt:variant>
      <vt:variant>
        <vt:i4>2555985</vt:i4>
      </vt:variant>
      <vt:variant>
        <vt:i4>408</vt:i4>
      </vt:variant>
      <vt:variant>
        <vt:i4>0</vt:i4>
      </vt:variant>
      <vt:variant>
        <vt:i4>5</vt:i4>
      </vt:variant>
      <vt:variant>
        <vt:lpwstr/>
      </vt:variant>
      <vt:variant>
        <vt:lpwstr>_bookmark59</vt:lpwstr>
      </vt:variant>
      <vt:variant>
        <vt:i4>2555985</vt:i4>
      </vt:variant>
      <vt:variant>
        <vt:i4>405</vt:i4>
      </vt:variant>
      <vt:variant>
        <vt:i4>0</vt:i4>
      </vt:variant>
      <vt:variant>
        <vt:i4>5</vt:i4>
      </vt:variant>
      <vt:variant>
        <vt:lpwstr/>
      </vt:variant>
      <vt:variant>
        <vt:lpwstr>_bookmark50</vt:lpwstr>
      </vt:variant>
      <vt:variant>
        <vt:i4>2162769</vt:i4>
      </vt:variant>
      <vt:variant>
        <vt:i4>402</vt:i4>
      </vt:variant>
      <vt:variant>
        <vt:i4>0</vt:i4>
      </vt:variant>
      <vt:variant>
        <vt:i4>5</vt:i4>
      </vt:variant>
      <vt:variant>
        <vt:lpwstr/>
      </vt:variant>
      <vt:variant>
        <vt:lpwstr>_bookmark37</vt:lpwstr>
      </vt:variant>
      <vt:variant>
        <vt:i4>2162769</vt:i4>
      </vt:variant>
      <vt:variant>
        <vt:i4>399</vt:i4>
      </vt:variant>
      <vt:variant>
        <vt:i4>0</vt:i4>
      </vt:variant>
      <vt:variant>
        <vt:i4>5</vt:i4>
      </vt:variant>
      <vt:variant>
        <vt:lpwstr/>
      </vt:variant>
      <vt:variant>
        <vt:lpwstr>_bookmark37</vt:lpwstr>
      </vt:variant>
      <vt:variant>
        <vt:i4>2162769</vt:i4>
      </vt:variant>
      <vt:variant>
        <vt:i4>396</vt:i4>
      </vt:variant>
      <vt:variant>
        <vt:i4>0</vt:i4>
      </vt:variant>
      <vt:variant>
        <vt:i4>5</vt:i4>
      </vt:variant>
      <vt:variant>
        <vt:lpwstr/>
      </vt:variant>
      <vt:variant>
        <vt:lpwstr>_bookmark36</vt:lpwstr>
      </vt:variant>
      <vt:variant>
        <vt:i4>7667764</vt:i4>
      </vt:variant>
      <vt:variant>
        <vt:i4>393</vt:i4>
      </vt:variant>
      <vt:variant>
        <vt:i4>0</vt:i4>
      </vt:variant>
      <vt:variant>
        <vt:i4>5</vt:i4>
      </vt:variant>
      <vt:variant>
        <vt:lpwstr>http://www1.eere.energy.gov/buildings/building_america/perf_analysis.html</vt:lpwstr>
      </vt:variant>
      <vt:variant>
        <vt:lpwstr/>
      </vt:variant>
      <vt:variant>
        <vt:i4>2031722</vt:i4>
      </vt:variant>
      <vt:variant>
        <vt:i4>390</vt:i4>
      </vt:variant>
      <vt:variant>
        <vt:i4>0</vt:i4>
      </vt:variant>
      <vt:variant>
        <vt:i4>5</vt:i4>
      </vt:variant>
      <vt:variant>
        <vt:lpwstr/>
      </vt:variant>
      <vt:variant>
        <vt:lpwstr>_Appendix_B:_Effective</vt:lpwstr>
      </vt:variant>
      <vt:variant>
        <vt:i4>2097233</vt:i4>
      </vt:variant>
      <vt:variant>
        <vt:i4>387</vt:i4>
      </vt:variant>
      <vt:variant>
        <vt:i4>0</vt:i4>
      </vt:variant>
      <vt:variant>
        <vt:i4>5</vt:i4>
      </vt:variant>
      <vt:variant>
        <vt:lpwstr/>
      </vt:variant>
      <vt:variant>
        <vt:lpwstr>_bookmark29</vt:lpwstr>
      </vt:variant>
      <vt:variant>
        <vt:i4>2097233</vt:i4>
      </vt:variant>
      <vt:variant>
        <vt:i4>384</vt:i4>
      </vt:variant>
      <vt:variant>
        <vt:i4>0</vt:i4>
      </vt:variant>
      <vt:variant>
        <vt:i4>5</vt:i4>
      </vt:variant>
      <vt:variant>
        <vt:lpwstr/>
      </vt:variant>
      <vt:variant>
        <vt:lpwstr>_bookmark28</vt:lpwstr>
      </vt:variant>
      <vt:variant>
        <vt:i4>2097233</vt:i4>
      </vt:variant>
      <vt:variant>
        <vt:i4>381</vt:i4>
      </vt:variant>
      <vt:variant>
        <vt:i4>0</vt:i4>
      </vt:variant>
      <vt:variant>
        <vt:i4>5</vt:i4>
      </vt:variant>
      <vt:variant>
        <vt:lpwstr/>
      </vt:variant>
      <vt:variant>
        <vt:lpwstr>_bookmark21</vt:lpwstr>
      </vt:variant>
      <vt:variant>
        <vt:i4>2293841</vt:i4>
      </vt:variant>
      <vt:variant>
        <vt:i4>378</vt:i4>
      </vt:variant>
      <vt:variant>
        <vt:i4>0</vt:i4>
      </vt:variant>
      <vt:variant>
        <vt:i4>5</vt:i4>
      </vt:variant>
      <vt:variant>
        <vt:lpwstr/>
      </vt:variant>
      <vt:variant>
        <vt:lpwstr>_bookmark16</vt:lpwstr>
      </vt:variant>
      <vt:variant>
        <vt:i4>2293841</vt:i4>
      </vt:variant>
      <vt:variant>
        <vt:i4>375</vt:i4>
      </vt:variant>
      <vt:variant>
        <vt:i4>0</vt:i4>
      </vt:variant>
      <vt:variant>
        <vt:i4>5</vt:i4>
      </vt:variant>
      <vt:variant>
        <vt:lpwstr/>
      </vt:variant>
      <vt:variant>
        <vt:lpwstr>_bookmark15</vt:lpwstr>
      </vt:variant>
      <vt:variant>
        <vt:i4>2293841</vt:i4>
      </vt:variant>
      <vt:variant>
        <vt:i4>372</vt:i4>
      </vt:variant>
      <vt:variant>
        <vt:i4>0</vt:i4>
      </vt:variant>
      <vt:variant>
        <vt:i4>5</vt:i4>
      </vt:variant>
      <vt:variant>
        <vt:lpwstr/>
      </vt:variant>
      <vt:variant>
        <vt:lpwstr>_bookmark13</vt:lpwstr>
      </vt:variant>
      <vt:variant>
        <vt:i4>2162769</vt:i4>
      </vt:variant>
      <vt:variant>
        <vt:i4>369</vt:i4>
      </vt:variant>
      <vt:variant>
        <vt:i4>0</vt:i4>
      </vt:variant>
      <vt:variant>
        <vt:i4>5</vt:i4>
      </vt:variant>
      <vt:variant>
        <vt:lpwstr/>
      </vt:variant>
      <vt:variant>
        <vt:lpwstr>_bookmark3</vt:lpwstr>
      </vt:variant>
      <vt:variant>
        <vt:i4>1245233</vt:i4>
      </vt:variant>
      <vt:variant>
        <vt:i4>362</vt:i4>
      </vt:variant>
      <vt:variant>
        <vt:i4>0</vt:i4>
      </vt:variant>
      <vt:variant>
        <vt:i4>5</vt:i4>
      </vt:variant>
      <vt:variant>
        <vt:lpwstr/>
      </vt:variant>
      <vt:variant>
        <vt:lpwstr>_Toc185845118</vt:lpwstr>
      </vt:variant>
      <vt:variant>
        <vt:i4>1245233</vt:i4>
      </vt:variant>
      <vt:variant>
        <vt:i4>356</vt:i4>
      </vt:variant>
      <vt:variant>
        <vt:i4>0</vt:i4>
      </vt:variant>
      <vt:variant>
        <vt:i4>5</vt:i4>
      </vt:variant>
      <vt:variant>
        <vt:lpwstr/>
      </vt:variant>
      <vt:variant>
        <vt:lpwstr>_Toc185845117</vt:lpwstr>
      </vt:variant>
      <vt:variant>
        <vt:i4>1245233</vt:i4>
      </vt:variant>
      <vt:variant>
        <vt:i4>350</vt:i4>
      </vt:variant>
      <vt:variant>
        <vt:i4>0</vt:i4>
      </vt:variant>
      <vt:variant>
        <vt:i4>5</vt:i4>
      </vt:variant>
      <vt:variant>
        <vt:lpwstr/>
      </vt:variant>
      <vt:variant>
        <vt:lpwstr>_Toc185845116</vt:lpwstr>
      </vt:variant>
      <vt:variant>
        <vt:i4>1245233</vt:i4>
      </vt:variant>
      <vt:variant>
        <vt:i4>344</vt:i4>
      </vt:variant>
      <vt:variant>
        <vt:i4>0</vt:i4>
      </vt:variant>
      <vt:variant>
        <vt:i4>5</vt:i4>
      </vt:variant>
      <vt:variant>
        <vt:lpwstr/>
      </vt:variant>
      <vt:variant>
        <vt:lpwstr>_Toc185845115</vt:lpwstr>
      </vt:variant>
      <vt:variant>
        <vt:i4>1245233</vt:i4>
      </vt:variant>
      <vt:variant>
        <vt:i4>338</vt:i4>
      </vt:variant>
      <vt:variant>
        <vt:i4>0</vt:i4>
      </vt:variant>
      <vt:variant>
        <vt:i4>5</vt:i4>
      </vt:variant>
      <vt:variant>
        <vt:lpwstr/>
      </vt:variant>
      <vt:variant>
        <vt:lpwstr>_Toc185845114</vt:lpwstr>
      </vt:variant>
      <vt:variant>
        <vt:i4>1245233</vt:i4>
      </vt:variant>
      <vt:variant>
        <vt:i4>332</vt:i4>
      </vt:variant>
      <vt:variant>
        <vt:i4>0</vt:i4>
      </vt:variant>
      <vt:variant>
        <vt:i4>5</vt:i4>
      </vt:variant>
      <vt:variant>
        <vt:lpwstr/>
      </vt:variant>
      <vt:variant>
        <vt:lpwstr>_Toc185845113</vt:lpwstr>
      </vt:variant>
      <vt:variant>
        <vt:i4>1245233</vt:i4>
      </vt:variant>
      <vt:variant>
        <vt:i4>326</vt:i4>
      </vt:variant>
      <vt:variant>
        <vt:i4>0</vt:i4>
      </vt:variant>
      <vt:variant>
        <vt:i4>5</vt:i4>
      </vt:variant>
      <vt:variant>
        <vt:lpwstr/>
      </vt:variant>
      <vt:variant>
        <vt:lpwstr>_Toc185845112</vt:lpwstr>
      </vt:variant>
      <vt:variant>
        <vt:i4>1245233</vt:i4>
      </vt:variant>
      <vt:variant>
        <vt:i4>320</vt:i4>
      </vt:variant>
      <vt:variant>
        <vt:i4>0</vt:i4>
      </vt:variant>
      <vt:variant>
        <vt:i4>5</vt:i4>
      </vt:variant>
      <vt:variant>
        <vt:lpwstr/>
      </vt:variant>
      <vt:variant>
        <vt:lpwstr>_Toc185845111</vt:lpwstr>
      </vt:variant>
      <vt:variant>
        <vt:i4>1245233</vt:i4>
      </vt:variant>
      <vt:variant>
        <vt:i4>314</vt:i4>
      </vt:variant>
      <vt:variant>
        <vt:i4>0</vt:i4>
      </vt:variant>
      <vt:variant>
        <vt:i4>5</vt:i4>
      </vt:variant>
      <vt:variant>
        <vt:lpwstr/>
      </vt:variant>
      <vt:variant>
        <vt:lpwstr>_Toc185845110</vt:lpwstr>
      </vt:variant>
      <vt:variant>
        <vt:i4>1179697</vt:i4>
      </vt:variant>
      <vt:variant>
        <vt:i4>308</vt:i4>
      </vt:variant>
      <vt:variant>
        <vt:i4>0</vt:i4>
      </vt:variant>
      <vt:variant>
        <vt:i4>5</vt:i4>
      </vt:variant>
      <vt:variant>
        <vt:lpwstr/>
      </vt:variant>
      <vt:variant>
        <vt:lpwstr>_Toc185845109</vt:lpwstr>
      </vt:variant>
      <vt:variant>
        <vt:i4>1179697</vt:i4>
      </vt:variant>
      <vt:variant>
        <vt:i4>302</vt:i4>
      </vt:variant>
      <vt:variant>
        <vt:i4>0</vt:i4>
      </vt:variant>
      <vt:variant>
        <vt:i4>5</vt:i4>
      </vt:variant>
      <vt:variant>
        <vt:lpwstr/>
      </vt:variant>
      <vt:variant>
        <vt:lpwstr>_Toc185845108</vt:lpwstr>
      </vt:variant>
      <vt:variant>
        <vt:i4>1179697</vt:i4>
      </vt:variant>
      <vt:variant>
        <vt:i4>296</vt:i4>
      </vt:variant>
      <vt:variant>
        <vt:i4>0</vt:i4>
      </vt:variant>
      <vt:variant>
        <vt:i4>5</vt:i4>
      </vt:variant>
      <vt:variant>
        <vt:lpwstr/>
      </vt:variant>
      <vt:variant>
        <vt:lpwstr>_Toc185845107</vt:lpwstr>
      </vt:variant>
      <vt:variant>
        <vt:i4>1179697</vt:i4>
      </vt:variant>
      <vt:variant>
        <vt:i4>290</vt:i4>
      </vt:variant>
      <vt:variant>
        <vt:i4>0</vt:i4>
      </vt:variant>
      <vt:variant>
        <vt:i4>5</vt:i4>
      </vt:variant>
      <vt:variant>
        <vt:lpwstr/>
      </vt:variant>
      <vt:variant>
        <vt:lpwstr>_Toc185845106</vt:lpwstr>
      </vt:variant>
      <vt:variant>
        <vt:i4>1179697</vt:i4>
      </vt:variant>
      <vt:variant>
        <vt:i4>284</vt:i4>
      </vt:variant>
      <vt:variant>
        <vt:i4>0</vt:i4>
      </vt:variant>
      <vt:variant>
        <vt:i4>5</vt:i4>
      </vt:variant>
      <vt:variant>
        <vt:lpwstr/>
      </vt:variant>
      <vt:variant>
        <vt:lpwstr>_Toc185845105</vt:lpwstr>
      </vt:variant>
      <vt:variant>
        <vt:i4>1179697</vt:i4>
      </vt:variant>
      <vt:variant>
        <vt:i4>278</vt:i4>
      </vt:variant>
      <vt:variant>
        <vt:i4>0</vt:i4>
      </vt:variant>
      <vt:variant>
        <vt:i4>5</vt:i4>
      </vt:variant>
      <vt:variant>
        <vt:lpwstr/>
      </vt:variant>
      <vt:variant>
        <vt:lpwstr>_Toc185845104</vt:lpwstr>
      </vt:variant>
      <vt:variant>
        <vt:i4>1179697</vt:i4>
      </vt:variant>
      <vt:variant>
        <vt:i4>272</vt:i4>
      </vt:variant>
      <vt:variant>
        <vt:i4>0</vt:i4>
      </vt:variant>
      <vt:variant>
        <vt:i4>5</vt:i4>
      </vt:variant>
      <vt:variant>
        <vt:lpwstr/>
      </vt:variant>
      <vt:variant>
        <vt:lpwstr>_Toc185845103</vt:lpwstr>
      </vt:variant>
      <vt:variant>
        <vt:i4>1179697</vt:i4>
      </vt:variant>
      <vt:variant>
        <vt:i4>266</vt:i4>
      </vt:variant>
      <vt:variant>
        <vt:i4>0</vt:i4>
      </vt:variant>
      <vt:variant>
        <vt:i4>5</vt:i4>
      </vt:variant>
      <vt:variant>
        <vt:lpwstr/>
      </vt:variant>
      <vt:variant>
        <vt:lpwstr>_Toc185845102</vt:lpwstr>
      </vt:variant>
      <vt:variant>
        <vt:i4>1179697</vt:i4>
      </vt:variant>
      <vt:variant>
        <vt:i4>260</vt:i4>
      </vt:variant>
      <vt:variant>
        <vt:i4>0</vt:i4>
      </vt:variant>
      <vt:variant>
        <vt:i4>5</vt:i4>
      </vt:variant>
      <vt:variant>
        <vt:lpwstr/>
      </vt:variant>
      <vt:variant>
        <vt:lpwstr>_Toc185845101</vt:lpwstr>
      </vt:variant>
      <vt:variant>
        <vt:i4>1179697</vt:i4>
      </vt:variant>
      <vt:variant>
        <vt:i4>254</vt:i4>
      </vt:variant>
      <vt:variant>
        <vt:i4>0</vt:i4>
      </vt:variant>
      <vt:variant>
        <vt:i4>5</vt:i4>
      </vt:variant>
      <vt:variant>
        <vt:lpwstr/>
      </vt:variant>
      <vt:variant>
        <vt:lpwstr>_Toc185845100</vt:lpwstr>
      </vt:variant>
      <vt:variant>
        <vt:i4>1769520</vt:i4>
      </vt:variant>
      <vt:variant>
        <vt:i4>248</vt:i4>
      </vt:variant>
      <vt:variant>
        <vt:i4>0</vt:i4>
      </vt:variant>
      <vt:variant>
        <vt:i4>5</vt:i4>
      </vt:variant>
      <vt:variant>
        <vt:lpwstr/>
      </vt:variant>
      <vt:variant>
        <vt:lpwstr>_Toc185845099</vt:lpwstr>
      </vt:variant>
      <vt:variant>
        <vt:i4>1769520</vt:i4>
      </vt:variant>
      <vt:variant>
        <vt:i4>242</vt:i4>
      </vt:variant>
      <vt:variant>
        <vt:i4>0</vt:i4>
      </vt:variant>
      <vt:variant>
        <vt:i4>5</vt:i4>
      </vt:variant>
      <vt:variant>
        <vt:lpwstr/>
      </vt:variant>
      <vt:variant>
        <vt:lpwstr>_Toc185845098</vt:lpwstr>
      </vt:variant>
      <vt:variant>
        <vt:i4>1769520</vt:i4>
      </vt:variant>
      <vt:variant>
        <vt:i4>236</vt:i4>
      </vt:variant>
      <vt:variant>
        <vt:i4>0</vt:i4>
      </vt:variant>
      <vt:variant>
        <vt:i4>5</vt:i4>
      </vt:variant>
      <vt:variant>
        <vt:lpwstr/>
      </vt:variant>
      <vt:variant>
        <vt:lpwstr>_Toc185845097</vt:lpwstr>
      </vt:variant>
      <vt:variant>
        <vt:i4>1769520</vt:i4>
      </vt:variant>
      <vt:variant>
        <vt:i4>230</vt:i4>
      </vt:variant>
      <vt:variant>
        <vt:i4>0</vt:i4>
      </vt:variant>
      <vt:variant>
        <vt:i4>5</vt:i4>
      </vt:variant>
      <vt:variant>
        <vt:lpwstr/>
      </vt:variant>
      <vt:variant>
        <vt:lpwstr>_Toc185845096</vt:lpwstr>
      </vt:variant>
      <vt:variant>
        <vt:i4>1769520</vt:i4>
      </vt:variant>
      <vt:variant>
        <vt:i4>224</vt:i4>
      </vt:variant>
      <vt:variant>
        <vt:i4>0</vt:i4>
      </vt:variant>
      <vt:variant>
        <vt:i4>5</vt:i4>
      </vt:variant>
      <vt:variant>
        <vt:lpwstr/>
      </vt:variant>
      <vt:variant>
        <vt:lpwstr>_Toc185845095</vt:lpwstr>
      </vt:variant>
      <vt:variant>
        <vt:i4>1769520</vt:i4>
      </vt:variant>
      <vt:variant>
        <vt:i4>218</vt:i4>
      </vt:variant>
      <vt:variant>
        <vt:i4>0</vt:i4>
      </vt:variant>
      <vt:variant>
        <vt:i4>5</vt:i4>
      </vt:variant>
      <vt:variant>
        <vt:lpwstr/>
      </vt:variant>
      <vt:variant>
        <vt:lpwstr>_Toc185845094</vt:lpwstr>
      </vt:variant>
      <vt:variant>
        <vt:i4>1769520</vt:i4>
      </vt:variant>
      <vt:variant>
        <vt:i4>212</vt:i4>
      </vt:variant>
      <vt:variant>
        <vt:i4>0</vt:i4>
      </vt:variant>
      <vt:variant>
        <vt:i4>5</vt:i4>
      </vt:variant>
      <vt:variant>
        <vt:lpwstr/>
      </vt:variant>
      <vt:variant>
        <vt:lpwstr>_Toc185845093</vt:lpwstr>
      </vt:variant>
      <vt:variant>
        <vt:i4>1769520</vt:i4>
      </vt:variant>
      <vt:variant>
        <vt:i4>206</vt:i4>
      </vt:variant>
      <vt:variant>
        <vt:i4>0</vt:i4>
      </vt:variant>
      <vt:variant>
        <vt:i4>5</vt:i4>
      </vt:variant>
      <vt:variant>
        <vt:lpwstr/>
      </vt:variant>
      <vt:variant>
        <vt:lpwstr>_Toc185845092</vt:lpwstr>
      </vt:variant>
      <vt:variant>
        <vt:i4>1769520</vt:i4>
      </vt:variant>
      <vt:variant>
        <vt:i4>200</vt:i4>
      </vt:variant>
      <vt:variant>
        <vt:i4>0</vt:i4>
      </vt:variant>
      <vt:variant>
        <vt:i4>5</vt:i4>
      </vt:variant>
      <vt:variant>
        <vt:lpwstr/>
      </vt:variant>
      <vt:variant>
        <vt:lpwstr>_Toc185845091</vt:lpwstr>
      </vt:variant>
      <vt:variant>
        <vt:i4>1769520</vt:i4>
      </vt:variant>
      <vt:variant>
        <vt:i4>194</vt:i4>
      </vt:variant>
      <vt:variant>
        <vt:i4>0</vt:i4>
      </vt:variant>
      <vt:variant>
        <vt:i4>5</vt:i4>
      </vt:variant>
      <vt:variant>
        <vt:lpwstr/>
      </vt:variant>
      <vt:variant>
        <vt:lpwstr>_Toc185845090</vt:lpwstr>
      </vt:variant>
      <vt:variant>
        <vt:i4>1703984</vt:i4>
      </vt:variant>
      <vt:variant>
        <vt:i4>188</vt:i4>
      </vt:variant>
      <vt:variant>
        <vt:i4>0</vt:i4>
      </vt:variant>
      <vt:variant>
        <vt:i4>5</vt:i4>
      </vt:variant>
      <vt:variant>
        <vt:lpwstr/>
      </vt:variant>
      <vt:variant>
        <vt:lpwstr>_Toc185845089</vt:lpwstr>
      </vt:variant>
      <vt:variant>
        <vt:i4>1703984</vt:i4>
      </vt:variant>
      <vt:variant>
        <vt:i4>182</vt:i4>
      </vt:variant>
      <vt:variant>
        <vt:i4>0</vt:i4>
      </vt:variant>
      <vt:variant>
        <vt:i4>5</vt:i4>
      </vt:variant>
      <vt:variant>
        <vt:lpwstr/>
      </vt:variant>
      <vt:variant>
        <vt:lpwstr>_Toc185845088</vt:lpwstr>
      </vt:variant>
      <vt:variant>
        <vt:i4>1703984</vt:i4>
      </vt:variant>
      <vt:variant>
        <vt:i4>176</vt:i4>
      </vt:variant>
      <vt:variant>
        <vt:i4>0</vt:i4>
      </vt:variant>
      <vt:variant>
        <vt:i4>5</vt:i4>
      </vt:variant>
      <vt:variant>
        <vt:lpwstr/>
      </vt:variant>
      <vt:variant>
        <vt:lpwstr>_Toc185845087</vt:lpwstr>
      </vt:variant>
      <vt:variant>
        <vt:i4>1703984</vt:i4>
      </vt:variant>
      <vt:variant>
        <vt:i4>170</vt:i4>
      </vt:variant>
      <vt:variant>
        <vt:i4>0</vt:i4>
      </vt:variant>
      <vt:variant>
        <vt:i4>5</vt:i4>
      </vt:variant>
      <vt:variant>
        <vt:lpwstr/>
      </vt:variant>
      <vt:variant>
        <vt:lpwstr>_Toc185845086</vt:lpwstr>
      </vt:variant>
      <vt:variant>
        <vt:i4>1703984</vt:i4>
      </vt:variant>
      <vt:variant>
        <vt:i4>164</vt:i4>
      </vt:variant>
      <vt:variant>
        <vt:i4>0</vt:i4>
      </vt:variant>
      <vt:variant>
        <vt:i4>5</vt:i4>
      </vt:variant>
      <vt:variant>
        <vt:lpwstr/>
      </vt:variant>
      <vt:variant>
        <vt:lpwstr>_Toc185845085</vt:lpwstr>
      </vt:variant>
      <vt:variant>
        <vt:i4>1703984</vt:i4>
      </vt:variant>
      <vt:variant>
        <vt:i4>158</vt:i4>
      </vt:variant>
      <vt:variant>
        <vt:i4>0</vt:i4>
      </vt:variant>
      <vt:variant>
        <vt:i4>5</vt:i4>
      </vt:variant>
      <vt:variant>
        <vt:lpwstr/>
      </vt:variant>
      <vt:variant>
        <vt:lpwstr>_Toc185845084</vt:lpwstr>
      </vt:variant>
      <vt:variant>
        <vt:i4>1703984</vt:i4>
      </vt:variant>
      <vt:variant>
        <vt:i4>152</vt:i4>
      </vt:variant>
      <vt:variant>
        <vt:i4>0</vt:i4>
      </vt:variant>
      <vt:variant>
        <vt:i4>5</vt:i4>
      </vt:variant>
      <vt:variant>
        <vt:lpwstr/>
      </vt:variant>
      <vt:variant>
        <vt:lpwstr>_Toc185845083</vt:lpwstr>
      </vt:variant>
      <vt:variant>
        <vt:i4>1703984</vt:i4>
      </vt:variant>
      <vt:variant>
        <vt:i4>146</vt:i4>
      </vt:variant>
      <vt:variant>
        <vt:i4>0</vt:i4>
      </vt:variant>
      <vt:variant>
        <vt:i4>5</vt:i4>
      </vt:variant>
      <vt:variant>
        <vt:lpwstr/>
      </vt:variant>
      <vt:variant>
        <vt:lpwstr>_Toc185845082</vt:lpwstr>
      </vt:variant>
      <vt:variant>
        <vt:i4>1703984</vt:i4>
      </vt:variant>
      <vt:variant>
        <vt:i4>140</vt:i4>
      </vt:variant>
      <vt:variant>
        <vt:i4>0</vt:i4>
      </vt:variant>
      <vt:variant>
        <vt:i4>5</vt:i4>
      </vt:variant>
      <vt:variant>
        <vt:lpwstr/>
      </vt:variant>
      <vt:variant>
        <vt:lpwstr>_Toc185845081</vt:lpwstr>
      </vt:variant>
      <vt:variant>
        <vt:i4>1703984</vt:i4>
      </vt:variant>
      <vt:variant>
        <vt:i4>134</vt:i4>
      </vt:variant>
      <vt:variant>
        <vt:i4>0</vt:i4>
      </vt:variant>
      <vt:variant>
        <vt:i4>5</vt:i4>
      </vt:variant>
      <vt:variant>
        <vt:lpwstr/>
      </vt:variant>
      <vt:variant>
        <vt:lpwstr>_Toc185845080</vt:lpwstr>
      </vt:variant>
      <vt:variant>
        <vt:i4>1376304</vt:i4>
      </vt:variant>
      <vt:variant>
        <vt:i4>128</vt:i4>
      </vt:variant>
      <vt:variant>
        <vt:i4>0</vt:i4>
      </vt:variant>
      <vt:variant>
        <vt:i4>5</vt:i4>
      </vt:variant>
      <vt:variant>
        <vt:lpwstr/>
      </vt:variant>
      <vt:variant>
        <vt:lpwstr>_Toc185845079</vt:lpwstr>
      </vt:variant>
      <vt:variant>
        <vt:i4>1376304</vt:i4>
      </vt:variant>
      <vt:variant>
        <vt:i4>122</vt:i4>
      </vt:variant>
      <vt:variant>
        <vt:i4>0</vt:i4>
      </vt:variant>
      <vt:variant>
        <vt:i4>5</vt:i4>
      </vt:variant>
      <vt:variant>
        <vt:lpwstr/>
      </vt:variant>
      <vt:variant>
        <vt:lpwstr>_Toc185845078</vt:lpwstr>
      </vt:variant>
      <vt:variant>
        <vt:i4>1376304</vt:i4>
      </vt:variant>
      <vt:variant>
        <vt:i4>116</vt:i4>
      </vt:variant>
      <vt:variant>
        <vt:i4>0</vt:i4>
      </vt:variant>
      <vt:variant>
        <vt:i4>5</vt:i4>
      </vt:variant>
      <vt:variant>
        <vt:lpwstr/>
      </vt:variant>
      <vt:variant>
        <vt:lpwstr>_Toc185845077</vt:lpwstr>
      </vt:variant>
      <vt:variant>
        <vt:i4>1376304</vt:i4>
      </vt:variant>
      <vt:variant>
        <vt:i4>110</vt:i4>
      </vt:variant>
      <vt:variant>
        <vt:i4>0</vt:i4>
      </vt:variant>
      <vt:variant>
        <vt:i4>5</vt:i4>
      </vt:variant>
      <vt:variant>
        <vt:lpwstr/>
      </vt:variant>
      <vt:variant>
        <vt:lpwstr>_Toc185845076</vt:lpwstr>
      </vt:variant>
      <vt:variant>
        <vt:i4>1376304</vt:i4>
      </vt:variant>
      <vt:variant>
        <vt:i4>104</vt:i4>
      </vt:variant>
      <vt:variant>
        <vt:i4>0</vt:i4>
      </vt:variant>
      <vt:variant>
        <vt:i4>5</vt:i4>
      </vt:variant>
      <vt:variant>
        <vt:lpwstr/>
      </vt:variant>
      <vt:variant>
        <vt:lpwstr>_Toc185845075</vt:lpwstr>
      </vt:variant>
      <vt:variant>
        <vt:i4>1376304</vt:i4>
      </vt:variant>
      <vt:variant>
        <vt:i4>98</vt:i4>
      </vt:variant>
      <vt:variant>
        <vt:i4>0</vt:i4>
      </vt:variant>
      <vt:variant>
        <vt:i4>5</vt:i4>
      </vt:variant>
      <vt:variant>
        <vt:lpwstr/>
      </vt:variant>
      <vt:variant>
        <vt:lpwstr>_Toc185845074</vt:lpwstr>
      </vt:variant>
      <vt:variant>
        <vt:i4>1376304</vt:i4>
      </vt:variant>
      <vt:variant>
        <vt:i4>92</vt:i4>
      </vt:variant>
      <vt:variant>
        <vt:i4>0</vt:i4>
      </vt:variant>
      <vt:variant>
        <vt:i4>5</vt:i4>
      </vt:variant>
      <vt:variant>
        <vt:lpwstr/>
      </vt:variant>
      <vt:variant>
        <vt:lpwstr>_Toc185845073</vt:lpwstr>
      </vt:variant>
      <vt:variant>
        <vt:i4>1376304</vt:i4>
      </vt:variant>
      <vt:variant>
        <vt:i4>86</vt:i4>
      </vt:variant>
      <vt:variant>
        <vt:i4>0</vt:i4>
      </vt:variant>
      <vt:variant>
        <vt:i4>5</vt:i4>
      </vt:variant>
      <vt:variant>
        <vt:lpwstr/>
      </vt:variant>
      <vt:variant>
        <vt:lpwstr>_Toc185845072</vt:lpwstr>
      </vt:variant>
      <vt:variant>
        <vt:i4>1376304</vt:i4>
      </vt:variant>
      <vt:variant>
        <vt:i4>80</vt:i4>
      </vt:variant>
      <vt:variant>
        <vt:i4>0</vt:i4>
      </vt:variant>
      <vt:variant>
        <vt:i4>5</vt:i4>
      </vt:variant>
      <vt:variant>
        <vt:lpwstr/>
      </vt:variant>
      <vt:variant>
        <vt:lpwstr>_Toc185845071</vt:lpwstr>
      </vt:variant>
      <vt:variant>
        <vt:i4>1376304</vt:i4>
      </vt:variant>
      <vt:variant>
        <vt:i4>74</vt:i4>
      </vt:variant>
      <vt:variant>
        <vt:i4>0</vt:i4>
      </vt:variant>
      <vt:variant>
        <vt:i4>5</vt:i4>
      </vt:variant>
      <vt:variant>
        <vt:lpwstr/>
      </vt:variant>
      <vt:variant>
        <vt:lpwstr>_Toc185845070</vt:lpwstr>
      </vt:variant>
      <vt:variant>
        <vt:i4>1310768</vt:i4>
      </vt:variant>
      <vt:variant>
        <vt:i4>68</vt:i4>
      </vt:variant>
      <vt:variant>
        <vt:i4>0</vt:i4>
      </vt:variant>
      <vt:variant>
        <vt:i4>5</vt:i4>
      </vt:variant>
      <vt:variant>
        <vt:lpwstr/>
      </vt:variant>
      <vt:variant>
        <vt:lpwstr>_Toc185845069</vt:lpwstr>
      </vt:variant>
      <vt:variant>
        <vt:i4>1310768</vt:i4>
      </vt:variant>
      <vt:variant>
        <vt:i4>62</vt:i4>
      </vt:variant>
      <vt:variant>
        <vt:i4>0</vt:i4>
      </vt:variant>
      <vt:variant>
        <vt:i4>5</vt:i4>
      </vt:variant>
      <vt:variant>
        <vt:lpwstr/>
      </vt:variant>
      <vt:variant>
        <vt:lpwstr>_Toc185845068</vt:lpwstr>
      </vt:variant>
      <vt:variant>
        <vt:i4>1310768</vt:i4>
      </vt:variant>
      <vt:variant>
        <vt:i4>56</vt:i4>
      </vt:variant>
      <vt:variant>
        <vt:i4>0</vt:i4>
      </vt:variant>
      <vt:variant>
        <vt:i4>5</vt:i4>
      </vt:variant>
      <vt:variant>
        <vt:lpwstr/>
      </vt:variant>
      <vt:variant>
        <vt:lpwstr>_Toc185845067</vt:lpwstr>
      </vt:variant>
      <vt:variant>
        <vt:i4>1310768</vt:i4>
      </vt:variant>
      <vt:variant>
        <vt:i4>50</vt:i4>
      </vt:variant>
      <vt:variant>
        <vt:i4>0</vt:i4>
      </vt:variant>
      <vt:variant>
        <vt:i4>5</vt:i4>
      </vt:variant>
      <vt:variant>
        <vt:lpwstr/>
      </vt:variant>
      <vt:variant>
        <vt:lpwstr>_Toc185845066</vt:lpwstr>
      </vt:variant>
      <vt:variant>
        <vt:i4>1310768</vt:i4>
      </vt:variant>
      <vt:variant>
        <vt:i4>44</vt:i4>
      </vt:variant>
      <vt:variant>
        <vt:i4>0</vt:i4>
      </vt:variant>
      <vt:variant>
        <vt:i4>5</vt:i4>
      </vt:variant>
      <vt:variant>
        <vt:lpwstr/>
      </vt:variant>
      <vt:variant>
        <vt:lpwstr>_Toc185845065</vt:lpwstr>
      </vt:variant>
      <vt:variant>
        <vt:i4>1310768</vt:i4>
      </vt:variant>
      <vt:variant>
        <vt:i4>38</vt:i4>
      </vt:variant>
      <vt:variant>
        <vt:i4>0</vt:i4>
      </vt:variant>
      <vt:variant>
        <vt:i4>5</vt:i4>
      </vt:variant>
      <vt:variant>
        <vt:lpwstr/>
      </vt:variant>
      <vt:variant>
        <vt:lpwstr>_Toc185845064</vt:lpwstr>
      </vt:variant>
      <vt:variant>
        <vt:i4>1310768</vt:i4>
      </vt:variant>
      <vt:variant>
        <vt:i4>32</vt:i4>
      </vt:variant>
      <vt:variant>
        <vt:i4>0</vt:i4>
      </vt:variant>
      <vt:variant>
        <vt:i4>5</vt:i4>
      </vt:variant>
      <vt:variant>
        <vt:lpwstr/>
      </vt:variant>
      <vt:variant>
        <vt:lpwstr>_Toc185845063</vt:lpwstr>
      </vt:variant>
      <vt:variant>
        <vt:i4>1310768</vt:i4>
      </vt:variant>
      <vt:variant>
        <vt:i4>26</vt:i4>
      </vt:variant>
      <vt:variant>
        <vt:i4>0</vt:i4>
      </vt:variant>
      <vt:variant>
        <vt:i4>5</vt:i4>
      </vt:variant>
      <vt:variant>
        <vt:lpwstr/>
      </vt:variant>
      <vt:variant>
        <vt:lpwstr>_Toc185845062</vt:lpwstr>
      </vt:variant>
      <vt:variant>
        <vt:i4>1310768</vt:i4>
      </vt:variant>
      <vt:variant>
        <vt:i4>20</vt:i4>
      </vt:variant>
      <vt:variant>
        <vt:i4>0</vt:i4>
      </vt:variant>
      <vt:variant>
        <vt:i4>5</vt:i4>
      </vt:variant>
      <vt:variant>
        <vt:lpwstr/>
      </vt:variant>
      <vt:variant>
        <vt:lpwstr>_Toc185845061</vt:lpwstr>
      </vt:variant>
      <vt:variant>
        <vt:i4>1310768</vt:i4>
      </vt:variant>
      <vt:variant>
        <vt:i4>14</vt:i4>
      </vt:variant>
      <vt:variant>
        <vt:i4>0</vt:i4>
      </vt:variant>
      <vt:variant>
        <vt:i4>5</vt:i4>
      </vt:variant>
      <vt:variant>
        <vt:lpwstr/>
      </vt:variant>
      <vt:variant>
        <vt:lpwstr>_Toc185845060</vt:lpwstr>
      </vt:variant>
      <vt:variant>
        <vt:i4>1507376</vt:i4>
      </vt:variant>
      <vt:variant>
        <vt:i4>8</vt:i4>
      </vt:variant>
      <vt:variant>
        <vt:i4>0</vt:i4>
      </vt:variant>
      <vt:variant>
        <vt:i4>5</vt:i4>
      </vt:variant>
      <vt:variant>
        <vt:lpwstr/>
      </vt:variant>
      <vt:variant>
        <vt:lpwstr>_Toc185845059</vt:lpwstr>
      </vt:variant>
      <vt:variant>
        <vt:i4>1507376</vt:i4>
      </vt:variant>
      <vt:variant>
        <vt:i4>2</vt:i4>
      </vt:variant>
      <vt:variant>
        <vt:i4>0</vt:i4>
      </vt:variant>
      <vt:variant>
        <vt:i4>5</vt:i4>
      </vt:variant>
      <vt:variant>
        <vt:lpwstr/>
      </vt:variant>
      <vt:variant>
        <vt:lpwstr>_Toc185845058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Multifamily Performance Program Simulation Guidelines For Multifamily Building Service Providers</dc:title>
  <dc:subject/>
  <dc:creator>NYSERDA</dc:creator>
  <cp:keywords>NYSERDA, Multifamily Performance Program, Simulation Guidelines, Multifamily Building Service Providers</cp:keywords>
  <dc:description/>
  <cp:lastModifiedBy>Klieverik, Alexander  (NYSERDA)</cp:lastModifiedBy>
  <cp:revision>1</cp:revision>
  <cp:lastPrinted>2024-12-23T18:32:00Z</cp:lastPrinted>
  <dcterms:created xsi:type="dcterms:W3CDTF">2026-05-04T18:11:00Z</dcterms:created>
  <dcterms:modified xsi:type="dcterms:W3CDTF">2026-05-29T19:22:00Z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2022-05-04T00:00:00Z</vt:filetime>
  </property>
  <property fmtid="{D5CDD505-2E9C-101B-9397-08002B2CF9AE}" pid="3" name="Creator">
    <vt:lpwstr>Acrobat PDFMaker 22 for Word</vt:lpwstr>
  </property>
  <property fmtid="{D5CDD505-2E9C-101B-9397-08002B2CF9AE}" pid="4" name="LastSaved">
    <vt:filetime>2024-11-21T00:00:00Z</vt:filetime>
  </property>
  <property fmtid="{D5CDD505-2E9C-101B-9397-08002B2CF9AE}" pid="5" name="Producer">
    <vt:lpwstr>Adobe PDF Library 22.1.149</vt:lpwstr>
  </property>
  <property fmtid="{D5CDD505-2E9C-101B-9397-08002B2CF9AE}" pid="6" name="SourceModified">
    <vt:lpwstr>D:20220504123146</vt:lpwstr>
  </property>
  <property fmtid="{D5CDD505-2E9C-101B-9397-08002B2CF9AE}" pid="7" name="ContentTypeId">
    <vt:lpwstr>0x010100C79F885BC39669478163E3338CD08FD6</vt:lpwstr>
  </property>
  <property fmtid="{D5CDD505-2E9C-101B-9397-08002B2CF9AE}" pid="8" name="MediaServiceImageTags">
    <vt:lpwstr/>
  </property>
</Properties>
</file>