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62DF2" w14:textId="77777777" w:rsidR="00137518" w:rsidRDefault="00297964" w:rsidP="00137518">
      <w:pPr>
        <w:pStyle w:val="Heading1"/>
        <w:spacing w:before="0" w:beforeAutospacing="0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137518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Looks like a lot of work went into researching and reporting transitioning </w:t>
      </w:r>
      <w:r w:rsidR="00FF289D" w:rsidRPr="00137518">
        <w:rPr>
          <w:rFonts w:asciiTheme="minorHAnsi" w:hAnsiTheme="minorHAnsi" w:cstheme="minorHAnsi"/>
          <w:b w:val="0"/>
          <w:bCs w:val="0"/>
          <w:sz w:val="24"/>
          <w:szCs w:val="24"/>
        </w:rPr>
        <w:t>our energy power</w:t>
      </w:r>
      <w:r w:rsidRPr="00137518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needs and consumption over to a carbon emission </w:t>
      </w:r>
      <w:r w:rsidR="00FF289D" w:rsidRPr="00137518">
        <w:rPr>
          <w:rFonts w:asciiTheme="minorHAnsi" w:hAnsiTheme="minorHAnsi" w:cstheme="minorHAnsi"/>
          <w:b w:val="0"/>
          <w:bCs w:val="0"/>
          <w:sz w:val="24"/>
          <w:szCs w:val="24"/>
        </w:rPr>
        <w:t>free electric</w:t>
      </w:r>
      <w:r w:rsidRPr="00137518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</w:t>
      </w:r>
      <w:r w:rsidR="00FF289D" w:rsidRPr="00137518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wonder world. </w:t>
      </w:r>
    </w:p>
    <w:p w14:paraId="5C5CF8D1" w14:textId="634B6B88" w:rsidR="00137518" w:rsidRDefault="00FF289D" w:rsidP="00137518">
      <w:pPr>
        <w:pStyle w:val="Heading1"/>
        <w:spacing w:before="0" w:beforeAutospacing="0"/>
        <w:rPr>
          <w:rFonts w:asciiTheme="minorHAnsi" w:hAnsiTheme="minorHAnsi" w:cstheme="minorHAnsi"/>
          <w:b w:val="0"/>
          <w:bCs w:val="0"/>
          <w:color w:val="212529"/>
          <w:sz w:val="24"/>
          <w:szCs w:val="24"/>
        </w:rPr>
      </w:pPr>
      <w:r w:rsidRPr="00137518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There seems to be a couple elements not very well explored in </w:t>
      </w:r>
      <w:r w:rsidR="00137518" w:rsidRPr="00137518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the </w:t>
      </w:r>
      <w:r w:rsidR="00137518" w:rsidRPr="00137518">
        <w:rPr>
          <w:rFonts w:asciiTheme="minorHAnsi" w:hAnsiTheme="minorHAnsi" w:cstheme="minorHAnsi"/>
          <w:b w:val="0"/>
          <w:bCs w:val="0"/>
          <w:color w:val="212529"/>
          <w:sz w:val="24"/>
          <w:szCs w:val="24"/>
        </w:rPr>
        <w:t>Climate Action Council Draft Scoping Plan</w:t>
      </w:r>
      <w:r w:rsidR="00137518">
        <w:rPr>
          <w:rFonts w:asciiTheme="minorHAnsi" w:hAnsiTheme="minorHAnsi" w:cstheme="minorHAnsi"/>
          <w:b w:val="0"/>
          <w:bCs w:val="0"/>
          <w:color w:val="212529"/>
          <w:sz w:val="24"/>
          <w:szCs w:val="24"/>
        </w:rPr>
        <w:t>. These include:</w:t>
      </w:r>
    </w:p>
    <w:p w14:paraId="5F6925A2" w14:textId="6175C918" w:rsidR="00137518" w:rsidRDefault="00137518" w:rsidP="00137518">
      <w:pPr>
        <w:pStyle w:val="Heading1"/>
        <w:numPr>
          <w:ilvl w:val="0"/>
          <w:numId w:val="1"/>
        </w:numPr>
        <w:spacing w:before="0" w:beforeAutospacing="0"/>
        <w:rPr>
          <w:rFonts w:asciiTheme="minorHAnsi" w:hAnsiTheme="minorHAnsi" w:cstheme="minorHAnsi"/>
          <w:b w:val="0"/>
          <w:bCs w:val="0"/>
          <w:color w:val="212529"/>
          <w:sz w:val="24"/>
          <w:szCs w:val="24"/>
        </w:rPr>
      </w:pPr>
      <w:r>
        <w:rPr>
          <w:rFonts w:asciiTheme="minorHAnsi" w:hAnsiTheme="minorHAnsi" w:cstheme="minorHAnsi"/>
          <w:b w:val="0"/>
          <w:bCs w:val="0"/>
          <w:color w:val="212529"/>
          <w:sz w:val="24"/>
          <w:szCs w:val="24"/>
        </w:rPr>
        <w:t>Environmental impact study that may include:</w:t>
      </w:r>
    </w:p>
    <w:p w14:paraId="7EB08F9B" w14:textId="3163DAA5" w:rsidR="00137518" w:rsidRDefault="00137518" w:rsidP="00137518">
      <w:pPr>
        <w:pStyle w:val="Heading1"/>
        <w:numPr>
          <w:ilvl w:val="1"/>
          <w:numId w:val="1"/>
        </w:numPr>
        <w:spacing w:before="0" w:beforeAutospacing="0"/>
        <w:rPr>
          <w:rFonts w:asciiTheme="minorHAnsi" w:hAnsiTheme="minorHAnsi" w:cstheme="minorHAnsi"/>
          <w:b w:val="0"/>
          <w:bCs w:val="0"/>
          <w:color w:val="212529"/>
          <w:sz w:val="24"/>
          <w:szCs w:val="24"/>
        </w:rPr>
      </w:pPr>
      <w:r>
        <w:rPr>
          <w:rFonts w:asciiTheme="minorHAnsi" w:hAnsiTheme="minorHAnsi" w:cstheme="minorHAnsi"/>
          <w:b w:val="0"/>
          <w:bCs w:val="0"/>
          <w:color w:val="212529"/>
          <w:sz w:val="24"/>
          <w:szCs w:val="24"/>
        </w:rPr>
        <w:t xml:space="preserve">Total footprint required </w:t>
      </w:r>
      <w:r w:rsidR="0044378B">
        <w:rPr>
          <w:rFonts w:asciiTheme="minorHAnsi" w:hAnsiTheme="minorHAnsi" w:cstheme="minorHAnsi"/>
          <w:b w:val="0"/>
          <w:bCs w:val="0"/>
          <w:color w:val="212529"/>
          <w:sz w:val="24"/>
          <w:szCs w:val="24"/>
        </w:rPr>
        <w:t xml:space="preserve">(other than existing power generation sites) </w:t>
      </w:r>
      <w:r>
        <w:rPr>
          <w:rFonts w:asciiTheme="minorHAnsi" w:hAnsiTheme="minorHAnsi" w:cstheme="minorHAnsi"/>
          <w:b w:val="0"/>
          <w:bCs w:val="0"/>
          <w:color w:val="212529"/>
          <w:sz w:val="24"/>
          <w:szCs w:val="24"/>
        </w:rPr>
        <w:t>for wind and solar farms</w:t>
      </w:r>
      <w:r w:rsidR="00986552">
        <w:rPr>
          <w:rFonts w:asciiTheme="minorHAnsi" w:hAnsiTheme="minorHAnsi" w:cstheme="minorHAnsi"/>
          <w:b w:val="0"/>
          <w:bCs w:val="0"/>
          <w:color w:val="212529"/>
          <w:sz w:val="24"/>
          <w:szCs w:val="24"/>
        </w:rPr>
        <w:t xml:space="preserve"> as well as additional grid.</w:t>
      </w:r>
    </w:p>
    <w:p w14:paraId="2C965FE0" w14:textId="739CF0C1" w:rsidR="00137518" w:rsidRDefault="003C3AF9" w:rsidP="00137518">
      <w:pPr>
        <w:pStyle w:val="Heading1"/>
        <w:numPr>
          <w:ilvl w:val="1"/>
          <w:numId w:val="1"/>
        </w:numPr>
        <w:spacing w:before="0" w:beforeAutospacing="0"/>
        <w:rPr>
          <w:rFonts w:asciiTheme="minorHAnsi" w:hAnsiTheme="minorHAnsi" w:cstheme="minorHAnsi"/>
          <w:b w:val="0"/>
          <w:bCs w:val="0"/>
          <w:color w:val="212529"/>
          <w:sz w:val="24"/>
          <w:szCs w:val="24"/>
        </w:rPr>
      </w:pPr>
      <w:r>
        <w:rPr>
          <w:rFonts w:asciiTheme="minorHAnsi" w:hAnsiTheme="minorHAnsi" w:cstheme="minorHAnsi"/>
          <w:b w:val="0"/>
          <w:bCs w:val="0"/>
          <w:color w:val="212529"/>
          <w:sz w:val="24"/>
          <w:szCs w:val="24"/>
        </w:rPr>
        <w:t>Types of environmental changes and impacts those footprints</w:t>
      </w:r>
      <w:r w:rsidR="004A3586">
        <w:rPr>
          <w:rFonts w:asciiTheme="minorHAnsi" w:hAnsiTheme="minorHAnsi" w:cstheme="minorHAnsi"/>
          <w:b w:val="0"/>
          <w:bCs w:val="0"/>
          <w:color w:val="212529"/>
          <w:sz w:val="24"/>
          <w:szCs w:val="24"/>
        </w:rPr>
        <w:t xml:space="preserve"> may cause </w:t>
      </w:r>
    </w:p>
    <w:p w14:paraId="210AF34D" w14:textId="3B699611" w:rsidR="003C3AF9" w:rsidRDefault="003C3AF9" w:rsidP="00137518">
      <w:pPr>
        <w:pStyle w:val="Heading1"/>
        <w:numPr>
          <w:ilvl w:val="1"/>
          <w:numId w:val="1"/>
        </w:numPr>
        <w:spacing w:before="0" w:beforeAutospacing="0"/>
        <w:rPr>
          <w:rFonts w:asciiTheme="minorHAnsi" w:hAnsiTheme="minorHAnsi" w:cstheme="minorHAnsi"/>
          <w:b w:val="0"/>
          <w:bCs w:val="0"/>
          <w:color w:val="212529"/>
          <w:sz w:val="24"/>
          <w:szCs w:val="24"/>
        </w:rPr>
      </w:pPr>
      <w:r>
        <w:rPr>
          <w:rFonts w:asciiTheme="minorHAnsi" w:hAnsiTheme="minorHAnsi" w:cstheme="minorHAnsi"/>
          <w:b w:val="0"/>
          <w:bCs w:val="0"/>
          <w:color w:val="212529"/>
          <w:sz w:val="24"/>
          <w:szCs w:val="24"/>
        </w:rPr>
        <w:t>Environmental impacts of manufacturing, installation, maintenance, and disposal of windmills</w:t>
      </w:r>
      <w:r w:rsidR="00986552">
        <w:rPr>
          <w:rFonts w:asciiTheme="minorHAnsi" w:hAnsiTheme="minorHAnsi" w:cstheme="minorHAnsi"/>
          <w:b w:val="0"/>
          <w:bCs w:val="0"/>
          <w:color w:val="212529"/>
          <w:sz w:val="24"/>
          <w:szCs w:val="24"/>
        </w:rPr>
        <w:t xml:space="preserve">, solar panels, and batteries. </w:t>
      </w:r>
    </w:p>
    <w:p w14:paraId="5CAED434" w14:textId="5BFD76CE" w:rsidR="00893269" w:rsidRDefault="00893269" w:rsidP="00893269">
      <w:pPr>
        <w:pStyle w:val="Heading1"/>
        <w:numPr>
          <w:ilvl w:val="0"/>
          <w:numId w:val="1"/>
        </w:numPr>
        <w:spacing w:before="0" w:beforeAutospacing="0"/>
        <w:rPr>
          <w:rFonts w:asciiTheme="minorHAnsi" w:hAnsiTheme="minorHAnsi" w:cstheme="minorHAnsi"/>
          <w:b w:val="0"/>
          <w:bCs w:val="0"/>
          <w:color w:val="212529"/>
          <w:sz w:val="24"/>
          <w:szCs w:val="24"/>
        </w:rPr>
      </w:pPr>
      <w:r>
        <w:rPr>
          <w:rFonts w:asciiTheme="minorHAnsi" w:hAnsiTheme="minorHAnsi" w:cstheme="minorHAnsi"/>
          <w:b w:val="0"/>
          <w:bCs w:val="0"/>
          <w:color w:val="212529"/>
          <w:sz w:val="24"/>
          <w:szCs w:val="24"/>
        </w:rPr>
        <w:t xml:space="preserve">Feasibility </w:t>
      </w:r>
      <w:r w:rsidR="000047B9">
        <w:rPr>
          <w:rFonts w:asciiTheme="minorHAnsi" w:hAnsiTheme="minorHAnsi" w:cstheme="minorHAnsi"/>
          <w:b w:val="0"/>
          <w:bCs w:val="0"/>
          <w:color w:val="212529"/>
          <w:sz w:val="24"/>
          <w:szCs w:val="24"/>
        </w:rPr>
        <w:t xml:space="preserve">study </w:t>
      </w:r>
      <w:r>
        <w:rPr>
          <w:rFonts w:asciiTheme="minorHAnsi" w:hAnsiTheme="minorHAnsi" w:cstheme="minorHAnsi"/>
          <w:b w:val="0"/>
          <w:bCs w:val="0"/>
          <w:color w:val="212529"/>
          <w:sz w:val="24"/>
          <w:szCs w:val="24"/>
        </w:rPr>
        <w:t xml:space="preserve">for wind and solar to </w:t>
      </w:r>
      <w:r w:rsidR="000C58DF">
        <w:rPr>
          <w:rFonts w:asciiTheme="minorHAnsi" w:hAnsiTheme="minorHAnsi" w:cstheme="minorHAnsi"/>
          <w:b w:val="0"/>
          <w:bCs w:val="0"/>
          <w:color w:val="212529"/>
          <w:sz w:val="24"/>
          <w:szCs w:val="24"/>
        </w:rPr>
        <w:t xml:space="preserve">adequately </w:t>
      </w:r>
      <w:r w:rsidR="00EA7B8B">
        <w:rPr>
          <w:rFonts w:asciiTheme="minorHAnsi" w:hAnsiTheme="minorHAnsi" w:cstheme="minorHAnsi"/>
          <w:b w:val="0"/>
          <w:bCs w:val="0"/>
          <w:color w:val="212529"/>
          <w:sz w:val="24"/>
          <w:szCs w:val="24"/>
        </w:rPr>
        <w:t>supply</w:t>
      </w:r>
      <w:r w:rsidR="000047B9">
        <w:rPr>
          <w:rFonts w:asciiTheme="minorHAnsi" w:hAnsiTheme="minorHAnsi" w:cstheme="minorHAnsi"/>
          <w:b w:val="0"/>
          <w:bCs w:val="0"/>
          <w:color w:val="212529"/>
          <w:sz w:val="24"/>
          <w:szCs w:val="24"/>
        </w:rPr>
        <w:t xml:space="preserve"> </w:t>
      </w:r>
      <w:r>
        <w:rPr>
          <w:rFonts w:asciiTheme="minorHAnsi" w:hAnsiTheme="minorHAnsi" w:cstheme="minorHAnsi"/>
          <w:b w:val="0"/>
          <w:bCs w:val="0"/>
          <w:color w:val="212529"/>
          <w:sz w:val="24"/>
          <w:szCs w:val="24"/>
        </w:rPr>
        <w:t>the required</w:t>
      </w:r>
      <w:r w:rsidR="000047B9">
        <w:rPr>
          <w:rFonts w:asciiTheme="minorHAnsi" w:hAnsiTheme="minorHAnsi" w:cstheme="minorHAnsi"/>
          <w:b w:val="0"/>
          <w:bCs w:val="0"/>
          <w:color w:val="212529"/>
          <w:sz w:val="24"/>
          <w:szCs w:val="24"/>
        </w:rPr>
        <w:t xml:space="preserve"> sustainable power demand</w:t>
      </w:r>
    </w:p>
    <w:p w14:paraId="4127430E" w14:textId="563416B7" w:rsidR="000047B9" w:rsidRDefault="000047B9" w:rsidP="00893269">
      <w:pPr>
        <w:pStyle w:val="Heading1"/>
        <w:numPr>
          <w:ilvl w:val="0"/>
          <w:numId w:val="1"/>
        </w:numPr>
        <w:spacing w:before="0" w:beforeAutospacing="0"/>
        <w:rPr>
          <w:rFonts w:asciiTheme="minorHAnsi" w:hAnsiTheme="minorHAnsi" w:cstheme="minorHAnsi"/>
          <w:b w:val="0"/>
          <w:bCs w:val="0"/>
          <w:color w:val="212529"/>
          <w:sz w:val="24"/>
          <w:szCs w:val="24"/>
        </w:rPr>
      </w:pPr>
      <w:r>
        <w:rPr>
          <w:rFonts w:asciiTheme="minorHAnsi" w:hAnsiTheme="minorHAnsi" w:cstheme="minorHAnsi"/>
          <w:b w:val="0"/>
          <w:bCs w:val="0"/>
          <w:color w:val="212529"/>
          <w:sz w:val="24"/>
          <w:szCs w:val="24"/>
        </w:rPr>
        <w:t>National secur</w:t>
      </w:r>
      <w:r w:rsidR="00EA7B8B">
        <w:rPr>
          <w:rFonts w:asciiTheme="minorHAnsi" w:hAnsiTheme="minorHAnsi" w:cstheme="minorHAnsi"/>
          <w:b w:val="0"/>
          <w:bCs w:val="0"/>
          <w:color w:val="212529"/>
          <w:sz w:val="24"/>
          <w:szCs w:val="24"/>
        </w:rPr>
        <w:t>ity risk study that may include:</w:t>
      </w:r>
    </w:p>
    <w:p w14:paraId="27583FFA" w14:textId="3B0A7AA2" w:rsidR="00EA7B8B" w:rsidRDefault="00EA7B8B" w:rsidP="00EA7B8B">
      <w:pPr>
        <w:pStyle w:val="Heading1"/>
        <w:numPr>
          <w:ilvl w:val="1"/>
          <w:numId w:val="1"/>
        </w:numPr>
        <w:spacing w:before="0" w:beforeAutospacing="0"/>
        <w:rPr>
          <w:rFonts w:asciiTheme="minorHAnsi" w:hAnsiTheme="minorHAnsi" w:cstheme="minorHAnsi"/>
          <w:b w:val="0"/>
          <w:bCs w:val="0"/>
          <w:color w:val="212529"/>
          <w:sz w:val="24"/>
          <w:szCs w:val="24"/>
        </w:rPr>
      </w:pPr>
      <w:r>
        <w:rPr>
          <w:rFonts w:asciiTheme="minorHAnsi" w:hAnsiTheme="minorHAnsi" w:cstheme="minorHAnsi"/>
          <w:b w:val="0"/>
          <w:bCs w:val="0"/>
          <w:color w:val="212529"/>
          <w:sz w:val="24"/>
          <w:szCs w:val="24"/>
        </w:rPr>
        <w:t>Foreign dependency on raw materials to produce batteries</w:t>
      </w:r>
    </w:p>
    <w:p w14:paraId="1C0F5F49" w14:textId="7F96DB61" w:rsidR="00EA7B8B" w:rsidRDefault="00EA7B8B" w:rsidP="00EA7B8B">
      <w:pPr>
        <w:pStyle w:val="Heading1"/>
        <w:numPr>
          <w:ilvl w:val="1"/>
          <w:numId w:val="1"/>
        </w:numPr>
        <w:spacing w:before="0" w:beforeAutospacing="0"/>
        <w:rPr>
          <w:rFonts w:asciiTheme="minorHAnsi" w:hAnsiTheme="minorHAnsi" w:cstheme="minorHAnsi"/>
          <w:b w:val="0"/>
          <w:bCs w:val="0"/>
          <w:color w:val="212529"/>
          <w:sz w:val="24"/>
          <w:szCs w:val="24"/>
        </w:rPr>
      </w:pPr>
      <w:r>
        <w:rPr>
          <w:rFonts w:asciiTheme="minorHAnsi" w:hAnsiTheme="minorHAnsi" w:cstheme="minorHAnsi"/>
          <w:b w:val="0"/>
          <w:bCs w:val="0"/>
          <w:color w:val="212529"/>
          <w:sz w:val="24"/>
          <w:szCs w:val="24"/>
        </w:rPr>
        <w:t xml:space="preserve">Single source (electric) power reliance; interrupt the gride and </w:t>
      </w:r>
      <w:r w:rsidR="009C66C6">
        <w:rPr>
          <w:rFonts w:asciiTheme="minorHAnsi" w:hAnsiTheme="minorHAnsi" w:cstheme="minorHAnsi"/>
          <w:b w:val="0"/>
          <w:bCs w:val="0"/>
          <w:color w:val="212529"/>
          <w:sz w:val="24"/>
          <w:szCs w:val="24"/>
        </w:rPr>
        <w:t>society is</w:t>
      </w:r>
      <w:r w:rsidR="004A3586">
        <w:rPr>
          <w:rFonts w:asciiTheme="minorHAnsi" w:hAnsiTheme="minorHAnsi" w:cstheme="minorHAnsi"/>
          <w:b w:val="0"/>
          <w:bCs w:val="0"/>
          <w:color w:val="212529"/>
          <w:sz w:val="24"/>
          <w:szCs w:val="24"/>
        </w:rPr>
        <w:t xml:space="preserve"> totally out of business; we lose heat, cooling, lighting, refrigeration,</w:t>
      </w:r>
      <w:r w:rsidR="001A6F1E">
        <w:rPr>
          <w:rFonts w:asciiTheme="minorHAnsi" w:hAnsiTheme="minorHAnsi" w:cstheme="minorHAnsi"/>
          <w:b w:val="0"/>
          <w:bCs w:val="0"/>
          <w:color w:val="212529"/>
          <w:sz w:val="24"/>
          <w:szCs w:val="24"/>
        </w:rPr>
        <w:t xml:space="preserve"> food preparation,</w:t>
      </w:r>
      <w:r w:rsidR="004A3586">
        <w:rPr>
          <w:rFonts w:asciiTheme="minorHAnsi" w:hAnsiTheme="minorHAnsi" w:cstheme="minorHAnsi"/>
          <w:b w:val="0"/>
          <w:bCs w:val="0"/>
          <w:color w:val="212529"/>
          <w:sz w:val="24"/>
          <w:szCs w:val="24"/>
        </w:rPr>
        <w:t xml:space="preserve"> transportation, security systems, communication, and so on</w:t>
      </w:r>
      <w:r w:rsidR="000C58DF">
        <w:rPr>
          <w:rFonts w:asciiTheme="minorHAnsi" w:hAnsiTheme="minorHAnsi" w:cstheme="minorHAnsi"/>
          <w:b w:val="0"/>
          <w:bCs w:val="0"/>
          <w:color w:val="212529"/>
          <w:sz w:val="24"/>
          <w:szCs w:val="24"/>
        </w:rPr>
        <w:t xml:space="preserve"> (no natural gas, </w:t>
      </w:r>
      <w:r w:rsidR="00586D35">
        <w:rPr>
          <w:rFonts w:asciiTheme="minorHAnsi" w:hAnsiTheme="minorHAnsi" w:cstheme="minorHAnsi"/>
          <w:b w:val="0"/>
          <w:bCs w:val="0"/>
          <w:color w:val="212529"/>
          <w:sz w:val="24"/>
          <w:szCs w:val="24"/>
        </w:rPr>
        <w:t>gasoline,</w:t>
      </w:r>
      <w:r w:rsidR="000C58DF">
        <w:rPr>
          <w:rFonts w:asciiTheme="minorHAnsi" w:hAnsiTheme="minorHAnsi" w:cstheme="minorHAnsi"/>
          <w:b w:val="0"/>
          <w:bCs w:val="0"/>
          <w:color w:val="212529"/>
          <w:sz w:val="24"/>
          <w:szCs w:val="24"/>
        </w:rPr>
        <w:t xml:space="preserve"> or fuel oil to </w:t>
      </w:r>
      <w:r w:rsidR="00586D35">
        <w:rPr>
          <w:rFonts w:asciiTheme="minorHAnsi" w:hAnsiTheme="minorHAnsi" w:cstheme="minorHAnsi"/>
          <w:b w:val="0"/>
          <w:bCs w:val="0"/>
          <w:color w:val="212529"/>
          <w:sz w:val="24"/>
          <w:szCs w:val="24"/>
        </w:rPr>
        <w:t>supplement</w:t>
      </w:r>
      <w:r w:rsidR="000C58DF">
        <w:rPr>
          <w:rFonts w:asciiTheme="minorHAnsi" w:hAnsiTheme="minorHAnsi" w:cstheme="minorHAnsi"/>
          <w:b w:val="0"/>
          <w:bCs w:val="0"/>
          <w:color w:val="212529"/>
          <w:sz w:val="24"/>
          <w:szCs w:val="24"/>
        </w:rPr>
        <w:t>)</w:t>
      </w:r>
    </w:p>
    <w:p w14:paraId="41A7B3FD" w14:textId="0246B84D" w:rsidR="004A3586" w:rsidRDefault="00F176D8" w:rsidP="00F176D8">
      <w:pPr>
        <w:pStyle w:val="Heading1"/>
        <w:spacing w:before="0" w:beforeAutospacing="0"/>
        <w:rPr>
          <w:rFonts w:asciiTheme="minorHAnsi" w:hAnsiTheme="minorHAnsi" w:cstheme="minorHAnsi"/>
          <w:b w:val="0"/>
          <w:bCs w:val="0"/>
          <w:color w:val="212529"/>
          <w:sz w:val="24"/>
          <w:szCs w:val="24"/>
        </w:rPr>
      </w:pPr>
      <w:r>
        <w:rPr>
          <w:rFonts w:asciiTheme="minorHAnsi" w:hAnsiTheme="minorHAnsi" w:cstheme="minorHAnsi"/>
          <w:b w:val="0"/>
          <w:bCs w:val="0"/>
          <w:color w:val="212529"/>
          <w:sz w:val="24"/>
          <w:szCs w:val="24"/>
        </w:rPr>
        <w:t>These are just a few problems I could immediately think of while just sitting here reviewing this forum. What concerns me to a high degree is that these critical factors could not have been overlooked but rather ignored. Why?</w:t>
      </w:r>
    </w:p>
    <w:p w14:paraId="6E190B68" w14:textId="083313E6" w:rsidR="00204428" w:rsidRDefault="00204428" w:rsidP="00F176D8">
      <w:pPr>
        <w:pStyle w:val="Heading1"/>
        <w:spacing w:before="0" w:beforeAutospacing="0"/>
        <w:rPr>
          <w:rFonts w:asciiTheme="minorHAnsi" w:hAnsiTheme="minorHAnsi" w:cstheme="minorHAnsi"/>
          <w:b w:val="0"/>
          <w:bCs w:val="0"/>
          <w:color w:val="212529"/>
          <w:sz w:val="24"/>
          <w:szCs w:val="24"/>
        </w:rPr>
      </w:pPr>
      <w:r>
        <w:rPr>
          <w:rFonts w:asciiTheme="minorHAnsi" w:hAnsiTheme="minorHAnsi" w:cstheme="minorHAnsi"/>
          <w:b w:val="0"/>
          <w:bCs w:val="0"/>
          <w:color w:val="212529"/>
          <w:sz w:val="24"/>
          <w:szCs w:val="24"/>
        </w:rPr>
        <w:t>Carbon emissions need to be greatly reduced but please let’s not get hasty and make decisions based</w:t>
      </w:r>
      <w:r w:rsidR="000F278C">
        <w:rPr>
          <w:rFonts w:asciiTheme="minorHAnsi" w:hAnsiTheme="minorHAnsi" w:cstheme="minorHAnsi"/>
          <w:b w:val="0"/>
          <w:bCs w:val="0"/>
          <w:color w:val="212529"/>
          <w:sz w:val="24"/>
          <w:szCs w:val="24"/>
        </w:rPr>
        <w:t xml:space="preserve"> </w:t>
      </w:r>
      <w:r>
        <w:rPr>
          <w:rFonts w:asciiTheme="minorHAnsi" w:hAnsiTheme="minorHAnsi" w:cstheme="minorHAnsi"/>
          <w:b w:val="0"/>
          <w:bCs w:val="0"/>
          <w:color w:val="212529"/>
          <w:sz w:val="24"/>
          <w:szCs w:val="24"/>
        </w:rPr>
        <w:t xml:space="preserve">strongly </w:t>
      </w:r>
      <w:r w:rsidR="000F278C">
        <w:rPr>
          <w:rFonts w:asciiTheme="minorHAnsi" w:hAnsiTheme="minorHAnsi" w:cstheme="minorHAnsi"/>
          <w:b w:val="0"/>
          <w:bCs w:val="0"/>
          <w:color w:val="212529"/>
          <w:sz w:val="24"/>
          <w:szCs w:val="24"/>
        </w:rPr>
        <w:t xml:space="preserve">on </w:t>
      </w:r>
      <w:r>
        <w:rPr>
          <w:rFonts w:asciiTheme="minorHAnsi" w:hAnsiTheme="minorHAnsi" w:cstheme="minorHAnsi"/>
          <w:b w:val="0"/>
          <w:bCs w:val="0"/>
          <w:color w:val="212529"/>
          <w:sz w:val="24"/>
          <w:szCs w:val="24"/>
        </w:rPr>
        <w:t xml:space="preserve">political influences instead of sound </w:t>
      </w:r>
      <w:r w:rsidR="00821971">
        <w:rPr>
          <w:rFonts w:asciiTheme="minorHAnsi" w:hAnsiTheme="minorHAnsi" w:cstheme="minorHAnsi"/>
          <w:b w:val="0"/>
          <w:bCs w:val="0"/>
          <w:color w:val="212529"/>
          <w:sz w:val="24"/>
          <w:szCs w:val="24"/>
        </w:rPr>
        <w:t>logical</w:t>
      </w:r>
      <w:r w:rsidR="000F278C">
        <w:rPr>
          <w:rFonts w:asciiTheme="minorHAnsi" w:hAnsiTheme="minorHAnsi" w:cstheme="minorHAnsi"/>
          <w:b w:val="0"/>
          <w:bCs w:val="0"/>
          <w:color w:val="212529"/>
          <w:sz w:val="24"/>
          <w:szCs w:val="24"/>
        </w:rPr>
        <w:t xml:space="preserve"> and technically feasible principles.   </w:t>
      </w:r>
    </w:p>
    <w:p w14:paraId="4182364A" w14:textId="77777777" w:rsidR="00893269" w:rsidRDefault="00893269" w:rsidP="00893269">
      <w:pPr>
        <w:pStyle w:val="Heading1"/>
        <w:spacing w:before="0" w:beforeAutospacing="0"/>
        <w:rPr>
          <w:rFonts w:asciiTheme="minorHAnsi" w:hAnsiTheme="minorHAnsi" w:cstheme="minorHAnsi"/>
          <w:b w:val="0"/>
          <w:bCs w:val="0"/>
          <w:color w:val="212529"/>
          <w:sz w:val="24"/>
          <w:szCs w:val="24"/>
        </w:rPr>
      </w:pPr>
    </w:p>
    <w:p w14:paraId="3F8A0DC8" w14:textId="77777777" w:rsidR="00137518" w:rsidRPr="00137518" w:rsidRDefault="00137518" w:rsidP="00137518">
      <w:pPr>
        <w:pStyle w:val="Heading1"/>
        <w:spacing w:before="0" w:beforeAutospacing="0"/>
        <w:rPr>
          <w:rFonts w:asciiTheme="minorHAnsi" w:hAnsiTheme="minorHAnsi" w:cstheme="minorHAnsi"/>
          <w:b w:val="0"/>
          <w:bCs w:val="0"/>
          <w:color w:val="212529"/>
          <w:sz w:val="24"/>
          <w:szCs w:val="24"/>
        </w:rPr>
      </w:pPr>
    </w:p>
    <w:p w14:paraId="50461A4E" w14:textId="75C2555F" w:rsidR="008D44A0" w:rsidRDefault="009C66C6"/>
    <w:sectPr w:rsidR="008D44A0" w:rsidSect="00EE6F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1F777A"/>
    <w:multiLevelType w:val="hybridMultilevel"/>
    <w:tmpl w:val="C0425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964"/>
    <w:rsid w:val="000047B9"/>
    <w:rsid w:val="000C58DF"/>
    <w:rsid w:val="000F278C"/>
    <w:rsid w:val="00137518"/>
    <w:rsid w:val="001A6F1E"/>
    <w:rsid w:val="00204428"/>
    <w:rsid w:val="00297964"/>
    <w:rsid w:val="003C3AF9"/>
    <w:rsid w:val="0044378B"/>
    <w:rsid w:val="004A3586"/>
    <w:rsid w:val="00586D35"/>
    <w:rsid w:val="00821971"/>
    <w:rsid w:val="00893269"/>
    <w:rsid w:val="00986552"/>
    <w:rsid w:val="009C66C6"/>
    <w:rsid w:val="00C67BF2"/>
    <w:rsid w:val="00EA7B8B"/>
    <w:rsid w:val="00EE6F57"/>
    <w:rsid w:val="00F176D8"/>
    <w:rsid w:val="00FF2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7B00542"/>
  <w15:chartTrackingRefBased/>
  <w15:docId w15:val="{5AC8ABE1-8B89-BB48-A0C9-2734D7A64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37518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7518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79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7</cp:revision>
  <dcterms:created xsi:type="dcterms:W3CDTF">2022-03-20T14:42:00Z</dcterms:created>
  <dcterms:modified xsi:type="dcterms:W3CDTF">2022-03-20T20:41:00Z</dcterms:modified>
</cp:coreProperties>
</file>